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9FA" w:rsidRDefault="00CF79FA" w:rsidP="00CF79FA">
      <w:pPr>
        <w:spacing w:after="0" w:line="360" w:lineRule="auto"/>
        <w:rPr>
          <w:rFonts w:cstheme="minorHAnsi"/>
        </w:rPr>
      </w:pPr>
      <w:r>
        <w:rPr>
          <w:rFonts w:cstheme="minorHAnsi"/>
        </w:rPr>
        <w:t>Title:</w:t>
      </w:r>
    </w:p>
    <w:p w:rsidR="00CF79FA" w:rsidRPr="00257C1D" w:rsidRDefault="00CF79FA" w:rsidP="00CF79FA">
      <w:pPr>
        <w:spacing w:after="0" w:line="360" w:lineRule="auto"/>
        <w:rPr>
          <w:rFonts w:cstheme="minorHAnsi"/>
        </w:rPr>
      </w:pPr>
      <w:r w:rsidRPr="00257C1D">
        <w:rPr>
          <w:rFonts w:cstheme="minorHAnsi"/>
        </w:rPr>
        <w:t xml:space="preserve">European Respiratory Society </w:t>
      </w:r>
      <w:r w:rsidR="009619C3">
        <w:rPr>
          <w:rFonts w:cstheme="minorHAnsi"/>
        </w:rPr>
        <w:t xml:space="preserve">clinical practice </w:t>
      </w:r>
      <w:r w:rsidRPr="00257C1D">
        <w:rPr>
          <w:rFonts w:cstheme="minorHAnsi"/>
        </w:rPr>
        <w:t>guidelines for the diagnosis of asthma in children aged 5 to 16 years</w:t>
      </w:r>
    </w:p>
    <w:p w:rsidR="00CF79FA" w:rsidRPr="005141D3" w:rsidRDefault="00CF79FA" w:rsidP="00CF79FA">
      <w:pPr>
        <w:pStyle w:val="Default"/>
        <w:spacing w:line="360" w:lineRule="auto"/>
        <w:rPr>
          <w:rFonts w:asciiTheme="minorHAnsi" w:hAnsiTheme="minorHAnsi" w:cstheme="minorHAnsi"/>
          <w:sz w:val="22"/>
          <w:szCs w:val="22"/>
        </w:rPr>
      </w:pPr>
    </w:p>
    <w:p w:rsidR="00CF79FA" w:rsidRPr="005141D3" w:rsidRDefault="00CF79FA" w:rsidP="00CF79FA">
      <w:pPr>
        <w:pStyle w:val="Default"/>
        <w:spacing w:line="360" w:lineRule="auto"/>
        <w:jc w:val="center"/>
        <w:rPr>
          <w:rFonts w:asciiTheme="minorHAnsi" w:hAnsiTheme="minorHAnsi" w:cstheme="minorHAnsi"/>
          <w:sz w:val="22"/>
          <w:szCs w:val="22"/>
        </w:rPr>
      </w:pPr>
    </w:p>
    <w:p w:rsidR="00CF79FA" w:rsidRPr="00410993" w:rsidRDefault="00CF79FA" w:rsidP="00CF79FA">
      <w:pPr>
        <w:pStyle w:val="Default"/>
        <w:spacing w:line="360" w:lineRule="auto"/>
        <w:jc w:val="center"/>
        <w:rPr>
          <w:rFonts w:asciiTheme="minorHAnsi" w:hAnsiTheme="minorHAnsi" w:cstheme="minorHAnsi"/>
          <w:sz w:val="22"/>
          <w:szCs w:val="22"/>
        </w:rPr>
      </w:pPr>
      <w:r w:rsidRPr="00410993">
        <w:rPr>
          <w:rFonts w:asciiTheme="minorHAnsi" w:hAnsiTheme="minorHAnsi" w:cstheme="minorHAnsi"/>
          <w:sz w:val="22"/>
          <w:szCs w:val="22"/>
        </w:rPr>
        <w:t>Supplementary material</w:t>
      </w:r>
    </w:p>
    <w:p w:rsidR="00CF79FA" w:rsidRDefault="00CF79FA" w:rsidP="00CF79FA">
      <w:pPr>
        <w:spacing w:after="0" w:line="360" w:lineRule="auto"/>
        <w:rPr>
          <w:rFonts w:cstheme="minorHAnsi"/>
        </w:rPr>
      </w:pPr>
    </w:p>
    <w:p w:rsidR="00BC25E9" w:rsidRDefault="00BC25E9" w:rsidP="00BC25E9">
      <w:pPr>
        <w:spacing w:after="0" w:line="360" w:lineRule="auto"/>
        <w:rPr>
          <w:rFonts w:cstheme="minorHAnsi"/>
        </w:rPr>
      </w:pPr>
      <w:r w:rsidRPr="00257C1D">
        <w:rPr>
          <w:rFonts w:cstheme="minorHAnsi"/>
        </w:rPr>
        <w:t xml:space="preserve">Authors: </w:t>
      </w:r>
    </w:p>
    <w:p w:rsidR="00BC25E9" w:rsidRPr="00AD0477" w:rsidRDefault="00BC25E9" w:rsidP="00BC25E9">
      <w:pPr>
        <w:spacing w:after="0" w:line="360" w:lineRule="auto"/>
        <w:rPr>
          <w:rFonts w:cstheme="minorHAnsi"/>
          <w:vertAlign w:val="superscript"/>
          <w:lang w:val="it-IT"/>
        </w:rPr>
      </w:pPr>
      <w:r w:rsidRPr="00AD0477">
        <w:rPr>
          <w:rFonts w:cstheme="minorHAnsi"/>
          <w:lang w:val="it-IT"/>
        </w:rPr>
        <w:t>Erol A Gaillard</w:t>
      </w:r>
      <w:r w:rsidRPr="00AD0477">
        <w:rPr>
          <w:rFonts w:cstheme="minorHAnsi"/>
          <w:vertAlign w:val="superscript"/>
          <w:lang w:val="it-IT"/>
        </w:rPr>
        <w:t>1,2</w:t>
      </w:r>
    </w:p>
    <w:p w:rsidR="00BC25E9" w:rsidRPr="00AD0477" w:rsidRDefault="00BC25E9" w:rsidP="00BC25E9">
      <w:pPr>
        <w:spacing w:after="0" w:line="360" w:lineRule="auto"/>
        <w:rPr>
          <w:rFonts w:cstheme="minorHAnsi"/>
          <w:vertAlign w:val="superscript"/>
          <w:lang w:val="it-IT"/>
        </w:rPr>
      </w:pPr>
      <w:r w:rsidRPr="00AD0477">
        <w:rPr>
          <w:rFonts w:cstheme="minorHAnsi"/>
          <w:lang w:val="it-IT"/>
        </w:rPr>
        <w:t>Claudia E Kuehni</w:t>
      </w:r>
      <w:r w:rsidRPr="00AD0477">
        <w:rPr>
          <w:rFonts w:cstheme="minorHAnsi"/>
          <w:vertAlign w:val="superscript"/>
          <w:lang w:val="it-IT"/>
        </w:rPr>
        <w:t>3,4</w:t>
      </w:r>
    </w:p>
    <w:p w:rsidR="00BC25E9" w:rsidRPr="00257C1D" w:rsidRDefault="00BC25E9" w:rsidP="00BC25E9">
      <w:pPr>
        <w:spacing w:after="0" w:line="360" w:lineRule="auto"/>
        <w:rPr>
          <w:rFonts w:cstheme="minorHAnsi"/>
        </w:rPr>
      </w:pPr>
      <w:r>
        <w:rPr>
          <w:rFonts w:cstheme="minorHAnsi"/>
        </w:rPr>
        <w:t>Steve</w:t>
      </w:r>
      <w:r w:rsidRPr="00257C1D">
        <w:rPr>
          <w:rFonts w:cstheme="minorHAnsi"/>
        </w:rPr>
        <w:t xml:space="preserve"> Turner</w:t>
      </w:r>
      <w:r>
        <w:rPr>
          <w:rFonts w:cstheme="minorHAnsi"/>
          <w:vertAlign w:val="superscript"/>
        </w:rPr>
        <w:t>5</w:t>
      </w:r>
      <w:r w:rsidRPr="00257C1D">
        <w:rPr>
          <w:rFonts w:cstheme="minorHAnsi"/>
        </w:rPr>
        <w:t xml:space="preserve">, </w:t>
      </w:r>
    </w:p>
    <w:p w:rsidR="00BC25E9" w:rsidRPr="00257C1D" w:rsidRDefault="00BC25E9" w:rsidP="00BC25E9">
      <w:pPr>
        <w:spacing w:after="0" w:line="360" w:lineRule="auto"/>
        <w:rPr>
          <w:rFonts w:cstheme="minorHAnsi"/>
        </w:rPr>
      </w:pPr>
      <w:r w:rsidRPr="00257C1D">
        <w:rPr>
          <w:rFonts w:cstheme="minorHAnsi"/>
        </w:rPr>
        <w:t>Myrofora Goutaki</w:t>
      </w:r>
      <w:r>
        <w:rPr>
          <w:rFonts w:cstheme="minorHAnsi"/>
          <w:vertAlign w:val="superscript"/>
        </w:rPr>
        <w:t>3,4</w:t>
      </w:r>
      <w:r>
        <w:rPr>
          <w:rFonts w:cstheme="minorHAnsi"/>
        </w:rPr>
        <w:t>,</w:t>
      </w:r>
    </w:p>
    <w:p w:rsidR="00BC25E9" w:rsidRPr="00257C1D" w:rsidRDefault="00BC25E9" w:rsidP="00BC25E9">
      <w:pPr>
        <w:spacing w:after="0" w:line="360" w:lineRule="auto"/>
        <w:rPr>
          <w:rFonts w:cstheme="minorHAnsi"/>
        </w:rPr>
      </w:pPr>
      <w:r w:rsidRPr="00257C1D">
        <w:rPr>
          <w:rFonts w:cstheme="minorHAnsi"/>
        </w:rPr>
        <w:t>Karl A Holden</w:t>
      </w:r>
      <w:r w:rsidRPr="00257C1D">
        <w:rPr>
          <w:rFonts w:cstheme="minorHAnsi"/>
          <w:vertAlign w:val="superscript"/>
        </w:rPr>
        <w:t>1</w:t>
      </w:r>
      <w:r w:rsidRPr="00257C1D">
        <w:rPr>
          <w:rFonts w:cstheme="minorHAnsi"/>
        </w:rPr>
        <w:t xml:space="preserve">, </w:t>
      </w:r>
    </w:p>
    <w:p w:rsidR="00BC25E9" w:rsidRPr="00AD0477" w:rsidRDefault="00BC25E9" w:rsidP="00BC25E9">
      <w:pPr>
        <w:spacing w:after="0" w:line="360" w:lineRule="auto"/>
        <w:rPr>
          <w:rFonts w:cstheme="minorHAnsi"/>
          <w:lang w:val="fr-CH"/>
        </w:rPr>
      </w:pPr>
      <w:r w:rsidRPr="00AD0477">
        <w:rPr>
          <w:rFonts w:cstheme="minorHAnsi"/>
          <w:lang w:val="fr-CH"/>
        </w:rPr>
        <w:t>Carmen C M de Jong</w:t>
      </w:r>
      <w:r w:rsidRPr="00AD0477">
        <w:rPr>
          <w:rFonts w:cstheme="minorHAnsi"/>
          <w:vertAlign w:val="superscript"/>
          <w:lang w:val="fr-CH"/>
        </w:rPr>
        <w:t>3</w:t>
      </w:r>
    </w:p>
    <w:p w:rsidR="00BC25E9" w:rsidRPr="00AD0477" w:rsidRDefault="00BC25E9" w:rsidP="00BC25E9">
      <w:pPr>
        <w:spacing w:after="0" w:line="360" w:lineRule="auto"/>
        <w:rPr>
          <w:rFonts w:cstheme="minorHAnsi"/>
          <w:lang w:val="fr-CH"/>
        </w:rPr>
      </w:pPr>
      <w:r w:rsidRPr="00AD0477">
        <w:rPr>
          <w:rFonts w:cstheme="minorHAnsi"/>
          <w:lang w:val="fr-CH"/>
        </w:rPr>
        <w:t>Christiane Lex</w:t>
      </w:r>
      <w:r w:rsidRPr="00AD0477">
        <w:rPr>
          <w:rFonts w:cstheme="minorHAnsi"/>
          <w:vertAlign w:val="superscript"/>
          <w:lang w:val="fr-CH"/>
        </w:rPr>
        <w:t>6</w:t>
      </w:r>
      <w:r w:rsidRPr="00AD0477">
        <w:rPr>
          <w:rFonts w:cstheme="minorHAnsi"/>
          <w:lang w:val="fr-CH"/>
        </w:rPr>
        <w:t xml:space="preserve">, </w:t>
      </w:r>
    </w:p>
    <w:p w:rsidR="00BC25E9" w:rsidRPr="00257C1D" w:rsidRDefault="00BC25E9" w:rsidP="00BC25E9">
      <w:pPr>
        <w:spacing w:after="0" w:line="360" w:lineRule="auto"/>
        <w:rPr>
          <w:rFonts w:cstheme="minorHAnsi"/>
        </w:rPr>
      </w:pPr>
      <w:r w:rsidRPr="00257C1D">
        <w:rPr>
          <w:rFonts w:cstheme="minorHAnsi"/>
        </w:rPr>
        <w:t>David K H Lo</w:t>
      </w:r>
      <w:r w:rsidRPr="00257C1D">
        <w:rPr>
          <w:rFonts w:cstheme="minorHAnsi"/>
          <w:vertAlign w:val="superscript"/>
        </w:rPr>
        <w:t>1</w:t>
      </w:r>
      <w:r>
        <w:rPr>
          <w:rFonts w:cstheme="minorHAnsi"/>
          <w:vertAlign w:val="superscript"/>
        </w:rPr>
        <w:t>,2</w:t>
      </w:r>
    </w:p>
    <w:p w:rsidR="00BC25E9" w:rsidRPr="00257C1D" w:rsidRDefault="00BC25E9" w:rsidP="00BC25E9">
      <w:pPr>
        <w:spacing w:after="0" w:line="360" w:lineRule="auto"/>
        <w:rPr>
          <w:rFonts w:cstheme="minorHAnsi"/>
        </w:rPr>
      </w:pPr>
      <w:r w:rsidRPr="00257C1D">
        <w:rPr>
          <w:rFonts w:cstheme="minorHAnsi"/>
        </w:rPr>
        <w:t>Jane S Lucas</w:t>
      </w:r>
      <w:r w:rsidRPr="00B43E0E">
        <w:rPr>
          <w:rFonts w:cstheme="minorHAnsi"/>
          <w:vertAlign w:val="superscript"/>
        </w:rPr>
        <w:t>7</w:t>
      </w:r>
      <w:r>
        <w:rPr>
          <w:rFonts w:cstheme="minorHAnsi"/>
          <w:vertAlign w:val="superscript"/>
        </w:rPr>
        <w:t>,8</w:t>
      </w:r>
    </w:p>
    <w:p w:rsidR="00BC25E9" w:rsidRPr="00AD0477" w:rsidRDefault="00BC25E9" w:rsidP="00BC25E9">
      <w:pPr>
        <w:spacing w:after="0" w:line="360" w:lineRule="auto"/>
        <w:rPr>
          <w:rFonts w:cstheme="minorHAnsi"/>
          <w:lang w:val="it-IT"/>
        </w:rPr>
      </w:pPr>
      <w:r w:rsidRPr="00AD0477">
        <w:rPr>
          <w:rFonts w:cstheme="minorHAnsi"/>
          <w:lang w:val="it-IT"/>
        </w:rPr>
        <w:t>Fabio Midulla</w:t>
      </w:r>
      <w:r w:rsidRPr="00AD0477">
        <w:rPr>
          <w:rFonts w:cstheme="minorHAnsi"/>
          <w:vertAlign w:val="superscript"/>
          <w:lang w:val="it-IT"/>
        </w:rPr>
        <w:t>9</w:t>
      </w:r>
    </w:p>
    <w:p w:rsidR="00BC25E9" w:rsidRPr="00AD0477" w:rsidRDefault="00BC25E9" w:rsidP="00BC25E9">
      <w:pPr>
        <w:spacing w:after="0" w:line="360" w:lineRule="auto"/>
        <w:rPr>
          <w:rFonts w:cstheme="minorHAnsi"/>
          <w:lang w:val="it-IT"/>
        </w:rPr>
      </w:pPr>
      <w:r w:rsidRPr="00AD0477">
        <w:rPr>
          <w:rFonts w:cstheme="minorHAnsi"/>
          <w:lang w:val="it-IT"/>
        </w:rPr>
        <w:t>Rebeca Mozun</w:t>
      </w:r>
      <w:r w:rsidRPr="00AD0477">
        <w:rPr>
          <w:rFonts w:cstheme="minorHAnsi"/>
          <w:vertAlign w:val="superscript"/>
          <w:lang w:val="it-IT"/>
        </w:rPr>
        <w:t>3</w:t>
      </w:r>
    </w:p>
    <w:p w:rsidR="00BC25E9" w:rsidRPr="00AD0477" w:rsidRDefault="00BC25E9" w:rsidP="00BC25E9">
      <w:pPr>
        <w:spacing w:after="0" w:line="360" w:lineRule="auto"/>
        <w:rPr>
          <w:rFonts w:cstheme="minorHAnsi"/>
          <w:lang w:val="it-IT"/>
        </w:rPr>
      </w:pPr>
      <w:r w:rsidRPr="00AD0477">
        <w:rPr>
          <w:rFonts w:cstheme="minorHAnsi"/>
          <w:lang w:val="it-IT"/>
        </w:rPr>
        <w:t>Giorgio Piacentini</w:t>
      </w:r>
      <w:r w:rsidRPr="00AD0477">
        <w:rPr>
          <w:rFonts w:cstheme="minorHAnsi"/>
          <w:vertAlign w:val="superscript"/>
          <w:lang w:val="it-IT"/>
        </w:rPr>
        <w:t>10</w:t>
      </w:r>
    </w:p>
    <w:p w:rsidR="00BC25E9" w:rsidRPr="00257C1D" w:rsidRDefault="00BC25E9" w:rsidP="00BC25E9">
      <w:pPr>
        <w:spacing w:after="0" w:line="360" w:lineRule="auto"/>
        <w:rPr>
          <w:rFonts w:cstheme="minorHAnsi"/>
        </w:rPr>
      </w:pPr>
      <w:r>
        <w:rPr>
          <w:rFonts w:cstheme="minorHAnsi"/>
        </w:rPr>
        <w:t>David Rigau</w:t>
      </w:r>
      <w:r>
        <w:rPr>
          <w:rFonts w:cstheme="minorHAnsi"/>
          <w:vertAlign w:val="superscript"/>
        </w:rPr>
        <w:t>11</w:t>
      </w:r>
    </w:p>
    <w:p w:rsidR="00BC25E9" w:rsidRPr="00257C1D" w:rsidRDefault="00BC25E9" w:rsidP="00BC25E9">
      <w:pPr>
        <w:spacing w:after="0" w:line="360" w:lineRule="auto"/>
        <w:rPr>
          <w:rFonts w:cstheme="minorHAnsi"/>
        </w:rPr>
      </w:pPr>
      <w:r w:rsidRPr="00257C1D">
        <w:rPr>
          <w:rFonts w:cstheme="minorHAnsi"/>
        </w:rPr>
        <w:t>Bart Rottier</w:t>
      </w:r>
      <w:r>
        <w:rPr>
          <w:rFonts w:cstheme="minorHAnsi"/>
          <w:vertAlign w:val="superscript"/>
        </w:rPr>
        <w:t>12,,13</w:t>
      </w:r>
    </w:p>
    <w:p w:rsidR="00BC25E9" w:rsidRPr="00257C1D" w:rsidRDefault="00BC25E9" w:rsidP="00BC25E9">
      <w:pPr>
        <w:spacing w:after="0" w:line="360" w:lineRule="auto"/>
        <w:rPr>
          <w:rFonts w:cstheme="minorHAnsi"/>
        </w:rPr>
      </w:pPr>
      <w:r w:rsidRPr="00257C1D">
        <w:rPr>
          <w:rFonts w:cstheme="minorHAnsi"/>
        </w:rPr>
        <w:t>Mike Thomas</w:t>
      </w:r>
      <w:r>
        <w:rPr>
          <w:rFonts w:cstheme="minorHAnsi"/>
          <w:vertAlign w:val="superscript"/>
        </w:rPr>
        <w:t>14</w:t>
      </w:r>
    </w:p>
    <w:p w:rsidR="00BC25E9" w:rsidRPr="00257C1D" w:rsidRDefault="00BC25E9" w:rsidP="00BC25E9">
      <w:pPr>
        <w:spacing w:after="0" w:line="360" w:lineRule="auto"/>
        <w:rPr>
          <w:rFonts w:cstheme="minorHAnsi"/>
        </w:rPr>
      </w:pPr>
      <w:r>
        <w:rPr>
          <w:rFonts w:cstheme="minorHAnsi"/>
        </w:rPr>
        <w:t>Thomy Tonia</w:t>
      </w:r>
      <w:r>
        <w:rPr>
          <w:rFonts w:cstheme="minorHAnsi"/>
          <w:vertAlign w:val="superscript"/>
        </w:rPr>
        <w:t>3</w:t>
      </w:r>
    </w:p>
    <w:p w:rsidR="00BC25E9" w:rsidRPr="00257C1D" w:rsidRDefault="00BC25E9" w:rsidP="00BC25E9">
      <w:pPr>
        <w:spacing w:after="0" w:line="360" w:lineRule="auto"/>
        <w:rPr>
          <w:rFonts w:cstheme="minorHAnsi"/>
        </w:rPr>
      </w:pPr>
      <w:r w:rsidRPr="00257C1D">
        <w:rPr>
          <w:rFonts w:cstheme="minorHAnsi"/>
        </w:rPr>
        <w:t>Jakob Usemann</w:t>
      </w:r>
      <w:r>
        <w:rPr>
          <w:rFonts w:cstheme="minorHAnsi"/>
          <w:vertAlign w:val="superscript"/>
        </w:rPr>
        <w:t>15,18</w:t>
      </w:r>
    </w:p>
    <w:p w:rsidR="00BC25E9" w:rsidRPr="00257C1D" w:rsidRDefault="00BC25E9" w:rsidP="00BC25E9">
      <w:pPr>
        <w:spacing w:after="0" w:line="360" w:lineRule="auto"/>
        <w:rPr>
          <w:rFonts w:cstheme="minorHAnsi"/>
        </w:rPr>
      </w:pPr>
      <w:r>
        <w:rPr>
          <w:rFonts w:cstheme="minorHAnsi"/>
        </w:rPr>
        <w:t>Ozge Yilmaz</w:t>
      </w:r>
      <w:r w:rsidRPr="00F5452A">
        <w:rPr>
          <w:rFonts w:cstheme="minorHAnsi"/>
          <w:vertAlign w:val="superscript"/>
        </w:rPr>
        <w:t>1</w:t>
      </w:r>
      <w:r>
        <w:rPr>
          <w:rFonts w:cstheme="minorHAnsi"/>
          <w:vertAlign w:val="superscript"/>
        </w:rPr>
        <w:t>6</w:t>
      </w:r>
    </w:p>
    <w:p w:rsidR="00BC25E9" w:rsidRPr="00AD0477" w:rsidRDefault="00BC25E9" w:rsidP="00BC25E9">
      <w:pPr>
        <w:spacing w:after="0" w:line="360" w:lineRule="auto"/>
        <w:rPr>
          <w:rFonts w:cstheme="minorHAnsi"/>
        </w:rPr>
      </w:pPr>
      <w:r w:rsidRPr="00AD0477">
        <w:rPr>
          <w:rFonts w:cstheme="minorHAnsi"/>
        </w:rPr>
        <w:t>Angela Zacharasiewicz</w:t>
      </w:r>
      <w:r w:rsidRPr="00AD0477">
        <w:rPr>
          <w:rFonts w:cstheme="minorHAnsi"/>
          <w:vertAlign w:val="superscript"/>
        </w:rPr>
        <w:t>1</w:t>
      </w:r>
      <w:r>
        <w:rPr>
          <w:rFonts w:cstheme="minorHAnsi"/>
          <w:vertAlign w:val="superscript"/>
        </w:rPr>
        <w:t>7</w:t>
      </w:r>
    </w:p>
    <w:p w:rsidR="00BC25E9" w:rsidRPr="00AD0477" w:rsidRDefault="00BC25E9" w:rsidP="00BC25E9">
      <w:pPr>
        <w:spacing w:after="0" w:line="360" w:lineRule="auto"/>
        <w:rPr>
          <w:rFonts w:cstheme="minorHAnsi"/>
        </w:rPr>
      </w:pPr>
      <w:r w:rsidRPr="00AD0477">
        <w:rPr>
          <w:rFonts w:cstheme="minorHAnsi"/>
        </w:rPr>
        <w:t>Alexander Mo</w:t>
      </w:r>
      <w:r>
        <w:rPr>
          <w:rFonts w:cstheme="minorHAnsi"/>
        </w:rPr>
        <w:t>e</w:t>
      </w:r>
      <w:r w:rsidRPr="00AD0477">
        <w:rPr>
          <w:rFonts w:cstheme="minorHAnsi"/>
        </w:rPr>
        <w:t>ller</w:t>
      </w:r>
      <w:r>
        <w:rPr>
          <w:rFonts w:cstheme="minorHAnsi"/>
          <w:vertAlign w:val="superscript"/>
        </w:rPr>
        <w:t>18</w:t>
      </w:r>
    </w:p>
    <w:p w:rsidR="00BC25E9" w:rsidRPr="00AD0477" w:rsidRDefault="00BC25E9" w:rsidP="00BC25E9">
      <w:pPr>
        <w:spacing w:after="0" w:line="360" w:lineRule="auto"/>
        <w:rPr>
          <w:rFonts w:cstheme="minorHAnsi"/>
        </w:rPr>
      </w:pPr>
    </w:p>
    <w:p w:rsidR="00BC25E9" w:rsidRPr="00AD0477" w:rsidRDefault="00BC25E9" w:rsidP="00BC25E9">
      <w:pPr>
        <w:spacing w:before="120" w:after="120" w:line="240" w:lineRule="auto"/>
        <w:rPr>
          <w:rFonts w:cstheme="minorHAnsi"/>
        </w:rPr>
      </w:pPr>
      <w:r w:rsidRPr="00AD0477">
        <w:rPr>
          <w:rFonts w:cstheme="minorHAnsi"/>
        </w:rPr>
        <w:t>Affiliations:</w:t>
      </w:r>
    </w:p>
    <w:p w:rsidR="00BC25E9" w:rsidRDefault="00BC25E9" w:rsidP="00BC25E9">
      <w:pPr>
        <w:spacing w:before="120" w:after="120" w:line="240" w:lineRule="auto"/>
        <w:rPr>
          <w:rFonts w:cstheme="minorHAnsi"/>
        </w:rPr>
      </w:pPr>
      <w:r w:rsidRPr="00B43E0E">
        <w:rPr>
          <w:rFonts w:cstheme="minorHAnsi"/>
          <w:vertAlign w:val="superscript"/>
        </w:rPr>
        <w:t>1</w:t>
      </w:r>
      <w:r>
        <w:rPr>
          <w:rFonts w:cstheme="minorHAnsi"/>
        </w:rPr>
        <w:t xml:space="preserve"> </w:t>
      </w:r>
      <w:r w:rsidRPr="00B43E0E">
        <w:rPr>
          <w:rFonts w:cstheme="minorHAnsi"/>
        </w:rPr>
        <w:t>University</w:t>
      </w:r>
      <w:r w:rsidRPr="00257C1D">
        <w:rPr>
          <w:rFonts w:cstheme="minorHAnsi"/>
        </w:rPr>
        <w:t xml:space="preserve"> of Leicester, Department of Respiratory Sciences. Leicester NIHR Biomedical Research</w:t>
      </w:r>
      <w:r>
        <w:rPr>
          <w:rFonts w:cstheme="minorHAnsi"/>
        </w:rPr>
        <w:t xml:space="preserve"> Centre (Respiratory theme)</w:t>
      </w:r>
    </w:p>
    <w:p w:rsidR="00BC25E9" w:rsidRPr="00257C1D" w:rsidRDefault="00BC25E9" w:rsidP="00BC25E9">
      <w:pPr>
        <w:spacing w:before="120" w:after="120" w:line="240" w:lineRule="auto"/>
        <w:rPr>
          <w:rFonts w:cstheme="minorHAnsi"/>
        </w:rPr>
      </w:pPr>
      <w:r w:rsidRPr="00B43E0E">
        <w:rPr>
          <w:rFonts w:cstheme="minorHAnsi"/>
          <w:vertAlign w:val="superscript"/>
        </w:rPr>
        <w:t>2</w:t>
      </w:r>
      <w:r>
        <w:rPr>
          <w:rFonts w:cstheme="minorHAnsi"/>
        </w:rPr>
        <w:t xml:space="preserve"> </w:t>
      </w:r>
      <w:r w:rsidRPr="00B43E0E">
        <w:rPr>
          <w:rFonts w:cstheme="minorHAnsi"/>
        </w:rPr>
        <w:t>Department</w:t>
      </w:r>
      <w:r w:rsidRPr="00257C1D">
        <w:rPr>
          <w:rFonts w:cstheme="minorHAnsi"/>
        </w:rPr>
        <w:t xml:space="preserve"> of Paediatric Respiratory Medicine. Leicester Children’s Hospital, University Hospitals Leicester, Leicester, LE2 7LX, UK.</w:t>
      </w:r>
    </w:p>
    <w:p w:rsidR="00BC25E9" w:rsidRDefault="00BC25E9" w:rsidP="00BC25E9">
      <w:pPr>
        <w:spacing w:before="120" w:after="120" w:line="240" w:lineRule="auto"/>
        <w:rPr>
          <w:rFonts w:cstheme="minorHAnsi"/>
        </w:rPr>
      </w:pPr>
      <w:r w:rsidRPr="00B43E0E">
        <w:rPr>
          <w:rFonts w:cstheme="minorHAnsi"/>
          <w:vertAlign w:val="superscript"/>
        </w:rPr>
        <w:t>3</w:t>
      </w:r>
      <w:r w:rsidRPr="00257C1D">
        <w:rPr>
          <w:rFonts w:cstheme="minorHAnsi"/>
        </w:rPr>
        <w:t xml:space="preserve"> Institute of Social and Preventive Medicine, University of Bern, Bern, Switzerland </w:t>
      </w:r>
    </w:p>
    <w:p w:rsidR="00BC25E9" w:rsidRPr="00257C1D" w:rsidRDefault="00BC25E9" w:rsidP="00BC25E9">
      <w:pPr>
        <w:spacing w:before="120" w:after="120" w:line="240" w:lineRule="auto"/>
        <w:rPr>
          <w:rFonts w:cstheme="minorHAnsi"/>
        </w:rPr>
      </w:pPr>
      <w:r w:rsidRPr="00B43E0E">
        <w:rPr>
          <w:rFonts w:cstheme="minorHAnsi"/>
          <w:vertAlign w:val="superscript"/>
        </w:rPr>
        <w:lastRenderedPageBreak/>
        <w:t>4</w:t>
      </w:r>
      <w:r>
        <w:rPr>
          <w:rFonts w:cstheme="minorHAnsi"/>
        </w:rPr>
        <w:t xml:space="preserve"> </w:t>
      </w:r>
      <w:r w:rsidRPr="00257C1D">
        <w:rPr>
          <w:rFonts w:cstheme="minorHAnsi"/>
        </w:rPr>
        <w:t>Paediatric Respiratory Medicine, Children’s University Children’s Hospital, University of Bern, Switzerland</w:t>
      </w:r>
    </w:p>
    <w:p w:rsidR="00BC25E9" w:rsidRDefault="00BC25E9" w:rsidP="00BC25E9">
      <w:pPr>
        <w:spacing w:before="120" w:after="120" w:line="240" w:lineRule="auto"/>
        <w:rPr>
          <w:rFonts w:cstheme="minorHAnsi"/>
        </w:rPr>
      </w:pPr>
      <w:r>
        <w:rPr>
          <w:rFonts w:cstheme="minorHAnsi"/>
          <w:vertAlign w:val="superscript"/>
        </w:rPr>
        <w:t>5</w:t>
      </w:r>
      <w:r w:rsidRPr="00257C1D">
        <w:rPr>
          <w:rFonts w:cstheme="minorHAnsi"/>
        </w:rPr>
        <w:t xml:space="preserve"> Child Health, University of Aberdeen, Aberdeen, UK</w:t>
      </w:r>
    </w:p>
    <w:p w:rsidR="00D61BC8" w:rsidRDefault="00BC25E9" w:rsidP="00D61BC8">
      <w:pPr>
        <w:spacing w:before="120" w:after="120" w:line="240" w:lineRule="auto"/>
        <w:rPr>
          <w:rFonts w:cstheme="minorHAnsi"/>
        </w:rPr>
      </w:pPr>
      <w:r w:rsidRPr="00B43E0E">
        <w:rPr>
          <w:rFonts w:cstheme="minorHAnsi"/>
          <w:vertAlign w:val="superscript"/>
        </w:rPr>
        <w:t>6</w:t>
      </w:r>
      <w:r w:rsidRPr="00257C1D">
        <w:rPr>
          <w:rFonts w:cstheme="minorHAnsi"/>
        </w:rPr>
        <w:t xml:space="preserve"> </w:t>
      </w:r>
      <w:r w:rsidR="00D61BC8" w:rsidRPr="00257C1D">
        <w:rPr>
          <w:rFonts w:cstheme="minorHAnsi"/>
        </w:rPr>
        <w:t>Department of Paediatric Cardiology</w:t>
      </w:r>
      <w:r w:rsidR="00D61BC8">
        <w:rPr>
          <w:rFonts w:cstheme="minorHAnsi"/>
        </w:rPr>
        <w:t>,</w:t>
      </w:r>
      <w:r w:rsidR="00D61BC8" w:rsidRPr="00257C1D">
        <w:rPr>
          <w:rFonts w:cstheme="minorHAnsi"/>
        </w:rPr>
        <w:t xml:space="preserve"> Intensive Care Medicine </w:t>
      </w:r>
      <w:r w:rsidR="00D61BC8">
        <w:rPr>
          <w:rFonts w:cstheme="minorHAnsi"/>
        </w:rPr>
        <w:t>and</w:t>
      </w:r>
      <w:r w:rsidR="00D61BC8" w:rsidRPr="00257C1D">
        <w:rPr>
          <w:rFonts w:cstheme="minorHAnsi"/>
        </w:rPr>
        <w:t xml:space="preserve"> Neonatology</w:t>
      </w:r>
      <w:r w:rsidR="00D61BC8">
        <w:rPr>
          <w:rFonts w:cstheme="minorHAnsi"/>
        </w:rPr>
        <w:t xml:space="preserve"> with</w:t>
      </w:r>
      <w:r w:rsidR="00D61BC8" w:rsidRPr="00257C1D">
        <w:rPr>
          <w:rFonts w:cstheme="minorHAnsi"/>
        </w:rPr>
        <w:t xml:space="preserve"> Paediatric Pulmonology, University Medical Center Goettingen, Goettingen, Germany </w:t>
      </w:r>
    </w:p>
    <w:p w:rsidR="00BC25E9" w:rsidRPr="00257C1D" w:rsidRDefault="00BC25E9" w:rsidP="00BC25E9">
      <w:pPr>
        <w:spacing w:before="120" w:after="120" w:line="240" w:lineRule="auto"/>
        <w:rPr>
          <w:rFonts w:cstheme="minorHAnsi"/>
        </w:rPr>
      </w:pPr>
      <w:r w:rsidRPr="00F5452A">
        <w:rPr>
          <w:rFonts w:cstheme="minorHAnsi"/>
          <w:vertAlign w:val="superscript"/>
        </w:rPr>
        <w:t>7</w:t>
      </w:r>
      <w:r w:rsidRPr="00257C1D">
        <w:rPr>
          <w:rFonts w:cstheme="minorHAnsi"/>
        </w:rPr>
        <w:t xml:space="preserve"> Primary Ciliary Dyskinesia Centre, National Institute for Health Research, Southampton Biomedical Research Centre, University Hospital Southampton NHS Foundation Trust, Southampton, UK </w:t>
      </w:r>
    </w:p>
    <w:p w:rsidR="00BC25E9" w:rsidRPr="00274F24" w:rsidRDefault="00BC25E9" w:rsidP="00BC25E9">
      <w:pPr>
        <w:spacing w:before="120" w:after="120" w:line="240" w:lineRule="auto"/>
        <w:rPr>
          <w:rFonts w:cstheme="minorHAnsi"/>
        </w:rPr>
      </w:pPr>
      <w:r w:rsidRPr="00274F24">
        <w:rPr>
          <w:rFonts w:cstheme="minorHAnsi"/>
          <w:vertAlign w:val="superscript"/>
        </w:rPr>
        <w:t>8</w:t>
      </w:r>
      <w:r w:rsidRPr="00274F24">
        <w:rPr>
          <w:rFonts w:cstheme="minorHAnsi"/>
        </w:rPr>
        <w:t xml:space="preserve"> University of Southampton Faculty of Medicine, School of Clinical and Experimental Medicine, Southampton, UK</w:t>
      </w:r>
    </w:p>
    <w:p w:rsidR="00BC25E9" w:rsidRPr="00BC25E9" w:rsidRDefault="00BC25E9" w:rsidP="00BC25E9">
      <w:pPr>
        <w:spacing w:before="120" w:after="120" w:line="240" w:lineRule="auto"/>
        <w:rPr>
          <w:rFonts w:cstheme="minorHAnsi"/>
        </w:rPr>
      </w:pPr>
      <w:r w:rsidRPr="00BC25E9">
        <w:rPr>
          <w:rFonts w:cstheme="minorHAnsi"/>
          <w:vertAlign w:val="superscript"/>
        </w:rPr>
        <w:t>9</w:t>
      </w:r>
      <w:r w:rsidRPr="00BC25E9">
        <w:rPr>
          <w:rFonts w:cstheme="minorHAnsi"/>
        </w:rPr>
        <w:t xml:space="preserve"> Maternal-Science Department, Sapienza University of Rome, Italy</w:t>
      </w:r>
    </w:p>
    <w:p w:rsidR="00BC25E9" w:rsidRPr="00BC25E9" w:rsidRDefault="00BC25E9" w:rsidP="00BC25E9">
      <w:pPr>
        <w:pStyle w:val="Heading1"/>
        <w:shd w:val="clear" w:color="auto" w:fill="FFFFFF"/>
        <w:spacing w:before="120" w:after="120" w:line="240" w:lineRule="auto"/>
        <w:rPr>
          <w:rFonts w:asciiTheme="minorHAnsi" w:hAnsiTheme="minorHAnsi" w:cstheme="minorHAnsi"/>
          <w:bCs/>
          <w:color w:val="auto"/>
          <w:sz w:val="22"/>
          <w:szCs w:val="22"/>
          <w:bdr w:val="none" w:sz="0" w:space="0" w:color="auto" w:frame="1"/>
        </w:rPr>
      </w:pPr>
      <w:r w:rsidRPr="00BC25E9">
        <w:rPr>
          <w:rFonts w:asciiTheme="minorHAnsi" w:hAnsiTheme="minorHAnsi" w:cstheme="minorHAnsi"/>
          <w:color w:val="auto"/>
          <w:sz w:val="22"/>
          <w:szCs w:val="22"/>
          <w:vertAlign w:val="superscript"/>
        </w:rPr>
        <w:t>10</w:t>
      </w:r>
      <w:r w:rsidRPr="00BC25E9">
        <w:rPr>
          <w:rFonts w:asciiTheme="minorHAnsi" w:hAnsiTheme="minorHAnsi" w:cstheme="minorHAnsi"/>
          <w:color w:val="auto"/>
          <w:sz w:val="22"/>
          <w:szCs w:val="22"/>
        </w:rPr>
        <w:t xml:space="preserve"> </w:t>
      </w:r>
      <w:r w:rsidRPr="00BC25E9">
        <w:rPr>
          <w:rFonts w:asciiTheme="minorHAnsi" w:hAnsiTheme="minorHAnsi" w:cstheme="minorHAnsi"/>
          <w:bCs/>
          <w:color w:val="auto"/>
          <w:sz w:val="22"/>
          <w:szCs w:val="22"/>
        </w:rPr>
        <w:fldChar w:fldCharType="begin"/>
      </w:r>
      <w:r w:rsidRPr="00BC25E9">
        <w:rPr>
          <w:rFonts w:asciiTheme="minorHAnsi" w:hAnsiTheme="minorHAnsi" w:cstheme="minorHAnsi"/>
          <w:bCs/>
          <w:color w:val="auto"/>
          <w:sz w:val="22"/>
          <w:szCs w:val="22"/>
        </w:rPr>
        <w:instrText xml:space="preserve"> HYPERLINK "https://www.researchgate.net/institution/University_of_Verona" </w:instrText>
      </w:r>
      <w:r w:rsidRPr="00BC25E9">
        <w:rPr>
          <w:rFonts w:asciiTheme="minorHAnsi" w:hAnsiTheme="minorHAnsi" w:cstheme="minorHAnsi"/>
          <w:bCs/>
          <w:color w:val="auto"/>
          <w:sz w:val="22"/>
          <w:szCs w:val="22"/>
        </w:rPr>
        <w:fldChar w:fldCharType="separate"/>
      </w:r>
      <w:r w:rsidRPr="00BC25E9">
        <w:rPr>
          <w:rStyle w:val="org"/>
          <w:rFonts w:asciiTheme="minorHAnsi" w:hAnsiTheme="minorHAnsi" w:cstheme="minorHAnsi"/>
          <w:bCs/>
          <w:color w:val="auto"/>
          <w:sz w:val="22"/>
          <w:szCs w:val="22"/>
          <w:bdr w:val="none" w:sz="0" w:space="0" w:color="auto" w:frame="1"/>
        </w:rPr>
        <w:t xml:space="preserve">University of Verona, </w:t>
      </w:r>
      <w:r w:rsidRPr="00BC25E9">
        <w:rPr>
          <w:rFonts w:asciiTheme="minorHAnsi" w:hAnsiTheme="minorHAnsi" w:cstheme="minorHAnsi"/>
          <w:bCs/>
          <w:color w:val="auto"/>
          <w:sz w:val="22"/>
          <w:szCs w:val="22"/>
          <w:bdr w:val="none" w:sz="0" w:space="0" w:color="auto" w:frame="1"/>
        </w:rPr>
        <w:t>Department of Surgical Sciences, Dentistry, Gynecology and Pediatrics, Italy</w:t>
      </w:r>
    </w:p>
    <w:p w:rsidR="00BC25E9" w:rsidRPr="00BC25E9" w:rsidRDefault="00BC25E9" w:rsidP="00BC25E9">
      <w:pPr>
        <w:pStyle w:val="Heading1"/>
        <w:shd w:val="clear" w:color="auto" w:fill="FFFFFF"/>
        <w:spacing w:before="120" w:after="120" w:line="240" w:lineRule="auto"/>
        <w:rPr>
          <w:rFonts w:asciiTheme="minorHAnsi" w:hAnsiTheme="minorHAnsi" w:cstheme="minorHAnsi"/>
          <w:bCs/>
          <w:color w:val="auto"/>
          <w:sz w:val="22"/>
          <w:szCs w:val="22"/>
        </w:rPr>
      </w:pPr>
      <w:r w:rsidRPr="00BC25E9">
        <w:rPr>
          <w:rFonts w:asciiTheme="minorHAnsi" w:hAnsiTheme="minorHAnsi" w:cstheme="minorHAnsi"/>
          <w:bCs/>
          <w:color w:val="auto"/>
          <w:sz w:val="22"/>
          <w:szCs w:val="22"/>
        </w:rPr>
        <w:fldChar w:fldCharType="end"/>
      </w:r>
      <w:r w:rsidRPr="00BC25E9">
        <w:rPr>
          <w:rFonts w:asciiTheme="minorHAnsi" w:hAnsiTheme="minorHAnsi" w:cstheme="minorHAnsi"/>
          <w:bCs/>
          <w:color w:val="auto"/>
          <w:sz w:val="22"/>
          <w:szCs w:val="22"/>
          <w:vertAlign w:val="superscript"/>
        </w:rPr>
        <w:t>11</w:t>
      </w:r>
      <w:r w:rsidRPr="00BC25E9">
        <w:rPr>
          <w:rFonts w:asciiTheme="minorHAnsi" w:hAnsiTheme="minorHAnsi" w:cstheme="minorHAnsi"/>
          <w:color w:val="auto"/>
          <w:sz w:val="22"/>
          <w:szCs w:val="22"/>
        </w:rPr>
        <w:t>Iberoamerican Coc</w:t>
      </w:r>
      <w:r w:rsidR="008C3147">
        <w:rPr>
          <w:rFonts w:asciiTheme="minorHAnsi" w:hAnsiTheme="minorHAnsi" w:cstheme="minorHAnsi"/>
          <w:color w:val="auto"/>
          <w:sz w:val="22"/>
          <w:szCs w:val="22"/>
        </w:rPr>
        <w:t>h</w:t>
      </w:r>
      <w:r w:rsidRPr="00BC25E9">
        <w:rPr>
          <w:rFonts w:asciiTheme="minorHAnsi" w:hAnsiTheme="minorHAnsi" w:cstheme="minorHAnsi"/>
          <w:color w:val="auto"/>
          <w:sz w:val="22"/>
          <w:szCs w:val="22"/>
        </w:rPr>
        <w:t>rane Centre, Barcelona, Spain</w:t>
      </w:r>
    </w:p>
    <w:p w:rsidR="00BC25E9" w:rsidRPr="00BC25E9" w:rsidRDefault="00BC25E9" w:rsidP="00BC25E9">
      <w:pPr>
        <w:pStyle w:val="Heading1"/>
        <w:shd w:val="clear" w:color="auto" w:fill="FFFFFF"/>
        <w:spacing w:before="120" w:after="120" w:line="240" w:lineRule="auto"/>
        <w:rPr>
          <w:rFonts w:asciiTheme="minorHAnsi" w:hAnsiTheme="minorHAnsi" w:cstheme="minorHAnsi"/>
          <w:color w:val="auto"/>
          <w:sz w:val="22"/>
          <w:szCs w:val="22"/>
        </w:rPr>
      </w:pPr>
      <w:r w:rsidRPr="00BC25E9">
        <w:rPr>
          <w:rFonts w:asciiTheme="minorHAnsi" w:hAnsiTheme="minorHAnsi" w:cstheme="minorHAnsi"/>
          <w:color w:val="auto"/>
          <w:sz w:val="22"/>
          <w:szCs w:val="22"/>
          <w:vertAlign w:val="superscript"/>
        </w:rPr>
        <w:t>12</w:t>
      </w:r>
      <w:r w:rsidRPr="00BC25E9">
        <w:rPr>
          <w:rFonts w:asciiTheme="minorHAnsi" w:hAnsiTheme="minorHAnsi" w:cstheme="minorHAnsi"/>
          <w:color w:val="auto"/>
          <w:sz w:val="22"/>
          <w:szCs w:val="22"/>
        </w:rPr>
        <w:t xml:space="preserve"> Department of Paediatric Pulmonology and Paediatric Allergology, University Medical Centre Groningen, Beatrix Children’s Hospital, University of Groningen, Groningen, the Netherlands</w:t>
      </w:r>
    </w:p>
    <w:p w:rsidR="00BC25E9" w:rsidRPr="00BC25E9" w:rsidRDefault="00BC25E9" w:rsidP="00BC25E9">
      <w:pPr>
        <w:spacing w:before="120" w:after="120" w:line="240" w:lineRule="auto"/>
        <w:rPr>
          <w:rFonts w:cstheme="minorHAnsi"/>
        </w:rPr>
      </w:pPr>
      <w:r w:rsidRPr="00BC25E9">
        <w:rPr>
          <w:rFonts w:cstheme="minorHAnsi"/>
          <w:vertAlign w:val="superscript"/>
        </w:rPr>
        <w:t xml:space="preserve">13 </w:t>
      </w:r>
      <w:r w:rsidRPr="00BC25E9">
        <w:rPr>
          <w:rFonts w:cstheme="minorHAnsi"/>
        </w:rPr>
        <w:t>University Medical Centre Groningen, University of Groningen, Groningen, the Netherlands, Groningen Research Institute for Asthma and COPD, (GRIAC), Groningen, the Netherlands</w:t>
      </w:r>
    </w:p>
    <w:p w:rsidR="00BC25E9" w:rsidRPr="00BC25E9" w:rsidRDefault="00BC25E9" w:rsidP="00BC25E9">
      <w:pPr>
        <w:rPr>
          <w:rFonts w:eastAsia="Times New Roman" w:cstheme="minorHAnsi"/>
        </w:rPr>
      </w:pPr>
      <w:r w:rsidRPr="00BC25E9">
        <w:rPr>
          <w:rFonts w:cstheme="minorHAnsi"/>
          <w:vertAlign w:val="superscript"/>
        </w:rPr>
        <w:t>14</w:t>
      </w:r>
      <w:r w:rsidRPr="00BC25E9">
        <w:rPr>
          <w:rFonts w:cstheme="minorHAnsi"/>
        </w:rPr>
        <w:t xml:space="preserve"> </w:t>
      </w:r>
      <w:r w:rsidRPr="00BC25E9">
        <w:rPr>
          <w:rFonts w:eastAsia="Times New Roman" w:cstheme="minorHAnsi"/>
        </w:rPr>
        <w:t>Primary Care, Population Sciences and Medical Education (PPM), Faculty of Medicine, University of Southampton, UK</w:t>
      </w:r>
    </w:p>
    <w:p w:rsidR="00BC25E9" w:rsidRPr="00BC25E9" w:rsidRDefault="00BC25E9" w:rsidP="00BC25E9">
      <w:pPr>
        <w:spacing w:before="120" w:after="120" w:line="240" w:lineRule="auto"/>
        <w:rPr>
          <w:rFonts w:cstheme="minorHAnsi"/>
        </w:rPr>
      </w:pPr>
      <w:r w:rsidRPr="00BC25E9">
        <w:rPr>
          <w:rFonts w:cstheme="minorHAnsi"/>
          <w:vertAlign w:val="superscript"/>
        </w:rPr>
        <w:t>15</w:t>
      </w:r>
      <w:r w:rsidRPr="00BC25E9">
        <w:rPr>
          <w:rFonts w:cstheme="minorHAnsi"/>
        </w:rPr>
        <w:t xml:space="preserve"> University Children’s Hospital Basel (UKBB), Basel, Switzerland</w:t>
      </w:r>
    </w:p>
    <w:p w:rsidR="00BC25E9" w:rsidRPr="00BC25E9" w:rsidRDefault="00BC25E9" w:rsidP="00BC25E9">
      <w:pPr>
        <w:spacing w:before="120" w:after="120" w:line="240" w:lineRule="auto"/>
        <w:rPr>
          <w:rFonts w:cstheme="minorHAnsi"/>
        </w:rPr>
      </w:pPr>
      <w:r w:rsidRPr="00BC25E9">
        <w:rPr>
          <w:rFonts w:cstheme="minorHAnsi"/>
          <w:vertAlign w:val="superscript"/>
        </w:rPr>
        <w:t>16</w:t>
      </w:r>
      <w:r w:rsidRPr="00BC25E9">
        <w:rPr>
          <w:rFonts w:cstheme="minorHAnsi"/>
        </w:rPr>
        <w:t xml:space="preserve"> Department of Pediatric Allergy and Pulmonology, Celal Bayar University, Manisa, Turkey</w:t>
      </w:r>
    </w:p>
    <w:p w:rsidR="00BC25E9" w:rsidRPr="00BC25E9" w:rsidRDefault="00BC25E9" w:rsidP="00BC25E9">
      <w:pPr>
        <w:spacing w:before="120" w:after="120" w:line="240" w:lineRule="auto"/>
        <w:rPr>
          <w:rFonts w:cstheme="minorHAnsi"/>
        </w:rPr>
      </w:pPr>
      <w:r w:rsidRPr="00BC25E9">
        <w:rPr>
          <w:rFonts w:cstheme="minorHAnsi"/>
          <w:vertAlign w:val="superscript"/>
        </w:rPr>
        <w:t>17</w:t>
      </w:r>
      <w:r w:rsidRPr="00BC25E9">
        <w:rPr>
          <w:rFonts w:cstheme="minorHAnsi"/>
        </w:rPr>
        <w:t xml:space="preserve"> Department of Pediatrics and Adolescent Medicine, Wilhelminenspital, Teaching Hospital of the University of Vienna, Austria</w:t>
      </w:r>
    </w:p>
    <w:p w:rsidR="00BC25E9" w:rsidRPr="00BC25E9" w:rsidRDefault="00BC25E9" w:rsidP="00BC25E9">
      <w:pPr>
        <w:spacing w:before="120" w:after="120" w:line="240" w:lineRule="auto"/>
        <w:rPr>
          <w:rFonts w:cstheme="minorHAnsi"/>
        </w:rPr>
      </w:pPr>
      <w:r w:rsidRPr="00BC25E9">
        <w:rPr>
          <w:rFonts w:cstheme="minorHAnsi"/>
          <w:vertAlign w:val="superscript"/>
        </w:rPr>
        <w:t>18</w:t>
      </w:r>
      <w:r w:rsidRPr="00BC25E9">
        <w:rPr>
          <w:rFonts w:cstheme="minorHAnsi"/>
        </w:rPr>
        <w:t xml:space="preserve"> Division of Respiratory Medicine, University Children’s Hospital Zuerich and Childhood Research Center, Zuerich, Switzerland</w:t>
      </w:r>
    </w:p>
    <w:p w:rsidR="00DD18D0" w:rsidRPr="005141D3" w:rsidRDefault="00DD18D0">
      <w:pPr>
        <w:rPr>
          <w:rFonts w:cstheme="minorHAnsi"/>
          <w:color w:val="000000"/>
        </w:rPr>
      </w:pPr>
      <w:r w:rsidRPr="005141D3">
        <w:rPr>
          <w:rFonts w:cstheme="minorHAnsi"/>
        </w:rPr>
        <w:br w:type="page"/>
      </w:r>
    </w:p>
    <w:p w:rsidR="00E93D0F" w:rsidRPr="005141D3" w:rsidRDefault="00E93D0F" w:rsidP="004E2179">
      <w:pPr>
        <w:pStyle w:val="Default"/>
        <w:spacing w:line="360" w:lineRule="auto"/>
        <w:rPr>
          <w:rFonts w:asciiTheme="minorHAnsi" w:hAnsiTheme="minorHAnsi" w:cstheme="minorHAnsi"/>
          <w:b/>
          <w:sz w:val="22"/>
          <w:szCs w:val="22"/>
        </w:rPr>
      </w:pPr>
      <w:r w:rsidRPr="005141D3">
        <w:rPr>
          <w:rFonts w:asciiTheme="minorHAnsi" w:hAnsiTheme="minorHAnsi" w:cstheme="minorHAnsi"/>
          <w:b/>
          <w:sz w:val="22"/>
          <w:szCs w:val="22"/>
        </w:rPr>
        <w:lastRenderedPageBreak/>
        <w:t xml:space="preserve">Methods </w:t>
      </w:r>
    </w:p>
    <w:p w:rsidR="00ED685F" w:rsidRPr="005141D3" w:rsidRDefault="00ED685F" w:rsidP="004E2179">
      <w:pPr>
        <w:spacing w:after="0" w:line="360" w:lineRule="auto"/>
        <w:rPr>
          <w:rFonts w:cstheme="minorHAnsi"/>
        </w:rPr>
      </w:pPr>
    </w:p>
    <w:p w:rsidR="00EC4885" w:rsidRPr="00192503" w:rsidRDefault="00191874" w:rsidP="004E2179">
      <w:pPr>
        <w:spacing w:after="0" w:line="360" w:lineRule="auto"/>
        <w:rPr>
          <w:rFonts w:cstheme="minorHAnsi"/>
          <w:b/>
        </w:rPr>
      </w:pPr>
      <w:r w:rsidRPr="00192503">
        <w:rPr>
          <w:rFonts w:cstheme="minorHAnsi"/>
          <w:b/>
        </w:rPr>
        <w:t>Task Force</w:t>
      </w:r>
      <w:r w:rsidR="00E93D0F" w:rsidRPr="00192503">
        <w:rPr>
          <w:rFonts w:cstheme="minorHAnsi"/>
          <w:b/>
        </w:rPr>
        <w:t xml:space="preserve"> and Work Group Composition</w:t>
      </w:r>
    </w:p>
    <w:p w:rsidR="006A6A5A" w:rsidRPr="005141D3" w:rsidRDefault="006A6A5A" w:rsidP="004E2179">
      <w:pPr>
        <w:pStyle w:val="Default"/>
        <w:spacing w:line="360" w:lineRule="auto"/>
        <w:rPr>
          <w:rFonts w:asciiTheme="minorHAnsi" w:hAnsiTheme="minorHAnsi" w:cstheme="minorHAnsi"/>
          <w:sz w:val="22"/>
          <w:szCs w:val="22"/>
        </w:rPr>
      </w:pPr>
    </w:p>
    <w:p w:rsidR="002F6CC7" w:rsidRDefault="002F6CC7" w:rsidP="002F6CC7">
      <w:pPr>
        <w:pStyle w:val="Default"/>
        <w:spacing w:line="360" w:lineRule="auto"/>
        <w:rPr>
          <w:rFonts w:asciiTheme="minorHAnsi" w:hAnsiTheme="minorHAnsi" w:cstheme="minorHAnsi"/>
          <w:sz w:val="22"/>
          <w:szCs w:val="22"/>
        </w:rPr>
      </w:pPr>
      <w:r w:rsidRPr="005141D3">
        <w:rPr>
          <w:rFonts w:asciiTheme="minorHAnsi" w:hAnsiTheme="minorHAnsi" w:cstheme="minorHAnsi"/>
          <w:sz w:val="22"/>
          <w:szCs w:val="22"/>
        </w:rPr>
        <w:t>The membership and roles of the Task Force</w:t>
      </w:r>
      <w:r>
        <w:rPr>
          <w:rFonts w:asciiTheme="minorHAnsi" w:hAnsiTheme="minorHAnsi" w:cstheme="minorHAnsi"/>
          <w:sz w:val="22"/>
          <w:szCs w:val="22"/>
        </w:rPr>
        <w:t xml:space="preserve"> (TF)</w:t>
      </w:r>
      <w:r w:rsidRPr="005141D3">
        <w:rPr>
          <w:rFonts w:asciiTheme="minorHAnsi" w:hAnsiTheme="minorHAnsi" w:cstheme="minorHAnsi"/>
          <w:sz w:val="22"/>
          <w:szCs w:val="22"/>
        </w:rPr>
        <w:t xml:space="preserve"> panel are summarised in Supplementary Table 1. </w:t>
      </w:r>
      <w:r>
        <w:rPr>
          <w:rFonts w:asciiTheme="minorHAnsi" w:hAnsiTheme="minorHAnsi" w:cstheme="minorHAnsi"/>
          <w:sz w:val="22"/>
          <w:szCs w:val="22"/>
        </w:rPr>
        <w:t xml:space="preserve">The task force chairs </w:t>
      </w:r>
      <w:r w:rsidRPr="005141D3">
        <w:rPr>
          <w:rFonts w:asciiTheme="minorHAnsi" w:hAnsiTheme="minorHAnsi" w:cstheme="minorHAnsi"/>
          <w:sz w:val="22"/>
          <w:szCs w:val="22"/>
        </w:rPr>
        <w:t>Erol Gaillard and Alexander M</w:t>
      </w:r>
      <w:r>
        <w:rPr>
          <w:rFonts w:asciiTheme="minorHAnsi" w:hAnsiTheme="minorHAnsi" w:cstheme="minorHAnsi"/>
          <w:sz w:val="22"/>
          <w:szCs w:val="22"/>
        </w:rPr>
        <w:t>oe</w:t>
      </w:r>
      <w:r w:rsidRPr="005141D3">
        <w:rPr>
          <w:rFonts w:asciiTheme="minorHAnsi" w:hAnsiTheme="minorHAnsi" w:cstheme="minorHAnsi"/>
          <w:sz w:val="22"/>
          <w:szCs w:val="22"/>
        </w:rPr>
        <w:t xml:space="preserve">ller took overall responsibility for the governance of the TF and the integrity of the work conducted and published. </w:t>
      </w:r>
      <w:r>
        <w:rPr>
          <w:rFonts w:asciiTheme="minorHAnsi" w:hAnsiTheme="minorHAnsi" w:cstheme="minorHAnsi"/>
          <w:sz w:val="22"/>
          <w:szCs w:val="22"/>
        </w:rPr>
        <w:t xml:space="preserve">The chairs were </w:t>
      </w:r>
      <w:r w:rsidRPr="005141D3">
        <w:rPr>
          <w:rFonts w:asciiTheme="minorHAnsi" w:hAnsiTheme="minorHAnsi" w:cstheme="minorHAnsi"/>
          <w:sz w:val="22"/>
          <w:szCs w:val="22"/>
        </w:rPr>
        <w:t>directly supported by Claudia K</w:t>
      </w:r>
      <w:r>
        <w:rPr>
          <w:rFonts w:asciiTheme="minorHAnsi" w:hAnsiTheme="minorHAnsi" w:cstheme="minorHAnsi"/>
          <w:sz w:val="22"/>
          <w:szCs w:val="22"/>
        </w:rPr>
        <w:t>uehhni and Steve</w:t>
      </w:r>
      <w:r w:rsidRPr="005141D3">
        <w:rPr>
          <w:rFonts w:asciiTheme="minorHAnsi" w:hAnsiTheme="minorHAnsi" w:cstheme="minorHAnsi"/>
          <w:sz w:val="22"/>
          <w:szCs w:val="22"/>
        </w:rPr>
        <w:t xml:space="preserve"> Turner. Junior ERS members supported this leadership group based at Leicester (UK), Z</w:t>
      </w:r>
      <w:r>
        <w:rPr>
          <w:rFonts w:asciiTheme="minorHAnsi" w:hAnsiTheme="minorHAnsi" w:cstheme="minorHAnsi"/>
          <w:sz w:val="22"/>
          <w:szCs w:val="22"/>
        </w:rPr>
        <w:t>ue</w:t>
      </w:r>
      <w:r w:rsidRPr="005141D3">
        <w:rPr>
          <w:rFonts w:asciiTheme="minorHAnsi" w:hAnsiTheme="minorHAnsi" w:cstheme="minorHAnsi"/>
          <w:sz w:val="22"/>
          <w:szCs w:val="22"/>
        </w:rPr>
        <w:t>rich (Switzerland), Bern (Switzerland) and Aberdeen (UK). The PICO group leaders were agreed at the first meeting of the task force. The four centres divided the PICOs between themselves and the other TF members divided themselves to form PICO subgroups</w:t>
      </w:r>
      <w:r w:rsidR="00E728BF">
        <w:rPr>
          <w:rFonts w:asciiTheme="minorHAnsi" w:hAnsiTheme="minorHAnsi" w:cstheme="minorHAnsi"/>
          <w:sz w:val="22"/>
          <w:szCs w:val="22"/>
        </w:rPr>
        <w:t xml:space="preserve"> with the four leading centres.</w:t>
      </w:r>
    </w:p>
    <w:p w:rsidR="00E728BF" w:rsidRPr="00C96460" w:rsidRDefault="00E728BF" w:rsidP="00E728BF">
      <w:pPr>
        <w:pStyle w:val="Default"/>
        <w:spacing w:line="360" w:lineRule="auto"/>
        <w:rPr>
          <w:rFonts w:asciiTheme="minorHAnsi" w:hAnsiTheme="minorHAnsi" w:cstheme="minorHAnsi"/>
          <w:sz w:val="22"/>
          <w:szCs w:val="22"/>
        </w:rPr>
      </w:pPr>
      <w:r w:rsidRPr="00C96460">
        <w:rPr>
          <w:rFonts w:asciiTheme="minorHAnsi" w:hAnsiTheme="minorHAnsi" w:cstheme="minorHAnsi"/>
          <w:sz w:val="22"/>
          <w:szCs w:val="22"/>
        </w:rPr>
        <w:t xml:space="preserve">The whole Task force was involved in formulating the PICO questions, approved the search strategies, and screened full text manuscripts to decide on inclusion or exclusion to answer the PICO question. The whole Task Force was involved in monitoring progress. This leadership group also coordinated the writing of the practice guideline and oversaw the editing. </w:t>
      </w:r>
    </w:p>
    <w:p w:rsidR="0053640D" w:rsidRPr="00C96460" w:rsidRDefault="0053640D" w:rsidP="00C96460">
      <w:pPr>
        <w:pStyle w:val="Default"/>
        <w:spacing w:line="360" w:lineRule="auto"/>
        <w:rPr>
          <w:rFonts w:asciiTheme="minorHAnsi" w:hAnsiTheme="minorHAnsi" w:cstheme="minorHAnsi"/>
          <w:sz w:val="22"/>
          <w:szCs w:val="22"/>
        </w:rPr>
      </w:pPr>
    </w:p>
    <w:p w:rsidR="002279F7" w:rsidRPr="00C96460" w:rsidRDefault="009F3AA6" w:rsidP="00C96460">
      <w:pPr>
        <w:pStyle w:val="CommentText"/>
        <w:spacing w:after="0" w:line="360" w:lineRule="auto"/>
        <w:rPr>
          <w:rFonts w:cstheme="minorHAnsi"/>
          <w:sz w:val="22"/>
          <w:szCs w:val="22"/>
        </w:rPr>
      </w:pPr>
      <w:r w:rsidRPr="00C96460">
        <w:rPr>
          <w:rFonts w:cstheme="minorHAnsi"/>
          <w:sz w:val="22"/>
          <w:szCs w:val="22"/>
        </w:rPr>
        <w:t>Two</w:t>
      </w:r>
      <w:r w:rsidR="00C96460" w:rsidRPr="00C96460">
        <w:rPr>
          <w:rFonts w:cstheme="minorHAnsi"/>
          <w:sz w:val="22"/>
          <w:szCs w:val="22"/>
        </w:rPr>
        <w:t xml:space="preserve"> </w:t>
      </w:r>
      <w:r w:rsidR="002279F7" w:rsidRPr="00C96460">
        <w:rPr>
          <w:rFonts w:cstheme="minorHAnsi"/>
          <w:sz w:val="22"/>
          <w:szCs w:val="22"/>
        </w:rPr>
        <w:t xml:space="preserve">ERS methodologists (David Rigau and Thomy Tonia) provided training online and during meetings of the </w:t>
      </w:r>
      <w:r w:rsidR="00191874">
        <w:rPr>
          <w:rFonts w:cstheme="minorHAnsi"/>
          <w:sz w:val="22"/>
          <w:szCs w:val="22"/>
        </w:rPr>
        <w:t>TF</w:t>
      </w:r>
      <w:r w:rsidR="002279F7" w:rsidRPr="00C96460">
        <w:rPr>
          <w:rFonts w:cstheme="minorHAnsi"/>
          <w:sz w:val="22"/>
          <w:szCs w:val="22"/>
        </w:rPr>
        <w:t xml:space="preserve"> on GRADE methodology. Following this training, the lead centres supported by the ERS methodologists worked with a librarian (Sarah Sutton) experienced with systematic reviews, based at University Hospitals Leicester, to design the search strategies for each PICO question. The respective PICO subgroups approved the search strategy. Junior </w:t>
      </w:r>
      <w:r w:rsidR="00191874">
        <w:rPr>
          <w:rFonts w:cstheme="minorHAnsi"/>
          <w:sz w:val="22"/>
          <w:szCs w:val="22"/>
        </w:rPr>
        <w:t>TF</w:t>
      </w:r>
      <w:r w:rsidR="002279F7" w:rsidRPr="00C96460">
        <w:rPr>
          <w:rFonts w:cstheme="minorHAnsi"/>
          <w:sz w:val="22"/>
          <w:szCs w:val="22"/>
        </w:rPr>
        <w:t xml:space="preserve"> members screened all the titles and abstracts identified </w:t>
      </w:r>
      <w:r w:rsidR="00655367" w:rsidRPr="00C96460">
        <w:rPr>
          <w:rFonts w:cstheme="minorHAnsi"/>
          <w:sz w:val="22"/>
          <w:szCs w:val="22"/>
        </w:rPr>
        <w:t xml:space="preserve">and selected manuscripts for full text screening. All this information was shared with the </w:t>
      </w:r>
      <w:r w:rsidR="00191874">
        <w:rPr>
          <w:rFonts w:cstheme="minorHAnsi"/>
          <w:sz w:val="22"/>
          <w:szCs w:val="22"/>
        </w:rPr>
        <w:t>TF</w:t>
      </w:r>
      <w:r w:rsidR="00655367" w:rsidRPr="00C96460">
        <w:rPr>
          <w:rFonts w:cstheme="minorHAnsi"/>
          <w:sz w:val="22"/>
          <w:szCs w:val="22"/>
        </w:rPr>
        <w:t xml:space="preserve"> subgroup who also screened the full text manuscripts and approved the manuscripts included in the recommendations. In difficult cases where </w:t>
      </w:r>
      <w:r w:rsidR="00E42FB1" w:rsidRPr="00C96460">
        <w:rPr>
          <w:rFonts w:cstheme="minorHAnsi"/>
          <w:sz w:val="22"/>
          <w:szCs w:val="22"/>
        </w:rPr>
        <w:t xml:space="preserve">the </w:t>
      </w:r>
      <w:r w:rsidR="00191874">
        <w:rPr>
          <w:rFonts w:cstheme="minorHAnsi"/>
          <w:sz w:val="22"/>
          <w:szCs w:val="22"/>
        </w:rPr>
        <w:t>TF</w:t>
      </w:r>
      <w:r w:rsidR="00E42FB1" w:rsidRPr="00C96460">
        <w:rPr>
          <w:rFonts w:cstheme="minorHAnsi"/>
          <w:sz w:val="22"/>
          <w:szCs w:val="22"/>
        </w:rPr>
        <w:t xml:space="preserve"> subgroup did not reach a </w:t>
      </w:r>
      <w:r w:rsidR="00655367" w:rsidRPr="00C96460">
        <w:rPr>
          <w:rFonts w:cstheme="minorHAnsi"/>
          <w:sz w:val="22"/>
          <w:szCs w:val="22"/>
        </w:rPr>
        <w:t xml:space="preserve">consensus on the inclusion or exclusion of a manuscript, this was discussed at a meeting of the whole </w:t>
      </w:r>
      <w:r w:rsidR="00191874">
        <w:rPr>
          <w:rFonts w:cstheme="minorHAnsi"/>
          <w:sz w:val="22"/>
          <w:szCs w:val="22"/>
        </w:rPr>
        <w:t>TF</w:t>
      </w:r>
      <w:r w:rsidR="00655367" w:rsidRPr="00C96460">
        <w:rPr>
          <w:rFonts w:cstheme="minorHAnsi"/>
          <w:sz w:val="22"/>
          <w:szCs w:val="22"/>
        </w:rPr>
        <w:t>, where the final decision on inclusion/exclusion was taken.</w:t>
      </w:r>
      <w:r w:rsidR="00F0528B" w:rsidRPr="00C96460">
        <w:rPr>
          <w:rFonts w:cstheme="minorHAnsi"/>
          <w:sz w:val="22"/>
          <w:szCs w:val="22"/>
        </w:rPr>
        <w:t xml:space="preserve"> Once the included manuscripts for each PICO were agreed, the junior ERS members extracted the data, </w:t>
      </w:r>
      <w:r w:rsidR="00C96460" w:rsidRPr="00C96460">
        <w:rPr>
          <w:sz w:val="22"/>
          <w:szCs w:val="22"/>
        </w:rPr>
        <w:t xml:space="preserve">graded the evidence using the GRADE approach </w:t>
      </w:r>
      <w:r w:rsidR="00F0528B" w:rsidRPr="00C96460">
        <w:rPr>
          <w:rFonts w:cstheme="minorHAnsi"/>
          <w:sz w:val="22"/>
          <w:szCs w:val="22"/>
        </w:rPr>
        <w:t>and calculated sensitivity and specificity data</w:t>
      </w:r>
      <w:r w:rsidR="00E728BF">
        <w:rPr>
          <w:rFonts w:cstheme="minorHAnsi"/>
          <w:sz w:val="22"/>
          <w:szCs w:val="22"/>
        </w:rPr>
        <w:t xml:space="preserve"> supported by the ERS methodologists</w:t>
      </w:r>
      <w:r w:rsidR="00F0528B" w:rsidRPr="00C96460">
        <w:rPr>
          <w:rFonts w:cstheme="minorHAnsi"/>
          <w:sz w:val="22"/>
          <w:szCs w:val="22"/>
        </w:rPr>
        <w:t>. All this information was shared with the PICO subgroups who cross-checked the quality of the included manuscripts.</w:t>
      </w:r>
    </w:p>
    <w:p w:rsidR="00F0528B" w:rsidRPr="00C96460" w:rsidRDefault="00F0528B" w:rsidP="00C96460">
      <w:pPr>
        <w:pStyle w:val="Default"/>
        <w:spacing w:line="360" w:lineRule="auto"/>
        <w:rPr>
          <w:rFonts w:asciiTheme="minorHAnsi" w:hAnsiTheme="minorHAnsi" w:cstheme="minorHAnsi"/>
          <w:sz w:val="22"/>
          <w:szCs w:val="22"/>
        </w:rPr>
      </w:pPr>
    </w:p>
    <w:p w:rsidR="00CB78D1" w:rsidRPr="005141D3" w:rsidRDefault="00CB78D1">
      <w:pPr>
        <w:rPr>
          <w:rFonts w:cstheme="minorHAnsi"/>
          <w:color w:val="000000"/>
        </w:rPr>
      </w:pPr>
      <w:r w:rsidRPr="005141D3">
        <w:rPr>
          <w:rFonts w:cstheme="minorHAnsi"/>
        </w:rPr>
        <w:br w:type="page"/>
      </w:r>
    </w:p>
    <w:p w:rsidR="00E93D0F" w:rsidRPr="005D5BB5" w:rsidRDefault="006A6A5A" w:rsidP="004E2179">
      <w:pPr>
        <w:spacing w:after="0" w:line="360" w:lineRule="auto"/>
        <w:rPr>
          <w:rFonts w:cstheme="minorHAnsi"/>
        </w:rPr>
      </w:pPr>
      <w:r w:rsidRPr="005D5BB5">
        <w:rPr>
          <w:rFonts w:cstheme="minorHAnsi"/>
        </w:rPr>
        <w:lastRenderedPageBreak/>
        <w:t>Supplementary Table 1:</w:t>
      </w:r>
      <w:r w:rsidRPr="005D5BB5">
        <w:rPr>
          <w:rFonts w:cstheme="minorHAnsi"/>
          <w:b/>
        </w:rPr>
        <w:t xml:space="preserve"> </w:t>
      </w:r>
      <w:r w:rsidR="00191874">
        <w:rPr>
          <w:rFonts w:cstheme="minorHAnsi"/>
          <w:bCs/>
        </w:rPr>
        <w:t>TF</w:t>
      </w:r>
      <w:r w:rsidRPr="005D5BB5">
        <w:rPr>
          <w:rFonts w:cstheme="minorHAnsi"/>
          <w:bCs/>
        </w:rPr>
        <w:t xml:space="preserve"> and </w:t>
      </w:r>
      <w:r w:rsidR="00A86EC0" w:rsidRPr="005D5BB5">
        <w:rPr>
          <w:rFonts w:cstheme="minorHAnsi"/>
          <w:bCs/>
        </w:rPr>
        <w:t>PICO</w:t>
      </w:r>
      <w:r w:rsidRPr="005D5BB5">
        <w:rPr>
          <w:rFonts w:cstheme="minorHAnsi"/>
          <w:bCs/>
        </w:rPr>
        <w:t xml:space="preserve"> group composition, presented in alphabetical order. </w:t>
      </w:r>
      <w:r w:rsidR="001D7948" w:rsidRPr="005D5BB5">
        <w:rPr>
          <w:rFonts w:cstheme="minorHAnsi"/>
          <w:bCs/>
        </w:rPr>
        <w:t>All were m</w:t>
      </w:r>
      <w:r w:rsidRPr="005D5BB5">
        <w:rPr>
          <w:rFonts w:cstheme="minorHAnsi"/>
        </w:rPr>
        <w:t>embers of</w:t>
      </w:r>
      <w:r w:rsidR="001D7948" w:rsidRPr="005D5BB5">
        <w:rPr>
          <w:rFonts w:cstheme="minorHAnsi"/>
        </w:rPr>
        <w:t xml:space="preserve"> the </w:t>
      </w:r>
      <w:r w:rsidR="00191874">
        <w:rPr>
          <w:rFonts w:cstheme="minorHAnsi"/>
        </w:rPr>
        <w:t>TF</w:t>
      </w:r>
      <w:r w:rsidRPr="005D5BB5">
        <w:rPr>
          <w:rFonts w:cstheme="minorHAnsi"/>
        </w:rPr>
        <w:t xml:space="preserve"> panel for </w:t>
      </w:r>
      <w:r w:rsidR="001D7948" w:rsidRPr="005D5BB5">
        <w:rPr>
          <w:rFonts w:cstheme="minorHAnsi"/>
        </w:rPr>
        <w:t xml:space="preserve">the </w:t>
      </w:r>
      <w:r w:rsidRPr="005D5BB5">
        <w:rPr>
          <w:rFonts w:cstheme="minorHAnsi"/>
        </w:rPr>
        <w:t xml:space="preserve">duration </w:t>
      </w:r>
      <w:r w:rsidR="001D7948" w:rsidRPr="005D5BB5">
        <w:rPr>
          <w:rFonts w:cstheme="minorHAnsi"/>
        </w:rPr>
        <w:t xml:space="preserve">of the work. </w:t>
      </w:r>
      <w:r w:rsidRPr="005D5BB5">
        <w:rPr>
          <w:rFonts w:cstheme="minorHAnsi"/>
        </w:rPr>
        <w:t>Additionally, David Rigau</w:t>
      </w:r>
      <w:r w:rsidR="005D5BB5" w:rsidRPr="005D5BB5">
        <w:rPr>
          <w:rFonts w:cstheme="minorHAnsi"/>
        </w:rPr>
        <w:t xml:space="preserve">, Blin Nagavci </w:t>
      </w:r>
      <w:r w:rsidRPr="005D5BB5">
        <w:rPr>
          <w:rFonts w:cstheme="minorHAnsi"/>
        </w:rPr>
        <w:t>and Thomy Tonia are ERS methodologists who supported the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977"/>
        <w:gridCol w:w="3492"/>
      </w:tblGrid>
      <w:tr w:rsidR="0057537F" w:rsidRPr="005141D3" w:rsidTr="0057537F">
        <w:tc>
          <w:tcPr>
            <w:tcW w:w="2547" w:type="dxa"/>
          </w:tcPr>
          <w:p w:rsidR="0057537F" w:rsidRPr="00F2717F" w:rsidRDefault="0057537F" w:rsidP="0057537F">
            <w:pPr>
              <w:spacing w:before="120" w:after="120" w:line="240" w:lineRule="auto"/>
              <w:jc w:val="center"/>
              <w:rPr>
                <w:rFonts w:cstheme="minorHAnsi"/>
                <w:b/>
              </w:rPr>
            </w:pPr>
            <w:r w:rsidRPr="00F2717F">
              <w:rPr>
                <w:rFonts w:cstheme="minorHAnsi"/>
                <w:b/>
              </w:rPr>
              <w:t>TASK FORCE MEMBER</w:t>
            </w:r>
          </w:p>
        </w:tc>
        <w:tc>
          <w:tcPr>
            <w:tcW w:w="2977" w:type="dxa"/>
          </w:tcPr>
          <w:p w:rsidR="0057537F" w:rsidRPr="00F2717F" w:rsidRDefault="0057537F" w:rsidP="0057537F">
            <w:pPr>
              <w:spacing w:before="120" w:after="120" w:line="240" w:lineRule="auto"/>
              <w:jc w:val="center"/>
              <w:rPr>
                <w:rFonts w:cstheme="minorHAnsi"/>
                <w:b/>
              </w:rPr>
            </w:pPr>
            <w:r w:rsidRPr="00F2717F">
              <w:rPr>
                <w:rFonts w:cstheme="minorHAnsi"/>
                <w:b/>
              </w:rPr>
              <w:t>SPECIALTY/EXPERTISE</w:t>
            </w:r>
          </w:p>
        </w:tc>
        <w:tc>
          <w:tcPr>
            <w:tcW w:w="3492" w:type="dxa"/>
          </w:tcPr>
          <w:p w:rsidR="0057537F" w:rsidRPr="00F2717F" w:rsidRDefault="0057537F" w:rsidP="0057537F">
            <w:pPr>
              <w:spacing w:before="120" w:after="120" w:line="240" w:lineRule="auto"/>
              <w:rPr>
                <w:rFonts w:cstheme="minorHAnsi"/>
                <w:b/>
              </w:rPr>
            </w:pPr>
            <w:r w:rsidRPr="00F2717F">
              <w:rPr>
                <w:rFonts w:cstheme="minorHAnsi"/>
                <w:b/>
              </w:rPr>
              <w:t>ROLE/PICO GROUP MEMBERSHIP</w:t>
            </w:r>
          </w:p>
        </w:tc>
      </w:tr>
      <w:tr w:rsidR="0057537F" w:rsidRPr="005141D3" w:rsidTr="0057537F">
        <w:tc>
          <w:tcPr>
            <w:tcW w:w="2547" w:type="dxa"/>
          </w:tcPr>
          <w:p w:rsidR="0057537F" w:rsidRPr="00F2717F" w:rsidRDefault="0057537F" w:rsidP="0057537F">
            <w:pPr>
              <w:spacing w:before="120" w:after="120" w:line="240" w:lineRule="auto"/>
              <w:rPr>
                <w:rFonts w:cstheme="minorHAnsi"/>
              </w:rPr>
            </w:pPr>
            <w:r w:rsidRPr="00F2717F">
              <w:rPr>
                <w:rFonts w:cstheme="minorHAnsi"/>
                <w:b/>
              </w:rPr>
              <w:t>Coleman</w:t>
            </w:r>
            <w:r w:rsidRPr="00F2717F">
              <w:rPr>
                <w:rFonts w:cstheme="minorHAnsi"/>
              </w:rPr>
              <w:t>, Courtney (UK)</w:t>
            </w:r>
          </w:p>
        </w:tc>
        <w:tc>
          <w:tcPr>
            <w:tcW w:w="2977" w:type="dxa"/>
          </w:tcPr>
          <w:p w:rsidR="0057537F" w:rsidRPr="00F2717F" w:rsidRDefault="0057537F" w:rsidP="0057537F">
            <w:pPr>
              <w:spacing w:before="120" w:after="120" w:line="240" w:lineRule="auto"/>
              <w:rPr>
                <w:rFonts w:cstheme="minorHAnsi"/>
              </w:rPr>
            </w:pPr>
            <w:r w:rsidRPr="00F2717F">
              <w:rPr>
                <w:rFonts w:cstheme="minorHAnsi"/>
              </w:rPr>
              <w:t>European Lung Foundation</w:t>
            </w:r>
          </w:p>
        </w:tc>
        <w:tc>
          <w:tcPr>
            <w:tcW w:w="3492" w:type="dxa"/>
          </w:tcPr>
          <w:p w:rsidR="0057537F" w:rsidRPr="00F2717F" w:rsidRDefault="0057537F" w:rsidP="0057537F">
            <w:pPr>
              <w:spacing w:before="120" w:after="120" w:line="240" w:lineRule="auto"/>
              <w:rPr>
                <w:rFonts w:cstheme="minorHAnsi"/>
              </w:rPr>
            </w:pPr>
            <w:r w:rsidRPr="00F2717F">
              <w:rPr>
                <w:rFonts w:cstheme="minorHAnsi"/>
              </w:rPr>
              <w:t>Coordination of lay members contributing to this Task Force</w:t>
            </w:r>
          </w:p>
        </w:tc>
      </w:tr>
      <w:tr w:rsidR="0057537F" w:rsidRPr="005141D3" w:rsidTr="0057537F">
        <w:tc>
          <w:tcPr>
            <w:tcW w:w="2547" w:type="dxa"/>
          </w:tcPr>
          <w:p w:rsidR="0057537F" w:rsidRPr="00F2717F" w:rsidRDefault="0057537F" w:rsidP="0057537F">
            <w:pPr>
              <w:spacing w:before="120" w:after="120" w:line="240" w:lineRule="auto"/>
              <w:rPr>
                <w:rFonts w:cstheme="minorHAnsi"/>
              </w:rPr>
            </w:pPr>
            <w:r w:rsidRPr="00F2717F">
              <w:rPr>
                <w:rFonts w:cstheme="minorHAnsi"/>
                <w:b/>
              </w:rPr>
              <w:t>De Jong</w:t>
            </w:r>
            <w:r w:rsidRPr="00F2717F">
              <w:rPr>
                <w:rFonts w:cstheme="minorHAnsi"/>
              </w:rPr>
              <w:t>, Carmen (Netherlands)</w:t>
            </w:r>
          </w:p>
        </w:tc>
        <w:tc>
          <w:tcPr>
            <w:tcW w:w="2977" w:type="dxa"/>
          </w:tcPr>
          <w:p w:rsidR="0057537F" w:rsidRPr="00F2717F" w:rsidRDefault="0057537F" w:rsidP="0057537F">
            <w:pPr>
              <w:spacing w:before="120" w:after="120" w:line="240" w:lineRule="auto"/>
              <w:rPr>
                <w:rFonts w:cstheme="minorHAnsi"/>
              </w:rPr>
            </w:pPr>
            <w:r w:rsidRPr="00F2717F">
              <w:rPr>
                <w:rFonts w:cstheme="minorHAnsi"/>
              </w:rPr>
              <w:t>Paediatrics, Epidemiology</w:t>
            </w:r>
          </w:p>
        </w:tc>
        <w:tc>
          <w:tcPr>
            <w:tcW w:w="3492" w:type="dxa"/>
          </w:tcPr>
          <w:p w:rsidR="0057537F" w:rsidRPr="00F2717F" w:rsidRDefault="0057537F" w:rsidP="0057537F">
            <w:pPr>
              <w:spacing w:before="120" w:after="120" w:line="240" w:lineRule="auto"/>
              <w:rPr>
                <w:rFonts w:cstheme="minorHAnsi"/>
              </w:rPr>
            </w:pPr>
            <w:r w:rsidRPr="00F2717F">
              <w:rPr>
                <w:rFonts w:cstheme="minorHAnsi"/>
              </w:rPr>
              <w:t>Junior member and systematic reviewer of PICO 1, 5, and 7</w:t>
            </w:r>
          </w:p>
        </w:tc>
      </w:tr>
      <w:tr w:rsidR="0057537F" w:rsidRPr="005141D3" w:rsidTr="0057537F">
        <w:tc>
          <w:tcPr>
            <w:tcW w:w="2547" w:type="dxa"/>
          </w:tcPr>
          <w:p w:rsidR="0057537F" w:rsidRPr="00F2717F" w:rsidRDefault="0057537F" w:rsidP="0057537F">
            <w:pPr>
              <w:spacing w:before="120" w:after="120" w:line="240" w:lineRule="auto"/>
              <w:rPr>
                <w:rFonts w:cstheme="minorHAnsi"/>
              </w:rPr>
            </w:pPr>
            <w:r w:rsidRPr="00F2717F">
              <w:rPr>
                <w:rFonts w:cstheme="minorHAnsi"/>
                <w:b/>
              </w:rPr>
              <w:t>Gaillard</w:t>
            </w:r>
            <w:r w:rsidRPr="00F2717F">
              <w:rPr>
                <w:rFonts w:cstheme="minorHAnsi"/>
              </w:rPr>
              <w:t>, Erol (UK)</w:t>
            </w:r>
          </w:p>
        </w:tc>
        <w:tc>
          <w:tcPr>
            <w:tcW w:w="2977" w:type="dxa"/>
          </w:tcPr>
          <w:p w:rsidR="0057537F" w:rsidRPr="00F2717F" w:rsidRDefault="0057537F" w:rsidP="0057537F">
            <w:pPr>
              <w:spacing w:before="120" w:after="120" w:line="240" w:lineRule="auto"/>
              <w:rPr>
                <w:rFonts w:cstheme="minorHAnsi"/>
              </w:rPr>
            </w:pPr>
            <w:r w:rsidRPr="00F2717F">
              <w:rPr>
                <w:rFonts w:cstheme="minorHAnsi"/>
              </w:rPr>
              <w:t>Paediatric Respiratory</w:t>
            </w:r>
            <w:r>
              <w:rPr>
                <w:rFonts w:cstheme="minorHAnsi"/>
              </w:rPr>
              <w:t xml:space="preserve"> Medicine</w:t>
            </w:r>
          </w:p>
        </w:tc>
        <w:tc>
          <w:tcPr>
            <w:tcW w:w="3492" w:type="dxa"/>
          </w:tcPr>
          <w:p w:rsidR="0057537F" w:rsidRPr="00F2717F" w:rsidRDefault="0057537F" w:rsidP="0057537F">
            <w:pPr>
              <w:pStyle w:val="Default"/>
              <w:spacing w:before="120" w:after="120"/>
              <w:rPr>
                <w:rFonts w:asciiTheme="minorHAnsi" w:hAnsiTheme="minorHAnsi" w:cstheme="minorHAnsi"/>
                <w:sz w:val="22"/>
                <w:szCs w:val="22"/>
              </w:rPr>
            </w:pPr>
            <w:r w:rsidRPr="00F2717F">
              <w:rPr>
                <w:rFonts w:asciiTheme="minorHAnsi" w:hAnsiTheme="minorHAnsi" w:cstheme="minorHAnsi"/>
                <w:sz w:val="22"/>
                <w:szCs w:val="22"/>
              </w:rPr>
              <w:t xml:space="preserve">Chair of Task Force, leadership team, WG leader PICO 3 and 4 </w:t>
            </w:r>
          </w:p>
        </w:tc>
      </w:tr>
      <w:tr w:rsidR="0057537F" w:rsidRPr="005141D3" w:rsidTr="0057537F">
        <w:tc>
          <w:tcPr>
            <w:tcW w:w="2547" w:type="dxa"/>
          </w:tcPr>
          <w:p w:rsidR="0057537F" w:rsidRPr="00F2717F" w:rsidRDefault="0057537F" w:rsidP="0057537F">
            <w:pPr>
              <w:spacing w:before="120" w:after="120" w:line="240" w:lineRule="auto"/>
              <w:rPr>
                <w:rFonts w:cstheme="minorHAnsi"/>
              </w:rPr>
            </w:pPr>
            <w:r w:rsidRPr="00F2717F">
              <w:rPr>
                <w:rFonts w:cstheme="minorHAnsi"/>
                <w:b/>
              </w:rPr>
              <w:t>Goutaki</w:t>
            </w:r>
            <w:r w:rsidRPr="00F2717F">
              <w:rPr>
                <w:rFonts w:cstheme="minorHAnsi"/>
              </w:rPr>
              <w:t>, Myrofora (Switzerland)</w:t>
            </w:r>
          </w:p>
        </w:tc>
        <w:tc>
          <w:tcPr>
            <w:tcW w:w="2977" w:type="dxa"/>
          </w:tcPr>
          <w:p w:rsidR="0057537F" w:rsidRPr="00F2717F" w:rsidRDefault="0057537F" w:rsidP="0057537F">
            <w:pPr>
              <w:spacing w:before="120" w:after="120" w:line="240" w:lineRule="auto"/>
              <w:rPr>
                <w:rFonts w:cstheme="minorHAnsi"/>
              </w:rPr>
            </w:pPr>
            <w:r w:rsidRPr="00F2717F">
              <w:rPr>
                <w:rFonts w:cstheme="minorHAnsi"/>
              </w:rPr>
              <w:t>Paediatrics, Epidemiology</w:t>
            </w:r>
          </w:p>
        </w:tc>
        <w:tc>
          <w:tcPr>
            <w:tcW w:w="3492" w:type="dxa"/>
          </w:tcPr>
          <w:p w:rsidR="0057537F" w:rsidRPr="00F2717F" w:rsidRDefault="0057537F" w:rsidP="0057537F">
            <w:pPr>
              <w:spacing w:before="120" w:after="120" w:line="240" w:lineRule="auto"/>
              <w:rPr>
                <w:rFonts w:cstheme="minorHAnsi"/>
              </w:rPr>
            </w:pPr>
            <w:r w:rsidRPr="00F2717F">
              <w:rPr>
                <w:rFonts w:cstheme="minorHAnsi"/>
              </w:rPr>
              <w:t>WG leader of PICO 2 (trial medication)</w:t>
            </w:r>
            <w:r>
              <w:rPr>
                <w:rFonts w:cstheme="minorHAnsi"/>
              </w:rPr>
              <w:t>, reviewer PICO 7</w:t>
            </w:r>
          </w:p>
        </w:tc>
      </w:tr>
      <w:tr w:rsidR="0057537F" w:rsidRPr="005141D3" w:rsidTr="0057537F">
        <w:tc>
          <w:tcPr>
            <w:tcW w:w="2547" w:type="dxa"/>
          </w:tcPr>
          <w:p w:rsidR="0057537F" w:rsidRPr="00F2717F" w:rsidRDefault="0057537F" w:rsidP="0057537F">
            <w:pPr>
              <w:spacing w:before="120" w:after="120" w:line="240" w:lineRule="auto"/>
              <w:rPr>
                <w:rFonts w:cstheme="minorHAnsi"/>
              </w:rPr>
            </w:pPr>
            <w:r w:rsidRPr="00F2717F">
              <w:rPr>
                <w:rFonts w:cstheme="minorHAnsi"/>
                <w:b/>
              </w:rPr>
              <w:t>Holden</w:t>
            </w:r>
            <w:r w:rsidRPr="00F2717F">
              <w:rPr>
                <w:rFonts w:cstheme="minorHAnsi"/>
              </w:rPr>
              <w:t>, Karl (UK)</w:t>
            </w:r>
          </w:p>
        </w:tc>
        <w:tc>
          <w:tcPr>
            <w:tcW w:w="2977" w:type="dxa"/>
          </w:tcPr>
          <w:p w:rsidR="0057537F" w:rsidRPr="00F2717F" w:rsidRDefault="0057537F" w:rsidP="0057537F">
            <w:pPr>
              <w:spacing w:before="120" w:after="120" w:line="240" w:lineRule="auto"/>
              <w:rPr>
                <w:rFonts w:cstheme="minorHAnsi"/>
              </w:rPr>
            </w:pPr>
            <w:r>
              <w:rPr>
                <w:rFonts w:cstheme="minorHAnsi"/>
              </w:rPr>
              <w:t>Junior member</w:t>
            </w:r>
            <w:r w:rsidRPr="00F2717F">
              <w:rPr>
                <w:rFonts w:cstheme="minorHAnsi"/>
              </w:rPr>
              <w:t xml:space="preserve"> </w:t>
            </w:r>
          </w:p>
        </w:tc>
        <w:tc>
          <w:tcPr>
            <w:tcW w:w="3492" w:type="dxa"/>
          </w:tcPr>
          <w:p w:rsidR="0057537F" w:rsidRPr="00F2717F" w:rsidRDefault="0057537F" w:rsidP="0057537F">
            <w:pPr>
              <w:spacing w:before="120" w:after="120" w:line="240" w:lineRule="auto"/>
              <w:rPr>
                <w:rFonts w:cstheme="minorHAnsi"/>
              </w:rPr>
            </w:pPr>
            <w:r w:rsidRPr="00F2717F">
              <w:rPr>
                <w:rFonts w:cstheme="minorHAnsi"/>
              </w:rPr>
              <w:t>Junior member and systematic reviewer of PICO 6</w:t>
            </w:r>
          </w:p>
        </w:tc>
      </w:tr>
      <w:tr w:rsidR="0057537F" w:rsidRPr="005141D3" w:rsidTr="0057537F">
        <w:tc>
          <w:tcPr>
            <w:tcW w:w="2547" w:type="dxa"/>
          </w:tcPr>
          <w:p w:rsidR="0057537F" w:rsidRPr="00F2717F" w:rsidRDefault="0057537F" w:rsidP="0057537F">
            <w:pPr>
              <w:spacing w:before="120" w:after="120" w:line="240" w:lineRule="auto"/>
              <w:rPr>
                <w:rFonts w:cstheme="minorHAnsi"/>
                <w:b/>
              </w:rPr>
            </w:pPr>
            <w:r w:rsidRPr="00F2717F">
              <w:rPr>
                <w:rFonts w:cstheme="minorHAnsi"/>
                <w:b/>
              </w:rPr>
              <w:t>Johnson</w:t>
            </w:r>
            <w:r w:rsidRPr="00F2717F">
              <w:rPr>
                <w:rFonts w:cstheme="minorHAnsi"/>
              </w:rPr>
              <w:t>, Barbara (UK)</w:t>
            </w:r>
          </w:p>
        </w:tc>
        <w:tc>
          <w:tcPr>
            <w:tcW w:w="2977" w:type="dxa"/>
          </w:tcPr>
          <w:p w:rsidR="0057537F" w:rsidRPr="00F2717F" w:rsidRDefault="0057537F" w:rsidP="0057537F">
            <w:pPr>
              <w:spacing w:before="120" w:after="120" w:line="240" w:lineRule="auto"/>
              <w:rPr>
                <w:rFonts w:cstheme="minorHAnsi"/>
              </w:rPr>
            </w:pPr>
            <w:r w:rsidRPr="00F2717F">
              <w:rPr>
                <w:rFonts w:cstheme="minorHAnsi"/>
              </w:rPr>
              <w:t>European Lung Foundation</w:t>
            </w:r>
          </w:p>
        </w:tc>
        <w:tc>
          <w:tcPr>
            <w:tcW w:w="3492" w:type="dxa"/>
          </w:tcPr>
          <w:p w:rsidR="0057537F" w:rsidRDefault="0057537F" w:rsidP="0057537F">
            <w:pPr>
              <w:spacing w:before="120" w:after="120" w:line="240" w:lineRule="auto"/>
              <w:rPr>
                <w:rFonts w:cstheme="minorHAnsi"/>
              </w:rPr>
            </w:pPr>
            <w:r w:rsidRPr="00F2717F">
              <w:rPr>
                <w:rFonts w:cstheme="minorHAnsi"/>
              </w:rPr>
              <w:t>Coordination of lay members contributing to this Task Force</w:t>
            </w:r>
          </w:p>
        </w:tc>
      </w:tr>
      <w:tr w:rsidR="0057537F" w:rsidRPr="005141D3" w:rsidTr="0057537F">
        <w:tc>
          <w:tcPr>
            <w:tcW w:w="2547" w:type="dxa"/>
          </w:tcPr>
          <w:p w:rsidR="0057537F" w:rsidRPr="00F2717F" w:rsidRDefault="0057537F" w:rsidP="0057537F">
            <w:pPr>
              <w:spacing w:before="120" w:after="120" w:line="240" w:lineRule="auto"/>
              <w:rPr>
                <w:rFonts w:cstheme="minorHAnsi"/>
              </w:rPr>
            </w:pPr>
            <w:r w:rsidRPr="00F2717F">
              <w:rPr>
                <w:rFonts w:cstheme="minorHAnsi"/>
                <w:b/>
              </w:rPr>
              <w:t>Kuehni</w:t>
            </w:r>
            <w:r w:rsidRPr="00F2717F">
              <w:rPr>
                <w:rFonts w:cstheme="minorHAnsi"/>
              </w:rPr>
              <w:t>, Claudia (Switzerland)</w:t>
            </w:r>
          </w:p>
        </w:tc>
        <w:tc>
          <w:tcPr>
            <w:tcW w:w="2977" w:type="dxa"/>
          </w:tcPr>
          <w:p w:rsidR="0057537F" w:rsidRPr="00F2717F" w:rsidRDefault="0057537F" w:rsidP="0057537F">
            <w:pPr>
              <w:spacing w:before="120" w:after="120" w:line="240" w:lineRule="auto"/>
              <w:rPr>
                <w:rFonts w:cstheme="minorHAnsi"/>
              </w:rPr>
            </w:pPr>
            <w:r w:rsidRPr="00F2717F">
              <w:rPr>
                <w:rFonts w:cstheme="minorHAnsi"/>
              </w:rPr>
              <w:t>Paediatric Respiratory</w:t>
            </w:r>
            <w:r>
              <w:rPr>
                <w:rFonts w:cstheme="minorHAnsi"/>
              </w:rPr>
              <w:t xml:space="preserve"> Medicine</w:t>
            </w:r>
          </w:p>
        </w:tc>
        <w:tc>
          <w:tcPr>
            <w:tcW w:w="3492" w:type="dxa"/>
          </w:tcPr>
          <w:p w:rsidR="0057537F" w:rsidRPr="00F2717F" w:rsidRDefault="0057537F" w:rsidP="0057537F">
            <w:pPr>
              <w:spacing w:before="120" w:after="120" w:line="240" w:lineRule="auto"/>
              <w:rPr>
                <w:rFonts w:cstheme="minorHAnsi"/>
              </w:rPr>
            </w:pPr>
            <w:r w:rsidRPr="00F2717F">
              <w:rPr>
                <w:rFonts w:cstheme="minorHAnsi"/>
              </w:rPr>
              <w:t>Leadership team, WG leader of PICO 7</w:t>
            </w:r>
            <w:r>
              <w:rPr>
                <w:rFonts w:cstheme="minorHAnsi"/>
              </w:rPr>
              <w:t>, also contributed to PICO 2</w:t>
            </w:r>
          </w:p>
        </w:tc>
      </w:tr>
      <w:tr w:rsidR="0057537F" w:rsidRPr="005141D3" w:rsidTr="0057537F">
        <w:tc>
          <w:tcPr>
            <w:tcW w:w="2547" w:type="dxa"/>
          </w:tcPr>
          <w:p w:rsidR="0057537F" w:rsidRPr="00F2717F" w:rsidRDefault="0057537F" w:rsidP="0057537F">
            <w:pPr>
              <w:spacing w:before="120" w:after="120" w:line="240" w:lineRule="auto"/>
              <w:rPr>
                <w:rFonts w:cstheme="minorHAnsi"/>
              </w:rPr>
            </w:pPr>
            <w:r w:rsidRPr="00F2717F">
              <w:rPr>
                <w:rFonts w:cstheme="minorHAnsi"/>
                <w:b/>
              </w:rPr>
              <w:t>Lex</w:t>
            </w:r>
            <w:r w:rsidRPr="00F2717F">
              <w:rPr>
                <w:rFonts w:cstheme="minorHAnsi"/>
              </w:rPr>
              <w:t>, Christiane (Germany)</w:t>
            </w:r>
          </w:p>
        </w:tc>
        <w:tc>
          <w:tcPr>
            <w:tcW w:w="2977" w:type="dxa"/>
          </w:tcPr>
          <w:p w:rsidR="0057537F" w:rsidRPr="00F2717F" w:rsidRDefault="0057537F" w:rsidP="0057537F">
            <w:pPr>
              <w:spacing w:before="120" w:after="120" w:line="240" w:lineRule="auto"/>
              <w:rPr>
                <w:rFonts w:cstheme="minorHAnsi"/>
              </w:rPr>
            </w:pPr>
            <w:r w:rsidRPr="00F2717F">
              <w:rPr>
                <w:rFonts w:cstheme="minorHAnsi"/>
              </w:rPr>
              <w:t>Paediatric Respiratory</w:t>
            </w:r>
            <w:r>
              <w:rPr>
                <w:rFonts w:cstheme="minorHAnsi"/>
              </w:rPr>
              <w:t xml:space="preserve"> Medicine</w:t>
            </w:r>
          </w:p>
        </w:tc>
        <w:tc>
          <w:tcPr>
            <w:tcW w:w="3492" w:type="dxa"/>
          </w:tcPr>
          <w:p w:rsidR="0057537F" w:rsidRPr="00F2717F" w:rsidRDefault="0057537F" w:rsidP="0057537F">
            <w:pPr>
              <w:spacing w:before="120" w:after="120" w:line="240" w:lineRule="auto"/>
              <w:rPr>
                <w:rFonts w:cstheme="minorHAnsi"/>
              </w:rPr>
            </w:pPr>
            <w:r>
              <w:rPr>
                <w:rFonts w:cstheme="minorHAnsi"/>
              </w:rPr>
              <w:t>Subgroup member for PICO 5, 8 and 9</w:t>
            </w:r>
          </w:p>
        </w:tc>
      </w:tr>
      <w:tr w:rsidR="0057537F" w:rsidRPr="005141D3" w:rsidTr="0057537F">
        <w:tc>
          <w:tcPr>
            <w:tcW w:w="2547" w:type="dxa"/>
          </w:tcPr>
          <w:p w:rsidR="0057537F" w:rsidRPr="00F2717F" w:rsidRDefault="0057537F" w:rsidP="0057537F">
            <w:pPr>
              <w:spacing w:before="120" w:after="120" w:line="240" w:lineRule="auto"/>
              <w:rPr>
                <w:rFonts w:cstheme="minorHAnsi"/>
              </w:rPr>
            </w:pPr>
            <w:r w:rsidRPr="00F2717F">
              <w:rPr>
                <w:rFonts w:cstheme="minorHAnsi"/>
                <w:b/>
              </w:rPr>
              <w:t>Lo</w:t>
            </w:r>
            <w:r w:rsidRPr="00F2717F">
              <w:rPr>
                <w:rFonts w:cstheme="minorHAnsi"/>
              </w:rPr>
              <w:t>, David (UK)</w:t>
            </w:r>
          </w:p>
        </w:tc>
        <w:tc>
          <w:tcPr>
            <w:tcW w:w="2977" w:type="dxa"/>
          </w:tcPr>
          <w:p w:rsidR="0057537F" w:rsidRPr="00F2717F" w:rsidRDefault="0057537F" w:rsidP="0057537F">
            <w:pPr>
              <w:spacing w:before="120" w:after="120" w:line="240" w:lineRule="auto"/>
              <w:rPr>
                <w:rFonts w:cstheme="minorHAnsi"/>
              </w:rPr>
            </w:pPr>
            <w:r w:rsidRPr="00F2717F">
              <w:rPr>
                <w:rFonts w:cstheme="minorHAnsi"/>
              </w:rPr>
              <w:t>Paediatric Respiratory Medicine</w:t>
            </w:r>
          </w:p>
        </w:tc>
        <w:tc>
          <w:tcPr>
            <w:tcW w:w="3492" w:type="dxa"/>
          </w:tcPr>
          <w:p w:rsidR="0057537F" w:rsidRPr="00F2717F" w:rsidRDefault="0057537F" w:rsidP="0057537F">
            <w:pPr>
              <w:spacing w:before="120" w:after="120" w:line="240" w:lineRule="auto"/>
              <w:rPr>
                <w:rFonts w:cstheme="minorHAnsi"/>
              </w:rPr>
            </w:pPr>
            <w:r w:rsidRPr="00F2717F">
              <w:rPr>
                <w:rFonts w:cstheme="minorHAnsi"/>
              </w:rPr>
              <w:t>Junior member and systematic reviewer of PICO 3 and 4</w:t>
            </w:r>
          </w:p>
        </w:tc>
      </w:tr>
      <w:tr w:rsidR="0057537F" w:rsidRPr="005141D3" w:rsidTr="0057537F">
        <w:tc>
          <w:tcPr>
            <w:tcW w:w="2547" w:type="dxa"/>
          </w:tcPr>
          <w:p w:rsidR="0057537F" w:rsidRPr="00F2717F" w:rsidRDefault="0057537F" w:rsidP="0057537F">
            <w:pPr>
              <w:spacing w:before="120" w:after="120" w:line="240" w:lineRule="auto"/>
              <w:rPr>
                <w:rFonts w:cstheme="minorHAnsi"/>
              </w:rPr>
            </w:pPr>
            <w:r w:rsidRPr="00F2717F">
              <w:rPr>
                <w:rFonts w:cstheme="minorHAnsi"/>
                <w:b/>
              </w:rPr>
              <w:t>Lucas</w:t>
            </w:r>
            <w:r w:rsidRPr="00F2717F">
              <w:rPr>
                <w:rFonts w:cstheme="minorHAnsi"/>
              </w:rPr>
              <w:t>, Jane (UK)</w:t>
            </w:r>
          </w:p>
        </w:tc>
        <w:tc>
          <w:tcPr>
            <w:tcW w:w="2977" w:type="dxa"/>
          </w:tcPr>
          <w:p w:rsidR="0057537F" w:rsidRPr="00F2717F" w:rsidRDefault="0057537F" w:rsidP="0057537F">
            <w:pPr>
              <w:spacing w:before="120" w:after="120" w:line="240" w:lineRule="auto"/>
              <w:rPr>
                <w:rFonts w:cstheme="minorHAnsi"/>
              </w:rPr>
            </w:pPr>
            <w:r w:rsidRPr="00F2717F">
              <w:rPr>
                <w:rFonts w:cstheme="minorHAnsi"/>
              </w:rPr>
              <w:t>Paediatric Respiratory</w:t>
            </w:r>
            <w:r>
              <w:rPr>
                <w:rFonts w:cstheme="minorHAnsi"/>
              </w:rPr>
              <w:t xml:space="preserve"> Medicine</w:t>
            </w:r>
          </w:p>
        </w:tc>
        <w:tc>
          <w:tcPr>
            <w:tcW w:w="3492" w:type="dxa"/>
          </w:tcPr>
          <w:p w:rsidR="0057537F" w:rsidRPr="00F2717F" w:rsidRDefault="0057537F" w:rsidP="0057537F">
            <w:pPr>
              <w:spacing w:before="120" w:after="120" w:line="240" w:lineRule="auto"/>
              <w:rPr>
                <w:rFonts w:cstheme="minorHAnsi"/>
              </w:rPr>
            </w:pPr>
            <w:r>
              <w:rPr>
                <w:rFonts w:cstheme="minorHAnsi"/>
              </w:rPr>
              <w:t>Subgroup member for PICO 7 and 8</w:t>
            </w:r>
          </w:p>
        </w:tc>
      </w:tr>
      <w:tr w:rsidR="0057537F" w:rsidRPr="005141D3" w:rsidTr="0057537F">
        <w:tc>
          <w:tcPr>
            <w:tcW w:w="2547" w:type="dxa"/>
          </w:tcPr>
          <w:p w:rsidR="0057537F" w:rsidRPr="00F2717F" w:rsidRDefault="0057537F" w:rsidP="0057537F">
            <w:pPr>
              <w:spacing w:before="120" w:after="120" w:line="240" w:lineRule="auto"/>
              <w:rPr>
                <w:rFonts w:cstheme="minorHAnsi"/>
              </w:rPr>
            </w:pPr>
            <w:r w:rsidRPr="00F2717F">
              <w:rPr>
                <w:rFonts w:cstheme="minorHAnsi"/>
                <w:b/>
              </w:rPr>
              <w:t>Lycett</w:t>
            </w:r>
            <w:r w:rsidRPr="00F2717F">
              <w:rPr>
                <w:rFonts w:cstheme="minorHAnsi"/>
              </w:rPr>
              <w:t>, Kelly</w:t>
            </w:r>
          </w:p>
        </w:tc>
        <w:tc>
          <w:tcPr>
            <w:tcW w:w="2977" w:type="dxa"/>
          </w:tcPr>
          <w:p w:rsidR="0057537F" w:rsidRPr="00F2717F" w:rsidRDefault="0057537F" w:rsidP="0057537F">
            <w:pPr>
              <w:spacing w:before="120" w:after="120" w:line="240" w:lineRule="auto"/>
              <w:rPr>
                <w:rFonts w:cstheme="minorHAnsi"/>
              </w:rPr>
            </w:pPr>
            <w:r w:rsidRPr="00F2717F">
              <w:rPr>
                <w:rFonts w:cstheme="minorHAnsi"/>
              </w:rPr>
              <w:t>Parent/Patient representative</w:t>
            </w:r>
          </w:p>
        </w:tc>
        <w:tc>
          <w:tcPr>
            <w:tcW w:w="3492" w:type="dxa"/>
          </w:tcPr>
          <w:p w:rsidR="0057537F" w:rsidRPr="00F2717F" w:rsidRDefault="0057537F" w:rsidP="0057537F">
            <w:pPr>
              <w:spacing w:before="120" w:after="120" w:line="240" w:lineRule="auto"/>
              <w:rPr>
                <w:rFonts w:cstheme="minorHAnsi"/>
              </w:rPr>
            </w:pPr>
            <w:r w:rsidRPr="00F2717F">
              <w:rPr>
                <w:rFonts w:cstheme="minorHAnsi"/>
              </w:rPr>
              <w:t>Parent/Patient representative</w:t>
            </w:r>
          </w:p>
        </w:tc>
      </w:tr>
      <w:tr w:rsidR="0057537F" w:rsidRPr="005141D3" w:rsidTr="0057537F">
        <w:tc>
          <w:tcPr>
            <w:tcW w:w="2547" w:type="dxa"/>
          </w:tcPr>
          <w:p w:rsidR="0057537F" w:rsidRPr="00F2717F" w:rsidRDefault="0057537F" w:rsidP="0057537F">
            <w:pPr>
              <w:spacing w:before="120" w:after="120" w:line="240" w:lineRule="auto"/>
              <w:rPr>
                <w:rFonts w:cstheme="minorHAnsi"/>
              </w:rPr>
            </w:pPr>
            <w:r w:rsidRPr="00F2717F">
              <w:rPr>
                <w:rFonts w:cstheme="minorHAnsi"/>
                <w:b/>
              </w:rPr>
              <w:t>Midulla</w:t>
            </w:r>
            <w:r w:rsidRPr="00F2717F">
              <w:rPr>
                <w:rFonts w:cstheme="minorHAnsi"/>
              </w:rPr>
              <w:t>, Fabio (Italy)</w:t>
            </w:r>
          </w:p>
        </w:tc>
        <w:tc>
          <w:tcPr>
            <w:tcW w:w="2977" w:type="dxa"/>
          </w:tcPr>
          <w:p w:rsidR="0057537F" w:rsidRPr="00F2717F" w:rsidRDefault="0057537F" w:rsidP="0057537F">
            <w:pPr>
              <w:spacing w:before="120" w:after="120" w:line="240" w:lineRule="auto"/>
              <w:rPr>
                <w:rFonts w:cstheme="minorHAnsi"/>
              </w:rPr>
            </w:pPr>
            <w:r w:rsidRPr="00F2717F">
              <w:rPr>
                <w:rFonts w:cstheme="minorHAnsi"/>
              </w:rPr>
              <w:t>Paediatric Respiratory</w:t>
            </w:r>
            <w:r>
              <w:rPr>
                <w:rFonts w:cstheme="minorHAnsi"/>
              </w:rPr>
              <w:t xml:space="preserve"> Medicine</w:t>
            </w:r>
          </w:p>
        </w:tc>
        <w:tc>
          <w:tcPr>
            <w:tcW w:w="3492" w:type="dxa"/>
          </w:tcPr>
          <w:p w:rsidR="0057537F" w:rsidRPr="00F2717F" w:rsidRDefault="0057537F" w:rsidP="0057537F">
            <w:pPr>
              <w:spacing w:before="120" w:after="120" w:line="240" w:lineRule="auto"/>
              <w:rPr>
                <w:rFonts w:cstheme="minorHAnsi"/>
              </w:rPr>
            </w:pPr>
            <w:r>
              <w:rPr>
                <w:rFonts w:cstheme="minorHAnsi"/>
              </w:rPr>
              <w:t>Subgroup member for PICO 1 and 2</w:t>
            </w:r>
          </w:p>
        </w:tc>
      </w:tr>
      <w:tr w:rsidR="0057537F" w:rsidRPr="005141D3" w:rsidTr="0057537F">
        <w:tc>
          <w:tcPr>
            <w:tcW w:w="2547" w:type="dxa"/>
          </w:tcPr>
          <w:p w:rsidR="0057537F" w:rsidRPr="00F2717F" w:rsidRDefault="0057537F" w:rsidP="0057537F">
            <w:pPr>
              <w:spacing w:before="120" w:after="120" w:line="240" w:lineRule="auto"/>
              <w:rPr>
                <w:rFonts w:cstheme="minorHAnsi"/>
              </w:rPr>
            </w:pPr>
            <w:r w:rsidRPr="00F2717F">
              <w:rPr>
                <w:rFonts w:cstheme="minorHAnsi"/>
                <w:b/>
              </w:rPr>
              <w:t>M</w:t>
            </w:r>
            <w:r>
              <w:rPr>
                <w:rFonts w:cstheme="minorHAnsi"/>
                <w:b/>
              </w:rPr>
              <w:t>oe</w:t>
            </w:r>
            <w:r w:rsidRPr="00F2717F">
              <w:rPr>
                <w:rFonts w:cstheme="minorHAnsi"/>
                <w:b/>
              </w:rPr>
              <w:t>ller</w:t>
            </w:r>
            <w:r w:rsidRPr="00F2717F">
              <w:rPr>
                <w:rFonts w:cstheme="minorHAnsi"/>
              </w:rPr>
              <w:t>, Alexander  (Switzerland)</w:t>
            </w:r>
          </w:p>
        </w:tc>
        <w:tc>
          <w:tcPr>
            <w:tcW w:w="2977" w:type="dxa"/>
          </w:tcPr>
          <w:p w:rsidR="0057537F" w:rsidRPr="00F2717F" w:rsidRDefault="0057537F" w:rsidP="0057537F">
            <w:pPr>
              <w:spacing w:before="120" w:after="120" w:line="240" w:lineRule="auto"/>
              <w:rPr>
                <w:rFonts w:cstheme="minorHAnsi"/>
              </w:rPr>
            </w:pPr>
            <w:r w:rsidRPr="00F2717F">
              <w:rPr>
                <w:rFonts w:cstheme="minorHAnsi"/>
              </w:rPr>
              <w:t>Paediatric Respiratory</w:t>
            </w:r>
            <w:r>
              <w:rPr>
                <w:rFonts w:cstheme="minorHAnsi"/>
              </w:rPr>
              <w:t xml:space="preserve"> Medicine</w:t>
            </w:r>
          </w:p>
        </w:tc>
        <w:tc>
          <w:tcPr>
            <w:tcW w:w="3492" w:type="dxa"/>
          </w:tcPr>
          <w:p w:rsidR="0057537F" w:rsidRPr="00F2717F" w:rsidRDefault="0057537F" w:rsidP="0057537F">
            <w:pPr>
              <w:spacing w:before="120" w:after="120" w:line="240" w:lineRule="auto"/>
              <w:rPr>
                <w:rFonts w:cstheme="minorHAnsi"/>
              </w:rPr>
            </w:pPr>
            <w:r w:rsidRPr="00F2717F">
              <w:rPr>
                <w:rFonts w:cstheme="minorHAnsi"/>
              </w:rPr>
              <w:t>Co-chair</w:t>
            </w:r>
            <w:r>
              <w:rPr>
                <w:rFonts w:cstheme="minorHAnsi"/>
              </w:rPr>
              <w:t xml:space="preserve"> of Task Force</w:t>
            </w:r>
            <w:r w:rsidRPr="00F2717F">
              <w:rPr>
                <w:rFonts w:cstheme="minorHAnsi"/>
              </w:rPr>
              <w:t>, leadership team, WG leader PICO 8 and 9</w:t>
            </w:r>
          </w:p>
        </w:tc>
      </w:tr>
      <w:tr w:rsidR="0057537F" w:rsidRPr="005141D3" w:rsidTr="0057537F">
        <w:tc>
          <w:tcPr>
            <w:tcW w:w="2547" w:type="dxa"/>
          </w:tcPr>
          <w:p w:rsidR="0057537F" w:rsidRPr="00F2717F" w:rsidRDefault="0057537F" w:rsidP="0057537F">
            <w:pPr>
              <w:spacing w:before="120" w:after="120" w:line="240" w:lineRule="auto"/>
              <w:rPr>
                <w:rFonts w:cstheme="minorHAnsi"/>
              </w:rPr>
            </w:pPr>
            <w:r w:rsidRPr="00F2717F">
              <w:rPr>
                <w:rFonts w:cstheme="minorHAnsi"/>
                <w:b/>
              </w:rPr>
              <w:t>Mozun</w:t>
            </w:r>
            <w:r w:rsidRPr="00F2717F">
              <w:rPr>
                <w:rFonts w:cstheme="minorHAnsi"/>
              </w:rPr>
              <w:t>, Rebeca (Switzerland)</w:t>
            </w:r>
          </w:p>
        </w:tc>
        <w:tc>
          <w:tcPr>
            <w:tcW w:w="2977" w:type="dxa"/>
          </w:tcPr>
          <w:p w:rsidR="0057537F" w:rsidRPr="00F2717F" w:rsidRDefault="0057537F" w:rsidP="0057537F">
            <w:pPr>
              <w:spacing w:before="120" w:after="120" w:line="240" w:lineRule="auto"/>
              <w:rPr>
                <w:rFonts w:cstheme="minorHAnsi"/>
              </w:rPr>
            </w:pPr>
            <w:r w:rsidRPr="00F2717F">
              <w:rPr>
                <w:rFonts w:cstheme="minorHAnsi"/>
              </w:rPr>
              <w:t>Paediatrics, Epidemiology</w:t>
            </w:r>
          </w:p>
        </w:tc>
        <w:tc>
          <w:tcPr>
            <w:tcW w:w="3492" w:type="dxa"/>
          </w:tcPr>
          <w:p w:rsidR="0057537F" w:rsidRPr="00F2717F" w:rsidRDefault="0057537F" w:rsidP="0057537F">
            <w:pPr>
              <w:spacing w:before="120" w:after="120" w:line="240" w:lineRule="auto"/>
              <w:rPr>
                <w:rFonts w:cstheme="minorHAnsi"/>
              </w:rPr>
            </w:pPr>
            <w:r w:rsidRPr="00F2717F">
              <w:rPr>
                <w:rFonts w:cstheme="minorHAnsi"/>
              </w:rPr>
              <w:t>Junior member and systematic reviewer of PICO 2</w:t>
            </w:r>
          </w:p>
        </w:tc>
      </w:tr>
      <w:tr w:rsidR="0057537F" w:rsidRPr="005141D3" w:rsidTr="0057537F">
        <w:tc>
          <w:tcPr>
            <w:tcW w:w="2547" w:type="dxa"/>
          </w:tcPr>
          <w:p w:rsidR="0057537F" w:rsidRPr="00F2717F" w:rsidRDefault="0057537F" w:rsidP="0057537F">
            <w:pPr>
              <w:spacing w:before="120" w:after="120" w:line="240" w:lineRule="auto"/>
              <w:rPr>
                <w:rFonts w:cstheme="minorHAnsi"/>
              </w:rPr>
            </w:pPr>
            <w:r w:rsidRPr="00F2717F">
              <w:rPr>
                <w:rFonts w:cstheme="minorHAnsi"/>
                <w:b/>
              </w:rPr>
              <w:t>Piacentini</w:t>
            </w:r>
            <w:r w:rsidRPr="00F2717F">
              <w:rPr>
                <w:rFonts w:cstheme="minorHAnsi"/>
              </w:rPr>
              <w:t>, Giorgio (Italy)</w:t>
            </w:r>
          </w:p>
        </w:tc>
        <w:tc>
          <w:tcPr>
            <w:tcW w:w="2977" w:type="dxa"/>
          </w:tcPr>
          <w:p w:rsidR="0057537F" w:rsidRPr="00F2717F" w:rsidRDefault="0057537F" w:rsidP="0057537F">
            <w:pPr>
              <w:spacing w:before="120" w:after="120" w:line="240" w:lineRule="auto"/>
              <w:rPr>
                <w:rFonts w:cstheme="minorHAnsi"/>
              </w:rPr>
            </w:pPr>
            <w:r w:rsidRPr="00F2717F">
              <w:rPr>
                <w:rFonts w:cstheme="minorHAnsi"/>
              </w:rPr>
              <w:t>Paediatric Respiratory</w:t>
            </w:r>
            <w:r>
              <w:rPr>
                <w:rFonts w:cstheme="minorHAnsi"/>
              </w:rPr>
              <w:t xml:space="preserve"> Medicine</w:t>
            </w:r>
          </w:p>
        </w:tc>
        <w:tc>
          <w:tcPr>
            <w:tcW w:w="3492" w:type="dxa"/>
          </w:tcPr>
          <w:p w:rsidR="0057537F" w:rsidRPr="00F2717F" w:rsidRDefault="0057537F" w:rsidP="0057537F">
            <w:pPr>
              <w:spacing w:before="120" w:after="120" w:line="240" w:lineRule="auto"/>
              <w:rPr>
                <w:rFonts w:cstheme="minorHAnsi"/>
              </w:rPr>
            </w:pPr>
            <w:r>
              <w:rPr>
                <w:rFonts w:cstheme="minorHAnsi"/>
              </w:rPr>
              <w:t>Subgroup member for PICO 5 and 9</w:t>
            </w:r>
          </w:p>
        </w:tc>
      </w:tr>
      <w:tr w:rsidR="0057537F" w:rsidRPr="005141D3" w:rsidTr="0057537F">
        <w:tc>
          <w:tcPr>
            <w:tcW w:w="2547" w:type="dxa"/>
          </w:tcPr>
          <w:p w:rsidR="0057537F" w:rsidRPr="00F2717F" w:rsidRDefault="0057537F" w:rsidP="0057537F">
            <w:pPr>
              <w:spacing w:before="120" w:after="120" w:line="240" w:lineRule="auto"/>
              <w:rPr>
                <w:rFonts w:cstheme="minorHAnsi"/>
              </w:rPr>
            </w:pPr>
            <w:r w:rsidRPr="00F2717F">
              <w:rPr>
                <w:rFonts w:cstheme="minorHAnsi"/>
                <w:b/>
              </w:rPr>
              <w:lastRenderedPageBreak/>
              <w:t>Ross</w:t>
            </w:r>
            <w:r w:rsidRPr="00F2717F">
              <w:rPr>
                <w:rFonts w:cstheme="minorHAnsi"/>
              </w:rPr>
              <w:t>, Emma (UK)</w:t>
            </w:r>
          </w:p>
        </w:tc>
        <w:tc>
          <w:tcPr>
            <w:tcW w:w="2977" w:type="dxa"/>
          </w:tcPr>
          <w:p w:rsidR="0057537F" w:rsidRPr="00F2717F" w:rsidRDefault="0057537F" w:rsidP="0057537F">
            <w:pPr>
              <w:spacing w:before="120" w:after="120" w:line="240" w:lineRule="auto"/>
              <w:rPr>
                <w:rFonts w:cstheme="minorHAnsi"/>
              </w:rPr>
            </w:pPr>
            <w:r w:rsidRPr="00F2717F">
              <w:rPr>
                <w:rFonts w:cstheme="minorHAnsi"/>
              </w:rPr>
              <w:t>Junior member</w:t>
            </w:r>
          </w:p>
        </w:tc>
        <w:tc>
          <w:tcPr>
            <w:tcW w:w="3492" w:type="dxa"/>
          </w:tcPr>
          <w:p w:rsidR="0057537F" w:rsidRPr="00F2717F" w:rsidRDefault="0057537F" w:rsidP="0057537F">
            <w:pPr>
              <w:spacing w:before="120" w:after="120" w:line="240" w:lineRule="auto"/>
              <w:rPr>
                <w:rFonts w:cstheme="minorHAnsi"/>
              </w:rPr>
            </w:pPr>
            <w:r w:rsidRPr="00F2717F">
              <w:rPr>
                <w:rFonts w:cstheme="minorHAnsi"/>
              </w:rPr>
              <w:t xml:space="preserve">Junior member and systematic reviewer of PICO </w:t>
            </w:r>
            <w:r>
              <w:rPr>
                <w:rFonts w:cstheme="minorHAnsi"/>
              </w:rPr>
              <w:t>1 and 5</w:t>
            </w:r>
          </w:p>
        </w:tc>
      </w:tr>
      <w:tr w:rsidR="0057537F" w:rsidRPr="005141D3" w:rsidTr="0057537F">
        <w:tc>
          <w:tcPr>
            <w:tcW w:w="2547" w:type="dxa"/>
          </w:tcPr>
          <w:p w:rsidR="0057537F" w:rsidRPr="00F2717F" w:rsidRDefault="0057537F" w:rsidP="0057537F">
            <w:pPr>
              <w:spacing w:before="120" w:after="120" w:line="240" w:lineRule="auto"/>
              <w:rPr>
                <w:rFonts w:cstheme="minorHAnsi"/>
              </w:rPr>
            </w:pPr>
            <w:r w:rsidRPr="00F2717F">
              <w:rPr>
                <w:rFonts w:cstheme="minorHAnsi"/>
                <w:b/>
              </w:rPr>
              <w:t>Rottier</w:t>
            </w:r>
            <w:r w:rsidRPr="00F2717F">
              <w:rPr>
                <w:rFonts w:cstheme="minorHAnsi"/>
              </w:rPr>
              <w:t>, Bart (Netherlands)</w:t>
            </w:r>
          </w:p>
        </w:tc>
        <w:tc>
          <w:tcPr>
            <w:tcW w:w="2977" w:type="dxa"/>
          </w:tcPr>
          <w:p w:rsidR="0057537F" w:rsidRPr="00F2717F" w:rsidRDefault="0057537F" w:rsidP="0057537F">
            <w:pPr>
              <w:spacing w:before="120" w:after="120" w:line="240" w:lineRule="auto"/>
              <w:rPr>
                <w:rFonts w:cstheme="minorHAnsi"/>
              </w:rPr>
            </w:pPr>
            <w:r w:rsidRPr="00F2717F">
              <w:rPr>
                <w:rFonts w:cstheme="minorHAnsi"/>
              </w:rPr>
              <w:t>Paediatric Respiratory</w:t>
            </w:r>
            <w:r>
              <w:rPr>
                <w:rFonts w:cstheme="minorHAnsi"/>
              </w:rPr>
              <w:t xml:space="preserve"> Medicine</w:t>
            </w:r>
          </w:p>
        </w:tc>
        <w:tc>
          <w:tcPr>
            <w:tcW w:w="3492" w:type="dxa"/>
          </w:tcPr>
          <w:p w:rsidR="0057537F" w:rsidRPr="00F2717F" w:rsidRDefault="0057537F" w:rsidP="0057537F">
            <w:pPr>
              <w:spacing w:before="120" w:after="120" w:line="240" w:lineRule="auto"/>
              <w:rPr>
                <w:rFonts w:cstheme="minorHAnsi"/>
              </w:rPr>
            </w:pPr>
            <w:r>
              <w:rPr>
                <w:rFonts w:cstheme="minorHAnsi"/>
              </w:rPr>
              <w:t>Subgroup member for PICO 1 and 2</w:t>
            </w:r>
          </w:p>
        </w:tc>
      </w:tr>
      <w:tr w:rsidR="0057537F" w:rsidRPr="005141D3" w:rsidTr="0057537F">
        <w:tc>
          <w:tcPr>
            <w:tcW w:w="2547" w:type="dxa"/>
          </w:tcPr>
          <w:p w:rsidR="0057537F" w:rsidRPr="00F2717F" w:rsidRDefault="0057537F" w:rsidP="0057537F">
            <w:pPr>
              <w:spacing w:before="120" w:after="120" w:line="240" w:lineRule="auto"/>
              <w:rPr>
                <w:rFonts w:cstheme="minorHAnsi"/>
              </w:rPr>
            </w:pPr>
            <w:r w:rsidRPr="00F2717F">
              <w:rPr>
                <w:rFonts w:cstheme="minorHAnsi"/>
                <w:b/>
              </w:rPr>
              <w:t>Supple</w:t>
            </w:r>
            <w:r w:rsidRPr="00F2717F">
              <w:rPr>
                <w:rFonts w:cstheme="minorHAnsi"/>
              </w:rPr>
              <w:t>, Alex</w:t>
            </w:r>
          </w:p>
        </w:tc>
        <w:tc>
          <w:tcPr>
            <w:tcW w:w="2977" w:type="dxa"/>
          </w:tcPr>
          <w:p w:rsidR="0057537F" w:rsidRPr="00F2717F" w:rsidRDefault="0057537F" w:rsidP="0057537F">
            <w:pPr>
              <w:spacing w:before="120" w:after="120" w:line="240" w:lineRule="auto"/>
              <w:rPr>
                <w:rFonts w:cstheme="minorHAnsi"/>
              </w:rPr>
            </w:pPr>
            <w:r w:rsidRPr="00F2717F">
              <w:rPr>
                <w:rFonts w:cstheme="minorHAnsi"/>
              </w:rPr>
              <w:t>Patient representative</w:t>
            </w:r>
          </w:p>
        </w:tc>
        <w:tc>
          <w:tcPr>
            <w:tcW w:w="3492" w:type="dxa"/>
          </w:tcPr>
          <w:p w:rsidR="0057537F" w:rsidRPr="00F2717F" w:rsidRDefault="0057537F" w:rsidP="0057537F">
            <w:pPr>
              <w:spacing w:before="120" w:after="120" w:line="240" w:lineRule="auto"/>
              <w:rPr>
                <w:rFonts w:cstheme="minorHAnsi"/>
              </w:rPr>
            </w:pPr>
            <w:r w:rsidRPr="00F2717F">
              <w:rPr>
                <w:rFonts w:cstheme="minorHAnsi"/>
              </w:rPr>
              <w:t>Patient representative</w:t>
            </w:r>
          </w:p>
        </w:tc>
      </w:tr>
      <w:tr w:rsidR="0057537F" w:rsidRPr="005141D3" w:rsidTr="0057537F">
        <w:tc>
          <w:tcPr>
            <w:tcW w:w="2547" w:type="dxa"/>
          </w:tcPr>
          <w:p w:rsidR="0057537F" w:rsidRPr="00F2717F" w:rsidRDefault="0057537F" w:rsidP="0057537F">
            <w:pPr>
              <w:spacing w:before="120" w:after="120" w:line="240" w:lineRule="auto"/>
              <w:rPr>
                <w:rFonts w:cstheme="minorHAnsi"/>
              </w:rPr>
            </w:pPr>
            <w:r w:rsidRPr="00F2717F">
              <w:rPr>
                <w:rFonts w:cstheme="minorHAnsi"/>
                <w:b/>
              </w:rPr>
              <w:t>Supple</w:t>
            </w:r>
            <w:r w:rsidRPr="00F2717F">
              <w:rPr>
                <w:rFonts w:cstheme="minorHAnsi"/>
              </w:rPr>
              <w:t>, David (UK)</w:t>
            </w:r>
          </w:p>
        </w:tc>
        <w:tc>
          <w:tcPr>
            <w:tcW w:w="2977" w:type="dxa"/>
          </w:tcPr>
          <w:p w:rsidR="0057537F" w:rsidRPr="00F2717F" w:rsidRDefault="0057537F" w:rsidP="0057537F">
            <w:pPr>
              <w:spacing w:before="120" w:after="120" w:line="240" w:lineRule="auto"/>
              <w:rPr>
                <w:rFonts w:cstheme="minorHAnsi"/>
              </w:rPr>
            </w:pPr>
            <w:r w:rsidRPr="00F2717F">
              <w:rPr>
                <w:rFonts w:cstheme="minorHAnsi"/>
              </w:rPr>
              <w:t>Parent/Patient representative</w:t>
            </w:r>
          </w:p>
        </w:tc>
        <w:tc>
          <w:tcPr>
            <w:tcW w:w="3492" w:type="dxa"/>
          </w:tcPr>
          <w:p w:rsidR="0057537F" w:rsidRPr="00F2717F" w:rsidRDefault="0057537F" w:rsidP="0057537F">
            <w:pPr>
              <w:spacing w:before="120" w:after="120" w:line="240" w:lineRule="auto"/>
              <w:rPr>
                <w:rFonts w:cstheme="minorHAnsi"/>
              </w:rPr>
            </w:pPr>
            <w:r w:rsidRPr="00F2717F">
              <w:rPr>
                <w:rFonts w:cstheme="minorHAnsi"/>
              </w:rPr>
              <w:t>Parent/Patient representative</w:t>
            </w:r>
          </w:p>
        </w:tc>
      </w:tr>
      <w:tr w:rsidR="0057537F" w:rsidRPr="005141D3" w:rsidTr="0057537F">
        <w:tc>
          <w:tcPr>
            <w:tcW w:w="2547" w:type="dxa"/>
          </w:tcPr>
          <w:p w:rsidR="0057537F" w:rsidRPr="00F2717F" w:rsidRDefault="0057537F" w:rsidP="0057537F">
            <w:pPr>
              <w:spacing w:before="120" w:after="120" w:line="240" w:lineRule="auto"/>
              <w:rPr>
                <w:rFonts w:cstheme="minorHAnsi"/>
              </w:rPr>
            </w:pPr>
            <w:r w:rsidRPr="00F2717F">
              <w:rPr>
                <w:rFonts w:cstheme="minorHAnsi"/>
                <w:b/>
              </w:rPr>
              <w:t>Thomas</w:t>
            </w:r>
            <w:r w:rsidRPr="00F2717F">
              <w:rPr>
                <w:rFonts w:cstheme="minorHAnsi"/>
              </w:rPr>
              <w:t>, Mike (UK)</w:t>
            </w:r>
          </w:p>
        </w:tc>
        <w:tc>
          <w:tcPr>
            <w:tcW w:w="2977" w:type="dxa"/>
          </w:tcPr>
          <w:p w:rsidR="0057537F" w:rsidRPr="00F2717F" w:rsidRDefault="0057537F" w:rsidP="0057537F">
            <w:pPr>
              <w:spacing w:before="120" w:after="120" w:line="240" w:lineRule="auto"/>
              <w:rPr>
                <w:rFonts w:cstheme="minorHAnsi"/>
              </w:rPr>
            </w:pPr>
            <w:r w:rsidRPr="00F2717F">
              <w:rPr>
                <w:rFonts w:cstheme="minorHAnsi"/>
              </w:rPr>
              <w:t>Primary Care</w:t>
            </w:r>
            <w:r>
              <w:rPr>
                <w:rFonts w:cstheme="minorHAnsi"/>
              </w:rPr>
              <w:t xml:space="preserve"> Medicine</w:t>
            </w:r>
          </w:p>
        </w:tc>
        <w:tc>
          <w:tcPr>
            <w:tcW w:w="3492" w:type="dxa"/>
          </w:tcPr>
          <w:p w:rsidR="0057537F" w:rsidRPr="00F2717F" w:rsidRDefault="0057537F" w:rsidP="0057537F">
            <w:pPr>
              <w:spacing w:before="120" w:after="120" w:line="240" w:lineRule="auto"/>
              <w:rPr>
                <w:rFonts w:cstheme="minorHAnsi"/>
              </w:rPr>
            </w:pPr>
            <w:r>
              <w:rPr>
                <w:rFonts w:cstheme="minorHAnsi"/>
              </w:rPr>
              <w:t>Subgroup member for PICO 1 and 5</w:t>
            </w:r>
          </w:p>
        </w:tc>
      </w:tr>
      <w:tr w:rsidR="0057537F" w:rsidRPr="005141D3" w:rsidTr="0057537F">
        <w:tc>
          <w:tcPr>
            <w:tcW w:w="2547" w:type="dxa"/>
          </w:tcPr>
          <w:p w:rsidR="0057537F" w:rsidRPr="00F2717F" w:rsidRDefault="0057537F" w:rsidP="0057537F">
            <w:pPr>
              <w:spacing w:before="120" w:after="120" w:line="240" w:lineRule="auto"/>
              <w:rPr>
                <w:rFonts w:cstheme="minorHAnsi"/>
              </w:rPr>
            </w:pPr>
            <w:r w:rsidRPr="00F2717F">
              <w:rPr>
                <w:rFonts w:cstheme="minorHAnsi"/>
                <w:b/>
              </w:rPr>
              <w:t>Turner</w:t>
            </w:r>
            <w:r w:rsidRPr="00F2717F">
              <w:rPr>
                <w:rFonts w:cstheme="minorHAnsi"/>
              </w:rPr>
              <w:t>, Steve (UK)</w:t>
            </w:r>
          </w:p>
        </w:tc>
        <w:tc>
          <w:tcPr>
            <w:tcW w:w="2977" w:type="dxa"/>
          </w:tcPr>
          <w:p w:rsidR="0057537F" w:rsidRPr="00F2717F" w:rsidRDefault="0057537F" w:rsidP="0057537F">
            <w:pPr>
              <w:spacing w:before="120" w:after="120" w:line="240" w:lineRule="auto"/>
              <w:rPr>
                <w:rFonts w:cstheme="minorHAnsi"/>
              </w:rPr>
            </w:pPr>
            <w:r w:rsidRPr="00F2717F">
              <w:rPr>
                <w:rFonts w:cstheme="minorHAnsi"/>
              </w:rPr>
              <w:t>Paediatric Respiratory</w:t>
            </w:r>
            <w:r>
              <w:rPr>
                <w:rFonts w:cstheme="minorHAnsi"/>
              </w:rPr>
              <w:t xml:space="preserve"> Medicine</w:t>
            </w:r>
          </w:p>
        </w:tc>
        <w:tc>
          <w:tcPr>
            <w:tcW w:w="3492" w:type="dxa"/>
          </w:tcPr>
          <w:p w:rsidR="0057537F" w:rsidRPr="00F2717F" w:rsidRDefault="0057537F" w:rsidP="0057537F">
            <w:pPr>
              <w:spacing w:before="120" w:after="120" w:line="240" w:lineRule="auto"/>
              <w:rPr>
                <w:rFonts w:cstheme="minorHAnsi"/>
              </w:rPr>
            </w:pPr>
            <w:r>
              <w:rPr>
                <w:rFonts w:cstheme="minorHAnsi"/>
              </w:rPr>
              <w:t>L</w:t>
            </w:r>
            <w:r w:rsidRPr="00F2717F">
              <w:rPr>
                <w:rFonts w:cstheme="minorHAnsi"/>
              </w:rPr>
              <w:t xml:space="preserve">eadership team, WG leader PICO </w:t>
            </w:r>
            <w:r>
              <w:rPr>
                <w:rFonts w:cstheme="minorHAnsi"/>
              </w:rPr>
              <w:t>1 and 5</w:t>
            </w:r>
          </w:p>
        </w:tc>
      </w:tr>
      <w:tr w:rsidR="0057537F" w:rsidRPr="005141D3" w:rsidTr="0057537F">
        <w:tc>
          <w:tcPr>
            <w:tcW w:w="2547" w:type="dxa"/>
          </w:tcPr>
          <w:p w:rsidR="0057537F" w:rsidRPr="00F2717F" w:rsidRDefault="0057537F" w:rsidP="0057537F">
            <w:pPr>
              <w:spacing w:before="120" w:after="120" w:line="240" w:lineRule="auto"/>
              <w:rPr>
                <w:rFonts w:cstheme="minorHAnsi"/>
              </w:rPr>
            </w:pPr>
            <w:r w:rsidRPr="00F2717F">
              <w:rPr>
                <w:rFonts w:cstheme="minorHAnsi"/>
                <w:b/>
              </w:rPr>
              <w:t>Usemann</w:t>
            </w:r>
            <w:r w:rsidRPr="00F2717F">
              <w:rPr>
                <w:rFonts w:cstheme="minorHAnsi"/>
              </w:rPr>
              <w:t>, Jakob (Switzerland)</w:t>
            </w:r>
          </w:p>
        </w:tc>
        <w:tc>
          <w:tcPr>
            <w:tcW w:w="2977" w:type="dxa"/>
          </w:tcPr>
          <w:p w:rsidR="0057537F" w:rsidRPr="00F2717F" w:rsidRDefault="0057537F" w:rsidP="0057537F">
            <w:pPr>
              <w:spacing w:before="120" w:after="120" w:line="240" w:lineRule="auto"/>
              <w:rPr>
                <w:rFonts w:cstheme="minorHAnsi"/>
              </w:rPr>
            </w:pPr>
            <w:r w:rsidRPr="00F2717F">
              <w:rPr>
                <w:rFonts w:cstheme="minorHAnsi"/>
              </w:rPr>
              <w:t>Junior member</w:t>
            </w:r>
          </w:p>
        </w:tc>
        <w:tc>
          <w:tcPr>
            <w:tcW w:w="3492" w:type="dxa"/>
          </w:tcPr>
          <w:p w:rsidR="0057537F" w:rsidRPr="00F2717F" w:rsidRDefault="0057537F" w:rsidP="0057537F">
            <w:pPr>
              <w:spacing w:before="120" w:after="120" w:line="240" w:lineRule="auto"/>
              <w:rPr>
                <w:rFonts w:cstheme="minorHAnsi"/>
              </w:rPr>
            </w:pPr>
            <w:r w:rsidRPr="00F2717F">
              <w:rPr>
                <w:rFonts w:cstheme="minorHAnsi"/>
              </w:rPr>
              <w:t>Junior member and systematic reviewer of PICO 8 and 9</w:t>
            </w:r>
            <w:r>
              <w:rPr>
                <w:rFonts w:cstheme="minorHAnsi"/>
              </w:rPr>
              <w:t xml:space="preserve"> and </w:t>
            </w:r>
            <w:r w:rsidRPr="00F2717F">
              <w:rPr>
                <w:rFonts w:cstheme="minorHAnsi"/>
              </w:rPr>
              <w:t>supporting PICO 5</w:t>
            </w:r>
          </w:p>
        </w:tc>
      </w:tr>
      <w:tr w:rsidR="0057537F" w:rsidRPr="005141D3" w:rsidTr="0057537F">
        <w:tc>
          <w:tcPr>
            <w:tcW w:w="2547" w:type="dxa"/>
          </w:tcPr>
          <w:p w:rsidR="0057537F" w:rsidRPr="00F2717F" w:rsidRDefault="0057537F" w:rsidP="0057537F">
            <w:pPr>
              <w:spacing w:before="120" w:after="120" w:line="240" w:lineRule="auto"/>
              <w:rPr>
                <w:rFonts w:cstheme="minorHAnsi"/>
              </w:rPr>
            </w:pPr>
            <w:r w:rsidRPr="00F2717F">
              <w:rPr>
                <w:rFonts w:cstheme="minorHAnsi"/>
                <w:b/>
              </w:rPr>
              <w:t>Yilmaz</w:t>
            </w:r>
            <w:r w:rsidRPr="00F2717F">
              <w:rPr>
                <w:rFonts w:cstheme="minorHAnsi"/>
              </w:rPr>
              <w:t>, Ozge (Turkey)</w:t>
            </w:r>
          </w:p>
        </w:tc>
        <w:tc>
          <w:tcPr>
            <w:tcW w:w="2977" w:type="dxa"/>
          </w:tcPr>
          <w:p w:rsidR="0057537F" w:rsidRPr="00F2717F" w:rsidRDefault="0057537F" w:rsidP="0057537F">
            <w:pPr>
              <w:spacing w:before="120" w:after="120" w:line="240" w:lineRule="auto"/>
              <w:rPr>
                <w:rFonts w:cstheme="minorHAnsi"/>
              </w:rPr>
            </w:pPr>
            <w:r w:rsidRPr="00F2717F">
              <w:rPr>
                <w:rFonts w:cstheme="minorHAnsi"/>
              </w:rPr>
              <w:t>Paediatric Respiratory</w:t>
            </w:r>
            <w:r>
              <w:rPr>
                <w:rFonts w:cstheme="minorHAnsi"/>
              </w:rPr>
              <w:t xml:space="preserve"> Medicine</w:t>
            </w:r>
          </w:p>
        </w:tc>
        <w:tc>
          <w:tcPr>
            <w:tcW w:w="3492" w:type="dxa"/>
          </w:tcPr>
          <w:p w:rsidR="0057537F" w:rsidRPr="00F2717F" w:rsidRDefault="0057537F" w:rsidP="0057537F">
            <w:pPr>
              <w:spacing w:before="120" w:after="120" w:line="240" w:lineRule="auto"/>
              <w:rPr>
                <w:rFonts w:cstheme="minorHAnsi"/>
              </w:rPr>
            </w:pPr>
            <w:r>
              <w:rPr>
                <w:rFonts w:cstheme="minorHAnsi"/>
              </w:rPr>
              <w:t>Subgroup member for PICO 3, 4, 7 and 8</w:t>
            </w:r>
          </w:p>
        </w:tc>
      </w:tr>
      <w:tr w:rsidR="0057537F" w:rsidRPr="005141D3" w:rsidTr="0057537F">
        <w:tc>
          <w:tcPr>
            <w:tcW w:w="2547" w:type="dxa"/>
          </w:tcPr>
          <w:p w:rsidR="0057537F" w:rsidRPr="00F2717F" w:rsidRDefault="0057537F" w:rsidP="0057537F">
            <w:pPr>
              <w:spacing w:before="120" w:after="120" w:line="240" w:lineRule="auto"/>
              <w:rPr>
                <w:rFonts w:cstheme="minorHAnsi"/>
              </w:rPr>
            </w:pPr>
            <w:r w:rsidRPr="00F2717F">
              <w:rPr>
                <w:rFonts w:cstheme="minorHAnsi"/>
                <w:b/>
              </w:rPr>
              <w:t>Zacharasiewicz</w:t>
            </w:r>
            <w:r w:rsidRPr="00F2717F">
              <w:rPr>
                <w:rFonts w:cstheme="minorHAnsi"/>
              </w:rPr>
              <w:t xml:space="preserve">, Angela (Austria) </w:t>
            </w:r>
          </w:p>
        </w:tc>
        <w:tc>
          <w:tcPr>
            <w:tcW w:w="2977" w:type="dxa"/>
          </w:tcPr>
          <w:p w:rsidR="0057537F" w:rsidRPr="00F2717F" w:rsidRDefault="0057537F" w:rsidP="0057537F">
            <w:pPr>
              <w:spacing w:before="120" w:after="120" w:line="240" w:lineRule="auto"/>
              <w:rPr>
                <w:rFonts w:cstheme="minorHAnsi"/>
              </w:rPr>
            </w:pPr>
            <w:r w:rsidRPr="00F2717F">
              <w:rPr>
                <w:rFonts w:cstheme="minorHAnsi"/>
              </w:rPr>
              <w:t>Paediatric Respiratory</w:t>
            </w:r>
            <w:r>
              <w:rPr>
                <w:rFonts w:cstheme="minorHAnsi"/>
              </w:rPr>
              <w:t xml:space="preserve"> Medicine</w:t>
            </w:r>
          </w:p>
        </w:tc>
        <w:tc>
          <w:tcPr>
            <w:tcW w:w="3492" w:type="dxa"/>
          </w:tcPr>
          <w:p w:rsidR="0057537F" w:rsidRPr="00F2717F" w:rsidRDefault="0057537F" w:rsidP="0057537F">
            <w:pPr>
              <w:spacing w:before="120" w:after="120" w:line="240" w:lineRule="auto"/>
              <w:rPr>
                <w:rFonts w:cstheme="minorHAnsi"/>
              </w:rPr>
            </w:pPr>
            <w:r>
              <w:rPr>
                <w:rFonts w:cstheme="minorHAnsi"/>
              </w:rPr>
              <w:t>Subgroup member for PICO 3, 4 and 6</w:t>
            </w:r>
          </w:p>
        </w:tc>
      </w:tr>
    </w:tbl>
    <w:p w:rsidR="006A6A5A" w:rsidRPr="005141D3" w:rsidRDefault="006A6A5A" w:rsidP="004E2179">
      <w:pPr>
        <w:spacing w:after="0" w:line="360" w:lineRule="auto"/>
        <w:rPr>
          <w:rFonts w:cstheme="minorHAnsi"/>
        </w:rPr>
      </w:pPr>
    </w:p>
    <w:p w:rsidR="00C16FF9" w:rsidRPr="00DF5DAB" w:rsidRDefault="00C16FF9" w:rsidP="00C16FF9">
      <w:pPr>
        <w:spacing w:after="0" w:line="360" w:lineRule="auto"/>
        <w:rPr>
          <w:rFonts w:cstheme="minorHAnsi"/>
        </w:rPr>
      </w:pPr>
    </w:p>
    <w:p w:rsidR="00C16FF9" w:rsidRPr="00192503" w:rsidRDefault="00C16FF9" w:rsidP="00C16FF9">
      <w:pPr>
        <w:spacing w:after="0" w:line="360" w:lineRule="auto"/>
        <w:rPr>
          <w:rFonts w:cstheme="minorHAnsi"/>
          <w:b/>
        </w:rPr>
      </w:pPr>
      <w:r w:rsidRPr="00192503">
        <w:rPr>
          <w:rFonts w:cstheme="minorHAnsi"/>
          <w:b/>
        </w:rPr>
        <w:t>Co</w:t>
      </w:r>
      <w:r w:rsidR="00192503">
        <w:rPr>
          <w:rFonts w:cstheme="minorHAnsi"/>
          <w:b/>
        </w:rPr>
        <w:t>nflicts of interest disclosures</w:t>
      </w:r>
    </w:p>
    <w:p w:rsidR="00C16FF9" w:rsidRPr="005141D3" w:rsidRDefault="00C16FF9" w:rsidP="00C16FF9">
      <w:pPr>
        <w:spacing w:after="0" w:line="360" w:lineRule="auto"/>
        <w:rPr>
          <w:rFonts w:cstheme="minorHAnsi"/>
        </w:rPr>
      </w:pPr>
    </w:p>
    <w:p w:rsidR="0057537F" w:rsidRPr="005141D3" w:rsidRDefault="0057537F" w:rsidP="0057537F">
      <w:pPr>
        <w:spacing w:after="0" w:line="360" w:lineRule="auto"/>
        <w:rPr>
          <w:rFonts w:cstheme="minorHAnsi"/>
        </w:rPr>
      </w:pPr>
      <w:r w:rsidRPr="005141D3">
        <w:rPr>
          <w:rFonts w:cstheme="minorHAnsi"/>
        </w:rPr>
        <w:t>Panel members provided conflict of interest statements at the beginning of the Task Force and again prior to publication of the final manuscript in keeping with ERS policy. The statements were reviewed by Erol Gaillard and Alexander Mo</w:t>
      </w:r>
      <w:r>
        <w:rPr>
          <w:rFonts w:cstheme="minorHAnsi"/>
        </w:rPr>
        <w:t>e</w:t>
      </w:r>
      <w:r w:rsidRPr="005141D3">
        <w:rPr>
          <w:rFonts w:cstheme="minorHAnsi"/>
        </w:rPr>
        <w:t xml:space="preserve">ller and following this review the chairs concluded that all panel member could be included in all the PICOs, all the votes and the modified Delphi process to establish the diagnostic algorithm. </w:t>
      </w:r>
    </w:p>
    <w:p w:rsidR="0057537F" w:rsidRPr="005141D3" w:rsidRDefault="0057537F" w:rsidP="0057537F">
      <w:pPr>
        <w:spacing w:after="0" w:line="360" w:lineRule="auto"/>
        <w:rPr>
          <w:rFonts w:cstheme="minorHAnsi"/>
        </w:rPr>
      </w:pPr>
    </w:p>
    <w:p w:rsidR="0057537F" w:rsidRPr="005141D3" w:rsidRDefault="0057537F" w:rsidP="0057537F">
      <w:pPr>
        <w:spacing w:after="0" w:line="360" w:lineRule="auto"/>
        <w:rPr>
          <w:rFonts w:cstheme="minorHAnsi"/>
        </w:rPr>
      </w:pPr>
      <w:r w:rsidRPr="005141D3">
        <w:rPr>
          <w:rFonts w:cstheme="minorHAnsi"/>
        </w:rPr>
        <w:t>The ERS provided meeting facilities during their annual conference to allow the whole Task Force to meet in 2018 and 2019. The ERS Task Force budget provided funding for two additional two-day meetings in Zu</w:t>
      </w:r>
      <w:r>
        <w:rPr>
          <w:rFonts w:cstheme="minorHAnsi"/>
        </w:rPr>
        <w:t>e</w:t>
      </w:r>
      <w:r w:rsidRPr="005141D3">
        <w:rPr>
          <w:rFonts w:cstheme="minorHAnsi"/>
        </w:rPr>
        <w:t>rich 2018 and Leicester 2019. The interests or views of the ERS had no bearing on the final PICO recommendations or the diagnostic algorithm.</w:t>
      </w:r>
    </w:p>
    <w:p w:rsidR="00DF5DAB" w:rsidRDefault="00DF5DAB">
      <w:pPr>
        <w:rPr>
          <w:rFonts w:cstheme="minorHAnsi"/>
        </w:rPr>
      </w:pPr>
      <w:r>
        <w:rPr>
          <w:rFonts w:cstheme="minorHAnsi"/>
        </w:rPr>
        <w:br w:type="page"/>
      </w:r>
    </w:p>
    <w:p w:rsidR="004E2179" w:rsidRPr="00192503" w:rsidRDefault="004E2179" w:rsidP="004E2179">
      <w:pPr>
        <w:pStyle w:val="Default"/>
        <w:spacing w:line="360" w:lineRule="auto"/>
        <w:rPr>
          <w:rFonts w:asciiTheme="minorHAnsi" w:hAnsiTheme="minorHAnsi" w:cstheme="minorHAnsi"/>
          <w:b/>
          <w:sz w:val="22"/>
          <w:szCs w:val="22"/>
        </w:rPr>
      </w:pPr>
      <w:r w:rsidRPr="00192503">
        <w:rPr>
          <w:rFonts w:asciiTheme="minorHAnsi" w:hAnsiTheme="minorHAnsi" w:cstheme="minorHAnsi"/>
          <w:b/>
          <w:sz w:val="22"/>
          <w:szCs w:val="22"/>
        </w:rPr>
        <w:lastRenderedPageBreak/>
        <w:t>Development of the diagnostic algorithm</w:t>
      </w:r>
    </w:p>
    <w:p w:rsidR="004E2179" w:rsidRPr="005141D3" w:rsidRDefault="004E2179" w:rsidP="004E2179">
      <w:pPr>
        <w:pStyle w:val="Default"/>
        <w:spacing w:line="360" w:lineRule="auto"/>
        <w:rPr>
          <w:rFonts w:asciiTheme="minorHAnsi" w:hAnsiTheme="minorHAnsi" w:cstheme="minorHAnsi"/>
          <w:sz w:val="22"/>
          <w:szCs w:val="22"/>
        </w:rPr>
      </w:pPr>
    </w:p>
    <w:p w:rsidR="004E2179" w:rsidRPr="005141D3" w:rsidRDefault="00423352" w:rsidP="004E2179">
      <w:pPr>
        <w:pStyle w:val="Default"/>
        <w:spacing w:line="360" w:lineRule="auto"/>
        <w:rPr>
          <w:rFonts w:asciiTheme="minorHAnsi" w:hAnsiTheme="minorHAnsi" w:cstheme="minorHAnsi"/>
          <w:sz w:val="22"/>
          <w:szCs w:val="22"/>
        </w:rPr>
      </w:pPr>
      <w:r w:rsidRPr="005141D3">
        <w:rPr>
          <w:rFonts w:asciiTheme="minorHAnsi" w:hAnsiTheme="minorHAnsi" w:cstheme="minorHAnsi"/>
          <w:sz w:val="22"/>
          <w:szCs w:val="22"/>
        </w:rPr>
        <w:t xml:space="preserve">PICO searches were complete </w:t>
      </w:r>
      <w:r w:rsidR="00E55392">
        <w:rPr>
          <w:rFonts w:asciiTheme="minorHAnsi" w:hAnsiTheme="minorHAnsi" w:cstheme="minorHAnsi"/>
          <w:sz w:val="22"/>
          <w:szCs w:val="22"/>
        </w:rPr>
        <w:t>in the summer</w:t>
      </w:r>
      <w:r w:rsidR="0086072B">
        <w:rPr>
          <w:rFonts w:asciiTheme="minorHAnsi" w:hAnsiTheme="minorHAnsi" w:cstheme="minorHAnsi"/>
          <w:sz w:val="22"/>
          <w:szCs w:val="22"/>
        </w:rPr>
        <w:t xml:space="preserve"> of</w:t>
      </w:r>
      <w:r w:rsidRPr="005141D3">
        <w:rPr>
          <w:rFonts w:asciiTheme="minorHAnsi" w:hAnsiTheme="minorHAnsi" w:cstheme="minorHAnsi"/>
          <w:sz w:val="22"/>
          <w:szCs w:val="22"/>
        </w:rPr>
        <w:t xml:space="preserve"> 2019. Based on the results from the manuscripts identified for each PICO question the whole </w:t>
      </w:r>
      <w:r w:rsidR="00191874">
        <w:rPr>
          <w:rFonts w:asciiTheme="minorHAnsi" w:hAnsiTheme="minorHAnsi" w:cstheme="minorHAnsi"/>
          <w:sz w:val="22"/>
          <w:szCs w:val="22"/>
        </w:rPr>
        <w:t>TF</w:t>
      </w:r>
      <w:r w:rsidRPr="005141D3">
        <w:rPr>
          <w:rFonts w:asciiTheme="minorHAnsi" w:hAnsiTheme="minorHAnsi" w:cstheme="minorHAnsi"/>
          <w:sz w:val="22"/>
          <w:szCs w:val="22"/>
        </w:rPr>
        <w:t xml:space="preserve"> agreed on the tests for inclusion in the diagnostic algorithm. The </w:t>
      </w:r>
      <w:r w:rsidR="00191874">
        <w:rPr>
          <w:rFonts w:asciiTheme="minorHAnsi" w:hAnsiTheme="minorHAnsi" w:cstheme="minorHAnsi"/>
          <w:sz w:val="22"/>
          <w:szCs w:val="22"/>
        </w:rPr>
        <w:t>TF</w:t>
      </w:r>
      <w:r w:rsidRPr="005141D3">
        <w:rPr>
          <w:rFonts w:asciiTheme="minorHAnsi" w:hAnsiTheme="minorHAnsi" w:cstheme="minorHAnsi"/>
          <w:sz w:val="22"/>
          <w:szCs w:val="22"/>
        </w:rPr>
        <w:t xml:space="preserve"> drafted t</w:t>
      </w:r>
      <w:r w:rsidR="004E2179" w:rsidRPr="005141D3">
        <w:rPr>
          <w:rFonts w:asciiTheme="minorHAnsi" w:hAnsiTheme="minorHAnsi" w:cstheme="minorHAnsi"/>
          <w:sz w:val="22"/>
          <w:szCs w:val="22"/>
        </w:rPr>
        <w:t xml:space="preserve">he first </w:t>
      </w:r>
      <w:r w:rsidRPr="005141D3">
        <w:rPr>
          <w:rFonts w:asciiTheme="minorHAnsi" w:hAnsiTheme="minorHAnsi" w:cstheme="minorHAnsi"/>
          <w:sz w:val="22"/>
          <w:szCs w:val="22"/>
        </w:rPr>
        <w:t>version of the</w:t>
      </w:r>
      <w:r w:rsidR="004E2179" w:rsidRPr="005141D3">
        <w:rPr>
          <w:rFonts w:asciiTheme="minorHAnsi" w:hAnsiTheme="minorHAnsi" w:cstheme="minorHAnsi"/>
          <w:sz w:val="22"/>
          <w:szCs w:val="22"/>
        </w:rPr>
        <w:t xml:space="preserve"> diagnostic algorithm including a hierarchy of tests </w:t>
      </w:r>
      <w:r w:rsidRPr="005141D3">
        <w:rPr>
          <w:rFonts w:asciiTheme="minorHAnsi" w:hAnsiTheme="minorHAnsi" w:cstheme="minorHAnsi"/>
          <w:sz w:val="22"/>
          <w:szCs w:val="22"/>
        </w:rPr>
        <w:t xml:space="preserve">based on discussions and consensus </w:t>
      </w:r>
      <w:r w:rsidR="004E2179" w:rsidRPr="005141D3">
        <w:rPr>
          <w:rFonts w:asciiTheme="minorHAnsi" w:hAnsiTheme="minorHAnsi" w:cstheme="minorHAnsi"/>
          <w:sz w:val="22"/>
          <w:szCs w:val="22"/>
        </w:rPr>
        <w:t xml:space="preserve">during the face-to-face meeting of the whole </w:t>
      </w:r>
      <w:r w:rsidR="00191874">
        <w:rPr>
          <w:rFonts w:asciiTheme="minorHAnsi" w:hAnsiTheme="minorHAnsi" w:cstheme="minorHAnsi"/>
          <w:sz w:val="22"/>
          <w:szCs w:val="22"/>
        </w:rPr>
        <w:t>TF</w:t>
      </w:r>
      <w:r w:rsidR="004E2179" w:rsidRPr="005141D3">
        <w:rPr>
          <w:rFonts w:asciiTheme="minorHAnsi" w:hAnsiTheme="minorHAnsi" w:cstheme="minorHAnsi"/>
          <w:sz w:val="22"/>
          <w:szCs w:val="22"/>
        </w:rPr>
        <w:t xml:space="preserve"> during the Leicester </w:t>
      </w:r>
      <w:r w:rsidR="00C16FF9" w:rsidRPr="005141D3">
        <w:rPr>
          <w:rFonts w:asciiTheme="minorHAnsi" w:hAnsiTheme="minorHAnsi" w:cstheme="minorHAnsi"/>
          <w:sz w:val="22"/>
          <w:szCs w:val="22"/>
        </w:rPr>
        <w:t xml:space="preserve">(UK) </w:t>
      </w:r>
      <w:r w:rsidR="004E2179" w:rsidRPr="005141D3">
        <w:rPr>
          <w:rFonts w:asciiTheme="minorHAnsi" w:hAnsiTheme="minorHAnsi" w:cstheme="minorHAnsi"/>
          <w:sz w:val="22"/>
          <w:szCs w:val="22"/>
        </w:rPr>
        <w:t>meeting on 21</w:t>
      </w:r>
      <w:r w:rsidR="004E2179" w:rsidRPr="005141D3">
        <w:rPr>
          <w:rFonts w:asciiTheme="minorHAnsi" w:hAnsiTheme="minorHAnsi" w:cstheme="minorHAnsi"/>
          <w:sz w:val="22"/>
          <w:szCs w:val="22"/>
          <w:vertAlign w:val="superscript"/>
        </w:rPr>
        <w:t>st</w:t>
      </w:r>
      <w:r w:rsidR="004E2179" w:rsidRPr="005141D3">
        <w:rPr>
          <w:rFonts w:asciiTheme="minorHAnsi" w:hAnsiTheme="minorHAnsi" w:cstheme="minorHAnsi"/>
          <w:sz w:val="22"/>
          <w:szCs w:val="22"/>
        </w:rPr>
        <w:t xml:space="preserve"> and 22</w:t>
      </w:r>
      <w:r w:rsidR="004E2179" w:rsidRPr="005141D3">
        <w:rPr>
          <w:rFonts w:asciiTheme="minorHAnsi" w:hAnsiTheme="minorHAnsi" w:cstheme="minorHAnsi"/>
          <w:sz w:val="22"/>
          <w:szCs w:val="22"/>
          <w:vertAlign w:val="superscript"/>
        </w:rPr>
        <w:t>nd</w:t>
      </w:r>
      <w:r w:rsidR="004E2179" w:rsidRPr="005141D3">
        <w:rPr>
          <w:rFonts w:asciiTheme="minorHAnsi" w:hAnsiTheme="minorHAnsi" w:cstheme="minorHAnsi"/>
          <w:sz w:val="22"/>
          <w:szCs w:val="22"/>
        </w:rPr>
        <w:t xml:space="preserve"> March 2019. We refined this algorithm using</w:t>
      </w:r>
      <w:r w:rsidR="004E2179" w:rsidRPr="005141D3">
        <w:rPr>
          <w:rFonts w:asciiTheme="minorHAnsi" w:eastAsia="Times New Roman" w:hAnsiTheme="minorHAnsi" w:cstheme="minorHAnsi"/>
          <w:sz w:val="22"/>
          <w:szCs w:val="22"/>
          <w:lang w:eastAsia="en-GB"/>
        </w:rPr>
        <w:t xml:space="preserve"> a</w:t>
      </w:r>
      <w:r w:rsidR="004E2179" w:rsidRPr="005141D3">
        <w:rPr>
          <w:rFonts w:asciiTheme="minorHAnsi" w:hAnsiTheme="minorHAnsi" w:cstheme="minorHAnsi"/>
          <w:sz w:val="22"/>
          <w:szCs w:val="22"/>
        </w:rPr>
        <w:t xml:space="preserve"> modified Delphi process with repeated iterative online voting </w:t>
      </w:r>
      <w:r w:rsidR="00D11B42" w:rsidRPr="00D11B42">
        <w:rPr>
          <w:rFonts w:asciiTheme="minorHAnsi" w:hAnsiTheme="minorHAnsi" w:cstheme="minorHAnsi"/>
          <w:sz w:val="22"/>
          <w:szCs w:val="22"/>
        </w:rPr>
        <w:t>(</w:t>
      </w:r>
      <w:r w:rsidR="00D11B42">
        <w:rPr>
          <w:rFonts w:asciiTheme="minorHAnsi" w:hAnsiTheme="minorHAnsi" w:cstheme="minorHAnsi"/>
          <w:sz w:val="22"/>
          <w:szCs w:val="22"/>
        </w:rPr>
        <w:t>1)</w:t>
      </w:r>
      <w:r w:rsidR="004E2179" w:rsidRPr="005141D3">
        <w:rPr>
          <w:rFonts w:asciiTheme="minorHAnsi" w:hAnsiTheme="minorHAnsi" w:cstheme="minorHAnsi"/>
          <w:sz w:val="22"/>
          <w:szCs w:val="22"/>
        </w:rPr>
        <w:t xml:space="preserve">. </w:t>
      </w:r>
      <w:r w:rsidR="00B91D02" w:rsidRPr="005141D3">
        <w:rPr>
          <w:rFonts w:asciiTheme="minorHAnsi" w:hAnsiTheme="minorHAnsi" w:cstheme="minorHAnsi"/>
          <w:sz w:val="22"/>
          <w:szCs w:val="22"/>
        </w:rPr>
        <w:t>After each round</w:t>
      </w:r>
      <w:r w:rsidR="00C16FF9" w:rsidRPr="005141D3">
        <w:rPr>
          <w:rFonts w:asciiTheme="minorHAnsi" w:hAnsiTheme="minorHAnsi" w:cstheme="minorHAnsi"/>
          <w:sz w:val="22"/>
          <w:szCs w:val="22"/>
        </w:rPr>
        <w:t>,</w:t>
      </w:r>
      <w:r w:rsidR="00B91D02" w:rsidRPr="005141D3">
        <w:rPr>
          <w:rFonts w:asciiTheme="minorHAnsi" w:hAnsiTheme="minorHAnsi" w:cstheme="minorHAnsi"/>
          <w:sz w:val="22"/>
          <w:szCs w:val="22"/>
        </w:rPr>
        <w:t xml:space="preserve"> all </w:t>
      </w:r>
      <w:r w:rsidR="00191874">
        <w:rPr>
          <w:rFonts w:asciiTheme="minorHAnsi" w:hAnsiTheme="minorHAnsi" w:cstheme="minorHAnsi"/>
          <w:sz w:val="22"/>
          <w:szCs w:val="22"/>
        </w:rPr>
        <w:t>TF</w:t>
      </w:r>
      <w:r w:rsidR="00B91D02" w:rsidRPr="005141D3">
        <w:rPr>
          <w:rFonts w:asciiTheme="minorHAnsi" w:hAnsiTheme="minorHAnsi" w:cstheme="minorHAnsi"/>
          <w:sz w:val="22"/>
          <w:szCs w:val="22"/>
        </w:rPr>
        <w:t xml:space="preserve"> members </w:t>
      </w:r>
      <w:r w:rsidR="00C16FF9" w:rsidRPr="005141D3">
        <w:rPr>
          <w:rFonts w:asciiTheme="minorHAnsi" w:hAnsiTheme="minorHAnsi" w:cstheme="minorHAnsi"/>
          <w:sz w:val="22"/>
          <w:szCs w:val="22"/>
        </w:rPr>
        <w:t>received</w:t>
      </w:r>
      <w:r w:rsidR="00B91D02" w:rsidRPr="005141D3">
        <w:rPr>
          <w:rFonts w:asciiTheme="minorHAnsi" w:hAnsiTheme="minorHAnsi" w:cstheme="minorHAnsi"/>
          <w:sz w:val="22"/>
          <w:szCs w:val="22"/>
        </w:rPr>
        <w:t xml:space="preserve"> the results of the surveys, including comments made by panel members</w:t>
      </w:r>
      <w:r w:rsidR="00C16FF9" w:rsidRPr="005141D3">
        <w:rPr>
          <w:rFonts w:asciiTheme="minorHAnsi" w:hAnsiTheme="minorHAnsi" w:cstheme="minorHAnsi"/>
          <w:sz w:val="22"/>
          <w:szCs w:val="22"/>
        </w:rPr>
        <w:t>.</w:t>
      </w:r>
      <w:r w:rsidR="00B91D02" w:rsidRPr="005141D3">
        <w:rPr>
          <w:rFonts w:asciiTheme="minorHAnsi" w:hAnsiTheme="minorHAnsi" w:cstheme="minorHAnsi"/>
          <w:sz w:val="22"/>
          <w:szCs w:val="22"/>
        </w:rPr>
        <w:t xml:space="preserve"> A consensus was reached when ≥ 75% of participants </w:t>
      </w:r>
      <w:r w:rsidR="00C16FF9" w:rsidRPr="005141D3">
        <w:rPr>
          <w:rFonts w:asciiTheme="minorHAnsi" w:hAnsiTheme="minorHAnsi" w:cstheme="minorHAnsi"/>
          <w:sz w:val="22"/>
          <w:szCs w:val="22"/>
        </w:rPr>
        <w:t>agreed with aparticular step in the algorithm</w:t>
      </w:r>
      <w:r w:rsidR="00B91D02" w:rsidRPr="005141D3">
        <w:rPr>
          <w:rFonts w:asciiTheme="minorHAnsi" w:hAnsiTheme="minorHAnsi" w:cstheme="minorHAnsi"/>
          <w:sz w:val="22"/>
          <w:szCs w:val="22"/>
        </w:rPr>
        <w:t xml:space="preserve">. </w:t>
      </w:r>
      <w:r w:rsidR="004E2179" w:rsidRPr="005141D3">
        <w:rPr>
          <w:rFonts w:asciiTheme="minorHAnsi" w:hAnsiTheme="minorHAnsi" w:cstheme="minorHAnsi"/>
          <w:sz w:val="22"/>
          <w:szCs w:val="22"/>
        </w:rPr>
        <w:t>Full consensus on the diagnost</w:t>
      </w:r>
      <w:r w:rsidR="00905760" w:rsidRPr="005141D3">
        <w:rPr>
          <w:rFonts w:asciiTheme="minorHAnsi" w:hAnsiTheme="minorHAnsi" w:cstheme="minorHAnsi"/>
          <w:sz w:val="22"/>
          <w:szCs w:val="22"/>
        </w:rPr>
        <w:t>ic algorithm was reached after three</w:t>
      </w:r>
      <w:r w:rsidR="004E2179" w:rsidRPr="005141D3">
        <w:rPr>
          <w:rFonts w:asciiTheme="minorHAnsi" w:hAnsiTheme="minorHAnsi" w:cstheme="minorHAnsi"/>
          <w:sz w:val="22"/>
          <w:szCs w:val="22"/>
        </w:rPr>
        <w:t xml:space="preserve"> rounds of voting.</w:t>
      </w:r>
    </w:p>
    <w:p w:rsidR="004E2179" w:rsidRPr="005141D3" w:rsidRDefault="004E2179" w:rsidP="004E2179">
      <w:pPr>
        <w:spacing w:after="0" w:line="360" w:lineRule="auto"/>
        <w:rPr>
          <w:rFonts w:cstheme="minorHAnsi"/>
        </w:rPr>
      </w:pPr>
    </w:p>
    <w:p w:rsidR="00C16FF9" w:rsidRPr="005141D3" w:rsidRDefault="00C16FF9" w:rsidP="004E2179">
      <w:pPr>
        <w:spacing w:after="0" w:line="360" w:lineRule="auto"/>
        <w:rPr>
          <w:rFonts w:cstheme="minorHAnsi"/>
        </w:rPr>
      </w:pPr>
    </w:p>
    <w:p w:rsidR="00567F99" w:rsidRPr="00192503" w:rsidRDefault="00567F99" w:rsidP="000D03B3">
      <w:pPr>
        <w:spacing w:after="0" w:line="360" w:lineRule="auto"/>
        <w:rPr>
          <w:rFonts w:cstheme="minorHAnsi"/>
          <w:b/>
        </w:rPr>
      </w:pPr>
      <w:r w:rsidRPr="00192503">
        <w:rPr>
          <w:rFonts w:cstheme="minorHAnsi"/>
          <w:b/>
        </w:rPr>
        <w:t>GRADE meth</w:t>
      </w:r>
      <w:r w:rsidR="00C9351B" w:rsidRPr="00192503">
        <w:rPr>
          <w:rFonts w:cstheme="minorHAnsi"/>
          <w:b/>
        </w:rPr>
        <w:t>odology</w:t>
      </w:r>
    </w:p>
    <w:p w:rsidR="000D03B3" w:rsidRPr="005141D3" w:rsidRDefault="000D03B3" w:rsidP="000D03B3">
      <w:pPr>
        <w:spacing w:after="0" w:line="360" w:lineRule="auto"/>
        <w:rPr>
          <w:rFonts w:cstheme="minorHAnsi"/>
        </w:rPr>
      </w:pPr>
    </w:p>
    <w:p w:rsidR="000D03B3" w:rsidRPr="005141D3" w:rsidRDefault="000D03B3" w:rsidP="000D03B3">
      <w:pPr>
        <w:spacing w:after="0" w:line="360" w:lineRule="auto"/>
        <w:rPr>
          <w:rFonts w:cstheme="minorHAnsi"/>
        </w:rPr>
      </w:pPr>
      <w:r w:rsidRPr="005141D3">
        <w:rPr>
          <w:rFonts w:cstheme="minorHAnsi"/>
        </w:rPr>
        <w:t xml:space="preserve">The </w:t>
      </w:r>
      <w:r w:rsidR="00191874">
        <w:rPr>
          <w:rFonts w:cstheme="minorHAnsi"/>
        </w:rPr>
        <w:t>TF</w:t>
      </w:r>
      <w:r w:rsidRPr="005141D3">
        <w:rPr>
          <w:rFonts w:cstheme="minorHAnsi"/>
        </w:rPr>
        <w:t xml:space="preserve"> employed GRADE methodology to identify relevant evidence for each PICO question, assess the quality of the evidence, extract the data and interpret the results. This ensured that panel members were able to make fully informed decisions on the inclusion/exclusion of manuscripts, the recommendations and the diagnostic algorithm. </w:t>
      </w:r>
    </w:p>
    <w:p w:rsidR="000D03B3" w:rsidRPr="005141D3" w:rsidRDefault="000D03B3" w:rsidP="000D03B3">
      <w:pPr>
        <w:spacing w:after="0" w:line="360" w:lineRule="auto"/>
        <w:rPr>
          <w:rFonts w:cstheme="minorHAnsi"/>
        </w:rPr>
      </w:pPr>
      <w:r w:rsidRPr="005141D3">
        <w:rPr>
          <w:rFonts w:cstheme="minorHAnsi"/>
        </w:rPr>
        <w:t>Internationally cited asthma guidelines such as the GINA strategy document</w:t>
      </w:r>
      <w:r w:rsidR="00905760" w:rsidRPr="005141D3">
        <w:rPr>
          <w:rFonts w:cstheme="minorHAnsi"/>
        </w:rPr>
        <w:t xml:space="preserve"> </w:t>
      </w:r>
      <w:r w:rsidR="00D11B42" w:rsidRPr="00D11B42">
        <w:rPr>
          <w:rFonts w:cstheme="minorHAnsi"/>
        </w:rPr>
        <w:t>(</w:t>
      </w:r>
      <w:r w:rsidR="00D11B42">
        <w:rPr>
          <w:rFonts w:cstheme="minorHAnsi"/>
        </w:rPr>
        <w:t>2)</w:t>
      </w:r>
      <w:r w:rsidRPr="005141D3">
        <w:rPr>
          <w:rFonts w:cstheme="minorHAnsi"/>
        </w:rPr>
        <w:t>, The BTS/SIGN guidelines</w:t>
      </w:r>
      <w:r w:rsidR="00905760" w:rsidRPr="005141D3">
        <w:rPr>
          <w:rFonts w:cstheme="minorHAnsi"/>
        </w:rPr>
        <w:t xml:space="preserve"> </w:t>
      </w:r>
      <w:r w:rsidR="00D11B42" w:rsidRPr="00D11B42">
        <w:rPr>
          <w:rFonts w:cstheme="minorHAnsi"/>
        </w:rPr>
        <w:t>(</w:t>
      </w:r>
      <w:r w:rsidR="00D11B42">
        <w:rPr>
          <w:rFonts w:cstheme="minorHAnsi"/>
        </w:rPr>
        <w:t>3)</w:t>
      </w:r>
      <w:r w:rsidRPr="005141D3">
        <w:rPr>
          <w:rFonts w:cstheme="minorHAnsi"/>
        </w:rPr>
        <w:t xml:space="preserve"> and NICE UK </w:t>
      </w:r>
      <w:r w:rsidR="00D11B42" w:rsidRPr="00D11B42">
        <w:rPr>
          <w:rFonts w:cstheme="minorHAnsi"/>
        </w:rPr>
        <w:t>(</w:t>
      </w:r>
      <w:r w:rsidR="00D11B42">
        <w:rPr>
          <w:rFonts w:cstheme="minorHAnsi"/>
        </w:rPr>
        <w:t>4)</w:t>
      </w:r>
      <w:r w:rsidR="00905760" w:rsidRPr="005141D3">
        <w:rPr>
          <w:rFonts w:cstheme="minorHAnsi"/>
        </w:rPr>
        <w:t xml:space="preserve"> </w:t>
      </w:r>
      <w:r w:rsidRPr="005141D3">
        <w:rPr>
          <w:rFonts w:cstheme="minorHAnsi"/>
        </w:rPr>
        <w:t xml:space="preserve">recommend tests to diagnose asthma in children. Recommendations differ from guideline to guideline and recommendations are usually broad and do not specify who should be tested when and what tests should be used. The UK NICE asthma guideline is the only one using the GRADE approach to formulate recommendations for diagnostic tests and a diagnostic algorithm. </w:t>
      </w:r>
    </w:p>
    <w:p w:rsidR="00D25A6F" w:rsidRPr="005141D3" w:rsidRDefault="00D25A6F" w:rsidP="000D03B3">
      <w:pPr>
        <w:spacing w:after="0" w:line="360" w:lineRule="auto"/>
        <w:rPr>
          <w:rFonts w:cstheme="minorHAnsi"/>
        </w:rPr>
      </w:pPr>
    </w:p>
    <w:p w:rsidR="005D4EB4" w:rsidRPr="005141D3" w:rsidRDefault="005D4EB4" w:rsidP="005D4EB4">
      <w:pPr>
        <w:spacing w:after="0" w:line="360" w:lineRule="auto"/>
        <w:rPr>
          <w:rFonts w:cstheme="minorHAnsi"/>
        </w:rPr>
      </w:pPr>
      <w:r w:rsidRPr="005141D3">
        <w:rPr>
          <w:rFonts w:cstheme="minorHAnsi"/>
        </w:rPr>
        <w:t xml:space="preserve">Based on the tests recommended in these guidelines, </w:t>
      </w:r>
      <w:r w:rsidR="006A55B0">
        <w:rPr>
          <w:rFonts w:cstheme="minorHAnsi"/>
        </w:rPr>
        <w:t>t</w:t>
      </w:r>
      <w:r w:rsidR="003B7787">
        <w:rPr>
          <w:rFonts w:cstheme="minorHAnsi"/>
        </w:rPr>
        <w:t xml:space="preserve">he </w:t>
      </w:r>
      <w:r w:rsidR="00191874">
        <w:rPr>
          <w:rFonts w:cstheme="minorHAnsi"/>
        </w:rPr>
        <w:t>TF</w:t>
      </w:r>
      <w:r w:rsidR="003B7787">
        <w:rPr>
          <w:rFonts w:cstheme="minorHAnsi"/>
        </w:rPr>
        <w:t xml:space="preserve"> </w:t>
      </w:r>
      <w:r w:rsidR="003B7787" w:rsidRPr="005141D3">
        <w:rPr>
          <w:rFonts w:cstheme="minorHAnsi"/>
        </w:rPr>
        <w:t xml:space="preserve">initially formulated </w:t>
      </w:r>
      <w:r w:rsidRPr="005141D3">
        <w:rPr>
          <w:rFonts w:cstheme="minorHAnsi"/>
        </w:rPr>
        <w:t xml:space="preserve">eight PICO questions using the following format: “In children aged 5-16 years under investigation for asthma, </w:t>
      </w:r>
      <w:r w:rsidR="003B7787">
        <w:rPr>
          <w:rFonts w:cstheme="minorHAnsi"/>
        </w:rPr>
        <w:t>should the presence of symptoms (wheeze, cough, breathing difficulty) or should tests (spirometry, BDR, FeNO, allergy, direct and indirect bronchial challenge tests) be used to diagnose asthma?” T</w:t>
      </w:r>
      <w:r w:rsidR="003B7787" w:rsidRPr="005141D3">
        <w:rPr>
          <w:rFonts w:cstheme="minorHAnsi"/>
        </w:rPr>
        <w:t xml:space="preserve">he whole </w:t>
      </w:r>
      <w:r w:rsidR="00191874">
        <w:rPr>
          <w:rFonts w:cstheme="minorHAnsi"/>
        </w:rPr>
        <w:t>TF</w:t>
      </w:r>
      <w:r w:rsidR="003B7787" w:rsidRPr="005141D3">
        <w:rPr>
          <w:rFonts w:cstheme="minorHAnsi"/>
        </w:rPr>
        <w:t xml:space="preserve"> reviewed and discussed </w:t>
      </w:r>
      <w:r w:rsidR="003B7787">
        <w:rPr>
          <w:rFonts w:cstheme="minorHAnsi"/>
        </w:rPr>
        <w:t>t</w:t>
      </w:r>
      <w:r w:rsidRPr="005141D3">
        <w:rPr>
          <w:rFonts w:cstheme="minorHAnsi"/>
        </w:rPr>
        <w:t xml:space="preserve">hese PICO questions during the </w:t>
      </w:r>
      <w:r w:rsidR="00C16FF9" w:rsidRPr="005141D3">
        <w:rPr>
          <w:rFonts w:cstheme="minorHAnsi"/>
        </w:rPr>
        <w:t xml:space="preserve">first </w:t>
      </w:r>
      <w:r w:rsidRPr="005141D3">
        <w:rPr>
          <w:rFonts w:cstheme="minorHAnsi"/>
        </w:rPr>
        <w:t xml:space="preserve">telephone conference, discussed further over email and </w:t>
      </w:r>
      <w:r w:rsidR="003B7787">
        <w:rPr>
          <w:rFonts w:cstheme="minorHAnsi"/>
        </w:rPr>
        <w:t xml:space="preserve">agreed </w:t>
      </w:r>
      <w:r w:rsidRPr="005141D3">
        <w:rPr>
          <w:rFonts w:cstheme="minorHAnsi"/>
        </w:rPr>
        <w:t xml:space="preserve">a final list of nine PICO questions during the </w:t>
      </w:r>
      <w:r w:rsidR="00C16FF9" w:rsidRPr="005141D3">
        <w:rPr>
          <w:rFonts w:cstheme="minorHAnsi"/>
        </w:rPr>
        <w:t>first</w:t>
      </w:r>
      <w:r w:rsidRPr="005141D3">
        <w:rPr>
          <w:rFonts w:cstheme="minorHAnsi"/>
        </w:rPr>
        <w:t xml:space="preserve"> face-to-face </w:t>
      </w:r>
      <w:r w:rsidR="00191874">
        <w:rPr>
          <w:rFonts w:cstheme="minorHAnsi"/>
        </w:rPr>
        <w:t>TF</w:t>
      </w:r>
      <w:r w:rsidRPr="005141D3">
        <w:rPr>
          <w:rFonts w:cstheme="minorHAnsi"/>
        </w:rPr>
        <w:t xml:space="preserve"> meeting early 2018.</w:t>
      </w:r>
    </w:p>
    <w:p w:rsidR="00CB78D1" w:rsidRPr="005141D3" w:rsidRDefault="00CB78D1" w:rsidP="000D03B3">
      <w:pPr>
        <w:spacing w:after="0" w:line="360" w:lineRule="auto"/>
        <w:rPr>
          <w:rFonts w:cstheme="minorHAnsi"/>
          <w:bCs/>
        </w:rPr>
      </w:pPr>
    </w:p>
    <w:p w:rsidR="000D03B3" w:rsidRPr="00192503" w:rsidRDefault="000D03B3" w:rsidP="000D03B3">
      <w:pPr>
        <w:spacing w:after="0" w:line="360" w:lineRule="auto"/>
        <w:rPr>
          <w:rFonts w:cstheme="minorHAnsi"/>
          <w:b/>
          <w:bCs/>
        </w:rPr>
      </w:pPr>
      <w:r w:rsidRPr="00192503">
        <w:rPr>
          <w:rFonts w:cstheme="minorHAnsi"/>
          <w:b/>
          <w:bCs/>
        </w:rPr>
        <w:lastRenderedPageBreak/>
        <w:t>Literature review</w:t>
      </w:r>
    </w:p>
    <w:p w:rsidR="00CB78D1" w:rsidRPr="005141D3" w:rsidRDefault="00CB78D1" w:rsidP="000D03B3">
      <w:pPr>
        <w:spacing w:after="0" w:line="360" w:lineRule="auto"/>
        <w:rPr>
          <w:rFonts w:cstheme="minorHAnsi"/>
          <w:bCs/>
        </w:rPr>
      </w:pPr>
    </w:p>
    <w:p w:rsidR="003D3A75" w:rsidRPr="005141D3" w:rsidRDefault="000D03B3" w:rsidP="000D03B3">
      <w:pPr>
        <w:spacing w:after="0" w:line="360" w:lineRule="auto"/>
        <w:rPr>
          <w:rFonts w:cstheme="minorHAnsi"/>
        </w:rPr>
      </w:pPr>
      <w:r w:rsidRPr="005141D3">
        <w:rPr>
          <w:rFonts w:cstheme="minorHAnsi"/>
          <w:bCs/>
        </w:rPr>
        <w:t>Search strategies were modified from the ones published by NICE</w:t>
      </w:r>
      <w:r w:rsidR="00777EC9">
        <w:rPr>
          <w:rFonts w:cstheme="minorHAnsi"/>
          <w:bCs/>
        </w:rPr>
        <w:t xml:space="preserve">. </w:t>
      </w:r>
      <w:r w:rsidR="00D11B42" w:rsidRPr="00D11B42">
        <w:rPr>
          <w:rFonts w:cstheme="minorHAnsi"/>
          <w:bCs/>
        </w:rPr>
        <w:t>(</w:t>
      </w:r>
      <w:r w:rsidR="00D11B42">
        <w:rPr>
          <w:rFonts w:cstheme="minorHAnsi"/>
          <w:bCs/>
        </w:rPr>
        <w:t>4)</w:t>
      </w:r>
      <w:r w:rsidRPr="005141D3">
        <w:rPr>
          <w:rFonts w:cstheme="minorHAnsi"/>
          <w:bCs/>
        </w:rPr>
        <w:t xml:space="preserve"> All final search strategies were approved by the PICO subgroups. A librarian (Sarah Sutton) based at University Hospitals Leicester (UK) performed all the searches in the Medline, Embase and Cochrane </w:t>
      </w:r>
      <w:r w:rsidR="000F167B">
        <w:rPr>
          <w:rFonts w:cstheme="minorHAnsi"/>
          <w:bCs/>
        </w:rPr>
        <w:t>databases</w:t>
      </w:r>
      <w:r w:rsidRPr="005141D3">
        <w:rPr>
          <w:rFonts w:cstheme="minorHAnsi"/>
          <w:bCs/>
        </w:rPr>
        <w:t xml:space="preserve"> from 1980 </w:t>
      </w:r>
      <w:r w:rsidR="00777EC9">
        <w:rPr>
          <w:rFonts w:cstheme="minorHAnsi"/>
          <w:bCs/>
        </w:rPr>
        <w:t>to August 2019</w:t>
      </w:r>
      <w:r w:rsidR="003D3A75" w:rsidRPr="005141D3">
        <w:rPr>
          <w:rFonts w:cstheme="minorHAnsi"/>
          <w:bCs/>
        </w:rPr>
        <w:t xml:space="preserve"> with no language limitations</w:t>
      </w:r>
      <w:r w:rsidRPr="005141D3">
        <w:rPr>
          <w:rFonts w:cstheme="minorHAnsi"/>
          <w:bCs/>
        </w:rPr>
        <w:t xml:space="preserve">. </w:t>
      </w:r>
      <w:r w:rsidR="003D3A75" w:rsidRPr="005141D3">
        <w:rPr>
          <w:rFonts w:cstheme="minorHAnsi"/>
        </w:rPr>
        <w:t>We excluded conference proceedings</w:t>
      </w:r>
      <w:r w:rsidR="00A518BF">
        <w:rPr>
          <w:rFonts w:cstheme="minorHAnsi"/>
        </w:rPr>
        <w:t>, review articles and manuscripts written in a non-European language</w:t>
      </w:r>
      <w:r w:rsidR="003D3A75" w:rsidRPr="005141D3">
        <w:rPr>
          <w:rFonts w:cstheme="minorHAnsi"/>
        </w:rPr>
        <w:t xml:space="preserve">. </w:t>
      </w:r>
    </w:p>
    <w:p w:rsidR="000D03B3" w:rsidRPr="005141D3" w:rsidRDefault="00DB0496" w:rsidP="000D03B3">
      <w:pPr>
        <w:spacing w:after="0" w:line="360" w:lineRule="auto"/>
        <w:rPr>
          <w:rFonts w:cstheme="minorHAnsi"/>
        </w:rPr>
      </w:pPr>
      <w:r>
        <w:rPr>
          <w:rFonts w:cstheme="minorHAnsi"/>
        </w:rPr>
        <w:t>J</w:t>
      </w:r>
      <w:r w:rsidRPr="005141D3">
        <w:rPr>
          <w:rFonts w:cstheme="minorHAnsi"/>
        </w:rPr>
        <w:t xml:space="preserve">unior members of the PICO subgroup screened </w:t>
      </w:r>
      <w:r>
        <w:rPr>
          <w:rFonts w:cstheme="minorHAnsi"/>
        </w:rPr>
        <w:t>t</w:t>
      </w:r>
      <w:r w:rsidR="000D03B3" w:rsidRPr="005141D3">
        <w:rPr>
          <w:rFonts w:cstheme="minorHAnsi"/>
        </w:rPr>
        <w:t>itles and abstracts identified by the searches</w:t>
      </w:r>
      <w:r w:rsidR="00A113AB">
        <w:rPr>
          <w:rFonts w:cstheme="minorHAnsi"/>
        </w:rPr>
        <w:t>.</w:t>
      </w:r>
      <w:r w:rsidR="000D03B3" w:rsidRPr="005141D3">
        <w:rPr>
          <w:rFonts w:cstheme="minorHAnsi"/>
        </w:rPr>
        <w:t xml:space="preserve"> </w:t>
      </w:r>
      <w:r w:rsidR="00A113AB">
        <w:rPr>
          <w:rFonts w:cstheme="minorHAnsi"/>
        </w:rPr>
        <w:t>A</w:t>
      </w:r>
      <w:r w:rsidR="00A113AB" w:rsidRPr="005141D3">
        <w:rPr>
          <w:rFonts w:cstheme="minorHAnsi"/>
        </w:rPr>
        <w:t xml:space="preserve"> senior member of the subgroup independently reviewed </w:t>
      </w:r>
      <w:r w:rsidR="00C34351" w:rsidRPr="005141D3">
        <w:rPr>
          <w:rFonts w:cstheme="minorHAnsi"/>
        </w:rPr>
        <w:t xml:space="preserve">a subset </w:t>
      </w:r>
      <w:r w:rsidR="00A113AB">
        <w:rPr>
          <w:rFonts w:cstheme="minorHAnsi"/>
        </w:rPr>
        <w:t>of titles and abstracts</w:t>
      </w:r>
      <w:r w:rsidR="00BA6577">
        <w:rPr>
          <w:rFonts w:cstheme="minorHAnsi"/>
        </w:rPr>
        <w:t xml:space="preserve"> for quality control</w:t>
      </w:r>
      <w:r w:rsidR="00C34351" w:rsidRPr="005141D3">
        <w:rPr>
          <w:rFonts w:cstheme="minorHAnsi"/>
        </w:rPr>
        <w:t xml:space="preserve">. </w:t>
      </w:r>
      <w:r w:rsidR="00A113AB">
        <w:rPr>
          <w:rFonts w:cstheme="minorHAnsi"/>
        </w:rPr>
        <w:t>T</w:t>
      </w:r>
      <w:r w:rsidR="00A113AB" w:rsidRPr="005141D3">
        <w:rPr>
          <w:rFonts w:cstheme="minorHAnsi"/>
        </w:rPr>
        <w:t xml:space="preserve">he whole </w:t>
      </w:r>
      <w:r w:rsidR="00191874">
        <w:rPr>
          <w:rFonts w:cstheme="minorHAnsi"/>
        </w:rPr>
        <w:t>TF</w:t>
      </w:r>
      <w:r w:rsidR="00A113AB" w:rsidRPr="005141D3">
        <w:rPr>
          <w:rFonts w:cstheme="minorHAnsi"/>
        </w:rPr>
        <w:t xml:space="preserve"> screened</w:t>
      </w:r>
      <w:r w:rsidR="00A113AB">
        <w:rPr>
          <w:rFonts w:cstheme="minorHAnsi"/>
        </w:rPr>
        <w:t xml:space="preserve"> the full-</w:t>
      </w:r>
      <w:r w:rsidR="00C34351" w:rsidRPr="005141D3">
        <w:rPr>
          <w:rFonts w:cstheme="minorHAnsi"/>
        </w:rPr>
        <w:t xml:space="preserve">text papers </w:t>
      </w:r>
      <w:r w:rsidR="002747A1" w:rsidRPr="005141D3">
        <w:rPr>
          <w:rFonts w:cstheme="minorHAnsi"/>
        </w:rPr>
        <w:t xml:space="preserve">of selected studies </w:t>
      </w:r>
      <w:r w:rsidR="00A113AB">
        <w:rPr>
          <w:rFonts w:cstheme="minorHAnsi"/>
        </w:rPr>
        <w:t>and</w:t>
      </w:r>
      <w:r w:rsidR="002747A1" w:rsidRPr="005141D3">
        <w:rPr>
          <w:rFonts w:cstheme="minorHAnsi"/>
        </w:rPr>
        <w:t xml:space="preserve"> agreed the final list of manuscripts to be included for analysis for each PICO question. </w:t>
      </w:r>
    </w:p>
    <w:p w:rsidR="003D3A75" w:rsidRPr="005141D3" w:rsidRDefault="003D3A75" w:rsidP="000D03B3">
      <w:pPr>
        <w:spacing w:after="0" w:line="360" w:lineRule="auto"/>
        <w:rPr>
          <w:rFonts w:cstheme="minorHAnsi"/>
        </w:rPr>
      </w:pPr>
      <w:r w:rsidRPr="005141D3">
        <w:rPr>
          <w:rFonts w:cstheme="minorHAnsi"/>
        </w:rPr>
        <w:t>There is no gold standard test to diagnose asthma in children</w:t>
      </w:r>
      <w:r w:rsidR="003F19C3" w:rsidRPr="005141D3">
        <w:rPr>
          <w:rFonts w:cstheme="minorHAnsi"/>
        </w:rPr>
        <w:t xml:space="preserve">. In addition, asthma is a variable condition and tests are frequently normal when performed at a time when patients are well. In many health care </w:t>
      </w:r>
      <w:r w:rsidR="004C23B1" w:rsidRPr="005141D3">
        <w:rPr>
          <w:rFonts w:cstheme="minorHAnsi"/>
        </w:rPr>
        <w:t>settings,</w:t>
      </w:r>
      <w:r w:rsidR="003F19C3" w:rsidRPr="005141D3">
        <w:rPr>
          <w:rFonts w:cstheme="minorHAnsi"/>
        </w:rPr>
        <w:t xml:space="preserve"> the diagnosis of asthma is made based on the clinical history</w:t>
      </w:r>
      <w:r w:rsidR="004C23B1" w:rsidRPr="005141D3">
        <w:rPr>
          <w:rFonts w:cstheme="minorHAnsi"/>
        </w:rPr>
        <w:t xml:space="preserve"> without tests </w:t>
      </w:r>
      <w:r w:rsidR="00193385" w:rsidRPr="00193385">
        <w:rPr>
          <w:rFonts w:cstheme="minorHAnsi"/>
        </w:rPr>
        <w:t>(</w:t>
      </w:r>
      <w:r w:rsidR="00193385">
        <w:rPr>
          <w:rFonts w:cstheme="minorHAnsi"/>
        </w:rPr>
        <w:t>3)</w:t>
      </w:r>
      <w:r w:rsidR="003F19C3" w:rsidRPr="005141D3">
        <w:rPr>
          <w:rFonts w:cstheme="minorHAnsi"/>
        </w:rPr>
        <w:t xml:space="preserve"> but this </w:t>
      </w:r>
      <w:r w:rsidR="004C23B1" w:rsidRPr="005141D3">
        <w:rPr>
          <w:rFonts w:cstheme="minorHAnsi"/>
        </w:rPr>
        <w:t>is often inaccurate.</w:t>
      </w:r>
      <w:r w:rsidR="003F19C3" w:rsidRPr="005141D3">
        <w:rPr>
          <w:rFonts w:cstheme="minorHAnsi"/>
        </w:rPr>
        <w:t xml:space="preserve"> </w:t>
      </w:r>
      <w:r w:rsidR="00193385" w:rsidRPr="00193385">
        <w:rPr>
          <w:rFonts w:cstheme="minorHAnsi"/>
        </w:rPr>
        <w:t>(</w:t>
      </w:r>
      <w:r w:rsidR="00193385">
        <w:rPr>
          <w:rFonts w:cstheme="minorHAnsi"/>
        </w:rPr>
        <w:t>5-7)</w:t>
      </w:r>
      <w:r w:rsidR="003F19C3" w:rsidRPr="005141D3">
        <w:rPr>
          <w:rFonts w:cstheme="minorHAnsi"/>
        </w:rPr>
        <w:t xml:space="preserve"> </w:t>
      </w:r>
      <w:r w:rsidR="004C23B1" w:rsidRPr="005141D3">
        <w:rPr>
          <w:rFonts w:cstheme="minorHAnsi"/>
        </w:rPr>
        <w:t xml:space="preserve">The </w:t>
      </w:r>
      <w:r w:rsidR="00191874">
        <w:rPr>
          <w:rFonts w:cstheme="minorHAnsi"/>
        </w:rPr>
        <w:t>TF</w:t>
      </w:r>
      <w:r w:rsidR="004C23B1" w:rsidRPr="005141D3">
        <w:rPr>
          <w:rFonts w:cstheme="minorHAnsi"/>
        </w:rPr>
        <w:t xml:space="preserve"> therefore</w:t>
      </w:r>
      <w:r w:rsidRPr="005141D3">
        <w:rPr>
          <w:rFonts w:cstheme="minorHAnsi"/>
        </w:rPr>
        <w:t xml:space="preserve"> agreed to </w:t>
      </w:r>
      <w:r w:rsidR="004C23B1" w:rsidRPr="005141D3">
        <w:rPr>
          <w:rFonts w:cstheme="minorHAnsi"/>
        </w:rPr>
        <w:t>evaluate the sensitivity and specificity of objective tests against a reference standard</w:t>
      </w:r>
      <w:r w:rsidR="00B6046B" w:rsidRPr="005141D3">
        <w:rPr>
          <w:rFonts w:cstheme="minorHAnsi"/>
        </w:rPr>
        <w:t xml:space="preserve"> that included </w:t>
      </w:r>
      <w:r w:rsidRPr="005141D3">
        <w:rPr>
          <w:rFonts w:cstheme="minorHAnsi"/>
        </w:rPr>
        <w:t xml:space="preserve">a doctor diagnosis of asthma </w:t>
      </w:r>
      <w:r w:rsidR="00B6046B" w:rsidRPr="005141D3">
        <w:rPr>
          <w:rFonts w:cstheme="minorHAnsi"/>
        </w:rPr>
        <w:t xml:space="preserve">supported by </w:t>
      </w:r>
      <w:r w:rsidRPr="005141D3">
        <w:rPr>
          <w:rFonts w:cstheme="minorHAnsi"/>
        </w:rPr>
        <w:t>at least one other positive objective test</w:t>
      </w:r>
      <w:r w:rsidR="00B6046B" w:rsidRPr="005141D3">
        <w:rPr>
          <w:rFonts w:cstheme="minorHAnsi"/>
        </w:rPr>
        <w:t>.</w:t>
      </w:r>
      <w:r w:rsidRPr="005141D3">
        <w:rPr>
          <w:rFonts w:cstheme="minorHAnsi"/>
        </w:rPr>
        <w:t xml:space="preserve"> </w:t>
      </w:r>
    </w:p>
    <w:p w:rsidR="002747A1" w:rsidRPr="00A9664D" w:rsidRDefault="002747A1" w:rsidP="00A9664D">
      <w:pPr>
        <w:spacing w:after="0" w:line="360" w:lineRule="auto"/>
        <w:rPr>
          <w:rFonts w:cstheme="minorHAnsi"/>
        </w:rPr>
      </w:pPr>
      <w:r w:rsidRPr="005141D3">
        <w:rPr>
          <w:rFonts w:cstheme="minorHAnsi"/>
        </w:rPr>
        <w:t xml:space="preserve">A PRISMA flow diagram was </w:t>
      </w:r>
      <w:r w:rsidR="00BA6577">
        <w:rPr>
          <w:rFonts w:cstheme="minorHAnsi"/>
        </w:rPr>
        <w:t>created</w:t>
      </w:r>
      <w:r w:rsidRPr="005141D3">
        <w:rPr>
          <w:rFonts w:cstheme="minorHAnsi"/>
        </w:rPr>
        <w:t xml:space="preserve"> for each PICO to summarise the number of papers included and excluded at each stage of the review process</w:t>
      </w:r>
      <w:r w:rsidR="00FF495F">
        <w:rPr>
          <w:rFonts w:cstheme="minorHAnsi"/>
        </w:rPr>
        <w:t xml:space="preserve"> (supplementary figure 1)</w:t>
      </w:r>
      <w:r w:rsidRPr="005141D3">
        <w:rPr>
          <w:rFonts w:cstheme="minorHAnsi"/>
        </w:rPr>
        <w:t xml:space="preserve">. </w:t>
      </w:r>
      <w:r w:rsidR="004A6AEA" w:rsidRPr="005141D3">
        <w:rPr>
          <w:rFonts w:cstheme="minorHAnsi"/>
        </w:rPr>
        <w:t xml:space="preserve">We also included a table with all the studies that were excluded after full manuscript screening with reasons for exclusion for each PICO. To reduce the risk of missing relevant studies, </w:t>
      </w:r>
      <w:r w:rsidR="00BA6577">
        <w:rPr>
          <w:rFonts w:cstheme="minorHAnsi"/>
        </w:rPr>
        <w:t>the</w:t>
      </w:r>
      <w:r w:rsidR="004A6AEA" w:rsidRPr="005141D3">
        <w:rPr>
          <w:rFonts w:cstheme="minorHAnsi"/>
        </w:rPr>
        <w:t xml:space="preserve"> reference lists of</w:t>
      </w:r>
      <w:r w:rsidR="00BA6577">
        <w:rPr>
          <w:rFonts w:cstheme="minorHAnsi"/>
        </w:rPr>
        <w:t xml:space="preserve"> all the </w:t>
      </w:r>
      <w:r w:rsidR="004A6AEA" w:rsidRPr="005141D3">
        <w:rPr>
          <w:rFonts w:cstheme="minorHAnsi"/>
        </w:rPr>
        <w:t xml:space="preserve">included research articles and/or recent reviews, in particular Cochrane </w:t>
      </w:r>
      <w:r w:rsidR="00BA6577" w:rsidRPr="005141D3">
        <w:rPr>
          <w:rFonts w:cstheme="minorHAnsi"/>
        </w:rPr>
        <w:t>reviews</w:t>
      </w:r>
      <w:r w:rsidR="00BA6577">
        <w:rPr>
          <w:rFonts w:cstheme="minorHAnsi"/>
        </w:rPr>
        <w:t>,</w:t>
      </w:r>
      <w:r w:rsidR="004A6AEA" w:rsidRPr="005141D3">
        <w:rPr>
          <w:rFonts w:cstheme="minorHAnsi"/>
        </w:rPr>
        <w:t xml:space="preserve"> were checked and panel members were asked whether they were aware of relevant studies that were not included in the final </w:t>
      </w:r>
      <w:r w:rsidR="004A6AEA" w:rsidRPr="00A9664D">
        <w:rPr>
          <w:rFonts w:cstheme="minorHAnsi"/>
        </w:rPr>
        <w:t>selection.</w:t>
      </w:r>
    </w:p>
    <w:p w:rsidR="007F7D76" w:rsidRPr="00A9664D" w:rsidRDefault="007F7D76" w:rsidP="00A9664D">
      <w:pPr>
        <w:spacing w:after="0" w:line="360" w:lineRule="auto"/>
        <w:rPr>
          <w:rFonts w:cstheme="minorHAnsi"/>
          <w:bCs/>
        </w:rPr>
      </w:pPr>
    </w:p>
    <w:p w:rsidR="00A9664D" w:rsidRPr="00B56BB1" w:rsidRDefault="007F7D76" w:rsidP="00A9664D">
      <w:pPr>
        <w:pStyle w:val="CommentText"/>
        <w:spacing w:after="0" w:line="360" w:lineRule="auto"/>
        <w:rPr>
          <w:rFonts w:cstheme="minorHAnsi"/>
          <w:sz w:val="22"/>
          <w:szCs w:val="22"/>
        </w:rPr>
      </w:pPr>
      <w:r w:rsidRPr="00B56BB1">
        <w:rPr>
          <w:rFonts w:cstheme="minorHAnsi"/>
          <w:bCs/>
          <w:sz w:val="22"/>
          <w:szCs w:val="22"/>
        </w:rPr>
        <w:t>We used Quadas-2</w:t>
      </w:r>
      <w:r w:rsidR="0014291B" w:rsidRPr="00B56BB1">
        <w:rPr>
          <w:rFonts w:cstheme="minorHAnsi"/>
          <w:bCs/>
          <w:sz w:val="22"/>
          <w:szCs w:val="22"/>
        </w:rPr>
        <w:t xml:space="preserve"> tool</w:t>
      </w:r>
      <w:r w:rsidRPr="00B56BB1">
        <w:rPr>
          <w:rFonts w:cstheme="minorHAnsi"/>
          <w:bCs/>
          <w:sz w:val="22"/>
          <w:szCs w:val="22"/>
          <w:shd w:val="clear" w:color="auto" w:fill="FAFAFB"/>
        </w:rPr>
        <w:t xml:space="preserve"> (</w:t>
      </w:r>
      <w:r w:rsidRPr="00B56BB1">
        <w:rPr>
          <w:rFonts w:cstheme="minorHAnsi"/>
          <w:bCs/>
          <w:sz w:val="22"/>
          <w:szCs w:val="22"/>
        </w:rPr>
        <w:t>Quality Assessment of Diagnostic Accuracy Studies</w:t>
      </w:r>
      <w:r w:rsidRPr="00B56BB1">
        <w:rPr>
          <w:rFonts w:cstheme="minorHAnsi"/>
          <w:bCs/>
          <w:sz w:val="22"/>
          <w:szCs w:val="22"/>
        </w:rPr>
        <w:noBreakHyphen/>
        <w:t>2)</w:t>
      </w:r>
      <w:r w:rsidR="00892917" w:rsidRPr="00B56BB1">
        <w:rPr>
          <w:rFonts w:cstheme="minorHAnsi"/>
          <w:bCs/>
          <w:sz w:val="22"/>
          <w:szCs w:val="22"/>
        </w:rPr>
        <w:t xml:space="preserve"> </w:t>
      </w:r>
      <w:r w:rsidR="00193385" w:rsidRPr="00193385">
        <w:rPr>
          <w:rFonts w:cstheme="minorHAnsi"/>
          <w:bCs/>
          <w:sz w:val="22"/>
          <w:szCs w:val="22"/>
        </w:rPr>
        <w:t>(</w:t>
      </w:r>
      <w:r w:rsidR="00193385">
        <w:rPr>
          <w:rFonts w:cstheme="minorHAnsi"/>
          <w:bCs/>
          <w:sz w:val="22"/>
          <w:szCs w:val="22"/>
        </w:rPr>
        <w:t>8)</w:t>
      </w:r>
      <w:r w:rsidR="0014291B" w:rsidRPr="00B56BB1">
        <w:rPr>
          <w:rFonts w:cstheme="minorHAnsi"/>
          <w:bCs/>
          <w:sz w:val="22"/>
          <w:szCs w:val="22"/>
        </w:rPr>
        <w:t>,</w:t>
      </w:r>
      <w:r w:rsidRPr="00B56BB1">
        <w:rPr>
          <w:rFonts w:cstheme="minorHAnsi"/>
          <w:bCs/>
          <w:sz w:val="22"/>
          <w:szCs w:val="22"/>
        </w:rPr>
        <w:t xml:space="preserve"> </w:t>
      </w:r>
      <w:r w:rsidR="0014291B" w:rsidRPr="00B56BB1">
        <w:rPr>
          <w:rFonts w:cstheme="minorHAnsi"/>
          <w:bCs/>
          <w:sz w:val="22"/>
          <w:szCs w:val="22"/>
        </w:rPr>
        <w:t>to</w:t>
      </w:r>
      <w:r w:rsidR="00A9664D" w:rsidRPr="00B56BB1">
        <w:rPr>
          <w:rFonts w:cstheme="minorHAnsi"/>
          <w:bCs/>
          <w:sz w:val="22"/>
          <w:szCs w:val="22"/>
        </w:rPr>
        <w:t xml:space="preserve"> assess </w:t>
      </w:r>
      <w:r w:rsidR="0014291B" w:rsidRPr="00B56BB1">
        <w:rPr>
          <w:rFonts w:cstheme="minorHAnsi"/>
          <w:bCs/>
          <w:sz w:val="22"/>
          <w:szCs w:val="22"/>
        </w:rPr>
        <w:t>the</w:t>
      </w:r>
      <w:r w:rsidR="00A9664D" w:rsidRPr="00B56BB1">
        <w:rPr>
          <w:rFonts w:cstheme="minorHAnsi"/>
          <w:bCs/>
          <w:sz w:val="22"/>
          <w:szCs w:val="22"/>
        </w:rPr>
        <w:t xml:space="preserve"> risk of bias </w:t>
      </w:r>
      <w:r w:rsidR="00E81DCD" w:rsidRPr="00B56BB1">
        <w:rPr>
          <w:rFonts w:cstheme="minorHAnsi"/>
          <w:bCs/>
          <w:sz w:val="22"/>
          <w:szCs w:val="22"/>
        </w:rPr>
        <w:t>in</w:t>
      </w:r>
      <w:r w:rsidR="00A9664D" w:rsidRPr="00B56BB1">
        <w:rPr>
          <w:rFonts w:cstheme="minorHAnsi"/>
          <w:bCs/>
          <w:sz w:val="22"/>
          <w:szCs w:val="22"/>
        </w:rPr>
        <w:t xml:space="preserve"> </w:t>
      </w:r>
      <w:r w:rsidR="0014291B" w:rsidRPr="00B56BB1">
        <w:rPr>
          <w:rFonts w:cstheme="minorHAnsi"/>
          <w:bCs/>
          <w:sz w:val="22"/>
          <w:szCs w:val="22"/>
        </w:rPr>
        <w:t xml:space="preserve">the selected </w:t>
      </w:r>
      <w:r w:rsidR="00A9664D" w:rsidRPr="00B56BB1">
        <w:rPr>
          <w:rFonts w:cstheme="minorHAnsi"/>
          <w:bCs/>
          <w:sz w:val="22"/>
          <w:szCs w:val="22"/>
        </w:rPr>
        <w:t xml:space="preserve">studies of diagnostic test accuracy </w:t>
      </w:r>
      <w:r w:rsidR="0014291B" w:rsidRPr="00B56BB1">
        <w:rPr>
          <w:rFonts w:cstheme="minorHAnsi"/>
          <w:bCs/>
          <w:sz w:val="22"/>
          <w:szCs w:val="22"/>
        </w:rPr>
        <w:t>and</w:t>
      </w:r>
      <w:r w:rsidR="00A9664D" w:rsidRPr="00B56BB1">
        <w:rPr>
          <w:rFonts w:cstheme="minorHAnsi"/>
          <w:bCs/>
          <w:sz w:val="22"/>
          <w:szCs w:val="22"/>
        </w:rPr>
        <w:t xml:space="preserve"> assign low and high quality</w:t>
      </w:r>
      <w:r w:rsidR="0014291B" w:rsidRPr="00B56BB1">
        <w:rPr>
          <w:rFonts w:cstheme="minorHAnsi"/>
          <w:bCs/>
          <w:sz w:val="22"/>
          <w:szCs w:val="22"/>
        </w:rPr>
        <w:t>.</w:t>
      </w:r>
      <w:r w:rsidRPr="00B56BB1">
        <w:rPr>
          <w:rFonts w:cstheme="minorHAnsi"/>
          <w:bCs/>
          <w:sz w:val="22"/>
          <w:szCs w:val="22"/>
        </w:rPr>
        <w:t xml:space="preserve"> </w:t>
      </w:r>
      <w:r w:rsidR="00E81DCD" w:rsidRPr="00B56BB1">
        <w:rPr>
          <w:rFonts w:cstheme="minorHAnsi"/>
          <w:sz w:val="22"/>
          <w:szCs w:val="22"/>
        </w:rPr>
        <w:t>This is</w:t>
      </w:r>
      <w:r w:rsidR="00A9664D" w:rsidRPr="00B56BB1">
        <w:rPr>
          <w:rFonts w:cstheme="minorHAnsi"/>
          <w:sz w:val="22"/>
          <w:szCs w:val="22"/>
        </w:rPr>
        <w:t xml:space="preserve"> one factor we consider</w:t>
      </w:r>
      <w:r w:rsidR="00E81DCD" w:rsidRPr="00B56BB1">
        <w:rPr>
          <w:rFonts w:cstheme="minorHAnsi"/>
          <w:sz w:val="22"/>
          <w:szCs w:val="22"/>
        </w:rPr>
        <w:t>d</w:t>
      </w:r>
      <w:r w:rsidR="00A9664D" w:rsidRPr="00B56BB1">
        <w:rPr>
          <w:rFonts w:cstheme="minorHAnsi"/>
          <w:sz w:val="22"/>
          <w:szCs w:val="22"/>
        </w:rPr>
        <w:t xml:space="preserve"> when we assess</w:t>
      </w:r>
      <w:r w:rsidR="00E81DCD" w:rsidRPr="00B56BB1">
        <w:rPr>
          <w:rFonts w:cstheme="minorHAnsi"/>
          <w:sz w:val="22"/>
          <w:szCs w:val="22"/>
        </w:rPr>
        <w:t>ed</w:t>
      </w:r>
      <w:r w:rsidR="00A9664D" w:rsidRPr="00B56BB1">
        <w:rPr>
          <w:rFonts w:cstheme="minorHAnsi"/>
          <w:sz w:val="22"/>
          <w:szCs w:val="22"/>
        </w:rPr>
        <w:t xml:space="preserve"> the overall quality of the evidence for each PICO. </w:t>
      </w:r>
    </w:p>
    <w:p w:rsidR="00E53E80" w:rsidRDefault="00E53E80" w:rsidP="00E53E80">
      <w:pPr>
        <w:pStyle w:val="CommentText"/>
        <w:shd w:val="clear" w:color="auto" w:fill="FFFFFF" w:themeFill="background1"/>
        <w:spacing w:after="0" w:line="360" w:lineRule="auto"/>
        <w:rPr>
          <w:rFonts w:cstheme="minorHAnsi"/>
          <w:sz w:val="22"/>
          <w:szCs w:val="22"/>
          <w:shd w:val="clear" w:color="auto" w:fill="FFFFFF"/>
        </w:rPr>
      </w:pPr>
      <w:r w:rsidRPr="00B56BB1">
        <w:rPr>
          <w:rFonts w:cstheme="minorHAnsi"/>
          <w:sz w:val="22"/>
          <w:szCs w:val="22"/>
          <w:shd w:val="clear" w:color="auto" w:fill="FFFFFF" w:themeFill="background1"/>
        </w:rPr>
        <w:t xml:space="preserve">The </w:t>
      </w:r>
      <w:r w:rsidR="00191874">
        <w:rPr>
          <w:rFonts w:cstheme="minorHAnsi"/>
          <w:sz w:val="22"/>
          <w:szCs w:val="22"/>
          <w:shd w:val="clear" w:color="auto" w:fill="FFFFFF" w:themeFill="background1"/>
        </w:rPr>
        <w:t>TF</w:t>
      </w:r>
      <w:r w:rsidRPr="00B56BB1">
        <w:rPr>
          <w:rFonts w:cstheme="minorHAnsi"/>
          <w:sz w:val="22"/>
          <w:szCs w:val="22"/>
          <w:shd w:val="clear" w:color="auto" w:fill="FFFFFF" w:themeFill="background1"/>
        </w:rPr>
        <w:t xml:space="preserve"> then used the Evidence to Decision (EtD) frameworks to inform decisions for each PICO question in a structured and transparent way and to issue recommendations based on the research evidence and additional considerations. </w:t>
      </w:r>
      <w:r w:rsidR="00193385" w:rsidRPr="00193385">
        <w:rPr>
          <w:rFonts w:cstheme="minorHAnsi"/>
          <w:sz w:val="22"/>
          <w:szCs w:val="22"/>
          <w:shd w:val="clear" w:color="auto" w:fill="FFFFFF" w:themeFill="background1"/>
        </w:rPr>
        <w:t>(</w:t>
      </w:r>
      <w:r w:rsidR="00193385">
        <w:rPr>
          <w:rFonts w:cstheme="minorHAnsi"/>
          <w:sz w:val="22"/>
          <w:szCs w:val="22"/>
          <w:shd w:val="clear" w:color="auto" w:fill="FFFFFF" w:themeFill="background1"/>
        </w:rPr>
        <w:t>9)</w:t>
      </w:r>
      <w:r w:rsidR="0014291B" w:rsidRPr="00B56BB1">
        <w:rPr>
          <w:rFonts w:cstheme="minorHAnsi"/>
          <w:sz w:val="22"/>
          <w:szCs w:val="22"/>
          <w:shd w:val="clear" w:color="auto" w:fill="FFFFFF"/>
        </w:rPr>
        <w:t xml:space="preserve">. </w:t>
      </w:r>
      <w:r w:rsidR="00576772" w:rsidRPr="00650768">
        <w:rPr>
          <w:rFonts w:cstheme="minorHAnsi"/>
          <w:sz w:val="22"/>
          <w:szCs w:val="22"/>
          <w:shd w:val="clear" w:color="auto" w:fill="FFFFFF"/>
        </w:rPr>
        <w:t xml:space="preserve">There is no universally accepted system to grade sensitivity and specificity and we acknowledge that this is subjective and much depends on context. We pragmatically describe sensitivity and specificity in the following way: &lt; 0.50, very low; 0.50 to 0.69, low; 0.70 to 0.89, moderate and 0.90 to 1.0 as good. We have given the actual numbers in the </w:t>
      </w:r>
      <w:r w:rsidR="00576772" w:rsidRPr="00650768">
        <w:rPr>
          <w:rFonts w:cstheme="minorHAnsi"/>
          <w:sz w:val="22"/>
          <w:szCs w:val="22"/>
          <w:shd w:val="clear" w:color="auto" w:fill="FFFFFF"/>
        </w:rPr>
        <w:lastRenderedPageBreak/>
        <w:t>EtD tables so that the reader can make up their own mind.</w:t>
      </w:r>
      <w:r w:rsidR="00650768">
        <w:rPr>
          <w:rFonts w:cstheme="minorHAnsi"/>
          <w:sz w:val="22"/>
          <w:szCs w:val="22"/>
          <w:shd w:val="clear" w:color="auto" w:fill="FFFFFF"/>
        </w:rPr>
        <w:t xml:space="preserve"> </w:t>
      </w:r>
      <w:r w:rsidRPr="00650768">
        <w:rPr>
          <w:rFonts w:cstheme="minorHAnsi"/>
          <w:sz w:val="22"/>
          <w:szCs w:val="22"/>
          <w:shd w:val="clear" w:color="auto" w:fill="FFFFFF"/>
        </w:rPr>
        <w:t>The</w:t>
      </w:r>
      <w:r w:rsidRPr="00B56BB1">
        <w:rPr>
          <w:rFonts w:cstheme="minorHAnsi"/>
          <w:sz w:val="22"/>
          <w:szCs w:val="22"/>
          <w:shd w:val="clear" w:color="auto" w:fill="FFFFFF"/>
        </w:rPr>
        <w:t xml:space="preserve"> </w:t>
      </w:r>
      <w:r w:rsidR="00191874">
        <w:rPr>
          <w:rFonts w:cstheme="minorHAnsi"/>
          <w:sz w:val="22"/>
          <w:szCs w:val="22"/>
          <w:shd w:val="clear" w:color="auto" w:fill="FFFFFF"/>
        </w:rPr>
        <w:t>TF</w:t>
      </w:r>
      <w:r w:rsidRPr="00B56BB1">
        <w:rPr>
          <w:rFonts w:cstheme="minorHAnsi"/>
          <w:sz w:val="22"/>
          <w:szCs w:val="22"/>
          <w:shd w:val="clear" w:color="auto" w:fill="FFFFFF"/>
        </w:rPr>
        <w:t xml:space="preserve"> made all the final recommendations </w:t>
      </w:r>
      <w:r w:rsidR="00B56BB1" w:rsidRPr="00B56BB1">
        <w:rPr>
          <w:rFonts w:cstheme="minorHAnsi"/>
          <w:sz w:val="22"/>
          <w:szCs w:val="22"/>
          <w:shd w:val="clear" w:color="auto" w:fill="FFFFFF"/>
        </w:rPr>
        <w:t xml:space="preserve">including the strength of the recommendations </w:t>
      </w:r>
      <w:r w:rsidRPr="00B56BB1">
        <w:rPr>
          <w:rFonts w:cstheme="minorHAnsi"/>
          <w:sz w:val="22"/>
          <w:szCs w:val="22"/>
          <w:shd w:val="clear" w:color="auto" w:fill="FFFFFF"/>
        </w:rPr>
        <w:t>based on a modified Delphi process.</w:t>
      </w:r>
      <w:r w:rsidR="00B56BB1" w:rsidRPr="00B56BB1">
        <w:rPr>
          <w:rFonts w:cstheme="minorHAnsi"/>
          <w:sz w:val="22"/>
          <w:szCs w:val="22"/>
          <w:shd w:val="clear" w:color="auto" w:fill="FFFFFF"/>
        </w:rPr>
        <w:t xml:space="preserve"> </w:t>
      </w:r>
      <w:r w:rsidR="00193385" w:rsidRPr="00193385">
        <w:rPr>
          <w:rFonts w:cstheme="minorHAnsi"/>
          <w:sz w:val="22"/>
          <w:szCs w:val="22"/>
          <w:shd w:val="clear" w:color="auto" w:fill="FFFFFF"/>
        </w:rPr>
        <w:t>(</w:t>
      </w:r>
      <w:r w:rsidR="00193385">
        <w:rPr>
          <w:rFonts w:cstheme="minorHAnsi"/>
          <w:sz w:val="22"/>
          <w:szCs w:val="22"/>
          <w:shd w:val="clear" w:color="auto" w:fill="FFFFFF"/>
        </w:rPr>
        <w:t>1)</w:t>
      </w:r>
      <w:r w:rsidRPr="00B56BB1">
        <w:rPr>
          <w:rFonts w:cstheme="minorHAnsi"/>
          <w:sz w:val="22"/>
          <w:szCs w:val="22"/>
          <w:shd w:val="clear" w:color="auto" w:fill="FFFFFF"/>
        </w:rPr>
        <w:t xml:space="preserve"> </w:t>
      </w:r>
    </w:p>
    <w:p w:rsidR="00650768" w:rsidRDefault="00650768" w:rsidP="00E53E80">
      <w:pPr>
        <w:pStyle w:val="CommentText"/>
        <w:shd w:val="clear" w:color="auto" w:fill="FFFFFF" w:themeFill="background1"/>
        <w:spacing w:after="0" w:line="360" w:lineRule="auto"/>
        <w:rPr>
          <w:rFonts w:cstheme="minorHAnsi"/>
          <w:sz w:val="22"/>
          <w:szCs w:val="22"/>
          <w:shd w:val="clear" w:color="auto" w:fill="FFFFFF"/>
        </w:rPr>
      </w:pPr>
    </w:p>
    <w:p w:rsidR="00650768" w:rsidRPr="00B56BB1" w:rsidRDefault="00650768" w:rsidP="00E53E80">
      <w:pPr>
        <w:pStyle w:val="CommentText"/>
        <w:shd w:val="clear" w:color="auto" w:fill="FFFFFF" w:themeFill="background1"/>
        <w:spacing w:after="0" w:line="360" w:lineRule="auto"/>
        <w:rPr>
          <w:rFonts w:cstheme="minorHAnsi"/>
          <w:sz w:val="22"/>
          <w:szCs w:val="22"/>
          <w:shd w:val="clear" w:color="auto" w:fill="FFFFFF"/>
        </w:rPr>
      </w:pPr>
    </w:p>
    <w:p w:rsidR="001364CE" w:rsidRPr="00192503" w:rsidRDefault="00192503" w:rsidP="00A031A1">
      <w:pPr>
        <w:pStyle w:val="Fliesstext"/>
        <w:spacing w:before="120" w:after="120" w:line="360" w:lineRule="auto"/>
        <w:rPr>
          <w:rFonts w:asciiTheme="minorHAnsi" w:hAnsiTheme="minorHAnsi"/>
          <w:b/>
          <w:sz w:val="22"/>
          <w:szCs w:val="22"/>
          <w:lang w:val="en-US"/>
        </w:rPr>
      </w:pPr>
      <w:r>
        <w:rPr>
          <w:rFonts w:asciiTheme="minorHAnsi" w:hAnsiTheme="minorHAnsi"/>
          <w:b/>
          <w:sz w:val="22"/>
          <w:szCs w:val="22"/>
          <w:lang w:val="en-US"/>
        </w:rPr>
        <w:t>Results</w:t>
      </w:r>
    </w:p>
    <w:p w:rsidR="00FB5B5E" w:rsidRDefault="00FB5B5E" w:rsidP="00A031A1">
      <w:pPr>
        <w:pStyle w:val="Fliesstext"/>
        <w:spacing w:before="120" w:after="120" w:line="360" w:lineRule="auto"/>
        <w:rPr>
          <w:rFonts w:asciiTheme="minorHAnsi" w:hAnsiTheme="minorHAnsi"/>
          <w:sz w:val="22"/>
          <w:szCs w:val="22"/>
          <w:lang w:val="en-US"/>
        </w:rPr>
      </w:pPr>
      <w:r>
        <w:rPr>
          <w:rFonts w:asciiTheme="minorHAnsi" w:hAnsiTheme="minorHAnsi"/>
          <w:sz w:val="22"/>
          <w:szCs w:val="22"/>
          <w:lang w:val="en-US"/>
        </w:rPr>
        <w:t xml:space="preserve">The PRISMA flowcharts </w:t>
      </w:r>
      <w:r w:rsidRPr="00193385">
        <w:rPr>
          <w:rFonts w:asciiTheme="minorHAnsi" w:hAnsiTheme="minorHAnsi"/>
          <w:sz w:val="22"/>
          <w:szCs w:val="22"/>
          <w:lang w:val="en-US"/>
        </w:rPr>
        <w:t>(</w:t>
      </w:r>
      <w:r>
        <w:rPr>
          <w:rFonts w:asciiTheme="minorHAnsi" w:hAnsiTheme="minorHAnsi"/>
          <w:sz w:val="22"/>
          <w:szCs w:val="22"/>
          <w:lang w:val="en-US"/>
        </w:rPr>
        <w:t xml:space="preserve">10) for </w:t>
      </w:r>
      <w:r w:rsidRPr="004B0380">
        <w:rPr>
          <w:rFonts w:asciiTheme="minorHAnsi" w:hAnsiTheme="minorHAnsi"/>
          <w:sz w:val="22"/>
          <w:szCs w:val="22"/>
          <w:lang w:val="en-US"/>
        </w:rPr>
        <w:t>the outcomes of the literature searches for PICO question</w:t>
      </w:r>
      <w:r>
        <w:rPr>
          <w:rFonts w:asciiTheme="minorHAnsi" w:hAnsiTheme="minorHAnsi"/>
          <w:sz w:val="22"/>
          <w:szCs w:val="22"/>
          <w:lang w:val="en-US"/>
        </w:rPr>
        <w:t xml:space="preserve">s one to nine are shown in the supplementary figure 1A to I. </w:t>
      </w:r>
    </w:p>
    <w:p w:rsidR="00321A67" w:rsidRPr="00067AEF" w:rsidRDefault="00321A67" w:rsidP="001264D8">
      <w:pPr>
        <w:pStyle w:val="Fliesstext"/>
        <w:spacing w:before="120" w:after="120" w:line="360" w:lineRule="auto"/>
        <w:rPr>
          <w:rFonts w:cstheme="minorHAnsi"/>
          <w:lang w:val="en-GB"/>
        </w:rPr>
      </w:pPr>
    </w:p>
    <w:p w:rsidR="004A6599" w:rsidRPr="004B0380" w:rsidRDefault="004A6599" w:rsidP="004A6599">
      <w:pPr>
        <w:pStyle w:val="Fliesstext"/>
        <w:spacing w:before="120" w:after="120" w:line="360" w:lineRule="auto"/>
        <w:rPr>
          <w:rFonts w:asciiTheme="minorHAnsi" w:hAnsiTheme="minorHAnsi" w:cstheme="minorHAnsi"/>
          <w:b/>
          <w:sz w:val="22"/>
          <w:szCs w:val="22"/>
          <w:lang w:val="en-US"/>
        </w:rPr>
      </w:pPr>
      <w:r w:rsidRPr="004B0380">
        <w:rPr>
          <w:rFonts w:asciiTheme="minorHAnsi" w:hAnsiTheme="minorHAnsi" w:cstheme="minorHAnsi"/>
          <w:b/>
          <w:sz w:val="22"/>
          <w:szCs w:val="22"/>
          <w:lang w:val="en-US"/>
        </w:rPr>
        <w:t>PICO 1:</w:t>
      </w:r>
      <w:r w:rsidRPr="004B0380">
        <w:rPr>
          <w:rFonts w:asciiTheme="minorHAnsi" w:hAnsiTheme="minorHAnsi" w:cstheme="minorHAnsi"/>
          <w:sz w:val="22"/>
          <w:szCs w:val="22"/>
          <w:lang w:val="en-US"/>
        </w:rPr>
        <w:t xml:space="preserve"> In children aged 5-16 years under investigation for asthma, should the presence of </w:t>
      </w:r>
      <w:r w:rsidR="00D31745">
        <w:rPr>
          <w:rFonts w:asciiTheme="minorHAnsi" w:hAnsiTheme="minorHAnsi" w:cstheme="minorHAnsi"/>
          <w:sz w:val="22"/>
          <w:szCs w:val="22"/>
          <w:lang w:val="en-US"/>
        </w:rPr>
        <w:t>the</w:t>
      </w:r>
      <w:r w:rsidRPr="004B0380">
        <w:rPr>
          <w:rFonts w:asciiTheme="minorHAnsi" w:hAnsiTheme="minorHAnsi" w:cstheme="minorHAnsi"/>
          <w:sz w:val="22"/>
          <w:szCs w:val="22"/>
          <w:lang w:val="en-US"/>
        </w:rPr>
        <w:t xml:space="preserve"> symptoms wheeze, cough and breathing difficulty be used to diagnose asthma?</w:t>
      </w:r>
    </w:p>
    <w:p w:rsidR="004A6599" w:rsidRPr="004B0380" w:rsidRDefault="004A6599" w:rsidP="004A6599">
      <w:pPr>
        <w:pStyle w:val="Fliesstext"/>
        <w:spacing w:before="120" w:after="120" w:line="360" w:lineRule="auto"/>
        <w:rPr>
          <w:rFonts w:asciiTheme="minorHAnsi" w:hAnsiTheme="minorHAnsi" w:cstheme="minorHAnsi"/>
          <w:sz w:val="22"/>
          <w:szCs w:val="22"/>
          <w:lang w:val="en-US"/>
        </w:rPr>
      </w:pPr>
    </w:p>
    <w:p w:rsidR="00013833" w:rsidRPr="004B0380" w:rsidRDefault="00013833" w:rsidP="004A6599">
      <w:pPr>
        <w:pStyle w:val="Fliesstext"/>
        <w:spacing w:before="120" w:after="120" w:line="360" w:lineRule="auto"/>
        <w:rPr>
          <w:rFonts w:asciiTheme="minorHAnsi" w:hAnsiTheme="minorHAnsi" w:cstheme="minorHAnsi"/>
          <w:i/>
          <w:sz w:val="22"/>
          <w:szCs w:val="22"/>
          <w:lang w:val="en-US"/>
        </w:rPr>
      </w:pPr>
      <w:r w:rsidRPr="004B0380">
        <w:rPr>
          <w:rFonts w:asciiTheme="minorHAnsi" w:hAnsiTheme="minorHAnsi" w:cstheme="minorHAnsi"/>
          <w:i/>
          <w:sz w:val="22"/>
          <w:szCs w:val="22"/>
          <w:lang w:val="en-US"/>
        </w:rPr>
        <w:t>Supplementary material</w:t>
      </w:r>
    </w:p>
    <w:p w:rsidR="00D70C71" w:rsidRDefault="00E276E8" w:rsidP="004A6599">
      <w:pPr>
        <w:pStyle w:val="Fliesstext"/>
        <w:spacing w:before="120" w:after="120" w:line="360" w:lineRule="auto"/>
        <w:rPr>
          <w:rFonts w:asciiTheme="minorHAnsi" w:hAnsiTheme="minorHAnsi" w:cstheme="minorHAnsi"/>
          <w:sz w:val="22"/>
          <w:szCs w:val="22"/>
          <w:lang w:val="en-US"/>
        </w:rPr>
      </w:pPr>
      <w:r w:rsidRPr="004B0380">
        <w:rPr>
          <w:rFonts w:asciiTheme="minorHAnsi" w:hAnsiTheme="minorHAnsi" w:cstheme="minorHAnsi"/>
          <w:sz w:val="22"/>
          <w:szCs w:val="22"/>
          <w:lang w:val="en-US"/>
        </w:rPr>
        <w:t xml:space="preserve">The titles and abstracts of 1314 research papers were screened </w:t>
      </w:r>
      <w:r w:rsidR="005B74B7" w:rsidRPr="004B0380">
        <w:rPr>
          <w:rFonts w:asciiTheme="minorHAnsi" w:hAnsiTheme="minorHAnsi" w:cstheme="minorHAnsi"/>
          <w:sz w:val="22"/>
          <w:szCs w:val="22"/>
          <w:lang w:val="en-US"/>
        </w:rPr>
        <w:t xml:space="preserve">(supplementary figure 1A) </w:t>
      </w:r>
      <w:r w:rsidRPr="004B0380">
        <w:rPr>
          <w:rFonts w:asciiTheme="minorHAnsi" w:hAnsiTheme="minorHAnsi" w:cstheme="minorHAnsi"/>
          <w:sz w:val="22"/>
          <w:szCs w:val="22"/>
          <w:lang w:val="en-US"/>
        </w:rPr>
        <w:t>and four studies were included in the quantitative and qualitative analysis</w:t>
      </w:r>
      <w:r w:rsidR="00650768">
        <w:rPr>
          <w:rFonts w:asciiTheme="minorHAnsi" w:hAnsiTheme="minorHAnsi" w:cstheme="minorHAnsi"/>
          <w:sz w:val="22"/>
          <w:szCs w:val="22"/>
          <w:lang w:val="en-US"/>
        </w:rPr>
        <w:t xml:space="preserve"> (supplementary table 2)</w:t>
      </w:r>
      <w:r w:rsidR="00BE73E2" w:rsidRPr="004B0380">
        <w:rPr>
          <w:rFonts w:asciiTheme="minorHAnsi" w:hAnsiTheme="minorHAnsi" w:cstheme="minorHAnsi"/>
          <w:sz w:val="22"/>
          <w:szCs w:val="22"/>
          <w:lang w:val="en-US"/>
        </w:rPr>
        <w:t xml:space="preserve"> </w:t>
      </w:r>
      <w:r w:rsidR="00193385" w:rsidRPr="00193385">
        <w:rPr>
          <w:rFonts w:asciiTheme="minorHAnsi" w:hAnsiTheme="minorHAnsi" w:cstheme="minorHAnsi"/>
          <w:sz w:val="22"/>
          <w:szCs w:val="22"/>
          <w:lang w:val="en-US"/>
        </w:rPr>
        <w:t>(</w:t>
      </w:r>
      <w:r w:rsidR="00193385">
        <w:rPr>
          <w:rFonts w:asciiTheme="minorHAnsi" w:hAnsiTheme="minorHAnsi" w:cstheme="minorHAnsi"/>
          <w:sz w:val="22"/>
          <w:szCs w:val="22"/>
          <w:lang w:val="en-US"/>
        </w:rPr>
        <w:t>11-14)</w:t>
      </w:r>
      <w:r w:rsidR="001364CE" w:rsidRPr="004B0380">
        <w:rPr>
          <w:rFonts w:asciiTheme="minorHAnsi" w:hAnsiTheme="minorHAnsi" w:cstheme="minorHAnsi"/>
          <w:sz w:val="22"/>
          <w:szCs w:val="22"/>
          <w:lang w:val="en-US"/>
        </w:rPr>
        <w:t>. Excluded studies after full-text review are shown in supplementary table 2</w:t>
      </w:r>
      <w:r w:rsidR="00BE3687">
        <w:rPr>
          <w:rFonts w:asciiTheme="minorHAnsi" w:hAnsiTheme="minorHAnsi" w:cstheme="minorHAnsi"/>
          <w:sz w:val="22"/>
          <w:szCs w:val="22"/>
          <w:lang w:val="en-US"/>
        </w:rPr>
        <w:t>9</w:t>
      </w:r>
      <w:r w:rsidR="00551059" w:rsidRPr="004B0380">
        <w:rPr>
          <w:rFonts w:asciiTheme="minorHAnsi" w:hAnsiTheme="minorHAnsi" w:cstheme="minorHAnsi"/>
          <w:sz w:val="22"/>
          <w:szCs w:val="22"/>
          <w:lang w:val="en-US"/>
        </w:rPr>
        <w:t xml:space="preserve">, </w:t>
      </w:r>
      <w:r w:rsidR="00CA0BE8" w:rsidRPr="004B0380">
        <w:rPr>
          <w:rFonts w:asciiTheme="minorHAnsi" w:hAnsiTheme="minorHAnsi" w:cstheme="minorHAnsi"/>
          <w:sz w:val="22"/>
          <w:szCs w:val="22"/>
          <w:lang w:val="en-US"/>
        </w:rPr>
        <w:t>the GRADE table for included studies in supplementary table 3 and 4</w:t>
      </w:r>
      <w:r w:rsidR="00551059" w:rsidRPr="004B0380">
        <w:rPr>
          <w:rFonts w:asciiTheme="minorHAnsi" w:hAnsiTheme="minorHAnsi" w:cstheme="minorHAnsi"/>
          <w:sz w:val="22"/>
          <w:szCs w:val="22"/>
          <w:lang w:val="en-US"/>
        </w:rPr>
        <w:t xml:space="preserve"> and the </w:t>
      </w:r>
      <w:r w:rsidR="006D493E" w:rsidRPr="004B0380">
        <w:rPr>
          <w:rFonts w:asciiTheme="minorHAnsi" w:hAnsiTheme="minorHAnsi" w:cstheme="minorHAnsi"/>
          <w:sz w:val="22"/>
          <w:szCs w:val="22"/>
          <w:lang w:val="en-US"/>
        </w:rPr>
        <w:t>e</w:t>
      </w:r>
      <w:r w:rsidR="00551059" w:rsidRPr="004B0380">
        <w:rPr>
          <w:rFonts w:asciiTheme="minorHAnsi" w:hAnsiTheme="minorHAnsi" w:cstheme="minorHAnsi"/>
          <w:sz w:val="22"/>
          <w:szCs w:val="22"/>
          <w:lang w:val="en-US"/>
        </w:rPr>
        <w:t>vidence to decision table for PICO 1 in supplementary table 5.</w:t>
      </w:r>
    </w:p>
    <w:p w:rsidR="00D70C71" w:rsidRDefault="00D70C71">
      <w:pPr>
        <w:rPr>
          <w:rFonts w:eastAsia="Times New Roman" w:cstheme="minorHAnsi"/>
          <w:lang w:val="en-US" w:eastAsia="de-CH"/>
        </w:rPr>
      </w:pPr>
      <w:r>
        <w:rPr>
          <w:rFonts w:cstheme="minorHAnsi"/>
          <w:lang w:val="en-US"/>
        </w:rPr>
        <w:br w:type="page"/>
      </w:r>
    </w:p>
    <w:p w:rsidR="00D70C71" w:rsidRDefault="00D70C71" w:rsidP="004A6599">
      <w:pPr>
        <w:pStyle w:val="Fliesstext"/>
        <w:spacing w:before="120" w:after="120" w:line="360" w:lineRule="auto"/>
        <w:rPr>
          <w:rFonts w:asciiTheme="minorHAnsi" w:hAnsiTheme="minorHAnsi" w:cstheme="minorHAnsi"/>
          <w:sz w:val="22"/>
          <w:szCs w:val="22"/>
          <w:lang w:val="en-US"/>
        </w:rPr>
        <w:sectPr w:rsidR="00D70C71" w:rsidSect="00252552">
          <w:footerReference w:type="default" r:id="rId8"/>
          <w:pgSz w:w="11906" w:h="16838"/>
          <w:pgMar w:top="1440" w:right="1440" w:bottom="1440" w:left="1440" w:header="708" w:footer="708" w:gutter="0"/>
          <w:cols w:space="708"/>
          <w:docGrid w:linePitch="360"/>
        </w:sectPr>
      </w:pPr>
    </w:p>
    <w:p w:rsidR="00BB3C32" w:rsidRPr="00257C1D" w:rsidRDefault="00BB3C32" w:rsidP="00BB3C32">
      <w:pPr>
        <w:spacing w:after="0" w:line="360" w:lineRule="auto"/>
        <w:rPr>
          <w:rFonts w:cstheme="minorHAnsi"/>
          <w:u w:val="single"/>
        </w:rPr>
      </w:pPr>
    </w:p>
    <w:tbl>
      <w:tblPr>
        <w:tblStyle w:val="TableGrid"/>
        <w:tblW w:w="15593" w:type="dxa"/>
        <w:tblInd w:w="-1139" w:type="dxa"/>
        <w:tblLayout w:type="fixed"/>
        <w:tblLook w:val="04A0" w:firstRow="1" w:lastRow="0" w:firstColumn="1" w:lastColumn="0" w:noHBand="0" w:noVBand="1"/>
      </w:tblPr>
      <w:tblGrid>
        <w:gridCol w:w="1700"/>
        <w:gridCol w:w="5810"/>
        <w:gridCol w:w="3401"/>
        <w:gridCol w:w="1984"/>
        <w:gridCol w:w="1417"/>
        <w:gridCol w:w="1281"/>
      </w:tblGrid>
      <w:tr w:rsidR="00BB3C32" w:rsidRPr="008C7BC3" w:rsidTr="006F747F">
        <w:tc>
          <w:tcPr>
            <w:tcW w:w="15593" w:type="dxa"/>
            <w:gridSpan w:val="6"/>
          </w:tcPr>
          <w:p w:rsidR="00BB3C32" w:rsidRPr="008C7BC3" w:rsidRDefault="00ED7D7D" w:rsidP="00592520">
            <w:pPr>
              <w:spacing w:line="360" w:lineRule="auto"/>
              <w:rPr>
                <w:rFonts w:cstheme="minorHAnsi"/>
              </w:rPr>
            </w:pPr>
            <w:r>
              <w:rPr>
                <w:rFonts w:cstheme="minorHAnsi"/>
              </w:rPr>
              <w:t>Supplementary t</w:t>
            </w:r>
            <w:r w:rsidR="00BB3C32" w:rsidRPr="008C7BC3">
              <w:rPr>
                <w:rFonts w:cstheme="minorHAnsi"/>
              </w:rPr>
              <w:t xml:space="preserve">able </w:t>
            </w:r>
            <w:r>
              <w:rPr>
                <w:rFonts w:cstheme="minorHAnsi"/>
              </w:rPr>
              <w:t>2</w:t>
            </w:r>
            <w:r w:rsidR="00592520">
              <w:rPr>
                <w:rFonts w:cstheme="minorHAnsi"/>
              </w:rPr>
              <w:t>. Details of i</w:t>
            </w:r>
            <w:r w:rsidR="00BB3C32" w:rsidRPr="008C7BC3">
              <w:rPr>
                <w:rFonts w:cstheme="minorHAnsi"/>
              </w:rPr>
              <w:t xml:space="preserve">ncluded </w:t>
            </w:r>
            <w:r w:rsidR="00592520">
              <w:rPr>
                <w:rFonts w:cstheme="minorHAnsi"/>
              </w:rPr>
              <w:t>s</w:t>
            </w:r>
            <w:r w:rsidR="00BB3C32" w:rsidRPr="008C7BC3">
              <w:rPr>
                <w:rFonts w:cstheme="minorHAnsi"/>
              </w:rPr>
              <w:t xml:space="preserve">tudies for PICO 1: classical symptoms including wheeze, cough and </w:t>
            </w:r>
            <w:r w:rsidR="00BB3C32">
              <w:rPr>
                <w:rFonts w:cstheme="minorHAnsi"/>
              </w:rPr>
              <w:t>breathing difficulty</w:t>
            </w:r>
          </w:p>
        </w:tc>
      </w:tr>
      <w:tr w:rsidR="00BB3C32" w:rsidRPr="00257C1D" w:rsidTr="006F747F">
        <w:tc>
          <w:tcPr>
            <w:tcW w:w="1700" w:type="dxa"/>
            <w:vMerge w:val="restart"/>
            <w:vAlign w:val="center"/>
          </w:tcPr>
          <w:p w:rsidR="00BB3C32" w:rsidRPr="00257C1D" w:rsidRDefault="00BB3C32" w:rsidP="006F747F">
            <w:pPr>
              <w:rPr>
                <w:rFonts w:cstheme="minorHAnsi"/>
              </w:rPr>
            </w:pPr>
            <w:r w:rsidRPr="00257C1D">
              <w:rPr>
                <w:rFonts w:cstheme="minorHAnsi"/>
              </w:rPr>
              <w:t>Study</w:t>
            </w:r>
          </w:p>
        </w:tc>
        <w:tc>
          <w:tcPr>
            <w:tcW w:w="5810" w:type="dxa"/>
            <w:vMerge w:val="restart"/>
            <w:vAlign w:val="center"/>
          </w:tcPr>
          <w:p w:rsidR="00BB3C32" w:rsidRPr="00257C1D" w:rsidRDefault="00BB3C32" w:rsidP="006F747F">
            <w:pPr>
              <w:rPr>
                <w:rFonts w:cstheme="minorHAnsi"/>
              </w:rPr>
            </w:pPr>
            <w:r w:rsidRPr="00257C1D">
              <w:rPr>
                <w:rFonts w:cstheme="minorHAnsi"/>
              </w:rPr>
              <w:t>Study Population</w:t>
            </w:r>
          </w:p>
        </w:tc>
        <w:tc>
          <w:tcPr>
            <w:tcW w:w="3401" w:type="dxa"/>
            <w:vMerge w:val="restart"/>
            <w:vAlign w:val="center"/>
          </w:tcPr>
          <w:p w:rsidR="00BB3C32" w:rsidRPr="00257C1D" w:rsidRDefault="00BB3C32" w:rsidP="006F747F">
            <w:pPr>
              <w:rPr>
                <w:rFonts w:cstheme="minorHAnsi"/>
              </w:rPr>
            </w:pPr>
            <w:r w:rsidRPr="00257C1D">
              <w:rPr>
                <w:rFonts w:cstheme="minorHAnsi"/>
              </w:rPr>
              <w:t>Definition of asthma</w:t>
            </w:r>
          </w:p>
        </w:tc>
        <w:tc>
          <w:tcPr>
            <w:tcW w:w="1984" w:type="dxa"/>
            <w:vMerge w:val="restart"/>
            <w:vAlign w:val="center"/>
          </w:tcPr>
          <w:p w:rsidR="00BB3C32" w:rsidRPr="00257C1D" w:rsidRDefault="00BB3C32" w:rsidP="006F747F">
            <w:pPr>
              <w:rPr>
                <w:rFonts w:cstheme="minorHAnsi"/>
              </w:rPr>
            </w:pPr>
            <w:r w:rsidRPr="00257C1D">
              <w:rPr>
                <w:rFonts w:cstheme="minorHAnsi"/>
              </w:rPr>
              <w:t>Index Test and Cut-Off</w:t>
            </w:r>
          </w:p>
        </w:tc>
        <w:tc>
          <w:tcPr>
            <w:tcW w:w="2698" w:type="dxa"/>
            <w:gridSpan w:val="2"/>
            <w:vAlign w:val="center"/>
          </w:tcPr>
          <w:p w:rsidR="00BB3C32" w:rsidRPr="00257C1D" w:rsidRDefault="00BB3C32" w:rsidP="006F747F">
            <w:pPr>
              <w:rPr>
                <w:rFonts w:cstheme="minorHAnsi"/>
              </w:rPr>
            </w:pPr>
            <w:r w:rsidRPr="00257C1D">
              <w:rPr>
                <w:rFonts w:cstheme="minorHAnsi"/>
              </w:rPr>
              <w:t>Diagnostic Accuracy of Index Test</w:t>
            </w:r>
          </w:p>
        </w:tc>
      </w:tr>
      <w:tr w:rsidR="00BB3C32" w:rsidRPr="00257C1D" w:rsidTr="006F747F">
        <w:tc>
          <w:tcPr>
            <w:tcW w:w="1700" w:type="dxa"/>
            <w:vMerge/>
            <w:vAlign w:val="center"/>
          </w:tcPr>
          <w:p w:rsidR="00BB3C32" w:rsidRPr="00257C1D" w:rsidRDefault="00BB3C32" w:rsidP="006F747F">
            <w:pPr>
              <w:rPr>
                <w:rFonts w:cstheme="minorHAnsi"/>
              </w:rPr>
            </w:pPr>
          </w:p>
        </w:tc>
        <w:tc>
          <w:tcPr>
            <w:tcW w:w="5810" w:type="dxa"/>
            <w:vMerge/>
            <w:vAlign w:val="center"/>
          </w:tcPr>
          <w:p w:rsidR="00BB3C32" w:rsidRPr="00257C1D" w:rsidRDefault="00BB3C32" w:rsidP="006F747F">
            <w:pPr>
              <w:rPr>
                <w:rFonts w:cstheme="minorHAnsi"/>
              </w:rPr>
            </w:pPr>
          </w:p>
        </w:tc>
        <w:tc>
          <w:tcPr>
            <w:tcW w:w="3401" w:type="dxa"/>
            <w:vMerge/>
            <w:vAlign w:val="center"/>
          </w:tcPr>
          <w:p w:rsidR="00BB3C32" w:rsidRPr="00257C1D" w:rsidRDefault="00BB3C32" w:rsidP="006F747F">
            <w:pPr>
              <w:rPr>
                <w:rFonts w:cstheme="minorHAnsi"/>
              </w:rPr>
            </w:pPr>
          </w:p>
        </w:tc>
        <w:tc>
          <w:tcPr>
            <w:tcW w:w="1984" w:type="dxa"/>
            <w:vMerge/>
            <w:vAlign w:val="center"/>
          </w:tcPr>
          <w:p w:rsidR="00BB3C32" w:rsidRPr="00257C1D" w:rsidRDefault="00BB3C32" w:rsidP="006F747F">
            <w:pPr>
              <w:rPr>
                <w:rFonts w:cstheme="minorHAnsi"/>
              </w:rPr>
            </w:pPr>
          </w:p>
        </w:tc>
        <w:tc>
          <w:tcPr>
            <w:tcW w:w="1417" w:type="dxa"/>
            <w:vAlign w:val="center"/>
          </w:tcPr>
          <w:p w:rsidR="00BB3C32" w:rsidRPr="00257C1D" w:rsidRDefault="00BB3C32" w:rsidP="006F747F">
            <w:pPr>
              <w:jc w:val="center"/>
              <w:rPr>
                <w:rFonts w:cstheme="minorHAnsi"/>
              </w:rPr>
            </w:pPr>
            <w:r w:rsidRPr="00257C1D">
              <w:rPr>
                <w:rFonts w:cstheme="minorHAnsi"/>
              </w:rPr>
              <w:t>Sensitivity</w:t>
            </w:r>
          </w:p>
        </w:tc>
        <w:tc>
          <w:tcPr>
            <w:tcW w:w="1281" w:type="dxa"/>
            <w:vAlign w:val="center"/>
          </w:tcPr>
          <w:p w:rsidR="00BB3C32" w:rsidRPr="00257C1D" w:rsidRDefault="00BB3C32" w:rsidP="006F747F">
            <w:pPr>
              <w:jc w:val="center"/>
              <w:rPr>
                <w:rFonts w:cstheme="minorHAnsi"/>
              </w:rPr>
            </w:pPr>
            <w:r w:rsidRPr="00257C1D">
              <w:rPr>
                <w:rFonts w:cstheme="minorHAnsi"/>
              </w:rPr>
              <w:t>Specificity</w:t>
            </w:r>
          </w:p>
        </w:tc>
      </w:tr>
      <w:tr w:rsidR="00BB3C32" w:rsidRPr="00257C1D" w:rsidTr="006F747F">
        <w:tc>
          <w:tcPr>
            <w:tcW w:w="1700" w:type="dxa"/>
            <w:vMerge w:val="restart"/>
          </w:tcPr>
          <w:p w:rsidR="00BB3C32" w:rsidRPr="00257C1D" w:rsidRDefault="00BB3C32" w:rsidP="006F747F">
            <w:pPr>
              <w:rPr>
                <w:rFonts w:cstheme="minorHAnsi"/>
              </w:rPr>
            </w:pPr>
            <w:r w:rsidRPr="00257C1D">
              <w:rPr>
                <w:rFonts w:cstheme="minorHAnsi"/>
              </w:rPr>
              <w:t>Brouwer 2010</w:t>
            </w:r>
          </w:p>
          <w:p w:rsidR="00BB3C32" w:rsidRPr="00257C1D" w:rsidRDefault="00BB3C32" w:rsidP="006F747F">
            <w:pPr>
              <w:rPr>
                <w:rFonts w:cstheme="minorHAnsi"/>
              </w:rPr>
            </w:pPr>
            <w:r w:rsidRPr="00257C1D">
              <w:rPr>
                <w:rFonts w:cstheme="minorHAnsi"/>
              </w:rPr>
              <w:t>Netherland</w:t>
            </w:r>
            <w:r>
              <w:rPr>
                <w:rFonts w:cstheme="minorHAnsi"/>
              </w:rPr>
              <w:t xml:space="preserve"> </w:t>
            </w:r>
            <w:r w:rsidR="00193385" w:rsidRPr="00193385">
              <w:rPr>
                <w:rFonts w:cstheme="minorHAnsi"/>
              </w:rPr>
              <w:t>(</w:t>
            </w:r>
            <w:r w:rsidR="00193385">
              <w:rPr>
                <w:rFonts w:cstheme="minorHAnsi"/>
              </w:rPr>
              <w:t>12)</w:t>
            </w:r>
          </w:p>
        </w:tc>
        <w:tc>
          <w:tcPr>
            <w:tcW w:w="5810" w:type="dxa"/>
            <w:vMerge w:val="restart"/>
            <w:tcBorders>
              <w:top w:val="single" w:sz="4" w:space="0" w:color="auto"/>
              <w:left w:val="single" w:sz="4" w:space="0" w:color="auto"/>
              <w:right w:val="single" w:sz="4" w:space="0" w:color="auto"/>
            </w:tcBorders>
          </w:tcPr>
          <w:p w:rsidR="00BB3C32" w:rsidRPr="00BE15F2" w:rsidRDefault="00BB3C32" w:rsidP="00BB3C32">
            <w:pPr>
              <w:pStyle w:val="ListParagraph"/>
              <w:numPr>
                <w:ilvl w:val="0"/>
                <w:numId w:val="10"/>
              </w:numPr>
              <w:rPr>
                <w:rFonts w:cstheme="minorHAnsi"/>
              </w:rPr>
            </w:pPr>
            <w:r w:rsidRPr="00BE15F2">
              <w:rPr>
                <w:rFonts w:cstheme="minorHAnsi"/>
              </w:rPr>
              <w:t>61 children (aged 6-16y) referred to hospital due to chronic respiratory symptoms</w:t>
            </w:r>
          </w:p>
          <w:p w:rsidR="00BB3C32" w:rsidRPr="00BE15F2" w:rsidRDefault="00BB3C32" w:rsidP="00BB3C32">
            <w:pPr>
              <w:pStyle w:val="ListParagraph"/>
              <w:numPr>
                <w:ilvl w:val="0"/>
                <w:numId w:val="10"/>
              </w:numPr>
              <w:rPr>
                <w:rFonts w:cstheme="minorHAnsi"/>
              </w:rPr>
            </w:pPr>
            <w:r w:rsidRPr="00BE15F2">
              <w:rPr>
                <w:rFonts w:cstheme="minorHAnsi"/>
              </w:rPr>
              <w:t>ICS and LABA withheld for four weeks</w:t>
            </w:r>
          </w:p>
          <w:p w:rsidR="00BB3C32" w:rsidRPr="00BE15F2" w:rsidRDefault="00BB3C32" w:rsidP="00BB3C32">
            <w:pPr>
              <w:pStyle w:val="ListParagraph"/>
              <w:numPr>
                <w:ilvl w:val="0"/>
                <w:numId w:val="10"/>
              </w:numPr>
              <w:rPr>
                <w:rFonts w:cstheme="minorHAnsi"/>
              </w:rPr>
            </w:pPr>
            <w:r w:rsidRPr="00BE15F2">
              <w:rPr>
                <w:rFonts w:cstheme="minorHAnsi"/>
              </w:rPr>
              <w:t>Semi-structured medical history, spirometry, bronchodilator response, and FeNO at baseline</w:t>
            </w:r>
          </w:p>
          <w:p w:rsidR="00BB3C32" w:rsidRPr="00BE15F2" w:rsidRDefault="00BB3C32" w:rsidP="00BB3C32">
            <w:pPr>
              <w:pStyle w:val="ListParagraph"/>
              <w:numPr>
                <w:ilvl w:val="0"/>
                <w:numId w:val="10"/>
              </w:numPr>
              <w:rPr>
                <w:rFonts w:cstheme="minorHAnsi"/>
              </w:rPr>
            </w:pPr>
            <w:r w:rsidRPr="00BE15F2">
              <w:rPr>
                <w:rFonts w:cstheme="minorHAnsi"/>
              </w:rPr>
              <w:t xml:space="preserve">FEV1 and peak flow variability twice daily for 14 days  </w:t>
            </w:r>
          </w:p>
          <w:p w:rsidR="00BB3C32" w:rsidRPr="00BE15F2" w:rsidRDefault="00BB3C32" w:rsidP="00BB3C32">
            <w:pPr>
              <w:pStyle w:val="ListParagraph"/>
              <w:numPr>
                <w:ilvl w:val="0"/>
                <w:numId w:val="10"/>
              </w:numPr>
              <w:rPr>
                <w:rFonts w:cstheme="minorHAnsi"/>
              </w:rPr>
            </w:pPr>
            <w:r w:rsidRPr="00BE15F2">
              <w:rPr>
                <w:rFonts w:cstheme="minorHAnsi"/>
              </w:rPr>
              <w:t>FeNO and methacholine challenge after 14 days</w:t>
            </w:r>
          </w:p>
          <w:p w:rsidR="00BB3C32" w:rsidRPr="00BE15F2" w:rsidRDefault="00BB3C32" w:rsidP="00BB3C32">
            <w:pPr>
              <w:pStyle w:val="ListParagraph"/>
              <w:numPr>
                <w:ilvl w:val="0"/>
                <w:numId w:val="10"/>
              </w:numPr>
              <w:rPr>
                <w:rFonts w:cstheme="minorHAnsi"/>
              </w:rPr>
            </w:pPr>
            <w:r w:rsidRPr="00BE15F2">
              <w:rPr>
                <w:rFonts w:cstheme="minorHAnsi"/>
              </w:rPr>
              <w:t>Asthma diagnosed in 21 (34%)</w:t>
            </w:r>
          </w:p>
        </w:tc>
        <w:tc>
          <w:tcPr>
            <w:tcW w:w="3401" w:type="dxa"/>
            <w:vMerge w:val="restart"/>
            <w:tcBorders>
              <w:top w:val="single" w:sz="4" w:space="0" w:color="auto"/>
              <w:left w:val="single" w:sz="4" w:space="0" w:color="auto"/>
              <w:right w:val="single" w:sz="4" w:space="0" w:color="auto"/>
            </w:tcBorders>
          </w:tcPr>
          <w:p w:rsidR="00BB3C32" w:rsidRPr="00257C1D" w:rsidRDefault="00BB3C32" w:rsidP="006F747F">
            <w:pPr>
              <w:rPr>
                <w:rFonts w:cstheme="minorHAnsi"/>
              </w:rPr>
            </w:pPr>
            <w:r w:rsidRPr="00257C1D">
              <w:rPr>
                <w:rFonts w:cstheme="minorHAnsi"/>
              </w:rPr>
              <w:t xml:space="preserve">Based on the history, physical examination and lung function data on the second visit (including spirometry, bronchodilator response and methacholine challenge but not including variability data).  </w:t>
            </w:r>
          </w:p>
          <w:p w:rsidR="00BB3C32" w:rsidRPr="00257C1D" w:rsidRDefault="00BB3C32" w:rsidP="006F747F">
            <w:pPr>
              <w:rPr>
                <w:rFonts w:cstheme="minorHAnsi"/>
              </w:rPr>
            </w:pPr>
          </w:p>
        </w:tc>
        <w:tc>
          <w:tcPr>
            <w:tcW w:w="1984" w:type="dxa"/>
          </w:tcPr>
          <w:p w:rsidR="00BB3C32" w:rsidRPr="00257C1D" w:rsidRDefault="00BB3C32" w:rsidP="006F747F">
            <w:pPr>
              <w:rPr>
                <w:rFonts w:cstheme="minorHAnsi"/>
              </w:rPr>
            </w:pPr>
            <w:r w:rsidRPr="00257C1D">
              <w:rPr>
                <w:rFonts w:cstheme="minorHAnsi"/>
              </w:rPr>
              <w:t>Wheeze*</w:t>
            </w:r>
          </w:p>
          <w:p w:rsidR="00BB3C32" w:rsidRPr="00257C1D" w:rsidRDefault="00BB3C32" w:rsidP="006F747F">
            <w:pPr>
              <w:rPr>
                <w:rFonts w:cstheme="minorHAnsi"/>
              </w:rPr>
            </w:pPr>
          </w:p>
        </w:tc>
        <w:tc>
          <w:tcPr>
            <w:tcW w:w="1417" w:type="dxa"/>
          </w:tcPr>
          <w:p w:rsidR="00BB3C32" w:rsidRPr="00257C1D" w:rsidRDefault="00BB3C32" w:rsidP="006F747F">
            <w:pPr>
              <w:jc w:val="center"/>
              <w:rPr>
                <w:rFonts w:cstheme="minorHAnsi"/>
              </w:rPr>
            </w:pPr>
            <w:r w:rsidRPr="00257C1D">
              <w:rPr>
                <w:rFonts w:cstheme="minorHAnsi"/>
              </w:rPr>
              <w:t>0.86</w:t>
            </w:r>
          </w:p>
          <w:p w:rsidR="00BB3C32" w:rsidRPr="00257C1D" w:rsidRDefault="00BB3C32" w:rsidP="006F747F">
            <w:pPr>
              <w:jc w:val="center"/>
              <w:rPr>
                <w:rFonts w:cstheme="minorHAnsi"/>
              </w:rPr>
            </w:pPr>
            <w:r w:rsidRPr="00257C1D">
              <w:rPr>
                <w:rFonts w:cstheme="minorHAnsi"/>
              </w:rPr>
              <w:t>(0.63, 0.97)</w:t>
            </w:r>
          </w:p>
        </w:tc>
        <w:tc>
          <w:tcPr>
            <w:tcW w:w="1281" w:type="dxa"/>
          </w:tcPr>
          <w:p w:rsidR="00BB3C32" w:rsidRPr="00257C1D" w:rsidRDefault="00BB3C32" w:rsidP="006F747F">
            <w:pPr>
              <w:jc w:val="center"/>
              <w:rPr>
                <w:rFonts w:cstheme="minorHAnsi"/>
              </w:rPr>
            </w:pPr>
            <w:r w:rsidRPr="00257C1D">
              <w:rPr>
                <w:rFonts w:cstheme="minorHAnsi"/>
              </w:rPr>
              <w:t>0.73</w:t>
            </w:r>
          </w:p>
          <w:p w:rsidR="00BB3C32" w:rsidRPr="00257C1D" w:rsidRDefault="00BB3C32" w:rsidP="006F747F">
            <w:pPr>
              <w:jc w:val="center"/>
              <w:rPr>
                <w:rFonts w:cstheme="minorHAnsi"/>
              </w:rPr>
            </w:pPr>
            <w:r w:rsidRPr="00257C1D">
              <w:rPr>
                <w:rFonts w:cstheme="minorHAnsi"/>
              </w:rPr>
              <w:t>(0.56, 0.85)</w:t>
            </w:r>
          </w:p>
        </w:tc>
      </w:tr>
      <w:tr w:rsidR="00BB3C32" w:rsidRPr="00257C1D" w:rsidTr="006F747F">
        <w:tc>
          <w:tcPr>
            <w:tcW w:w="1700" w:type="dxa"/>
            <w:vMerge/>
          </w:tcPr>
          <w:p w:rsidR="00BB3C32" w:rsidRPr="00257C1D" w:rsidRDefault="00BB3C32" w:rsidP="006F747F">
            <w:pPr>
              <w:rPr>
                <w:rFonts w:cstheme="minorHAnsi"/>
              </w:rPr>
            </w:pPr>
          </w:p>
        </w:tc>
        <w:tc>
          <w:tcPr>
            <w:tcW w:w="5810" w:type="dxa"/>
            <w:vMerge/>
            <w:tcBorders>
              <w:left w:val="single" w:sz="4" w:space="0" w:color="auto"/>
              <w:right w:val="single" w:sz="4" w:space="0" w:color="auto"/>
            </w:tcBorders>
          </w:tcPr>
          <w:p w:rsidR="00BB3C32" w:rsidRPr="00257C1D" w:rsidRDefault="00BB3C32" w:rsidP="006F747F">
            <w:pPr>
              <w:rPr>
                <w:rFonts w:cstheme="minorHAnsi"/>
              </w:rPr>
            </w:pPr>
          </w:p>
        </w:tc>
        <w:tc>
          <w:tcPr>
            <w:tcW w:w="3401" w:type="dxa"/>
            <w:vMerge/>
            <w:tcBorders>
              <w:left w:val="single" w:sz="4" w:space="0" w:color="auto"/>
              <w:right w:val="single" w:sz="4" w:space="0" w:color="auto"/>
            </w:tcBorders>
          </w:tcPr>
          <w:p w:rsidR="00BB3C32" w:rsidRPr="00257C1D" w:rsidRDefault="00BB3C32" w:rsidP="006F747F">
            <w:pPr>
              <w:rPr>
                <w:rFonts w:cstheme="minorHAnsi"/>
              </w:rPr>
            </w:pPr>
          </w:p>
        </w:tc>
        <w:tc>
          <w:tcPr>
            <w:tcW w:w="1984" w:type="dxa"/>
          </w:tcPr>
          <w:p w:rsidR="00BB3C32" w:rsidRPr="00257C1D" w:rsidRDefault="00BB3C32" w:rsidP="006F747F">
            <w:pPr>
              <w:rPr>
                <w:rFonts w:cstheme="minorHAnsi"/>
              </w:rPr>
            </w:pPr>
            <w:r w:rsidRPr="00257C1D">
              <w:rPr>
                <w:rFonts w:cstheme="minorHAnsi"/>
              </w:rPr>
              <w:t>Cough*</w:t>
            </w:r>
          </w:p>
          <w:p w:rsidR="00BB3C32" w:rsidRPr="00257C1D" w:rsidRDefault="00BB3C32" w:rsidP="006F747F">
            <w:pPr>
              <w:rPr>
                <w:rFonts w:cstheme="minorHAnsi"/>
              </w:rPr>
            </w:pPr>
          </w:p>
        </w:tc>
        <w:tc>
          <w:tcPr>
            <w:tcW w:w="1417" w:type="dxa"/>
          </w:tcPr>
          <w:p w:rsidR="00BB3C32" w:rsidRPr="00257C1D" w:rsidRDefault="00BB3C32" w:rsidP="006F747F">
            <w:pPr>
              <w:jc w:val="center"/>
              <w:rPr>
                <w:rFonts w:cstheme="minorHAnsi"/>
              </w:rPr>
            </w:pPr>
            <w:r w:rsidRPr="00257C1D">
              <w:rPr>
                <w:rFonts w:cstheme="minorHAnsi"/>
              </w:rPr>
              <w:t>0.71</w:t>
            </w:r>
          </w:p>
          <w:p w:rsidR="00BB3C32" w:rsidRPr="00257C1D" w:rsidRDefault="00BB3C32" w:rsidP="006F747F">
            <w:pPr>
              <w:jc w:val="center"/>
              <w:rPr>
                <w:rFonts w:cstheme="minorHAnsi"/>
              </w:rPr>
            </w:pPr>
            <w:r w:rsidRPr="00257C1D">
              <w:rPr>
                <w:rFonts w:cstheme="minorHAnsi"/>
              </w:rPr>
              <w:t>(0.48, 0.89)</w:t>
            </w:r>
          </w:p>
        </w:tc>
        <w:tc>
          <w:tcPr>
            <w:tcW w:w="1281" w:type="dxa"/>
          </w:tcPr>
          <w:p w:rsidR="00BB3C32" w:rsidRPr="00257C1D" w:rsidRDefault="00BB3C32" w:rsidP="006F747F">
            <w:pPr>
              <w:jc w:val="center"/>
              <w:rPr>
                <w:rFonts w:cstheme="minorHAnsi"/>
              </w:rPr>
            </w:pPr>
            <w:r w:rsidRPr="00257C1D">
              <w:rPr>
                <w:rFonts w:cstheme="minorHAnsi"/>
              </w:rPr>
              <w:t>0.45</w:t>
            </w:r>
          </w:p>
          <w:p w:rsidR="00BB3C32" w:rsidRPr="00257C1D" w:rsidRDefault="00BB3C32" w:rsidP="006F747F">
            <w:pPr>
              <w:jc w:val="center"/>
              <w:rPr>
                <w:rFonts w:cstheme="minorHAnsi"/>
              </w:rPr>
            </w:pPr>
            <w:r w:rsidRPr="00257C1D">
              <w:rPr>
                <w:rFonts w:cstheme="minorHAnsi"/>
              </w:rPr>
              <w:t>(0.29, 0.62)</w:t>
            </w:r>
          </w:p>
        </w:tc>
      </w:tr>
      <w:tr w:rsidR="00BB3C32" w:rsidRPr="00257C1D" w:rsidTr="006F747F">
        <w:tc>
          <w:tcPr>
            <w:tcW w:w="1700" w:type="dxa"/>
            <w:vMerge/>
          </w:tcPr>
          <w:p w:rsidR="00BB3C32" w:rsidRPr="00257C1D" w:rsidRDefault="00BB3C32" w:rsidP="006F747F">
            <w:pPr>
              <w:rPr>
                <w:rFonts w:cstheme="minorHAnsi"/>
              </w:rPr>
            </w:pPr>
          </w:p>
        </w:tc>
        <w:tc>
          <w:tcPr>
            <w:tcW w:w="5810" w:type="dxa"/>
            <w:vMerge/>
            <w:tcBorders>
              <w:left w:val="single" w:sz="4" w:space="0" w:color="auto"/>
              <w:bottom w:val="single" w:sz="4" w:space="0" w:color="auto"/>
              <w:right w:val="single" w:sz="4" w:space="0" w:color="auto"/>
            </w:tcBorders>
          </w:tcPr>
          <w:p w:rsidR="00BB3C32" w:rsidRPr="00257C1D" w:rsidRDefault="00BB3C32" w:rsidP="006F747F">
            <w:pPr>
              <w:rPr>
                <w:rFonts w:cstheme="minorHAnsi"/>
              </w:rPr>
            </w:pPr>
          </w:p>
        </w:tc>
        <w:tc>
          <w:tcPr>
            <w:tcW w:w="3401" w:type="dxa"/>
            <w:vMerge/>
            <w:tcBorders>
              <w:left w:val="single" w:sz="4" w:space="0" w:color="auto"/>
              <w:bottom w:val="single" w:sz="4" w:space="0" w:color="auto"/>
              <w:right w:val="single" w:sz="4" w:space="0" w:color="auto"/>
            </w:tcBorders>
          </w:tcPr>
          <w:p w:rsidR="00BB3C32" w:rsidRPr="00257C1D" w:rsidRDefault="00BB3C32" w:rsidP="006F747F">
            <w:pPr>
              <w:rPr>
                <w:rFonts w:cstheme="minorHAnsi"/>
              </w:rPr>
            </w:pPr>
          </w:p>
        </w:tc>
        <w:tc>
          <w:tcPr>
            <w:tcW w:w="1984" w:type="dxa"/>
          </w:tcPr>
          <w:p w:rsidR="00BB3C32" w:rsidRPr="00257C1D" w:rsidRDefault="00BB3C32" w:rsidP="006F747F">
            <w:pPr>
              <w:rPr>
                <w:rFonts w:cstheme="minorHAnsi"/>
              </w:rPr>
            </w:pPr>
            <w:r w:rsidRPr="00257C1D">
              <w:rPr>
                <w:rFonts w:cstheme="minorHAnsi"/>
              </w:rPr>
              <w:t>Breathlessness*</w:t>
            </w:r>
          </w:p>
        </w:tc>
        <w:tc>
          <w:tcPr>
            <w:tcW w:w="1417" w:type="dxa"/>
          </w:tcPr>
          <w:p w:rsidR="00BB3C32" w:rsidRPr="00257C1D" w:rsidRDefault="00BB3C32" w:rsidP="006F747F">
            <w:pPr>
              <w:jc w:val="center"/>
              <w:rPr>
                <w:rFonts w:cstheme="minorHAnsi"/>
              </w:rPr>
            </w:pPr>
            <w:r w:rsidRPr="00257C1D">
              <w:rPr>
                <w:rFonts w:cstheme="minorHAnsi"/>
              </w:rPr>
              <w:t>1.00</w:t>
            </w:r>
          </w:p>
          <w:p w:rsidR="00BB3C32" w:rsidRPr="00257C1D" w:rsidRDefault="00BB3C32" w:rsidP="006F747F">
            <w:pPr>
              <w:jc w:val="center"/>
              <w:rPr>
                <w:rFonts w:cstheme="minorHAnsi"/>
              </w:rPr>
            </w:pPr>
            <w:r w:rsidRPr="00257C1D">
              <w:rPr>
                <w:rFonts w:cstheme="minorHAnsi"/>
              </w:rPr>
              <w:t>(0.84, 1.00)</w:t>
            </w:r>
          </w:p>
        </w:tc>
        <w:tc>
          <w:tcPr>
            <w:tcW w:w="1281" w:type="dxa"/>
          </w:tcPr>
          <w:p w:rsidR="00BB3C32" w:rsidRPr="00257C1D" w:rsidRDefault="00BB3C32" w:rsidP="006F747F">
            <w:pPr>
              <w:jc w:val="center"/>
              <w:rPr>
                <w:rFonts w:cstheme="minorHAnsi"/>
              </w:rPr>
            </w:pPr>
            <w:r w:rsidRPr="00257C1D">
              <w:rPr>
                <w:rFonts w:cstheme="minorHAnsi"/>
              </w:rPr>
              <w:t>0</w:t>
            </w:r>
          </w:p>
          <w:p w:rsidR="00BB3C32" w:rsidRPr="00257C1D" w:rsidRDefault="00BB3C32" w:rsidP="006F747F">
            <w:pPr>
              <w:jc w:val="center"/>
              <w:rPr>
                <w:rFonts w:cstheme="minorHAnsi"/>
              </w:rPr>
            </w:pPr>
            <w:r w:rsidRPr="00257C1D">
              <w:rPr>
                <w:rFonts w:cstheme="minorHAnsi"/>
              </w:rPr>
              <w:t>(0, 0.09)</w:t>
            </w:r>
          </w:p>
        </w:tc>
      </w:tr>
      <w:tr w:rsidR="00BB3C32" w:rsidRPr="00257C1D" w:rsidTr="006F747F">
        <w:tc>
          <w:tcPr>
            <w:tcW w:w="1700" w:type="dxa"/>
            <w:vMerge w:val="restart"/>
          </w:tcPr>
          <w:p w:rsidR="00BB3C32" w:rsidRPr="00257C1D" w:rsidRDefault="00BB3C32" w:rsidP="006F747F">
            <w:pPr>
              <w:rPr>
                <w:rFonts w:cstheme="minorHAnsi"/>
              </w:rPr>
            </w:pPr>
            <w:r w:rsidRPr="00257C1D">
              <w:rPr>
                <w:rFonts w:cstheme="minorHAnsi"/>
              </w:rPr>
              <w:t>Santos 2005</w:t>
            </w:r>
          </w:p>
          <w:p w:rsidR="00BB3C32" w:rsidRPr="00257C1D" w:rsidRDefault="00BB3C32" w:rsidP="006F747F">
            <w:pPr>
              <w:rPr>
                <w:rFonts w:cstheme="minorHAnsi"/>
              </w:rPr>
            </w:pPr>
            <w:r w:rsidRPr="00257C1D">
              <w:rPr>
                <w:rFonts w:cstheme="minorHAnsi"/>
              </w:rPr>
              <w:t>Brasil</w:t>
            </w:r>
            <w:r>
              <w:rPr>
                <w:rFonts w:cstheme="minorHAnsi"/>
              </w:rPr>
              <w:t xml:space="preserve"> </w:t>
            </w:r>
            <w:r w:rsidR="00193385" w:rsidRPr="00193385">
              <w:rPr>
                <w:rFonts w:cstheme="minorHAnsi"/>
              </w:rPr>
              <w:t>(</w:t>
            </w:r>
            <w:r w:rsidR="00193385">
              <w:rPr>
                <w:rFonts w:cstheme="minorHAnsi"/>
              </w:rPr>
              <w:t>13)</w:t>
            </w:r>
          </w:p>
        </w:tc>
        <w:tc>
          <w:tcPr>
            <w:tcW w:w="5810" w:type="dxa"/>
            <w:vMerge w:val="restart"/>
          </w:tcPr>
          <w:p w:rsidR="00BB3C32" w:rsidRPr="00BE15F2" w:rsidRDefault="00BB3C32" w:rsidP="00BB3C32">
            <w:pPr>
              <w:pStyle w:val="ListParagraph"/>
              <w:numPr>
                <w:ilvl w:val="0"/>
                <w:numId w:val="21"/>
              </w:numPr>
              <w:rPr>
                <w:rFonts w:cstheme="minorHAnsi"/>
              </w:rPr>
            </w:pPr>
            <w:r w:rsidRPr="00BE15F2">
              <w:rPr>
                <w:rFonts w:cstheme="minorHAnsi"/>
              </w:rPr>
              <w:t>211 children (aged 5-15y) presenting to emergency department with acute asthma symptoms completed a four-question questionnaire. Spirometry and bronchodilator response were measured.</w:t>
            </w:r>
          </w:p>
          <w:p w:rsidR="00BB3C32" w:rsidRPr="00BE15F2" w:rsidRDefault="00BB3C32" w:rsidP="00BB3C32">
            <w:pPr>
              <w:pStyle w:val="ListParagraph"/>
              <w:numPr>
                <w:ilvl w:val="0"/>
                <w:numId w:val="21"/>
              </w:numPr>
              <w:rPr>
                <w:rFonts w:cstheme="minorHAnsi"/>
              </w:rPr>
            </w:pPr>
            <w:r w:rsidRPr="00BE15F2">
              <w:rPr>
                <w:rFonts w:cstheme="minorHAnsi"/>
              </w:rPr>
              <w:t>Asthma diagnosed in 47 (22%)</w:t>
            </w:r>
          </w:p>
        </w:tc>
        <w:tc>
          <w:tcPr>
            <w:tcW w:w="3401" w:type="dxa"/>
            <w:vMerge w:val="restart"/>
          </w:tcPr>
          <w:p w:rsidR="00BB3C32" w:rsidRPr="00257C1D" w:rsidRDefault="00BB3C32" w:rsidP="006F747F">
            <w:pPr>
              <w:rPr>
                <w:rFonts w:cstheme="minorHAnsi"/>
              </w:rPr>
            </w:pPr>
            <w:r w:rsidRPr="00257C1D">
              <w:rPr>
                <w:rFonts w:cstheme="minorHAnsi"/>
              </w:rPr>
              <w:t>≥12% increased in FEV1 after short acting beta agonist</w:t>
            </w:r>
          </w:p>
        </w:tc>
        <w:tc>
          <w:tcPr>
            <w:tcW w:w="1984" w:type="dxa"/>
          </w:tcPr>
          <w:p w:rsidR="00BB3C32" w:rsidRPr="00257C1D" w:rsidRDefault="00BB3C32" w:rsidP="006F747F">
            <w:pPr>
              <w:rPr>
                <w:rFonts w:cstheme="minorHAnsi"/>
              </w:rPr>
            </w:pPr>
            <w:r w:rsidRPr="00257C1D">
              <w:rPr>
                <w:rFonts w:cstheme="minorHAnsi"/>
              </w:rPr>
              <w:t>Wheeze†</w:t>
            </w:r>
          </w:p>
        </w:tc>
        <w:tc>
          <w:tcPr>
            <w:tcW w:w="1417" w:type="dxa"/>
          </w:tcPr>
          <w:p w:rsidR="00BB3C32" w:rsidRPr="00257C1D" w:rsidRDefault="00BB3C32" w:rsidP="006F747F">
            <w:pPr>
              <w:jc w:val="center"/>
              <w:rPr>
                <w:rFonts w:cstheme="minorHAnsi"/>
              </w:rPr>
            </w:pPr>
            <w:r w:rsidRPr="00257C1D">
              <w:rPr>
                <w:rFonts w:cstheme="minorHAnsi"/>
              </w:rPr>
              <w:t>0.75</w:t>
            </w:r>
          </w:p>
          <w:p w:rsidR="00BB3C32" w:rsidRPr="00257C1D" w:rsidRDefault="00BB3C32" w:rsidP="006F747F">
            <w:pPr>
              <w:jc w:val="center"/>
              <w:rPr>
                <w:rFonts w:cstheme="minorHAnsi"/>
              </w:rPr>
            </w:pPr>
            <w:r w:rsidRPr="00257C1D">
              <w:rPr>
                <w:rFonts w:cstheme="minorHAnsi"/>
              </w:rPr>
              <w:t>(0.61, 0.85)</w:t>
            </w:r>
          </w:p>
        </w:tc>
        <w:tc>
          <w:tcPr>
            <w:tcW w:w="1281" w:type="dxa"/>
          </w:tcPr>
          <w:p w:rsidR="00BB3C32" w:rsidRPr="00257C1D" w:rsidRDefault="00BB3C32" w:rsidP="006F747F">
            <w:pPr>
              <w:jc w:val="center"/>
              <w:rPr>
                <w:rFonts w:cstheme="minorHAnsi"/>
              </w:rPr>
            </w:pPr>
            <w:r w:rsidRPr="00257C1D">
              <w:rPr>
                <w:rFonts w:cstheme="minorHAnsi"/>
              </w:rPr>
              <w:t>0.64</w:t>
            </w:r>
          </w:p>
          <w:p w:rsidR="00BB3C32" w:rsidRPr="00257C1D" w:rsidRDefault="00BB3C32" w:rsidP="006F747F">
            <w:pPr>
              <w:jc w:val="center"/>
              <w:rPr>
                <w:rFonts w:cstheme="minorHAnsi"/>
              </w:rPr>
            </w:pPr>
            <w:r w:rsidRPr="00257C1D">
              <w:rPr>
                <w:rFonts w:cstheme="minorHAnsi"/>
              </w:rPr>
              <w:t>(0.56, 0.71)</w:t>
            </w:r>
          </w:p>
        </w:tc>
      </w:tr>
      <w:tr w:rsidR="00BB3C32" w:rsidRPr="00257C1D" w:rsidTr="006F747F">
        <w:tc>
          <w:tcPr>
            <w:tcW w:w="1700" w:type="dxa"/>
            <w:vMerge/>
          </w:tcPr>
          <w:p w:rsidR="00BB3C32" w:rsidRPr="00257C1D" w:rsidRDefault="00BB3C32" w:rsidP="006F747F">
            <w:pPr>
              <w:rPr>
                <w:rFonts w:cstheme="minorHAnsi"/>
              </w:rPr>
            </w:pPr>
          </w:p>
        </w:tc>
        <w:tc>
          <w:tcPr>
            <w:tcW w:w="5810" w:type="dxa"/>
            <w:vMerge/>
          </w:tcPr>
          <w:p w:rsidR="00BB3C32" w:rsidRPr="00257C1D" w:rsidRDefault="00BB3C32" w:rsidP="006F747F">
            <w:pPr>
              <w:rPr>
                <w:rFonts w:cstheme="minorHAnsi"/>
              </w:rPr>
            </w:pPr>
          </w:p>
        </w:tc>
        <w:tc>
          <w:tcPr>
            <w:tcW w:w="3401" w:type="dxa"/>
            <w:vMerge/>
          </w:tcPr>
          <w:p w:rsidR="00BB3C32" w:rsidRPr="00257C1D" w:rsidRDefault="00BB3C32" w:rsidP="006F747F">
            <w:pPr>
              <w:rPr>
                <w:rFonts w:cstheme="minorHAnsi"/>
              </w:rPr>
            </w:pPr>
          </w:p>
        </w:tc>
        <w:tc>
          <w:tcPr>
            <w:tcW w:w="1984" w:type="dxa"/>
          </w:tcPr>
          <w:p w:rsidR="00BB3C32" w:rsidRPr="00257C1D" w:rsidRDefault="00BB3C32" w:rsidP="006F747F">
            <w:pPr>
              <w:rPr>
                <w:rFonts w:cstheme="minorHAnsi"/>
              </w:rPr>
            </w:pPr>
            <w:r w:rsidRPr="00257C1D">
              <w:rPr>
                <w:rFonts w:cstheme="minorHAnsi"/>
              </w:rPr>
              <w:t>Cough lasting &gt;10 days</w:t>
            </w:r>
          </w:p>
        </w:tc>
        <w:tc>
          <w:tcPr>
            <w:tcW w:w="1417" w:type="dxa"/>
          </w:tcPr>
          <w:p w:rsidR="00BB3C32" w:rsidRPr="00257C1D" w:rsidRDefault="00BB3C32" w:rsidP="006F747F">
            <w:pPr>
              <w:jc w:val="center"/>
              <w:rPr>
                <w:rFonts w:cstheme="minorHAnsi"/>
              </w:rPr>
            </w:pPr>
            <w:r w:rsidRPr="00257C1D">
              <w:rPr>
                <w:rFonts w:cstheme="minorHAnsi"/>
              </w:rPr>
              <w:t>0.45</w:t>
            </w:r>
          </w:p>
          <w:p w:rsidR="00BB3C32" w:rsidRPr="00257C1D" w:rsidRDefault="00BB3C32" w:rsidP="006F747F">
            <w:pPr>
              <w:jc w:val="center"/>
              <w:rPr>
                <w:rFonts w:cstheme="minorHAnsi"/>
              </w:rPr>
            </w:pPr>
            <w:r w:rsidRPr="00257C1D">
              <w:rPr>
                <w:rFonts w:cstheme="minorHAnsi"/>
              </w:rPr>
              <w:t>(0.31, 0.59)</w:t>
            </w:r>
          </w:p>
        </w:tc>
        <w:tc>
          <w:tcPr>
            <w:tcW w:w="1281" w:type="dxa"/>
          </w:tcPr>
          <w:p w:rsidR="00BB3C32" w:rsidRPr="00257C1D" w:rsidRDefault="00BB3C32" w:rsidP="006F747F">
            <w:pPr>
              <w:jc w:val="center"/>
              <w:rPr>
                <w:rFonts w:cstheme="minorHAnsi"/>
              </w:rPr>
            </w:pPr>
            <w:r w:rsidRPr="00257C1D">
              <w:rPr>
                <w:rFonts w:cstheme="minorHAnsi"/>
              </w:rPr>
              <w:t>0.59</w:t>
            </w:r>
          </w:p>
          <w:p w:rsidR="00BB3C32" w:rsidRPr="00257C1D" w:rsidRDefault="00BB3C32" w:rsidP="006F747F">
            <w:pPr>
              <w:jc w:val="center"/>
              <w:rPr>
                <w:rFonts w:cstheme="minorHAnsi"/>
              </w:rPr>
            </w:pPr>
            <w:r w:rsidRPr="00257C1D">
              <w:rPr>
                <w:rFonts w:cstheme="minorHAnsi"/>
              </w:rPr>
              <w:t>(0.52, 0.66)</w:t>
            </w:r>
          </w:p>
        </w:tc>
      </w:tr>
      <w:tr w:rsidR="00BB3C32" w:rsidRPr="00257C1D" w:rsidTr="006F747F">
        <w:tc>
          <w:tcPr>
            <w:tcW w:w="1700" w:type="dxa"/>
            <w:vMerge/>
          </w:tcPr>
          <w:p w:rsidR="00BB3C32" w:rsidRPr="00257C1D" w:rsidRDefault="00BB3C32" w:rsidP="006F747F">
            <w:pPr>
              <w:rPr>
                <w:rFonts w:cstheme="minorHAnsi"/>
              </w:rPr>
            </w:pPr>
          </w:p>
        </w:tc>
        <w:tc>
          <w:tcPr>
            <w:tcW w:w="5810" w:type="dxa"/>
            <w:vMerge/>
          </w:tcPr>
          <w:p w:rsidR="00BB3C32" w:rsidRPr="00257C1D" w:rsidRDefault="00BB3C32" w:rsidP="006F747F">
            <w:pPr>
              <w:rPr>
                <w:rFonts w:cstheme="minorHAnsi"/>
              </w:rPr>
            </w:pPr>
          </w:p>
        </w:tc>
        <w:tc>
          <w:tcPr>
            <w:tcW w:w="3401" w:type="dxa"/>
            <w:vMerge/>
          </w:tcPr>
          <w:p w:rsidR="00BB3C32" w:rsidRPr="00257C1D" w:rsidRDefault="00BB3C32" w:rsidP="006F747F">
            <w:pPr>
              <w:rPr>
                <w:rFonts w:cstheme="minorHAnsi"/>
              </w:rPr>
            </w:pPr>
          </w:p>
        </w:tc>
        <w:tc>
          <w:tcPr>
            <w:tcW w:w="1984" w:type="dxa"/>
          </w:tcPr>
          <w:p w:rsidR="00BB3C32" w:rsidRPr="00257C1D" w:rsidRDefault="00BB3C32" w:rsidP="006F747F">
            <w:pPr>
              <w:rPr>
                <w:rFonts w:cstheme="minorHAnsi"/>
              </w:rPr>
            </w:pPr>
            <w:r w:rsidRPr="00257C1D">
              <w:rPr>
                <w:rFonts w:cstheme="minorHAnsi"/>
              </w:rPr>
              <w:t>Night waking due to cough†</w:t>
            </w:r>
          </w:p>
        </w:tc>
        <w:tc>
          <w:tcPr>
            <w:tcW w:w="1417" w:type="dxa"/>
          </w:tcPr>
          <w:p w:rsidR="00BB3C32" w:rsidRPr="00257C1D" w:rsidRDefault="00BB3C32" w:rsidP="006F747F">
            <w:pPr>
              <w:jc w:val="center"/>
              <w:rPr>
                <w:rFonts w:cstheme="minorHAnsi"/>
              </w:rPr>
            </w:pPr>
            <w:r w:rsidRPr="00257C1D">
              <w:rPr>
                <w:rFonts w:cstheme="minorHAnsi"/>
              </w:rPr>
              <w:t>0.34</w:t>
            </w:r>
          </w:p>
          <w:p w:rsidR="00BB3C32" w:rsidRPr="00257C1D" w:rsidRDefault="00BB3C32" w:rsidP="006F747F">
            <w:pPr>
              <w:jc w:val="center"/>
              <w:rPr>
                <w:rFonts w:cstheme="minorHAnsi"/>
              </w:rPr>
            </w:pPr>
            <w:r w:rsidRPr="00257C1D">
              <w:rPr>
                <w:rFonts w:cstheme="minorHAnsi"/>
              </w:rPr>
              <w:t>(0.22, 0.48)</w:t>
            </w:r>
          </w:p>
        </w:tc>
        <w:tc>
          <w:tcPr>
            <w:tcW w:w="1281" w:type="dxa"/>
          </w:tcPr>
          <w:p w:rsidR="00BB3C32" w:rsidRPr="00257C1D" w:rsidRDefault="00BB3C32" w:rsidP="006F747F">
            <w:pPr>
              <w:jc w:val="center"/>
              <w:rPr>
                <w:rFonts w:cstheme="minorHAnsi"/>
              </w:rPr>
            </w:pPr>
            <w:r w:rsidRPr="00257C1D">
              <w:rPr>
                <w:rFonts w:cstheme="minorHAnsi"/>
              </w:rPr>
              <w:t>0.76</w:t>
            </w:r>
          </w:p>
          <w:p w:rsidR="00BB3C32" w:rsidRPr="00257C1D" w:rsidRDefault="00BB3C32" w:rsidP="006F747F">
            <w:pPr>
              <w:jc w:val="center"/>
              <w:rPr>
                <w:rFonts w:cstheme="minorHAnsi"/>
              </w:rPr>
            </w:pPr>
            <w:r w:rsidRPr="00257C1D">
              <w:rPr>
                <w:rFonts w:cstheme="minorHAnsi"/>
              </w:rPr>
              <w:t>(0.69, 0.82)</w:t>
            </w:r>
          </w:p>
        </w:tc>
      </w:tr>
      <w:tr w:rsidR="00BB3C32" w:rsidRPr="00257C1D" w:rsidTr="006F747F">
        <w:tc>
          <w:tcPr>
            <w:tcW w:w="1700" w:type="dxa"/>
            <w:vMerge/>
          </w:tcPr>
          <w:p w:rsidR="00BB3C32" w:rsidRPr="00257C1D" w:rsidRDefault="00BB3C32" w:rsidP="006F747F">
            <w:pPr>
              <w:rPr>
                <w:rFonts w:cstheme="minorHAnsi"/>
              </w:rPr>
            </w:pPr>
          </w:p>
        </w:tc>
        <w:tc>
          <w:tcPr>
            <w:tcW w:w="5810" w:type="dxa"/>
            <w:vMerge/>
          </w:tcPr>
          <w:p w:rsidR="00BB3C32" w:rsidRPr="00257C1D" w:rsidRDefault="00BB3C32" w:rsidP="006F747F">
            <w:pPr>
              <w:rPr>
                <w:rFonts w:cstheme="minorHAnsi"/>
              </w:rPr>
            </w:pPr>
          </w:p>
        </w:tc>
        <w:tc>
          <w:tcPr>
            <w:tcW w:w="3401" w:type="dxa"/>
            <w:vMerge/>
          </w:tcPr>
          <w:p w:rsidR="00BB3C32" w:rsidRPr="00257C1D" w:rsidRDefault="00BB3C32" w:rsidP="006F747F">
            <w:pPr>
              <w:rPr>
                <w:rFonts w:cstheme="minorHAnsi"/>
              </w:rPr>
            </w:pPr>
          </w:p>
        </w:tc>
        <w:tc>
          <w:tcPr>
            <w:tcW w:w="1984" w:type="dxa"/>
          </w:tcPr>
          <w:p w:rsidR="00BB3C32" w:rsidRPr="00257C1D" w:rsidRDefault="00BB3C32" w:rsidP="006F747F">
            <w:pPr>
              <w:rPr>
                <w:rFonts w:cstheme="minorHAnsi"/>
              </w:rPr>
            </w:pPr>
            <w:r w:rsidRPr="00257C1D">
              <w:rPr>
                <w:rFonts w:cstheme="minorHAnsi"/>
              </w:rPr>
              <w:t>Exertional symptoms†</w:t>
            </w:r>
          </w:p>
        </w:tc>
        <w:tc>
          <w:tcPr>
            <w:tcW w:w="1417" w:type="dxa"/>
          </w:tcPr>
          <w:p w:rsidR="00BB3C32" w:rsidRPr="00257C1D" w:rsidRDefault="00BB3C32" w:rsidP="006F747F">
            <w:pPr>
              <w:jc w:val="center"/>
              <w:rPr>
                <w:rFonts w:cstheme="minorHAnsi"/>
              </w:rPr>
            </w:pPr>
            <w:r w:rsidRPr="00257C1D">
              <w:rPr>
                <w:rFonts w:cstheme="minorHAnsi"/>
              </w:rPr>
              <w:t>0.23</w:t>
            </w:r>
          </w:p>
          <w:p w:rsidR="00BB3C32" w:rsidRPr="00257C1D" w:rsidRDefault="00BB3C32" w:rsidP="006F747F">
            <w:pPr>
              <w:jc w:val="center"/>
              <w:rPr>
                <w:rFonts w:cstheme="minorHAnsi"/>
              </w:rPr>
            </w:pPr>
            <w:r w:rsidRPr="00257C1D">
              <w:rPr>
                <w:rFonts w:cstheme="minorHAnsi"/>
              </w:rPr>
              <w:t>(0.14, 0.37)</w:t>
            </w:r>
          </w:p>
        </w:tc>
        <w:tc>
          <w:tcPr>
            <w:tcW w:w="1281" w:type="dxa"/>
          </w:tcPr>
          <w:p w:rsidR="00BB3C32" w:rsidRPr="00257C1D" w:rsidRDefault="00BB3C32" w:rsidP="006F747F">
            <w:pPr>
              <w:jc w:val="center"/>
              <w:rPr>
                <w:rFonts w:cstheme="minorHAnsi"/>
              </w:rPr>
            </w:pPr>
            <w:r w:rsidRPr="00257C1D">
              <w:rPr>
                <w:rFonts w:cstheme="minorHAnsi"/>
              </w:rPr>
              <w:t>0.76</w:t>
            </w:r>
          </w:p>
          <w:p w:rsidR="00BB3C32" w:rsidRPr="00257C1D" w:rsidRDefault="00BB3C32" w:rsidP="006F747F">
            <w:pPr>
              <w:jc w:val="center"/>
              <w:rPr>
                <w:rFonts w:cstheme="minorHAnsi"/>
              </w:rPr>
            </w:pPr>
            <w:r w:rsidRPr="00257C1D">
              <w:rPr>
                <w:rFonts w:cstheme="minorHAnsi"/>
              </w:rPr>
              <w:t>(0.69, 0.82)</w:t>
            </w:r>
          </w:p>
        </w:tc>
      </w:tr>
      <w:tr w:rsidR="00BB3C32" w:rsidRPr="00257C1D" w:rsidTr="006F747F">
        <w:tc>
          <w:tcPr>
            <w:tcW w:w="1700" w:type="dxa"/>
            <w:vMerge w:val="restart"/>
          </w:tcPr>
          <w:p w:rsidR="00BB3C32" w:rsidRPr="00BE7B0B" w:rsidRDefault="00BB3C32" w:rsidP="006F747F">
            <w:pPr>
              <w:rPr>
                <w:rFonts w:cstheme="minorHAnsi"/>
                <w:lang w:val="fr-CH"/>
              </w:rPr>
            </w:pPr>
            <w:r w:rsidRPr="00BE7B0B">
              <w:rPr>
                <w:rFonts w:cstheme="minorHAnsi"/>
                <w:lang w:val="fr-CH"/>
              </w:rPr>
              <w:t>Ma 2017</w:t>
            </w:r>
          </w:p>
          <w:p w:rsidR="00BB3C32" w:rsidRPr="00BE7B0B" w:rsidRDefault="00BB3C32" w:rsidP="006F747F">
            <w:pPr>
              <w:rPr>
                <w:rFonts w:cstheme="minorHAnsi"/>
                <w:lang w:val="fr-CH"/>
              </w:rPr>
            </w:pPr>
            <w:r w:rsidRPr="00BE7B0B">
              <w:rPr>
                <w:rFonts w:cstheme="minorHAnsi"/>
                <w:lang w:val="fr-CH"/>
              </w:rPr>
              <w:t xml:space="preserve">Mongolia </w:t>
            </w:r>
            <w:r w:rsidR="00193385" w:rsidRPr="00193385">
              <w:rPr>
                <w:rFonts w:cstheme="minorHAnsi"/>
                <w:lang w:val="fr-CH"/>
              </w:rPr>
              <w:t>(</w:t>
            </w:r>
            <w:r w:rsidR="00193385">
              <w:rPr>
                <w:rFonts w:cstheme="minorHAnsi"/>
                <w:lang w:val="fr-CH"/>
              </w:rPr>
              <w:t>14)</w:t>
            </w:r>
          </w:p>
        </w:tc>
        <w:tc>
          <w:tcPr>
            <w:tcW w:w="5810" w:type="dxa"/>
            <w:vMerge w:val="restart"/>
          </w:tcPr>
          <w:p w:rsidR="00BB3C32" w:rsidRPr="00BE15F2" w:rsidRDefault="00BB3C32" w:rsidP="00BB3C32">
            <w:pPr>
              <w:pStyle w:val="ListParagraph"/>
              <w:numPr>
                <w:ilvl w:val="0"/>
                <w:numId w:val="22"/>
              </w:numPr>
              <w:rPr>
                <w:rFonts w:cstheme="minorHAnsi"/>
              </w:rPr>
            </w:pPr>
            <w:r w:rsidRPr="00BE15F2">
              <w:rPr>
                <w:rFonts w:cstheme="minorHAnsi"/>
              </w:rPr>
              <w:t>391 children (aged 6-18y) presenting to respiratory outpatients with respiratory symptoms during the pollen season completed a questionnaire and had spirometry, bronchodilator response and skin prick testing assessed.</w:t>
            </w:r>
          </w:p>
          <w:p w:rsidR="00BB3C32" w:rsidRPr="00BE15F2" w:rsidRDefault="00BB3C32" w:rsidP="00BB3C32">
            <w:pPr>
              <w:pStyle w:val="ListParagraph"/>
              <w:numPr>
                <w:ilvl w:val="0"/>
                <w:numId w:val="22"/>
              </w:numPr>
              <w:rPr>
                <w:rFonts w:cstheme="minorHAnsi"/>
              </w:rPr>
            </w:pPr>
            <w:r w:rsidRPr="00BE15F2">
              <w:rPr>
                <w:rFonts w:cstheme="minorHAnsi"/>
              </w:rPr>
              <w:t>Asthma diagnosed in 132 (34%)</w:t>
            </w:r>
          </w:p>
        </w:tc>
        <w:tc>
          <w:tcPr>
            <w:tcW w:w="3401" w:type="dxa"/>
            <w:vMerge w:val="restart"/>
          </w:tcPr>
          <w:p w:rsidR="00BB3C32" w:rsidRPr="00257C1D" w:rsidRDefault="00BB3C32" w:rsidP="006F747F">
            <w:pPr>
              <w:rPr>
                <w:rFonts w:cstheme="minorHAnsi"/>
              </w:rPr>
            </w:pPr>
            <w:r w:rsidRPr="00257C1D">
              <w:rPr>
                <w:rFonts w:cstheme="minorHAnsi"/>
              </w:rPr>
              <w:t xml:space="preserve">GINA 2014 criteria, i.e. variable respiratory symptoms and variable airflow limitation (i.e. &gt;12% BDR)   </w:t>
            </w:r>
          </w:p>
        </w:tc>
        <w:tc>
          <w:tcPr>
            <w:tcW w:w="1984" w:type="dxa"/>
          </w:tcPr>
          <w:p w:rsidR="00BB3C32" w:rsidRPr="00257C1D" w:rsidRDefault="00BB3C32" w:rsidP="006F747F">
            <w:pPr>
              <w:rPr>
                <w:rFonts w:cstheme="minorHAnsi"/>
              </w:rPr>
            </w:pPr>
            <w:r w:rsidRPr="00257C1D">
              <w:rPr>
                <w:rFonts w:cstheme="minorHAnsi"/>
              </w:rPr>
              <w:t>Wheeze</w:t>
            </w:r>
            <w:bookmarkStart w:id="0" w:name="_Hlk40694023"/>
            <w:r w:rsidRPr="00257C1D">
              <w:rPr>
                <w:rFonts w:cstheme="minorHAnsi"/>
              </w:rPr>
              <w:t>‡</w:t>
            </w:r>
            <w:bookmarkEnd w:id="0"/>
          </w:p>
        </w:tc>
        <w:tc>
          <w:tcPr>
            <w:tcW w:w="1417" w:type="dxa"/>
          </w:tcPr>
          <w:p w:rsidR="00BB3C32" w:rsidRPr="00257C1D" w:rsidRDefault="00BB3C32" w:rsidP="006F747F">
            <w:pPr>
              <w:jc w:val="center"/>
              <w:rPr>
                <w:rFonts w:cstheme="minorHAnsi"/>
              </w:rPr>
            </w:pPr>
            <w:r w:rsidRPr="00257C1D">
              <w:rPr>
                <w:rFonts w:cstheme="minorHAnsi"/>
              </w:rPr>
              <w:t>0.55</w:t>
            </w:r>
          </w:p>
        </w:tc>
        <w:tc>
          <w:tcPr>
            <w:tcW w:w="1281" w:type="dxa"/>
          </w:tcPr>
          <w:p w:rsidR="00BB3C32" w:rsidRPr="00257C1D" w:rsidRDefault="00BB3C32" w:rsidP="006F747F">
            <w:pPr>
              <w:jc w:val="center"/>
              <w:rPr>
                <w:rFonts w:cstheme="minorHAnsi"/>
              </w:rPr>
            </w:pPr>
            <w:r w:rsidRPr="00257C1D">
              <w:rPr>
                <w:rFonts w:cstheme="minorHAnsi"/>
              </w:rPr>
              <w:t>0.90</w:t>
            </w:r>
          </w:p>
        </w:tc>
      </w:tr>
      <w:tr w:rsidR="00BB3C32" w:rsidRPr="00257C1D" w:rsidTr="006F747F">
        <w:tc>
          <w:tcPr>
            <w:tcW w:w="1700" w:type="dxa"/>
            <w:vMerge/>
          </w:tcPr>
          <w:p w:rsidR="00BB3C32" w:rsidRPr="00257C1D" w:rsidRDefault="00BB3C32" w:rsidP="006F747F">
            <w:pPr>
              <w:rPr>
                <w:rFonts w:cstheme="minorHAnsi"/>
              </w:rPr>
            </w:pPr>
          </w:p>
        </w:tc>
        <w:tc>
          <w:tcPr>
            <w:tcW w:w="5810" w:type="dxa"/>
            <w:vMerge/>
          </w:tcPr>
          <w:p w:rsidR="00BB3C32" w:rsidRPr="00257C1D" w:rsidRDefault="00BB3C32" w:rsidP="006F747F">
            <w:pPr>
              <w:rPr>
                <w:rFonts w:cstheme="minorHAnsi"/>
              </w:rPr>
            </w:pPr>
          </w:p>
        </w:tc>
        <w:tc>
          <w:tcPr>
            <w:tcW w:w="3401" w:type="dxa"/>
            <w:vMerge/>
          </w:tcPr>
          <w:p w:rsidR="00BB3C32" w:rsidRPr="00257C1D" w:rsidRDefault="00BB3C32" w:rsidP="006F747F">
            <w:pPr>
              <w:rPr>
                <w:rFonts w:cstheme="minorHAnsi"/>
              </w:rPr>
            </w:pPr>
          </w:p>
        </w:tc>
        <w:tc>
          <w:tcPr>
            <w:tcW w:w="1984" w:type="dxa"/>
          </w:tcPr>
          <w:p w:rsidR="00BB3C32" w:rsidRPr="00257C1D" w:rsidRDefault="00BB3C32" w:rsidP="006F747F">
            <w:pPr>
              <w:rPr>
                <w:rFonts w:cstheme="minorHAnsi"/>
              </w:rPr>
            </w:pPr>
            <w:r w:rsidRPr="00257C1D">
              <w:rPr>
                <w:rFonts w:cstheme="minorHAnsi"/>
              </w:rPr>
              <w:t>Cough‡</w:t>
            </w:r>
          </w:p>
        </w:tc>
        <w:tc>
          <w:tcPr>
            <w:tcW w:w="1417" w:type="dxa"/>
          </w:tcPr>
          <w:p w:rsidR="00BB3C32" w:rsidRPr="00257C1D" w:rsidRDefault="00BB3C32" w:rsidP="006F747F">
            <w:pPr>
              <w:jc w:val="center"/>
              <w:rPr>
                <w:rFonts w:cstheme="minorHAnsi"/>
              </w:rPr>
            </w:pPr>
            <w:r w:rsidRPr="00257C1D">
              <w:rPr>
                <w:rFonts w:cstheme="minorHAnsi"/>
              </w:rPr>
              <w:t>0.89</w:t>
            </w:r>
          </w:p>
        </w:tc>
        <w:tc>
          <w:tcPr>
            <w:tcW w:w="1281" w:type="dxa"/>
          </w:tcPr>
          <w:p w:rsidR="00BB3C32" w:rsidRPr="00257C1D" w:rsidRDefault="00BB3C32" w:rsidP="006F747F">
            <w:pPr>
              <w:jc w:val="center"/>
              <w:rPr>
                <w:rFonts w:cstheme="minorHAnsi"/>
              </w:rPr>
            </w:pPr>
            <w:r w:rsidRPr="00257C1D">
              <w:rPr>
                <w:rFonts w:cstheme="minorHAnsi"/>
              </w:rPr>
              <w:t>0.27</w:t>
            </w:r>
          </w:p>
        </w:tc>
      </w:tr>
      <w:tr w:rsidR="00BB3C32" w:rsidRPr="00257C1D" w:rsidTr="006F747F">
        <w:tc>
          <w:tcPr>
            <w:tcW w:w="1700" w:type="dxa"/>
            <w:vMerge/>
          </w:tcPr>
          <w:p w:rsidR="00BB3C32" w:rsidRPr="00257C1D" w:rsidRDefault="00BB3C32" w:rsidP="006F747F">
            <w:pPr>
              <w:rPr>
                <w:rFonts w:cstheme="minorHAnsi"/>
              </w:rPr>
            </w:pPr>
          </w:p>
        </w:tc>
        <w:tc>
          <w:tcPr>
            <w:tcW w:w="5810" w:type="dxa"/>
            <w:vMerge/>
          </w:tcPr>
          <w:p w:rsidR="00BB3C32" w:rsidRPr="00257C1D" w:rsidRDefault="00BB3C32" w:rsidP="006F747F">
            <w:pPr>
              <w:rPr>
                <w:rFonts w:cstheme="minorHAnsi"/>
              </w:rPr>
            </w:pPr>
          </w:p>
        </w:tc>
        <w:tc>
          <w:tcPr>
            <w:tcW w:w="3401" w:type="dxa"/>
            <w:vMerge/>
          </w:tcPr>
          <w:p w:rsidR="00BB3C32" w:rsidRPr="00257C1D" w:rsidRDefault="00BB3C32" w:rsidP="006F747F">
            <w:pPr>
              <w:rPr>
                <w:rFonts w:cstheme="minorHAnsi"/>
              </w:rPr>
            </w:pPr>
          </w:p>
        </w:tc>
        <w:tc>
          <w:tcPr>
            <w:tcW w:w="1984" w:type="dxa"/>
          </w:tcPr>
          <w:p w:rsidR="00BB3C32" w:rsidRPr="00257C1D" w:rsidRDefault="00BB3C32" w:rsidP="006F747F">
            <w:pPr>
              <w:rPr>
                <w:rFonts w:cstheme="minorHAnsi"/>
              </w:rPr>
            </w:pPr>
            <w:r w:rsidRPr="00257C1D">
              <w:rPr>
                <w:rFonts w:cstheme="minorHAnsi"/>
              </w:rPr>
              <w:t>Breathlessness‡</w:t>
            </w:r>
          </w:p>
        </w:tc>
        <w:tc>
          <w:tcPr>
            <w:tcW w:w="1417" w:type="dxa"/>
          </w:tcPr>
          <w:p w:rsidR="00BB3C32" w:rsidRPr="00257C1D" w:rsidRDefault="00BB3C32" w:rsidP="006F747F">
            <w:pPr>
              <w:jc w:val="center"/>
              <w:rPr>
                <w:rFonts w:cstheme="minorHAnsi"/>
              </w:rPr>
            </w:pPr>
            <w:r w:rsidRPr="00257C1D">
              <w:rPr>
                <w:rFonts w:cstheme="minorHAnsi"/>
              </w:rPr>
              <w:t>0.37</w:t>
            </w:r>
          </w:p>
        </w:tc>
        <w:tc>
          <w:tcPr>
            <w:tcW w:w="1281" w:type="dxa"/>
          </w:tcPr>
          <w:p w:rsidR="00BB3C32" w:rsidRPr="00257C1D" w:rsidRDefault="00BB3C32" w:rsidP="006F747F">
            <w:pPr>
              <w:jc w:val="center"/>
              <w:rPr>
                <w:rFonts w:cstheme="minorHAnsi"/>
              </w:rPr>
            </w:pPr>
            <w:r w:rsidRPr="00257C1D">
              <w:rPr>
                <w:rFonts w:cstheme="minorHAnsi"/>
              </w:rPr>
              <w:t>0.80</w:t>
            </w:r>
          </w:p>
        </w:tc>
      </w:tr>
      <w:tr w:rsidR="00BB3C32" w:rsidRPr="00257C1D" w:rsidTr="006F747F">
        <w:tc>
          <w:tcPr>
            <w:tcW w:w="1700" w:type="dxa"/>
            <w:vMerge/>
          </w:tcPr>
          <w:p w:rsidR="00BB3C32" w:rsidRPr="00257C1D" w:rsidRDefault="00BB3C32" w:rsidP="006F747F">
            <w:pPr>
              <w:rPr>
                <w:rFonts w:cstheme="minorHAnsi"/>
              </w:rPr>
            </w:pPr>
          </w:p>
        </w:tc>
        <w:tc>
          <w:tcPr>
            <w:tcW w:w="5810" w:type="dxa"/>
            <w:vMerge/>
          </w:tcPr>
          <w:p w:rsidR="00BB3C32" w:rsidRPr="00257C1D" w:rsidRDefault="00BB3C32" w:rsidP="006F747F">
            <w:pPr>
              <w:rPr>
                <w:rFonts w:cstheme="minorHAnsi"/>
              </w:rPr>
            </w:pPr>
          </w:p>
        </w:tc>
        <w:tc>
          <w:tcPr>
            <w:tcW w:w="3401" w:type="dxa"/>
            <w:vMerge/>
          </w:tcPr>
          <w:p w:rsidR="00BB3C32" w:rsidRPr="00257C1D" w:rsidRDefault="00BB3C32" w:rsidP="006F747F">
            <w:pPr>
              <w:rPr>
                <w:rFonts w:cstheme="minorHAnsi"/>
              </w:rPr>
            </w:pPr>
          </w:p>
        </w:tc>
        <w:tc>
          <w:tcPr>
            <w:tcW w:w="1984" w:type="dxa"/>
          </w:tcPr>
          <w:p w:rsidR="00BB3C32" w:rsidRPr="00257C1D" w:rsidRDefault="00BB3C32" w:rsidP="006F747F">
            <w:pPr>
              <w:rPr>
                <w:rFonts w:cstheme="minorHAnsi"/>
              </w:rPr>
            </w:pPr>
            <w:r w:rsidRPr="00257C1D">
              <w:rPr>
                <w:rFonts w:cstheme="minorHAnsi"/>
              </w:rPr>
              <w:t>Chest tightness‡</w:t>
            </w:r>
          </w:p>
        </w:tc>
        <w:tc>
          <w:tcPr>
            <w:tcW w:w="1417" w:type="dxa"/>
          </w:tcPr>
          <w:p w:rsidR="00BB3C32" w:rsidRPr="00257C1D" w:rsidRDefault="00BB3C32" w:rsidP="006F747F">
            <w:pPr>
              <w:jc w:val="center"/>
              <w:rPr>
                <w:rFonts w:cstheme="minorHAnsi"/>
              </w:rPr>
            </w:pPr>
            <w:r w:rsidRPr="00257C1D">
              <w:rPr>
                <w:rFonts w:cstheme="minorHAnsi"/>
              </w:rPr>
              <w:t>0.42</w:t>
            </w:r>
          </w:p>
        </w:tc>
        <w:tc>
          <w:tcPr>
            <w:tcW w:w="1281" w:type="dxa"/>
          </w:tcPr>
          <w:p w:rsidR="00BB3C32" w:rsidRPr="00257C1D" w:rsidRDefault="00BB3C32" w:rsidP="006F747F">
            <w:pPr>
              <w:jc w:val="center"/>
              <w:rPr>
                <w:rFonts w:cstheme="minorHAnsi"/>
              </w:rPr>
            </w:pPr>
            <w:r w:rsidRPr="00257C1D">
              <w:rPr>
                <w:rFonts w:cstheme="minorHAnsi"/>
              </w:rPr>
              <w:t>0.75</w:t>
            </w:r>
          </w:p>
        </w:tc>
      </w:tr>
      <w:tr w:rsidR="00BB3C32" w:rsidRPr="00257C1D" w:rsidTr="006F747F">
        <w:tc>
          <w:tcPr>
            <w:tcW w:w="1700" w:type="dxa"/>
            <w:vMerge/>
          </w:tcPr>
          <w:p w:rsidR="00BB3C32" w:rsidRPr="00257C1D" w:rsidRDefault="00BB3C32" w:rsidP="006F747F">
            <w:pPr>
              <w:rPr>
                <w:rFonts w:cstheme="minorHAnsi"/>
              </w:rPr>
            </w:pPr>
          </w:p>
        </w:tc>
        <w:tc>
          <w:tcPr>
            <w:tcW w:w="5810" w:type="dxa"/>
            <w:vMerge/>
          </w:tcPr>
          <w:p w:rsidR="00BB3C32" w:rsidRPr="00257C1D" w:rsidRDefault="00BB3C32" w:rsidP="006F747F">
            <w:pPr>
              <w:rPr>
                <w:rFonts w:cstheme="minorHAnsi"/>
              </w:rPr>
            </w:pPr>
          </w:p>
        </w:tc>
        <w:tc>
          <w:tcPr>
            <w:tcW w:w="3401" w:type="dxa"/>
            <w:vMerge/>
          </w:tcPr>
          <w:p w:rsidR="00BB3C32" w:rsidRPr="00257C1D" w:rsidRDefault="00BB3C32" w:rsidP="006F747F">
            <w:pPr>
              <w:rPr>
                <w:rFonts w:cstheme="minorHAnsi"/>
              </w:rPr>
            </w:pPr>
          </w:p>
        </w:tc>
        <w:tc>
          <w:tcPr>
            <w:tcW w:w="1984" w:type="dxa"/>
          </w:tcPr>
          <w:p w:rsidR="00BB3C32" w:rsidRPr="00257C1D" w:rsidRDefault="00BB3C32" w:rsidP="006F747F">
            <w:pPr>
              <w:rPr>
                <w:rFonts w:cstheme="minorHAnsi"/>
              </w:rPr>
            </w:pPr>
            <w:r w:rsidRPr="00257C1D">
              <w:rPr>
                <w:rFonts w:cstheme="minorHAnsi"/>
              </w:rPr>
              <w:t>Night time waking‡</w:t>
            </w:r>
          </w:p>
        </w:tc>
        <w:tc>
          <w:tcPr>
            <w:tcW w:w="1417" w:type="dxa"/>
          </w:tcPr>
          <w:p w:rsidR="00BB3C32" w:rsidRPr="00257C1D" w:rsidRDefault="00BB3C32" w:rsidP="006F747F">
            <w:pPr>
              <w:jc w:val="center"/>
              <w:rPr>
                <w:rFonts w:cstheme="minorHAnsi"/>
              </w:rPr>
            </w:pPr>
            <w:r w:rsidRPr="00257C1D">
              <w:rPr>
                <w:rFonts w:cstheme="minorHAnsi"/>
              </w:rPr>
              <w:t>0.33</w:t>
            </w:r>
          </w:p>
        </w:tc>
        <w:tc>
          <w:tcPr>
            <w:tcW w:w="1281" w:type="dxa"/>
          </w:tcPr>
          <w:p w:rsidR="00BB3C32" w:rsidRPr="00257C1D" w:rsidRDefault="00BB3C32" w:rsidP="006F747F">
            <w:pPr>
              <w:jc w:val="center"/>
              <w:rPr>
                <w:rFonts w:cstheme="minorHAnsi"/>
              </w:rPr>
            </w:pPr>
            <w:r w:rsidRPr="00257C1D">
              <w:rPr>
                <w:rFonts w:cstheme="minorHAnsi"/>
              </w:rPr>
              <w:t>0.84</w:t>
            </w:r>
          </w:p>
        </w:tc>
      </w:tr>
      <w:tr w:rsidR="00BB3C32" w:rsidRPr="00257C1D" w:rsidTr="006F747F">
        <w:trPr>
          <w:trHeight w:val="983"/>
        </w:trPr>
        <w:tc>
          <w:tcPr>
            <w:tcW w:w="1700" w:type="dxa"/>
            <w:vMerge w:val="restart"/>
          </w:tcPr>
          <w:p w:rsidR="00BB3C32" w:rsidRPr="00BE7B0B" w:rsidRDefault="00BB3C32" w:rsidP="006F747F">
            <w:pPr>
              <w:rPr>
                <w:rFonts w:cstheme="minorHAnsi"/>
                <w:lang w:val="fr-CH"/>
              </w:rPr>
            </w:pPr>
            <w:r w:rsidRPr="00BE7B0B">
              <w:rPr>
                <w:rFonts w:cstheme="minorHAnsi"/>
                <w:lang w:val="fr-CH"/>
              </w:rPr>
              <w:t>De Jong 2019</w:t>
            </w:r>
          </w:p>
          <w:p w:rsidR="00BB3C32" w:rsidRPr="00BE7B0B" w:rsidRDefault="00BB3C32" w:rsidP="006F747F">
            <w:pPr>
              <w:rPr>
                <w:rFonts w:cstheme="minorHAnsi"/>
                <w:lang w:val="fr-CH"/>
              </w:rPr>
            </w:pPr>
            <w:r w:rsidRPr="00BE7B0B">
              <w:rPr>
                <w:rFonts w:cstheme="minorHAnsi"/>
                <w:lang w:val="fr-CH"/>
              </w:rPr>
              <w:t xml:space="preserve">Switzerland </w:t>
            </w:r>
            <w:r w:rsidR="00817BC9" w:rsidRPr="00817BC9">
              <w:rPr>
                <w:rFonts w:cstheme="minorHAnsi"/>
                <w:lang w:val="fr-CH"/>
              </w:rPr>
              <w:t>(</w:t>
            </w:r>
            <w:r w:rsidR="00817BC9">
              <w:rPr>
                <w:rFonts w:cstheme="minorHAnsi"/>
                <w:lang w:val="fr-CH"/>
              </w:rPr>
              <w:t>11)</w:t>
            </w:r>
          </w:p>
        </w:tc>
        <w:tc>
          <w:tcPr>
            <w:tcW w:w="5810" w:type="dxa"/>
            <w:vMerge w:val="restart"/>
          </w:tcPr>
          <w:p w:rsidR="00BB3C32" w:rsidRPr="00BE15F2" w:rsidRDefault="00BB3C32" w:rsidP="00BB3C32">
            <w:pPr>
              <w:pStyle w:val="ListParagraph"/>
              <w:numPr>
                <w:ilvl w:val="0"/>
                <w:numId w:val="23"/>
              </w:numPr>
              <w:rPr>
                <w:rFonts w:cstheme="minorHAnsi"/>
              </w:rPr>
            </w:pPr>
            <w:r w:rsidRPr="00BE15F2">
              <w:rPr>
                <w:rFonts w:cstheme="minorHAnsi"/>
              </w:rPr>
              <w:t>111 children (aged 6-16y) referred to one of two hospitals due to suspected asthma</w:t>
            </w:r>
          </w:p>
          <w:p w:rsidR="00BB3C32" w:rsidRPr="00926D44" w:rsidRDefault="00BB3C32" w:rsidP="00BB3C32">
            <w:pPr>
              <w:pStyle w:val="ListParagraph"/>
              <w:numPr>
                <w:ilvl w:val="0"/>
                <w:numId w:val="23"/>
              </w:numPr>
              <w:rPr>
                <w:rFonts w:cstheme="minorHAnsi"/>
              </w:rPr>
            </w:pPr>
            <w:r w:rsidRPr="00926D44">
              <w:rPr>
                <w:rFonts w:cstheme="minorHAnsi"/>
              </w:rPr>
              <w:lastRenderedPageBreak/>
              <w:t>Questionnaire, spirometry, bronchodilator response, FeNO, airway challenges (exercise and methacholine) and skin prick testing.  Within a week of the first tests, a mannitol challenge and second FeNO measurement were performed.</w:t>
            </w:r>
          </w:p>
          <w:p w:rsidR="00BB3C32" w:rsidRPr="00926D44" w:rsidRDefault="00BB3C32" w:rsidP="00BB3C32">
            <w:pPr>
              <w:pStyle w:val="ListParagraph"/>
              <w:numPr>
                <w:ilvl w:val="0"/>
                <w:numId w:val="23"/>
              </w:numPr>
              <w:rPr>
                <w:rFonts w:cstheme="minorHAnsi"/>
              </w:rPr>
            </w:pPr>
            <w:r w:rsidRPr="00926D44">
              <w:rPr>
                <w:rFonts w:cstheme="minorHAnsi"/>
              </w:rPr>
              <w:t>Asthma diagnosed in 80 (72%)</w:t>
            </w:r>
          </w:p>
        </w:tc>
        <w:tc>
          <w:tcPr>
            <w:tcW w:w="3401" w:type="dxa"/>
            <w:vMerge w:val="restart"/>
          </w:tcPr>
          <w:p w:rsidR="00BB3C32" w:rsidRPr="00257C1D" w:rsidRDefault="00BB3C32" w:rsidP="006F747F">
            <w:pPr>
              <w:rPr>
                <w:rFonts w:cstheme="minorHAnsi"/>
              </w:rPr>
            </w:pPr>
            <w:r w:rsidRPr="00257C1D">
              <w:rPr>
                <w:rFonts w:cstheme="minorHAnsi"/>
              </w:rPr>
              <w:lastRenderedPageBreak/>
              <w:t xml:space="preserve">One clinician made a diagnosis on the first assessment based on symptoms, skin prick tests, FeNO </w:t>
            </w:r>
            <w:r w:rsidRPr="00257C1D">
              <w:rPr>
                <w:rFonts w:cstheme="minorHAnsi"/>
              </w:rPr>
              <w:lastRenderedPageBreak/>
              <w:t>and spirometry.  The same clinician revisited the diagnosis on the second visit based on all the data available.  Asthma was defined as either “definite” or “probable” asthma.</w:t>
            </w:r>
          </w:p>
        </w:tc>
        <w:tc>
          <w:tcPr>
            <w:tcW w:w="1984" w:type="dxa"/>
          </w:tcPr>
          <w:p w:rsidR="00BB3C32" w:rsidRPr="00257C1D" w:rsidRDefault="00BB3C32" w:rsidP="006F747F">
            <w:pPr>
              <w:rPr>
                <w:rFonts w:cstheme="minorHAnsi"/>
              </w:rPr>
            </w:pPr>
            <w:r w:rsidRPr="00257C1D">
              <w:rPr>
                <w:rFonts w:cstheme="minorHAnsi"/>
              </w:rPr>
              <w:lastRenderedPageBreak/>
              <w:t>Wheeze†</w:t>
            </w:r>
          </w:p>
        </w:tc>
        <w:tc>
          <w:tcPr>
            <w:tcW w:w="1417" w:type="dxa"/>
          </w:tcPr>
          <w:p w:rsidR="00BB3C32" w:rsidRPr="00257C1D" w:rsidRDefault="00BB3C32" w:rsidP="006F747F">
            <w:pPr>
              <w:jc w:val="center"/>
              <w:rPr>
                <w:rFonts w:cstheme="minorHAnsi"/>
              </w:rPr>
            </w:pPr>
            <w:r w:rsidRPr="00257C1D">
              <w:rPr>
                <w:rFonts w:cstheme="minorHAnsi"/>
              </w:rPr>
              <w:t>0.80</w:t>
            </w:r>
          </w:p>
          <w:p w:rsidR="00BB3C32" w:rsidRPr="00257C1D" w:rsidRDefault="00BB3C32" w:rsidP="006F747F">
            <w:pPr>
              <w:jc w:val="center"/>
              <w:rPr>
                <w:rFonts w:cstheme="minorHAnsi"/>
              </w:rPr>
            </w:pPr>
            <w:r w:rsidRPr="00257C1D">
              <w:rPr>
                <w:rFonts w:cstheme="minorHAnsi"/>
              </w:rPr>
              <w:t>(0.70, 0.88)</w:t>
            </w:r>
          </w:p>
        </w:tc>
        <w:tc>
          <w:tcPr>
            <w:tcW w:w="1281" w:type="dxa"/>
          </w:tcPr>
          <w:p w:rsidR="00BB3C32" w:rsidRPr="00257C1D" w:rsidRDefault="00BB3C32" w:rsidP="006F747F">
            <w:pPr>
              <w:jc w:val="center"/>
              <w:rPr>
                <w:rFonts w:cstheme="minorHAnsi"/>
              </w:rPr>
            </w:pPr>
            <w:r w:rsidRPr="00257C1D">
              <w:rPr>
                <w:rFonts w:cstheme="minorHAnsi"/>
              </w:rPr>
              <w:t>0.48</w:t>
            </w:r>
          </w:p>
          <w:p w:rsidR="00BB3C32" w:rsidRPr="00257C1D" w:rsidRDefault="00BB3C32" w:rsidP="006F747F">
            <w:pPr>
              <w:jc w:val="center"/>
              <w:rPr>
                <w:rFonts w:cstheme="minorHAnsi"/>
              </w:rPr>
            </w:pPr>
            <w:r w:rsidRPr="00257C1D">
              <w:rPr>
                <w:rFonts w:cstheme="minorHAnsi"/>
              </w:rPr>
              <w:t>(0.30, 0.67)</w:t>
            </w:r>
          </w:p>
        </w:tc>
      </w:tr>
      <w:tr w:rsidR="00BB3C32" w:rsidRPr="00257C1D" w:rsidTr="006F747F">
        <w:trPr>
          <w:trHeight w:val="1941"/>
        </w:trPr>
        <w:tc>
          <w:tcPr>
            <w:tcW w:w="1700" w:type="dxa"/>
            <w:vMerge/>
          </w:tcPr>
          <w:p w:rsidR="00BB3C32" w:rsidRPr="00257C1D" w:rsidRDefault="00BB3C32" w:rsidP="006F747F">
            <w:pPr>
              <w:rPr>
                <w:rFonts w:cstheme="minorHAnsi"/>
              </w:rPr>
            </w:pPr>
          </w:p>
        </w:tc>
        <w:tc>
          <w:tcPr>
            <w:tcW w:w="5810" w:type="dxa"/>
            <w:vMerge/>
          </w:tcPr>
          <w:p w:rsidR="00BB3C32" w:rsidRPr="00257C1D" w:rsidRDefault="00BB3C32" w:rsidP="006F747F">
            <w:pPr>
              <w:rPr>
                <w:rFonts w:cstheme="minorHAnsi"/>
              </w:rPr>
            </w:pPr>
          </w:p>
        </w:tc>
        <w:tc>
          <w:tcPr>
            <w:tcW w:w="3401" w:type="dxa"/>
            <w:vMerge/>
          </w:tcPr>
          <w:p w:rsidR="00BB3C32" w:rsidRPr="00257C1D" w:rsidRDefault="00BB3C32" w:rsidP="006F747F">
            <w:pPr>
              <w:rPr>
                <w:rFonts w:cstheme="minorHAnsi"/>
              </w:rPr>
            </w:pPr>
          </w:p>
        </w:tc>
        <w:tc>
          <w:tcPr>
            <w:tcW w:w="1984" w:type="dxa"/>
          </w:tcPr>
          <w:p w:rsidR="00BB3C32" w:rsidRPr="00257C1D" w:rsidRDefault="00BB3C32" w:rsidP="006F747F">
            <w:pPr>
              <w:rPr>
                <w:rFonts w:cstheme="minorHAnsi"/>
              </w:rPr>
            </w:pPr>
            <w:r w:rsidRPr="00257C1D">
              <w:rPr>
                <w:rFonts w:cstheme="minorHAnsi"/>
              </w:rPr>
              <w:t>&gt;3 attacks of wheeze†</w:t>
            </w:r>
          </w:p>
        </w:tc>
        <w:tc>
          <w:tcPr>
            <w:tcW w:w="1417" w:type="dxa"/>
          </w:tcPr>
          <w:p w:rsidR="00BB3C32" w:rsidRPr="00257C1D" w:rsidRDefault="00BB3C32" w:rsidP="006F747F">
            <w:pPr>
              <w:jc w:val="center"/>
              <w:rPr>
                <w:rFonts w:cstheme="minorHAnsi"/>
              </w:rPr>
            </w:pPr>
            <w:r w:rsidRPr="00257C1D">
              <w:rPr>
                <w:rFonts w:cstheme="minorHAnsi"/>
              </w:rPr>
              <w:t>0.44</w:t>
            </w:r>
          </w:p>
          <w:p w:rsidR="00BB3C32" w:rsidRPr="00257C1D" w:rsidRDefault="00BB3C32" w:rsidP="006F747F">
            <w:pPr>
              <w:jc w:val="center"/>
              <w:rPr>
                <w:rFonts w:cstheme="minorHAnsi"/>
              </w:rPr>
            </w:pPr>
            <w:r w:rsidRPr="00257C1D">
              <w:rPr>
                <w:rFonts w:cstheme="minorHAnsi"/>
              </w:rPr>
              <w:t>(0.33, 0.55)</w:t>
            </w:r>
          </w:p>
        </w:tc>
        <w:tc>
          <w:tcPr>
            <w:tcW w:w="1281" w:type="dxa"/>
          </w:tcPr>
          <w:p w:rsidR="00BB3C32" w:rsidRPr="00257C1D" w:rsidRDefault="00BB3C32" w:rsidP="006F747F">
            <w:pPr>
              <w:jc w:val="center"/>
              <w:rPr>
                <w:rFonts w:cstheme="minorHAnsi"/>
              </w:rPr>
            </w:pPr>
            <w:r w:rsidRPr="00257C1D">
              <w:rPr>
                <w:rFonts w:cstheme="minorHAnsi"/>
              </w:rPr>
              <w:t>0.90</w:t>
            </w:r>
          </w:p>
          <w:p w:rsidR="00BB3C32" w:rsidRPr="00257C1D" w:rsidRDefault="00BB3C32" w:rsidP="006F747F">
            <w:pPr>
              <w:jc w:val="center"/>
              <w:rPr>
                <w:rFonts w:cstheme="minorHAnsi"/>
              </w:rPr>
            </w:pPr>
            <w:r w:rsidRPr="00257C1D">
              <w:rPr>
                <w:rFonts w:cstheme="minorHAnsi"/>
              </w:rPr>
              <w:t>(0.74, 0.98)</w:t>
            </w:r>
          </w:p>
        </w:tc>
      </w:tr>
      <w:tr w:rsidR="00BB3C32" w:rsidRPr="00257C1D" w:rsidTr="006F747F">
        <w:trPr>
          <w:trHeight w:val="740"/>
        </w:trPr>
        <w:tc>
          <w:tcPr>
            <w:tcW w:w="1700" w:type="dxa"/>
            <w:vMerge/>
          </w:tcPr>
          <w:p w:rsidR="00BB3C32" w:rsidRPr="00257C1D" w:rsidRDefault="00BB3C32" w:rsidP="006F747F">
            <w:pPr>
              <w:rPr>
                <w:rFonts w:cstheme="minorHAnsi"/>
              </w:rPr>
            </w:pPr>
          </w:p>
        </w:tc>
        <w:tc>
          <w:tcPr>
            <w:tcW w:w="5810" w:type="dxa"/>
            <w:vMerge/>
          </w:tcPr>
          <w:p w:rsidR="00BB3C32" w:rsidRPr="00257C1D" w:rsidRDefault="00BB3C32" w:rsidP="006F747F">
            <w:pPr>
              <w:rPr>
                <w:rFonts w:cstheme="minorHAnsi"/>
              </w:rPr>
            </w:pPr>
          </w:p>
        </w:tc>
        <w:tc>
          <w:tcPr>
            <w:tcW w:w="3401" w:type="dxa"/>
            <w:vMerge/>
          </w:tcPr>
          <w:p w:rsidR="00BB3C32" w:rsidRPr="00257C1D" w:rsidRDefault="00BB3C32" w:rsidP="006F747F">
            <w:pPr>
              <w:rPr>
                <w:rFonts w:cstheme="minorHAnsi"/>
              </w:rPr>
            </w:pPr>
          </w:p>
        </w:tc>
        <w:tc>
          <w:tcPr>
            <w:tcW w:w="1984" w:type="dxa"/>
          </w:tcPr>
          <w:p w:rsidR="00BB3C32" w:rsidRPr="00257C1D" w:rsidRDefault="00BB3C32" w:rsidP="006F747F">
            <w:pPr>
              <w:rPr>
                <w:rFonts w:cstheme="minorHAnsi"/>
              </w:rPr>
            </w:pPr>
            <w:r w:rsidRPr="00257C1D">
              <w:rPr>
                <w:rFonts w:cstheme="minorHAnsi"/>
              </w:rPr>
              <w:t>Night time waking due to wheeze†</w:t>
            </w:r>
          </w:p>
        </w:tc>
        <w:tc>
          <w:tcPr>
            <w:tcW w:w="1417" w:type="dxa"/>
          </w:tcPr>
          <w:p w:rsidR="00BB3C32" w:rsidRPr="00257C1D" w:rsidRDefault="00BB3C32" w:rsidP="006F747F">
            <w:pPr>
              <w:jc w:val="center"/>
              <w:rPr>
                <w:rFonts w:cstheme="minorHAnsi"/>
              </w:rPr>
            </w:pPr>
            <w:r w:rsidRPr="00257C1D">
              <w:rPr>
                <w:rFonts w:cstheme="minorHAnsi"/>
              </w:rPr>
              <w:t>0.41</w:t>
            </w:r>
          </w:p>
          <w:p w:rsidR="00BB3C32" w:rsidRPr="00257C1D" w:rsidRDefault="00BB3C32" w:rsidP="006F747F">
            <w:pPr>
              <w:jc w:val="center"/>
              <w:rPr>
                <w:rFonts w:cstheme="minorHAnsi"/>
              </w:rPr>
            </w:pPr>
            <w:r w:rsidRPr="00257C1D">
              <w:rPr>
                <w:rFonts w:cstheme="minorHAnsi"/>
              </w:rPr>
              <w:t>(0.30, 0.53)</w:t>
            </w:r>
          </w:p>
        </w:tc>
        <w:tc>
          <w:tcPr>
            <w:tcW w:w="1281" w:type="dxa"/>
          </w:tcPr>
          <w:p w:rsidR="00BB3C32" w:rsidRPr="00257C1D" w:rsidRDefault="00BB3C32" w:rsidP="006F747F">
            <w:pPr>
              <w:jc w:val="center"/>
              <w:rPr>
                <w:rFonts w:cstheme="minorHAnsi"/>
              </w:rPr>
            </w:pPr>
            <w:r w:rsidRPr="00257C1D">
              <w:rPr>
                <w:rFonts w:cstheme="minorHAnsi"/>
              </w:rPr>
              <w:t>0.90</w:t>
            </w:r>
          </w:p>
          <w:p w:rsidR="00BB3C32" w:rsidRPr="00257C1D" w:rsidRDefault="00BB3C32" w:rsidP="006F747F">
            <w:pPr>
              <w:jc w:val="center"/>
              <w:rPr>
                <w:rFonts w:cstheme="minorHAnsi"/>
              </w:rPr>
            </w:pPr>
            <w:r w:rsidRPr="00257C1D">
              <w:rPr>
                <w:rFonts w:cstheme="minorHAnsi"/>
              </w:rPr>
              <w:t>(0.74, 0.98)</w:t>
            </w:r>
          </w:p>
        </w:tc>
      </w:tr>
      <w:tr w:rsidR="00BB3C32" w:rsidRPr="00257C1D" w:rsidTr="006F747F">
        <w:trPr>
          <w:trHeight w:val="694"/>
        </w:trPr>
        <w:tc>
          <w:tcPr>
            <w:tcW w:w="1700" w:type="dxa"/>
            <w:vMerge/>
          </w:tcPr>
          <w:p w:rsidR="00BB3C32" w:rsidRPr="00257C1D" w:rsidRDefault="00BB3C32" w:rsidP="006F747F">
            <w:pPr>
              <w:rPr>
                <w:rFonts w:cstheme="minorHAnsi"/>
              </w:rPr>
            </w:pPr>
          </w:p>
        </w:tc>
        <w:tc>
          <w:tcPr>
            <w:tcW w:w="5810" w:type="dxa"/>
            <w:vMerge/>
          </w:tcPr>
          <w:p w:rsidR="00BB3C32" w:rsidRPr="00257C1D" w:rsidRDefault="00BB3C32" w:rsidP="006F747F">
            <w:pPr>
              <w:rPr>
                <w:rFonts w:cstheme="minorHAnsi"/>
              </w:rPr>
            </w:pPr>
          </w:p>
        </w:tc>
        <w:tc>
          <w:tcPr>
            <w:tcW w:w="3401" w:type="dxa"/>
            <w:vMerge/>
          </w:tcPr>
          <w:p w:rsidR="00BB3C32" w:rsidRPr="00257C1D" w:rsidRDefault="00BB3C32" w:rsidP="006F747F">
            <w:pPr>
              <w:rPr>
                <w:rFonts w:cstheme="minorHAnsi"/>
              </w:rPr>
            </w:pPr>
          </w:p>
        </w:tc>
        <w:tc>
          <w:tcPr>
            <w:tcW w:w="1984" w:type="dxa"/>
          </w:tcPr>
          <w:p w:rsidR="00BB3C32" w:rsidRPr="00257C1D" w:rsidRDefault="00BB3C32" w:rsidP="006F747F">
            <w:pPr>
              <w:rPr>
                <w:rFonts w:cstheme="minorHAnsi"/>
              </w:rPr>
            </w:pPr>
            <w:r w:rsidRPr="00257C1D">
              <w:rPr>
                <w:rFonts w:cstheme="minorHAnsi"/>
              </w:rPr>
              <w:t>Cough lasting &gt;28 days †</w:t>
            </w:r>
          </w:p>
        </w:tc>
        <w:tc>
          <w:tcPr>
            <w:tcW w:w="1417" w:type="dxa"/>
          </w:tcPr>
          <w:p w:rsidR="00BB3C32" w:rsidRPr="00257C1D" w:rsidRDefault="00BB3C32" w:rsidP="006F747F">
            <w:pPr>
              <w:jc w:val="center"/>
              <w:rPr>
                <w:rFonts w:cstheme="minorHAnsi"/>
              </w:rPr>
            </w:pPr>
            <w:r w:rsidRPr="00257C1D">
              <w:rPr>
                <w:rFonts w:cstheme="minorHAnsi"/>
              </w:rPr>
              <w:t>0.14</w:t>
            </w:r>
          </w:p>
          <w:p w:rsidR="00BB3C32" w:rsidRPr="00257C1D" w:rsidRDefault="00BB3C32" w:rsidP="006F747F">
            <w:pPr>
              <w:jc w:val="center"/>
              <w:rPr>
                <w:rFonts w:cstheme="minorHAnsi"/>
              </w:rPr>
            </w:pPr>
            <w:r w:rsidRPr="00257C1D">
              <w:rPr>
                <w:rFonts w:cstheme="minorHAnsi"/>
              </w:rPr>
              <w:t>(0.07, 0.24)</w:t>
            </w:r>
          </w:p>
        </w:tc>
        <w:tc>
          <w:tcPr>
            <w:tcW w:w="1281" w:type="dxa"/>
          </w:tcPr>
          <w:p w:rsidR="00BB3C32" w:rsidRPr="00257C1D" w:rsidRDefault="00BB3C32" w:rsidP="006F747F">
            <w:pPr>
              <w:jc w:val="center"/>
              <w:rPr>
                <w:rFonts w:cstheme="minorHAnsi"/>
              </w:rPr>
            </w:pPr>
            <w:r w:rsidRPr="00257C1D">
              <w:rPr>
                <w:rFonts w:cstheme="minorHAnsi"/>
              </w:rPr>
              <w:t>0.68</w:t>
            </w:r>
          </w:p>
          <w:p w:rsidR="00BB3C32" w:rsidRPr="00257C1D" w:rsidRDefault="00BB3C32" w:rsidP="006F747F">
            <w:pPr>
              <w:jc w:val="center"/>
              <w:rPr>
                <w:rFonts w:cstheme="minorHAnsi"/>
              </w:rPr>
            </w:pPr>
            <w:r w:rsidRPr="00257C1D">
              <w:rPr>
                <w:rFonts w:cstheme="minorHAnsi"/>
              </w:rPr>
              <w:t>(0.49, 0.83)</w:t>
            </w:r>
          </w:p>
        </w:tc>
      </w:tr>
      <w:tr w:rsidR="00BB3C32" w:rsidRPr="00257C1D" w:rsidTr="006F747F">
        <w:trPr>
          <w:trHeight w:val="407"/>
        </w:trPr>
        <w:tc>
          <w:tcPr>
            <w:tcW w:w="1700" w:type="dxa"/>
            <w:vMerge/>
          </w:tcPr>
          <w:p w:rsidR="00BB3C32" w:rsidRPr="00257C1D" w:rsidRDefault="00BB3C32" w:rsidP="006F747F">
            <w:pPr>
              <w:rPr>
                <w:rFonts w:cstheme="minorHAnsi"/>
              </w:rPr>
            </w:pPr>
          </w:p>
        </w:tc>
        <w:tc>
          <w:tcPr>
            <w:tcW w:w="5810" w:type="dxa"/>
            <w:vMerge/>
          </w:tcPr>
          <w:p w:rsidR="00BB3C32" w:rsidRPr="00257C1D" w:rsidRDefault="00BB3C32" w:rsidP="006F747F">
            <w:pPr>
              <w:rPr>
                <w:rFonts w:cstheme="minorHAnsi"/>
              </w:rPr>
            </w:pPr>
          </w:p>
        </w:tc>
        <w:tc>
          <w:tcPr>
            <w:tcW w:w="3401" w:type="dxa"/>
            <w:vMerge/>
          </w:tcPr>
          <w:p w:rsidR="00BB3C32" w:rsidRPr="00257C1D" w:rsidRDefault="00BB3C32" w:rsidP="006F747F">
            <w:pPr>
              <w:rPr>
                <w:rFonts w:cstheme="minorHAnsi"/>
              </w:rPr>
            </w:pPr>
          </w:p>
        </w:tc>
        <w:tc>
          <w:tcPr>
            <w:tcW w:w="1984" w:type="dxa"/>
          </w:tcPr>
          <w:p w:rsidR="00BB3C32" w:rsidRPr="00257C1D" w:rsidRDefault="00BB3C32" w:rsidP="006F747F">
            <w:pPr>
              <w:rPr>
                <w:rFonts w:cstheme="minorHAnsi"/>
              </w:rPr>
            </w:pPr>
            <w:r w:rsidRPr="00257C1D">
              <w:rPr>
                <w:rFonts w:cstheme="minorHAnsi"/>
              </w:rPr>
              <w:t>Exertional wheeze†</w:t>
            </w:r>
          </w:p>
        </w:tc>
        <w:tc>
          <w:tcPr>
            <w:tcW w:w="1417" w:type="dxa"/>
          </w:tcPr>
          <w:p w:rsidR="00BB3C32" w:rsidRPr="00257C1D" w:rsidRDefault="00BB3C32" w:rsidP="006F747F">
            <w:pPr>
              <w:jc w:val="center"/>
              <w:rPr>
                <w:rFonts w:cstheme="minorHAnsi"/>
              </w:rPr>
            </w:pPr>
            <w:r w:rsidRPr="00257C1D">
              <w:rPr>
                <w:rFonts w:cstheme="minorHAnsi"/>
              </w:rPr>
              <w:t>0.68</w:t>
            </w:r>
          </w:p>
          <w:p w:rsidR="00BB3C32" w:rsidRPr="00257C1D" w:rsidRDefault="00BB3C32" w:rsidP="006F747F">
            <w:pPr>
              <w:jc w:val="center"/>
              <w:rPr>
                <w:rFonts w:cstheme="minorHAnsi"/>
              </w:rPr>
            </w:pPr>
            <w:r w:rsidRPr="00257C1D">
              <w:rPr>
                <w:rFonts w:cstheme="minorHAnsi"/>
              </w:rPr>
              <w:t>(0.56, 0.78)</w:t>
            </w:r>
          </w:p>
        </w:tc>
        <w:tc>
          <w:tcPr>
            <w:tcW w:w="1281" w:type="dxa"/>
          </w:tcPr>
          <w:p w:rsidR="00BB3C32" w:rsidRPr="00257C1D" w:rsidRDefault="00BB3C32" w:rsidP="006F747F">
            <w:pPr>
              <w:jc w:val="center"/>
              <w:rPr>
                <w:rFonts w:cstheme="minorHAnsi"/>
              </w:rPr>
            </w:pPr>
            <w:r w:rsidRPr="00257C1D">
              <w:rPr>
                <w:rFonts w:cstheme="minorHAnsi"/>
              </w:rPr>
              <w:t>0.48</w:t>
            </w:r>
          </w:p>
          <w:p w:rsidR="00BB3C32" w:rsidRPr="00257C1D" w:rsidRDefault="00BB3C32" w:rsidP="006F747F">
            <w:pPr>
              <w:jc w:val="center"/>
              <w:rPr>
                <w:rFonts w:cstheme="minorHAnsi"/>
              </w:rPr>
            </w:pPr>
            <w:r w:rsidRPr="00257C1D">
              <w:rPr>
                <w:rFonts w:cstheme="minorHAnsi"/>
              </w:rPr>
              <w:t>(0.30, 0.67)</w:t>
            </w:r>
          </w:p>
        </w:tc>
      </w:tr>
    </w:tbl>
    <w:p w:rsidR="00BB3C32" w:rsidRPr="00257C1D" w:rsidRDefault="00BB3C32" w:rsidP="00BB3C32">
      <w:pPr>
        <w:rPr>
          <w:rFonts w:cstheme="minorHAnsi"/>
        </w:rPr>
      </w:pPr>
      <w:r w:rsidRPr="00257C1D">
        <w:rPr>
          <w:rFonts w:cstheme="minorHAnsi"/>
        </w:rPr>
        <w:t>*symptoms for at least three months reported as partly relieved by bronchodilator</w:t>
      </w:r>
    </w:p>
    <w:p w:rsidR="00BB3C32" w:rsidRPr="00257C1D" w:rsidRDefault="00BB3C32" w:rsidP="00BB3C32">
      <w:pPr>
        <w:rPr>
          <w:rFonts w:cstheme="minorHAnsi"/>
        </w:rPr>
      </w:pPr>
      <w:r w:rsidRPr="00257C1D">
        <w:rPr>
          <w:rFonts w:cstheme="minorHAnsi"/>
        </w:rPr>
        <w:t>†any episode in the previous twelve months</w:t>
      </w:r>
    </w:p>
    <w:p w:rsidR="00BB3C32" w:rsidRPr="00257C1D" w:rsidRDefault="00BB3C32" w:rsidP="00BB3C32">
      <w:pPr>
        <w:rPr>
          <w:rFonts w:cstheme="minorHAnsi"/>
        </w:rPr>
      </w:pPr>
      <w:r w:rsidRPr="00257C1D">
        <w:rPr>
          <w:rFonts w:cstheme="minorHAnsi"/>
        </w:rPr>
        <w:t>‡on a month-to-month basis over the last twelve months.  No confidence intervals presented for sensitivity and specificity.</w:t>
      </w:r>
    </w:p>
    <w:p w:rsidR="00BB3C32" w:rsidRPr="00257C1D" w:rsidRDefault="00BB3C32" w:rsidP="00BB3C32">
      <w:pPr>
        <w:spacing w:after="0" w:line="360" w:lineRule="auto"/>
        <w:rPr>
          <w:rFonts w:cstheme="minorHAnsi"/>
          <w:u w:val="single"/>
        </w:rPr>
      </w:pPr>
    </w:p>
    <w:p w:rsidR="00BB3C32" w:rsidRPr="00257C1D" w:rsidRDefault="00BB3C32" w:rsidP="00BB3C32">
      <w:pPr>
        <w:rPr>
          <w:rFonts w:cstheme="minorHAnsi"/>
          <w:u w:val="single"/>
        </w:rPr>
      </w:pPr>
      <w:r w:rsidRPr="00257C1D">
        <w:rPr>
          <w:rFonts w:cstheme="minorHAnsi"/>
          <w:u w:val="single"/>
        </w:rPr>
        <w:br w:type="page"/>
      </w:r>
    </w:p>
    <w:p w:rsidR="00BB3C32" w:rsidRPr="00257C1D" w:rsidRDefault="00BB3C32" w:rsidP="00BB3C32">
      <w:pPr>
        <w:spacing w:after="0" w:line="360" w:lineRule="auto"/>
        <w:rPr>
          <w:rFonts w:cstheme="minorHAnsi"/>
          <w:u w:val="single"/>
        </w:rPr>
        <w:sectPr w:rsidR="00BB3C32" w:rsidRPr="00257C1D" w:rsidSect="006F747F">
          <w:pgSz w:w="16838" w:h="11906" w:orient="landscape"/>
          <w:pgMar w:top="1440" w:right="1440" w:bottom="1440" w:left="1440" w:header="708" w:footer="708" w:gutter="0"/>
          <w:cols w:space="708"/>
          <w:docGrid w:linePitch="360"/>
        </w:sectPr>
      </w:pPr>
    </w:p>
    <w:p w:rsidR="00D74C06" w:rsidRPr="00BE09CC" w:rsidRDefault="00FD692D" w:rsidP="00FD692D">
      <w:pPr>
        <w:keepNext/>
        <w:spacing w:after="0" w:line="360" w:lineRule="auto"/>
        <w:rPr>
          <w:rFonts w:cstheme="minorHAnsi"/>
          <w:color w:val="000000"/>
        </w:rPr>
      </w:pPr>
      <w:r w:rsidRPr="00BE09CC">
        <w:rPr>
          <w:rFonts w:cstheme="minorHAnsi"/>
        </w:rPr>
        <w:lastRenderedPageBreak/>
        <w:t>Supplementary table 3</w:t>
      </w:r>
      <w:r w:rsidR="00D74C06" w:rsidRPr="00BE09CC">
        <w:rPr>
          <w:rFonts w:cstheme="minorHAnsi"/>
          <w:color w:val="000000"/>
        </w:rPr>
        <w:t xml:space="preserve">: </w:t>
      </w:r>
      <w:r w:rsidRPr="00BE09CC">
        <w:rPr>
          <w:rFonts w:cstheme="minorHAnsi"/>
        </w:rPr>
        <w:t xml:space="preserve">GRADE table forPICO 1: </w:t>
      </w:r>
      <w:r w:rsidR="00D74C06" w:rsidRPr="00BE09CC">
        <w:rPr>
          <w:rFonts w:cstheme="minorHAnsi"/>
          <w:color w:val="000000"/>
        </w:rPr>
        <w:t xml:space="preserve">Should </w:t>
      </w:r>
      <w:r w:rsidR="00EF4E6D" w:rsidRPr="00BE09CC">
        <w:rPr>
          <w:rFonts w:cstheme="minorHAnsi"/>
          <w:color w:val="000000"/>
        </w:rPr>
        <w:t xml:space="preserve">the presence of wheeze </w:t>
      </w:r>
      <w:r w:rsidR="00D74C06" w:rsidRPr="00BE09CC">
        <w:rPr>
          <w:rFonts w:cstheme="minorHAnsi"/>
          <w:color w:val="000000"/>
        </w:rPr>
        <w:t>be used to diagnose asthma in children?</w:t>
      </w:r>
    </w:p>
    <w:tbl>
      <w:tblPr>
        <w:tblW w:w="5000" w:type="pct"/>
        <w:tblBorders>
          <w:top w:val="single" w:sz="2" w:space="0" w:color="FFFFFF"/>
          <w:left w:val="single" w:sz="2" w:space="0" w:color="FFFFFF"/>
          <w:bottom w:val="single" w:sz="2" w:space="0" w:color="FFFFFF"/>
          <w:right w:val="single" w:sz="2" w:space="0" w:color="FFFFFF"/>
        </w:tblBorders>
        <w:tblCellMar>
          <w:left w:w="0" w:type="dxa"/>
          <w:right w:w="0" w:type="dxa"/>
        </w:tblCellMar>
        <w:tblLook w:val="04A0" w:firstRow="1" w:lastRow="0" w:firstColumn="1" w:lastColumn="0" w:noHBand="0" w:noVBand="1"/>
      </w:tblPr>
      <w:tblGrid>
        <w:gridCol w:w="6976"/>
        <w:gridCol w:w="698"/>
        <w:gridCol w:w="2790"/>
        <w:gridCol w:w="3488"/>
      </w:tblGrid>
      <w:tr w:rsidR="00D74C06" w:rsidRPr="005141D3" w:rsidTr="00905760">
        <w:tc>
          <w:tcPr>
            <w:tcW w:w="2500" w:type="pct"/>
            <w:tcBorders>
              <w:top w:val="single" w:sz="2" w:space="0" w:color="FFFFFF"/>
              <w:left w:val="single" w:sz="2" w:space="0" w:color="FFFFFF"/>
              <w:bottom w:val="single" w:sz="2" w:space="0" w:color="FFFFFF"/>
              <w:right w:val="single" w:sz="2" w:space="0" w:color="FFFFFF"/>
            </w:tcBorders>
            <w:vAlign w:val="center"/>
            <w:hideMark/>
          </w:tcPr>
          <w:tbl>
            <w:tblPr>
              <w:tblW w:w="5000" w:type="pct"/>
              <w:tblBorders>
                <w:top w:val="single" w:sz="6" w:space="0" w:color="BFBFBF"/>
                <w:left w:val="single" w:sz="6" w:space="0" w:color="BFBFBF"/>
                <w:bottom w:val="single" w:sz="6" w:space="0" w:color="BFBFBF"/>
                <w:right w:val="single" w:sz="6" w:space="0" w:color="BFBFBF"/>
              </w:tblBorders>
              <w:tblCellMar>
                <w:left w:w="0" w:type="dxa"/>
                <w:right w:w="0" w:type="dxa"/>
              </w:tblCellMar>
              <w:tblLook w:val="04A0" w:firstRow="1" w:lastRow="0" w:firstColumn="1" w:lastColumn="0" w:noHBand="0" w:noVBand="1"/>
            </w:tblPr>
            <w:tblGrid>
              <w:gridCol w:w="3233"/>
              <w:gridCol w:w="3722"/>
            </w:tblGrid>
            <w:tr w:rsidR="00D74C06" w:rsidRPr="005141D3" w:rsidTr="00905760">
              <w:tc>
                <w:tcPr>
                  <w:tcW w:w="0" w:type="auto"/>
                  <w:tcBorders>
                    <w:top w:val="single" w:sz="6" w:space="0" w:color="BFBFBF"/>
                    <w:left w:val="single" w:sz="6" w:space="0" w:color="BFBFBF"/>
                    <w:bottom w:val="single" w:sz="6" w:space="0" w:color="BFBFBF"/>
                    <w:right w:val="single" w:sz="6" w:space="0" w:color="BFBFBF"/>
                  </w:tcBorders>
                  <w:shd w:val="clear" w:color="auto" w:fill="E9E9E9"/>
                  <w:tcMar>
                    <w:top w:w="75" w:type="dxa"/>
                    <w:left w:w="75" w:type="dxa"/>
                    <w:bottom w:w="75" w:type="dxa"/>
                    <w:right w:w="75" w:type="dxa"/>
                  </w:tcMar>
                  <w:vAlign w:val="center"/>
                  <w:hideMark/>
                </w:tcPr>
                <w:p w:rsidR="00D74C06" w:rsidRPr="005141D3" w:rsidRDefault="00D74C06" w:rsidP="00905760">
                  <w:pPr>
                    <w:rPr>
                      <w:rFonts w:eastAsia="Times New Roman" w:cstheme="minorHAnsi"/>
                    </w:rPr>
                  </w:pPr>
                  <w:r w:rsidRPr="005141D3">
                    <w:rPr>
                      <w:rFonts w:eastAsia="Times New Roman" w:cstheme="minorHAnsi"/>
                    </w:rPr>
                    <w:t xml:space="preserve">Sensitivity </w:t>
                  </w: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vAlign w:val="center"/>
                  <w:hideMark/>
                </w:tcPr>
                <w:p w:rsidR="00D74C06" w:rsidRPr="005141D3" w:rsidRDefault="00D74C06" w:rsidP="00905760">
                  <w:pPr>
                    <w:rPr>
                      <w:rFonts w:eastAsia="Times New Roman" w:cstheme="minorHAnsi"/>
                    </w:rPr>
                  </w:pPr>
                  <w:r w:rsidRPr="005141D3">
                    <w:rPr>
                      <w:rFonts w:eastAsia="Times New Roman" w:cstheme="minorHAnsi"/>
                    </w:rPr>
                    <w:t>0.55 to 0.86</w:t>
                  </w:r>
                </w:p>
              </w:tc>
            </w:tr>
            <w:tr w:rsidR="00D74C06" w:rsidRPr="005141D3" w:rsidTr="00905760">
              <w:tc>
                <w:tcPr>
                  <w:tcW w:w="0" w:type="auto"/>
                  <w:tcBorders>
                    <w:top w:val="single" w:sz="6" w:space="0" w:color="BFBFBF"/>
                    <w:left w:val="single" w:sz="6" w:space="0" w:color="BFBFBF"/>
                    <w:bottom w:val="single" w:sz="6" w:space="0" w:color="BFBFBF"/>
                    <w:right w:val="single" w:sz="6" w:space="0" w:color="BFBFBF"/>
                  </w:tcBorders>
                  <w:shd w:val="clear" w:color="auto" w:fill="E9E9E9"/>
                  <w:tcMar>
                    <w:top w:w="75" w:type="dxa"/>
                    <w:left w:w="75" w:type="dxa"/>
                    <w:bottom w:w="75" w:type="dxa"/>
                    <w:right w:w="75" w:type="dxa"/>
                  </w:tcMar>
                  <w:vAlign w:val="center"/>
                  <w:hideMark/>
                </w:tcPr>
                <w:p w:rsidR="00D74C06" w:rsidRPr="005141D3" w:rsidRDefault="00D74C06" w:rsidP="00905760">
                  <w:pPr>
                    <w:rPr>
                      <w:rFonts w:eastAsia="Times New Roman" w:cstheme="minorHAnsi"/>
                    </w:rPr>
                  </w:pPr>
                  <w:r w:rsidRPr="005141D3">
                    <w:rPr>
                      <w:rFonts w:eastAsia="Times New Roman" w:cstheme="minorHAnsi"/>
                    </w:rPr>
                    <w:t xml:space="preserve">Specificity </w:t>
                  </w: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vAlign w:val="center"/>
                  <w:hideMark/>
                </w:tcPr>
                <w:p w:rsidR="00D74C06" w:rsidRPr="005141D3" w:rsidRDefault="00D74C06" w:rsidP="00905760">
                  <w:pPr>
                    <w:rPr>
                      <w:rFonts w:eastAsia="Times New Roman" w:cstheme="minorHAnsi"/>
                    </w:rPr>
                  </w:pPr>
                  <w:r w:rsidRPr="005141D3">
                    <w:rPr>
                      <w:rFonts w:eastAsia="Times New Roman" w:cstheme="minorHAnsi"/>
                    </w:rPr>
                    <w:t>0.48 to 0.90</w:t>
                  </w:r>
                </w:p>
              </w:tc>
            </w:tr>
          </w:tbl>
          <w:p w:rsidR="00D74C06" w:rsidRPr="005141D3" w:rsidRDefault="00D74C06" w:rsidP="00905760">
            <w:pPr>
              <w:rPr>
                <w:rFonts w:eastAsia="Times New Roman" w:cstheme="minorHAnsi"/>
              </w:rPr>
            </w:pPr>
          </w:p>
        </w:tc>
        <w:tc>
          <w:tcPr>
            <w:tcW w:w="250" w:type="pct"/>
            <w:tcBorders>
              <w:top w:val="single" w:sz="2" w:space="0" w:color="FFFFFF"/>
              <w:left w:val="single" w:sz="2" w:space="0" w:color="FFFFFF"/>
              <w:bottom w:val="single" w:sz="2" w:space="0" w:color="FFFFFF"/>
              <w:right w:val="single" w:sz="2" w:space="0" w:color="FFFFFF"/>
            </w:tcBorders>
            <w:vAlign w:val="center"/>
            <w:hideMark/>
          </w:tcPr>
          <w:p w:rsidR="00D74C06" w:rsidRPr="005141D3" w:rsidRDefault="00D74C06" w:rsidP="00905760">
            <w:pPr>
              <w:rPr>
                <w:rFonts w:eastAsia="Times New Roman" w:cstheme="minorHAnsi"/>
              </w:rPr>
            </w:pPr>
          </w:p>
        </w:tc>
        <w:tc>
          <w:tcPr>
            <w:tcW w:w="0" w:type="auto"/>
            <w:tcBorders>
              <w:top w:val="single" w:sz="2" w:space="0" w:color="FFFFFF"/>
              <w:left w:val="single" w:sz="2" w:space="0" w:color="FFFFFF"/>
              <w:bottom w:val="single" w:sz="2" w:space="0" w:color="FFFFFF"/>
              <w:right w:val="single" w:sz="2" w:space="0" w:color="FFFFFF"/>
            </w:tcBorders>
            <w:vAlign w:val="center"/>
            <w:hideMark/>
          </w:tcPr>
          <w:tbl>
            <w:tblPr>
              <w:tblW w:w="3523" w:type="pct"/>
              <w:tblBorders>
                <w:top w:val="single" w:sz="6" w:space="0" w:color="BFBFBF"/>
                <w:left w:val="single" w:sz="6" w:space="0" w:color="BFBFBF"/>
                <w:bottom w:val="single" w:sz="6" w:space="0" w:color="BFBFBF"/>
                <w:right w:val="single" w:sz="6" w:space="0" w:color="BFBFBF"/>
              </w:tblBorders>
              <w:tblCellMar>
                <w:left w:w="0" w:type="dxa"/>
                <w:right w:w="0" w:type="dxa"/>
              </w:tblCellMar>
              <w:tblLook w:val="04A0" w:firstRow="1" w:lastRow="0" w:firstColumn="1" w:lastColumn="0" w:noHBand="0" w:noVBand="1"/>
            </w:tblPr>
            <w:tblGrid>
              <w:gridCol w:w="1220"/>
              <w:gridCol w:w="731"/>
            </w:tblGrid>
            <w:tr w:rsidR="00200783" w:rsidRPr="005141D3" w:rsidTr="00AD0F0C">
              <w:tc>
                <w:tcPr>
                  <w:tcW w:w="0" w:type="auto"/>
                  <w:tcBorders>
                    <w:top w:val="single" w:sz="6" w:space="0" w:color="BFBFBF"/>
                    <w:left w:val="single" w:sz="6" w:space="0" w:color="BFBFBF"/>
                    <w:bottom w:val="single" w:sz="6" w:space="0" w:color="BFBFBF"/>
                    <w:right w:val="single" w:sz="6" w:space="0" w:color="BFBFBF"/>
                  </w:tcBorders>
                  <w:shd w:val="clear" w:color="auto" w:fill="E9E9E9"/>
                  <w:tcMar>
                    <w:top w:w="75" w:type="dxa"/>
                    <w:left w:w="75" w:type="dxa"/>
                    <w:bottom w:w="75" w:type="dxa"/>
                    <w:right w:w="75" w:type="dxa"/>
                  </w:tcMar>
                  <w:vAlign w:val="center"/>
                  <w:hideMark/>
                </w:tcPr>
                <w:p w:rsidR="00200783" w:rsidRPr="005141D3" w:rsidRDefault="00AD0F0C" w:rsidP="00905760">
                  <w:pPr>
                    <w:rPr>
                      <w:rFonts w:eastAsia="Times New Roman" w:cstheme="minorHAnsi"/>
                    </w:rPr>
                  </w:pPr>
                  <w:r>
                    <w:rPr>
                      <w:rFonts w:eastAsia="Times New Roman" w:cstheme="minorHAnsi"/>
                    </w:rPr>
                    <w:t>Prevalence</w:t>
                  </w:r>
                  <w:r w:rsidR="00200783" w:rsidRPr="005141D3">
                    <w:rPr>
                      <w:rFonts w:eastAsia="Times New Roman" w:cstheme="minorHAnsi"/>
                    </w:rPr>
                    <w:t xml:space="preserve"> </w:t>
                  </w:r>
                </w:p>
              </w:tc>
              <w:tc>
                <w:tcPr>
                  <w:tcW w:w="731" w:type="dxa"/>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vAlign w:val="center"/>
                  <w:hideMark/>
                </w:tcPr>
                <w:p w:rsidR="00200783" w:rsidRPr="005141D3" w:rsidRDefault="00200783" w:rsidP="00905760">
                  <w:pPr>
                    <w:jc w:val="center"/>
                    <w:rPr>
                      <w:rFonts w:eastAsia="Times New Roman" w:cstheme="minorHAnsi"/>
                    </w:rPr>
                  </w:pPr>
                  <w:r w:rsidRPr="005141D3">
                    <w:rPr>
                      <w:rFonts w:eastAsia="Times New Roman" w:cstheme="minorHAnsi"/>
                    </w:rPr>
                    <w:t>30%</w:t>
                  </w:r>
                  <w:r w:rsidR="00AD0F0C">
                    <w:rPr>
                      <w:rFonts w:eastAsia="Times New Roman" w:cstheme="minorHAnsi"/>
                    </w:rPr>
                    <w:t>*</w:t>
                  </w:r>
                </w:p>
              </w:tc>
            </w:tr>
          </w:tbl>
          <w:p w:rsidR="00D74C06" w:rsidRPr="005141D3" w:rsidRDefault="00D74C06" w:rsidP="00905760">
            <w:pPr>
              <w:rPr>
                <w:rFonts w:eastAsia="Times New Roman" w:cstheme="minorHAnsi"/>
              </w:rPr>
            </w:pPr>
          </w:p>
        </w:tc>
        <w:tc>
          <w:tcPr>
            <w:tcW w:w="1250" w:type="pct"/>
            <w:tcBorders>
              <w:top w:val="single" w:sz="2" w:space="0" w:color="FFFFFF"/>
              <w:left w:val="single" w:sz="2" w:space="0" w:color="FFFFFF"/>
              <w:bottom w:val="single" w:sz="2" w:space="0" w:color="FFFFFF"/>
              <w:right w:val="single" w:sz="2" w:space="0" w:color="FFFFFF"/>
            </w:tcBorders>
            <w:vAlign w:val="center"/>
            <w:hideMark/>
          </w:tcPr>
          <w:p w:rsidR="00D74C06" w:rsidRPr="005141D3" w:rsidRDefault="00D74C06" w:rsidP="00905760">
            <w:pPr>
              <w:rPr>
                <w:rFonts w:eastAsia="Times New Roman" w:cstheme="minorHAnsi"/>
              </w:rPr>
            </w:pPr>
          </w:p>
        </w:tc>
      </w:tr>
    </w:tbl>
    <w:p w:rsidR="00D74C06" w:rsidRPr="005141D3" w:rsidRDefault="00D74C06" w:rsidP="00D74C06">
      <w:pPr>
        <w:rPr>
          <w:rFonts w:eastAsia="Times New Roman" w:cstheme="minorHAnsi"/>
          <w:vanish/>
          <w:color w:val="000000"/>
        </w:rPr>
      </w:pPr>
    </w:p>
    <w:tbl>
      <w:tblPr>
        <w:tblpPr w:leftFromText="180" w:rightFromText="180" w:vertAnchor="text" w:tblpY="1"/>
        <w:tblOverlap w:val="never"/>
        <w:tblW w:w="5000" w:type="pct"/>
        <w:tblBorders>
          <w:top w:val="single" w:sz="6" w:space="0" w:color="BFBFBF"/>
          <w:left w:val="single" w:sz="6" w:space="0" w:color="BFBFBF"/>
          <w:bottom w:val="single" w:sz="6" w:space="0" w:color="BFBFBF"/>
          <w:right w:val="single" w:sz="6" w:space="0" w:color="BFBFBF"/>
        </w:tblBorders>
        <w:tblLayout w:type="fixed"/>
        <w:tblCellMar>
          <w:top w:w="15" w:type="dxa"/>
          <w:left w:w="15" w:type="dxa"/>
          <w:bottom w:w="15" w:type="dxa"/>
          <w:right w:w="15" w:type="dxa"/>
        </w:tblCellMar>
        <w:tblLook w:val="04A0" w:firstRow="1" w:lastRow="0" w:firstColumn="1" w:lastColumn="0" w:noHBand="0" w:noVBand="1"/>
      </w:tblPr>
      <w:tblGrid>
        <w:gridCol w:w="1835"/>
        <w:gridCol w:w="1601"/>
        <w:gridCol w:w="1294"/>
        <w:gridCol w:w="995"/>
        <w:gridCol w:w="1355"/>
        <w:gridCol w:w="1442"/>
        <w:gridCol w:w="1251"/>
        <w:gridCol w:w="1276"/>
        <w:gridCol w:w="1759"/>
        <w:gridCol w:w="1134"/>
      </w:tblGrid>
      <w:tr w:rsidR="00D74C06" w:rsidRPr="005141D3" w:rsidTr="00225476">
        <w:trPr>
          <w:tblHeader/>
        </w:trPr>
        <w:tc>
          <w:tcPr>
            <w:tcW w:w="1835" w:type="dxa"/>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D74C06" w:rsidRPr="005141D3" w:rsidRDefault="00D74C06" w:rsidP="00225476">
            <w:pPr>
              <w:jc w:val="center"/>
              <w:rPr>
                <w:rFonts w:eastAsia="Times New Roman" w:cstheme="minorHAnsi"/>
              </w:rPr>
            </w:pPr>
            <w:r w:rsidRPr="005141D3">
              <w:rPr>
                <w:rFonts w:eastAsia="Times New Roman" w:cstheme="minorHAnsi"/>
              </w:rPr>
              <w:t>Outcome</w:t>
            </w:r>
          </w:p>
        </w:tc>
        <w:tc>
          <w:tcPr>
            <w:tcW w:w="1601" w:type="dxa"/>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D74C06" w:rsidRPr="005141D3" w:rsidRDefault="00D74C06" w:rsidP="00225476">
            <w:pPr>
              <w:jc w:val="center"/>
              <w:rPr>
                <w:rFonts w:eastAsia="Times New Roman" w:cstheme="minorHAnsi"/>
              </w:rPr>
            </w:pPr>
            <w:r w:rsidRPr="005141D3">
              <w:rPr>
                <w:rFonts w:eastAsia="Times New Roman" w:cstheme="minorHAnsi"/>
              </w:rPr>
              <w:t xml:space="preserve">№ of studies (№ of patients) </w:t>
            </w:r>
          </w:p>
        </w:tc>
        <w:tc>
          <w:tcPr>
            <w:tcW w:w="1294" w:type="dxa"/>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D74C06" w:rsidRPr="005141D3" w:rsidRDefault="00D74C06" w:rsidP="00225476">
            <w:pPr>
              <w:jc w:val="center"/>
              <w:rPr>
                <w:rFonts w:eastAsia="Times New Roman" w:cstheme="minorHAnsi"/>
              </w:rPr>
            </w:pPr>
            <w:r w:rsidRPr="005141D3">
              <w:rPr>
                <w:rFonts w:eastAsia="Times New Roman" w:cstheme="minorHAnsi"/>
              </w:rPr>
              <w:t>Study design</w:t>
            </w:r>
          </w:p>
        </w:tc>
        <w:tc>
          <w:tcPr>
            <w:tcW w:w="6319" w:type="dxa"/>
            <w:gridSpan w:val="5"/>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D74C06" w:rsidRPr="005141D3" w:rsidRDefault="00D74C06" w:rsidP="00225476">
            <w:pPr>
              <w:jc w:val="center"/>
              <w:rPr>
                <w:rFonts w:eastAsia="Times New Roman" w:cstheme="minorHAnsi"/>
              </w:rPr>
            </w:pPr>
            <w:r w:rsidRPr="005141D3">
              <w:rPr>
                <w:rFonts w:eastAsia="Times New Roman" w:cstheme="minorHAnsi"/>
              </w:rPr>
              <w:t>Factors that may decrease certainty of evidence</w:t>
            </w:r>
          </w:p>
        </w:tc>
        <w:tc>
          <w:tcPr>
            <w:tcW w:w="1759" w:type="dxa"/>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D74C06" w:rsidRPr="005141D3" w:rsidRDefault="00D74C06" w:rsidP="00225476">
            <w:pPr>
              <w:jc w:val="center"/>
              <w:rPr>
                <w:rFonts w:eastAsia="Times New Roman" w:cstheme="minorHAnsi"/>
              </w:rPr>
            </w:pPr>
            <w:r w:rsidRPr="005141D3">
              <w:rPr>
                <w:rFonts w:eastAsia="Times New Roman" w:cstheme="minorHAnsi"/>
              </w:rPr>
              <w:t>Effect per 1,000 patients tested</w:t>
            </w:r>
          </w:p>
        </w:tc>
        <w:tc>
          <w:tcPr>
            <w:tcW w:w="1134" w:type="dxa"/>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D74C06" w:rsidRPr="005141D3" w:rsidRDefault="00D74C06" w:rsidP="00225476">
            <w:pPr>
              <w:jc w:val="center"/>
              <w:rPr>
                <w:rFonts w:eastAsia="Times New Roman" w:cstheme="minorHAnsi"/>
              </w:rPr>
            </w:pPr>
            <w:r w:rsidRPr="005141D3">
              <w:rPr>
                <w:rFonts w:eastAsia="Times New Roman" w:cstheme="minorHAnsi"/>
              </w:rPr>
              <w:t>Test accuracy CoE</w:t>
            </w:r>
          </w:p>
        </w:tc>
      </w:tr>
      <w:tr w:rsidR="00D74C06" w:rsidRPr="005141D3" w:rsidTr="00225476">
        <w:trPr>
          <w:trHeight w:val="996"/>
          <w:tblHeader/>
        </w:trPr>
        <w:tc>
          <w:tcPr>
            <w:tcW w:w="1835" w:type="dxa"/>
            <w:vMerge/>
            <w:tcBorders>
              <w:top w:val="single" w:sz="6" w:space="0" w:color="BFBFBF"/>
              <w:left w:val="single" w:sz="6" w:space="0" w:color="BFBFBF"/>
              <w:bottom w:val="single" w:sz="6" w:space="0" w:color="BFBFBF"/>
              <w:right w:val="single" w:sz="6" w:space="0" w:color="BFBFBF"/>
            </w:tcBorders>
            <w:vAlign w:val="center"/>
            <w:hideMark/>
          </w:tcPr>
          <w:p w:rsidR="00D74C06" w:rsidRPr="005141D3" w:rsidRDefault="00D74C06" w:rsidP="00225476">
            <w:pPr>
              <w:rPr>
                <w:rFonts w:eastAsia="Times New Roman" w:cstheme="minorHAnsi"/>
              </w:rPr>
            </w:pPr>
          </w:p>
        </w:tc>
        <w:tc>
          <w:tcPr>
            <w:tcW w:w="1601" w:type="dxa"/>
            <w:vMerge/>
            <w:tcBorders>
              <w:top w:val="single" w:sz="6" w:space="0" w:color="BFBFBF"/>
              <w:left w:val="single" w:sz="6" w:space="0" w:color="BFBFBF"/>
              <w:bottom w:val="single" w:sz="6" w:space="0" w:color="BFBFBF"/>
              <w:right w:val="single" w:sz="6" w:space="0" w:color="BFBFBF"/>
            </w:tcBorders>
            <w:vAlign w:val="center"/>
            <w:hideMark/>
          </w:tcPr>
          <w:p w:rsidR="00D74C06" w:rsidRPr="005141D3" w:rsidRDefault="00D74C06" w:rsidP="00225476">
            <w:pPr>
              <w:rPr>
                <w:rFonts w:eastAsia="Times New Roman" w:cstheme="minorHAnsi"/>
              </w:rPr>
            </w:pPr>
          </w:p>
        </w:tc>
        <w:tc>
          <w:tcPr>
            <w:tcW w:w="1294" w:type="dxa"/>
            <w:vMerge/>
            <w:tcBorders>
              <w:top w:val="single" w:sz="6" w:space="0" w:color="BFBFBF"/>
              <w:left w:val="single" w:sz="6" w:space="0" w:color="BFBFBF"/>
              <w:bottom w:val="single" w:sz="6" w:space="0" w:color="BFBFBF"/>
              <w:right w:val="single" w:sz="6" w:space="0" w:color="BFBFBF"/>
            </w:tcBorders>
            <w:vAlign w:val="center"/>
            <w:hideMark/>
          </w:tcPr>
          <w:p w:rsidR="00D74C06" w:rsidRPr="005141D3" w:rsidRDefault="00D74C06" w:rsidP="00225476">
            <w:pPr>
              <w:rPr>
                <w:rFonts w:eastAsia="Times New Roman" w:cstheme="minorHAnsi"/>
              </w:rPr>
            </w:pPr>
          </w:p>
        </w:tc>
        <w:tc>
          <w:tcPr>
            <w:tcW w:w="995" w:type="dxa"/>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D74C06" w:rsidRPr="005141D3" w:rsidRDefault="00D74C06" w:rsidP="00225476">
            <w:pPr>
              <w:jc w:val="center"/>
              <w:rPr>
                <w:rFonts w:eastAsia="Times New Roman" w:cstheme="minorHAnsi"/>
              </w:rPr>
            </w:pPr>
            <w:r w:rsidRPr="005141D3">
              <w:rPr>
                <w:rFonts w:eastAsia="Times New Roman" w:cstheme="minorHAnsi"/>
              </w:rPr>
              <w:t>Risk of bias</w:t>
            </w:r>
          </w:p>
        </w:tc>
        <w:tc>
          <w:tcPr>
            <w:tcW w:w="1355" w:type="dxa"/>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D74C06" w:rsidRPr="005141D3" w:rsidRDefault="00D74C06" w:rsidP="00225476">
            <w:pPr>
              <w:jc w:val="center"/>
              <w:rPr>
                <w:rFonts w:eastAsia="Times New Roman" w:cstheme="minorHAnsi"/>
              </w:rPr>
            </w:pPr>
            <w:r w:rsidRPr="005141D3">
              <w:rPr>
                <w:rFonts w:eastAsia="Times New Roman" w:cstheme="minorHAnsi"/>
              </w:rPr>
              <w:t>Indirectness</w:t>
            </w:r>
          </w:p>
        </w:tc>
        <w:tc>
          <w:tcPr>
            <w:tcW w:w="1442" w:type="dxa"/>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D74C06" w:rsidRPr="005141D3" w:rsidRDefault="00D74C06" w:rsidP="00225476">
            <w:pPr>
              <w:jc w:val="center"/>
              <w:rPr>
                <w:rFonts w:eastAsia="Times New Roman" w:cstheme="minorHAnsi"/>
              </w:rPr>
            </w:pPr>
            <w:r w:rsidRPr="005141D3">
              <w:rPr>
                <w:rFonts w:eastAsia="Times New Roman" w:cstheme="minorHAnsi"/>
              </w:rPr>
              <w:t>Inconsistency</w:t>
            </w:r>
          </w:p>
        </w:tc>
        <w:tc>
          <w:tcPr>
            <w:tcW w:w="1251" w:type="dxa"/>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D74C06" w:rsidRPr="005141D3" w:rsidRDefault="00D74C06" w:rsidP="00225476">
            <w:pPr>
              <w:jc w:val="center"/>
              <w:rPr>
                <w:rFonts w:eastAsia="Times New Roman" w:cstheme="minorHAnsi"/>
              </w:rPr>
            </w:pPr>
            <w:r w:rsidRPr="005141D3">
              <w:rPr>
                <w:rFonts w:eastAsia="Times New Roman" w:cstheme="minorHAnsi"/>
              </w:rPr>
              <w:t>Imprecision</w:t>
            </w:r>
          </w:p>
        </w:tc>
        <w:tc>
          <w:tcPr>
            <w:tcW w:w="1276" w:type="dxa"/>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D74C06" w:rsidRPr="005141D3" w:rsidRDefault="00D74C06" w:rsidP="00225476">
            <w:pPr>
              <w:jc w:val="center"/>
              <w:rPr>
                <w:rFonts w:eastAsia="Times New Roman" w:cstheme="minorHAnsi"/>
              </w:rPr>
            </w:pPr>
            <w:r w:rsidRPr="005141D3">
              <w:rPr>
                <w:rFonts w:eastAsia="Times New Roman" w:cstheme="minorHAnsi"/>
              </w:rPr>
              <w:t>Publication bias</w:t>
            </w:r>
          </w:p>
        </w:tc>
        <w:tc>
          <w:tcPr>
            <w:tcW w:w="1759" w:type="dxa"/>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D74C06" w:rsidRPr="005141D3" w:rsidRDefault="00D74C06" w:rsidP="00225476">
            <w:pPr>
              <w:jc w:val="center"/>
              <w:rPr>
                <w:rFonts w:eastAsia="Times New Roman" w:cstheme="minorHAnsi"/>
              </w:rPr>
            </w:pPr>
            <w:r w:rsidRPr="005141D3">
              <w:rPr>
                <w:rStyle w:val="content"/>
                <w:rFonts w:cstheme="minorHAnsi"/>
              </w:rPr>
              <w:t xml:space="preserve">pre-test probability of </w:t>
            </w:r>
            <w:r w:rsidRPr="005141D3">
              <w:rPr>
                <w:rStyle w:val="prev-value"/>
                <w:rFonts w:cstheme="minorHAnsi"/>
              </w:rPr>
              <w:t>30</w:t>
            </w:r>
            <w:r w:rsidRPr="005141D3">
              <w:rPr>
                <w:rStyle w:val="content"/>
                <w:rFonts w:cstheme="minorHAnsi"/>
              </w:rPr>
              <w:t xml:space="preserve">% </w:t>
            </w:r>
            <w:r w:rsidR="00225476">
              <w:rPr>
                <w:rStyle w:val="content"/>
                <w:rFonts w:cstheme="minorHAnsi"/>
              </w:rPr>
              <w:t>*</w:t>
            </w:r>
          </w:p>
        </w:tc>
        <w:tc>
          <w:tcPr>
            <w:tcW w:w="1134" w:type="dxa"/>
            <w:vMerge/>
            <w:tcBorders>
              <w:top w:val="single" w:sz="6" w:space="0" w:color="BFBFBF"/>
              <w:left w:val="single" w:sz="6" w:space="0" w:color="BFBFBF"/>
              <w:bottom w:val="single" w:sz="6" w:space="0" w:color="BFBFBF"/>
              <w:right w:val="single" w:sz="6" w:space="0" w:color="BFBFBF"/>
            </w:tcBorders>
            <w:vAlign w:val="center"/>
            <w:hideMark/>
          </w:tcPr>
          <w:p w:rsidR="00D74C06" w:rsidRPr="005141D3" w:rsidRDefault="00D74C06" w:rsidP="00225476">
            <w:pPr>
              <w:rPr>
                <w:rFonts w:eastAsia="Times New Roman" w:cstheme="minorHAnsi"/>
              </w:rPr>
            </w:pPr>
          </w:p>
        </w:tc>
      </w:tr>
      <w:tr w:rsidR="00D74C06" w:rsidRPr="005141D3" w:rsidTr="00225476">
        <w:tc>
          <w:tcPr>
            <w:tcW w:w="1835" w:type="dxa"/>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D74C06" w:rsidRPr="005141D3" w:rsidRDefault="00D74C06" w:rsidP="00225476">
            <w:pPr>
              <w:rPr>
                <w:rFonts w:eastAsia="Times New Roman" w:cstheme="minorHAnsi"/>
              </w:rPr>
            </w:pPr>
            <w:r w:rsidRPr="005141D3">
              <w:rPr>
                <w:rFonts w:eastAsia="Times New Roman" w:cstheme="minorHAnsi"/>
                <w:b/>
                <w:bCs/>
              </w:rPr>
              <w:t>True positives</w:t>
            </w:r>
            <w:r w:rsidRPr="005141D3">
              <w:rPr>
                <w:rFonts w:eastAsia="Times New Roman" w:cstheme="minorHAnsi"/>
              </w:rPr>
              <w:br/>
              <w:t xml:space="preserve">(patients with [asthma]) </w:t>
            </w:r>
          </w:p>
        </w:tc>
        <w:tc>
          <w:tcPr>
            <w:tcW w:w="1601" w:type="dxa"/>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BE3783" w:rsidRPr="004B0380" w:rsidRDefault="00BE3783" w:rsidP="00225476">
            <w:pPr>
              <w:rPr>
                <w:rFonts w:eastAsia="Times New Roman" w:cstheme="minorHAnsi"/>
                <w:lang w:val="de-DE"/>
              </w:rPr>
            </w:pPr>
            <w:r w:rsidRPr="004B0380">
              <w:rPr>
                <w:rFonts w:eastAsia="Times New Roman" w:cstheme="minorHAnsi"/>
                <w:lang w:val="de-DE"/>
              </w:rPr>
              <w:t>4 studies</w:t>
            </w:r>
            <w:r w:rsidRPr="004B0380">
              <w:rPr>
                <w:rFonts w:eastAsia="Times New Roman" w:cstheme="minorHAnsi"/>
                <w:lang w:val="de-DE"/>
              </w:rPr>
              <w:br/>
              <w:t xml:space="preserve">774 patients </w:t>
            </w:r>
          </w:p>
          <w:p w:rsidR="00401B11" w:rsidRPr="004B0380" w:rsidRDefault="00401B11" w:rsidP="00225476">
            <w:pPr>
              <w:rPr>
                <w:rFonts w:eastAsia="Times New Roman" w:cstheme="minorHAnsi"/>
                <w:lang w:val="de-DE"/>
              </w:rPr>
            </w:pPr>
            <w:r w:rsidRPr="004B0380">
              <w:rPr>
                <w:rFonts w:eastAsia="Times New Roman" w:cstheme="minorHAnsi"/>
                <w:lang w:val="de-DE"/>
              </w:rPr>
              <w:t>4</w:t>
            </w:r>
            <w:r w:rsidR="00D74C06" w:rsidRPr="004B0380">
              <w:rPr>
                <w:rFonts w:eastAsia="Times New Roman" w:cstheme="minorHAnsi"/>
                <w:lang w:val="de-DE"/>
              </w:rPr>
              <w:t xml:space="preserve"> studies</w:t>
            </w:r>
            <w:r w:rsidR="004535E6" w:rsidRPr="004B0380">
              <w:rPr>
                <w:rFonts w:eastAsia="Times New Roman" w:cstheme="minorHAnsi"/>
                <w:lang w:val="de-DE"/>
              </w:rPr>
              <w:t xml:space="preserve"> </w:t>
            </w:r>
            <w:r w:rsidR="004535E6" w:rsidRPr="004B0380">
              <w:rPr>
                <w:rFonts w:cstheme="minorHAnsi"/>
                <w:lang w:val="de-DE"/>
              </w:rPr>
              <w:t xml:space="preserve">. </w:t>
            </w:r>
            <w:r w:rsidR="00817BC9" w:rsidRPr="00817BC9">
              <w:rPr>
                <w:rFonts w:cstheme="minorHAnsi"/>
                <w:lang w:val="de-DE"/>
              </w:rPr>
              <w:t>(</w:t>
            </w:r>
            <w:r w:rsidR="00817BC9">
              <w:rPr>
                <w:rFonts w:cstheme="minorHAnsi"/>
                <w:lang w:val="de-DE"/>
              </w:rPr>
              <w:t>11-14)</w:t>
            </w:r>
          </w:p>
          <w:p w:rsidR="00D74C06" w:rsidRPr="004B0380" w:rsidRDefault="00D74C06" w:rsidP="00225476">
            <w:pPr>
              <w:rPr>
                <w:rFonts w:eastAsia="Times New Roman" w:cstheme="minorHAnsi"/>
                <w:lang w:val="de-DE"/>
              </w:rPr>
            </w:pPr>
          </w:p>
        </w:tc>
        <w:tc>
          <w:tcPr>
            <w:tcW w:w="1294" w:type="dxa"/>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D74C06" w:rsidRPr="005141D3" w:rsidRDefault="00D74C06" w:rsidP="00225476">
            <w:pPr>
              <w:rPr>
                <w:rFonts w:eastAsia="Times New Roman" w:cstheme="minorHAnsi"/>
              </w:rPr>
            </w:pPr>
            <w:r w:rsidRPr="005141D3">
              <w:rPr>
                <w:rFonts w:eastAsia="Times New Roman" w:cstheme="minorHAnsi"/>
              </w:rPr>
              <w:t xml:space="preserve">cross-sectional (cohort type accuracy study) </w:t>
            </w:r>
          </w:p>
        </w:tc>
        <w:tc>
          <w:tcPr>
            <w:tcW w:w="995" w:type="dxa"/>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D74C06" w:rsidRPr="005141D3" w:rsidRDefault="00D74C06" w:rsidP="00225476">
            <w:pPr>
              <w:rPr>
                <w:rFonts w:eastAsia="Times New Roman" w:cstheme="minorHAnsi"/>
              </w:rPr>
            </w:pPr>
            <w:r w:rsidRPr="005141D3">
              <w:rPr>
                <w:rFonts w:eastAsia="Times New Roman" w:cstheme="minorHAnsi"/>
              </w:rPr>
              <w:t xml:space="preserve">serious </w:t>
            </w:r>
            <w:r w:rsidRPr="005141D3">
              <w:rPr>
                <w:rFonts w:eastAsia="Times New Roman" w:cstheme="minorHAnsi"/>
                <w:vertAlign w:val="superscript"/>
              </w:rPr>
              <w:t>a</w:t>
            </w:r>
          </w:p>
        </w:tc>
        <w:tc>
          <w:tcPr>
            <w:tcW w:w="1355" w:type="dxa"/>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D74C06" w:rsidRPr="005141D3" w:rsidRDefault="00D74C06" w:rsidP="00225476">
            <w:pPr>
              <w:rPr>
                <w:rFonts w:eastAsia="Times New Roman" w:cstheme="minorHAnsi"/>
              </w:rPr>
            </w:pPr>
            <w:r w:rsidRPr="005141D3">
              <w:rPr>
                <w:rFonts w:eastAsia="Times New Roman" w:cstheme="minorHAnsi"/>
              </w:rPr>
              <w:t xml:space="preserve">not serious </w:t>
            </w:r>
          </w:p>
        </w:tc>
        <w:tc>
          <w:tcPr>
            <w:tcW w:w="1442" w:type="dxa"/>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D74C06" w:rsidRPr="005141D3" w:rsidRDefault="00D74C06" w:rsidP="00225476">
            <w:pPr>
              <w:rPr>
                <w:rFonts w:eastAsia="Times New Roman" w:cstheme="minorHAnsi"/>
              </w:rPr>
            </w:pPr>
            <w:r w:rsidRPr="005141D3">
              <w:rPr>
                <w:rFonts w:eastAsia="Times New Roman" w:cstheme="minorHAnsi"/>
              </w:rPr>
              <w:t xml:space="preserve">not serious </w:t>
            </w:r>
          </w:p>
        </w:tc>
        <w:tc>
          <w:tcPr>
            <w:tcW w:w="1251" w:type="dxa"/>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D74C06" w:rsidRPr="005141D3" w:rsidRDefault="00D74C06" w:rsidP="00225476">
            <w:pPr>
              <w:rPr>
                <w:rFonts w:eastAsia="Times New Roman" w:cstheme="minorHAnsi"/>
              </w:rPr>
            </w:pPr>
            <w:r w:rsidRPr="005141D3">
              <w:rPr>
                <w:rFonts w:eastAsia="Times New Roman" w:cstheme="minorHAnsi"/>
              </w:rPr>
              <w:t xml:space="preserve">not serious </w:t>
            </w:r>
          </w:p>
        </w:tc>
        <w:tc>
          <w:tcPr>
            <w:tcW w:w="1276" w:type="dxa"/>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D74C06" w:rsidRPr="005141D3" w:rsidRDefault="00D74C06" w:rsidP="00225476">
            <w:pPr>
              <w:rPr>
                <w:rFonts w:eastAsia="Times New Roman" w:cstheme="minorHAnsi"/>
              </w:rPr>
            </w:pPr>
            <w:r w:rsidRPr="005141D3">
              <w:rPr>
                <w:rFonts w:eastAsia="Times New Roman" w:cstheme="minorHAnsi"/>
              </w:rPr>
              <w:t xml:space="preserve">none </w:t>
            </w:r>
          </w:p>
        </w:tc>
        <w:tc>
          <w:tcPr>
            <w:tcW w:w="1759" w:type="dxa"/>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D74C06" w:rsidRPr="005141D3" w:rsidRDefault="00D74C06" w:rsidP="00225476">
            <w:pPr>
              <w:rPr>
                <w:rFonts w:eastAsia="Times New Roman" w:cstheme="minorHAnsi"/>
              </w:rPr>
            </w:pPr>
            <w:r w:rsidRPr="005141D3">
              <w:rPr>
                <w:rFonts w:eastAsia="Times New Roman" w:cstheme="minorHAnsi"/>
              </w:rPr>
              <w:t>165 to 258</w:t>
            </w:r>
          </w:p>
        </w:tc>
        <w:tc>
          <w:tcPr>
            <w:tcW w:w="1134" w:type="dxa"/>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D74C06" w:rsidRPr="005141D3" w:rsidRDefault="00D74C06" w:rsidP="00225476">
            <w:pPr>
              <w:jc w:val="center"/>
              <w:rPr>
                <w:rFonts w:eastAsia="Times New Roman" w:cstheme="minorHAnsi"/>
              </w:rPr>
            </w:pPr>
            <w:r w:rsidRPr="005141D3">
              <w:rPr>
                <w:rStyle w:val="quality-sign"/>
                <w:rFonts w:ascii="Cambria Math" w:hAnsi="Cambria Math" w:cs="Cambria Math"/>
              </w:rPr>
              <w:t>⨁⨁⨁◯</w:t>
            </w:r>
            <w:r w:rsidRPr="005141D3">
              <w:rPr>
                <w:rFonts w:eastAsia="Times New Roman" w:cstheme="minorHAnsi"/>
              </w:rPr>
              <w:br/>
            </w:r>
            <w:r w:rsidRPr="005141D3">
              <w:rPr>
                <w:rStyle w:val="quality-text"/>
                <w:rFonts w:eastAsia="Times New Roman" w:cstheme="minorHAnsi"/>
              </w:rPr>
              <w:t>MODERATE</w:t>
            </w:r>
            <w:r w:rsidRPr="005141D3">
              <w:rPr>
                <w:rFonts w:eastAsia="Times New Roman" w:cstheme="minorHAnsi"/>
              </w:rPr>
              <w:t xml:space="preserve"> </w:t>
            </w:r>
          </w:p>
        </w:tc>
      </w:tr>
      <w:tr w:rsidR="00D74C06" w:rsidRPr="005141D3" w:rsidTr="00225476">
        <w:tc>
          <w:tcPr>
            <w:tcW w:w="1835" w:type="dxa"/>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D74C06" w:rsidRPr="005141D3" w:rsidRDefault="00D74C06" w:rsidP="00225476">
            <w:pPr>
              <w:rPr>
                <w:rFonts w:eastAsia="Times New Roman" w:cstheme="minorHAnsi"/>
              </w:rPr>
            </w:pPr>
            <w:r w:rsidRPr="005141D3">
              <w:rPr>
                <w:rFonts w:eastAsia="Times New Roman" w:cstheme="minorHAnsi"/>
                <w:b/>
                <w:bCs/>
              </w:rPr>
              <w:t>False negatives</w:t>
            </w:r>
            <w:r w:rsidRPr="005141D3">
              <w:rPr>
                <w:rFonts w:eastAsia="Times New Roman" w:cstheme="minorHAnsi"/>
              </w:rPr>
              <w:br/>
              <w:t xml:space="preserve">(patients incorrectly classified as not having [asthma]) </w:t>
            </w:r>
          </w:p>
        </w:tc>
        <w:tc>
          <w:tcPr>
            <w:tcW w:w="1601" w:type="dxa"/>
            <w:vMerge/>
            <w:tcBorders>
              <w:top w:val="single" w:sz="6" w:space="0" w:color="BFBFBF"/>
              <w:left w:val="single" w:sz="6" w:space="0" w:color="BFBFBF"/>
              <w:bottom w:val="single" w:sz="6" w:space="0" w:color="BFBFBF"/>
              <w:right w:val="single" w:sz="6" w:space="0" w:color="BFBFBF"/>
            </w:tcBorders>
            <w:vAlign w:val="center"/>
            <w:hideMark/>
          </w:tcPr>
          <w:p w:rsidR="00D74C06" w:rsidRPr="005141D3" w:rsidRDefault="00D74C06" w:rsidP="00225476">
            <w:pPr>
              <w:rPr>
                <w:rFonts w:eastAsia="Times New Roman" w:cstheme="minorHAnsi"/>
              </w:rPr>
            </w:pPr>
          </w:p>
        </w:tc>
        <w:tc>
          <w:tcPr>
            <w:tcW w:w="1294" w:type="dxa"/>
            <w:vMerge/>
            <w:tcBorders>
              <w:top w:val="single" w:sz="6" w:space="0" w:color="BFBFBF"/>
              <w:left w:val="single" w:sz="6" w:space="0" w:color="BFBFBF"/>
              <w:bottom w:val="single" w:sz="6" w:space="0" w:color="BFBFBF"/>
              <w:right w:val="single" w:sz="6" w:space="0" w:color="BFBFBF"/>
            </w:tcBorders>
            <w:vAlign w:val="center"/>
            <w:hideMark/>
          </w:tcPr>
          <w:p w:rsidR="00D74C06" w:rsidRPr="005141D3" w:rsidRDefault="00D74C06" w:rsidP="00225476">
            <w:pPr>
              <w:rPr>
                <w:rFonts w:eastAsia="Times New Roman" w:cstheme="minorHAnsi"/>
              </w:rPr>
            </w:pPr>
          </w:p>
        </w:tc>
        <w:tc>
          <w:tcPr>
            <w:tcW w:w="995" w:type="dxa"/>
            <w:vMerge/>
            <w:tcBorders>
              <w:top w:val="single" w:sz="6" w:space="0" w:color="BFBFBF"/>
              <w:left w:val="single" w:sz="6" w:space="0" w:color="BFBFBF"/>
              <w:bottom w:val="single" w:sz="6" w:space="0" w:color="BFBFBF"/>
              <w:right w:val="single" w:sz="6" w:space="0" w:color="BFBFBF"/>
            </w:tcBorders>
            <w:vAlign w:val="center"/>
            <w:hideMark/>
          </w:tcPr>
          <w:p w:rsidR="00D74C06" w:rsidRPr="005141D3" w:rsidRDefault="00D74C06" w:rsidP="00225476">
            <w:pPr>
              <w:rPr>
                <w:rFonts w:eastAsia="Times New Roman" w:cstheme="minorHAnsi"/>
              </w:rPr>
            </w:pPr>
          </w:p>
        </w:tc>
        <w:tc>
          <w:tcPr>
            <w:tcW w:w="1355" w:type="dxa"/>
            <w:vMerge/>
            <w:tcBorders>
              <w:top w:val="single" w:sz="6" w:space="0" w:color="BFBFBF"/>
              <w:left w:val="single" w:sz="6" w:space="0" w:color="BFBFBF"/>
              <w:bottom w:val="single" w:sz="6" w:space="0" w:color="BFBFBF"/>
              <w:right w:val="single" w:sz="6" w:space="0" w:color="BFBFBF"/>
            </w:tcBorders>
            <w:vAlign w:val="center"/>
            <w:hideMark/>
          </w:tcPr>
          <w:p w:rsidR="00D74C06" w:rsidRPr="005141D3" w:rsidRDefault="00D74C06" w:rsidP="00225476">
            <w:pPr>
              <w:rPr>
                <w:rFonts w:eastAsia="Times New Roman" w:cstheme="minorHAnsi"/>
              </w:rPr>
            </w:pPr>
          </w:p>
        </w:tc>
        <w:tc>
          <w:tcPr>
            <w:tcW w:w="1442" w:type="dxa"/>
            <w:vMerge/>
            <w:tcBorders>
              <w:top w:val="single" w:sz="6" w:space="0" w:color="BFBFBF"/>
              <w:left w:val="single" w:sz="6" w:space="0" w:color="BFBFBF"/>
              <w:bottom w:val="single" w:sz="6" w:space="0" w:color="BFBFBF"/>
              <w:right w:val="single" w:sz="6" w:space="0" w:color="BFBFBF"/>
            </w:tcBorders>
            <w:vAlign w:val="center"/>
            <w:hideMark/>
          </w:tcPr>
          <w:p w:rsidR="00D74C06" w:rsidRPr="005141D3" w:rsidRDefault="00D74C06" w:rsidP="00225476">
            <w:pPr>
              <w:rPr>
                <w:rFonts w:eastAsia="Times New Roman" w:cstheme="minorHAnsi"/>
              </w:rPr>
            </w:pPr>
          </w:p>
        </w:tc>
        <w:tc>
          <w:tcPr>
            <w:tcW w:w="1251" w:type="dxa"/>
            <w:vMerge/>
            <w:tcBorders>
              <w:top w:val="single" w:sz="6" w:space="0" w:color="BFBFBF"/>
              <w:left w:val="single" w:sz="6" w:space="0" w:color="BFBFBF"/>
              <w:bottom w:val="single" w:sz="6" w:space="0" w:color="BFBFBF"/>
              <w:right w:val="single" w:sz="6" w:space="0" w:color="BFBFBF"/>
            </w:tcBorders>
            <w:vAlign w:val="center"/>
            <w:hideMark/>
          </w:tcPr>
          <w:p w:rsidR="00D74C06" w:rsidRPr="005141D3" w:rsidRDefault="00D74C06" w:rsidP="00225476">
            <w:pPr>
              <w:rPr>
                <w:rFonts w:eastAsia="Times New Roman" w:cstheme="minorHAnsi"/>
              </w:rPr>
            </w:pPr>
          </w:p>
        </w:tc>
        <w:tc>
          <w:tcPr>
            <w:tcW w:w="1276" w:type="dxa"/>
            <w:vMerge/>
            <w:tcBorders>
              <w:top w:val="single" w:sz="6" w:space="0" w:color="BFBFBF"/>
              <w:left w:val="single" w:sz="6" w:space="0" w:color="BFBFBF"/>
              <w:bottom w:val="single" w:sz="6" w:space="0" w:color="BFBFBF"/>
              <w:right w:val="single" w:sz="6" w:space="0" w:color="BFBFBF"/>
            </w:tcBorders>
            <w:vAlign w:val="center"/>
            <w:hideMark/>
          </w:tcPr>
          <w:p w:rsidR="00D74C06" w:rsidRPr="005141D3" w:rsidRDefault="00D74C06" w:rsidP="00225476">
            <w:pPr>
              <w:rPr>
                <w:rFonts w:eastAsia="Times New Roman" w:cstheme="minorHAnsi"/>
              </w:rPr>
            </w:pPr>
          </w:p>
        </w:tc>
        <w:tc>
          <w:tcPr>
            <w:tcW w:w="1759" w:type="dxa"/>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D74C06" w:rsidRPr="005141D3" w:rsidRDefault="00D74C06" w:rsidP="00225476">
            <w:pPr>
              <w:rPr>
                <w:rFonts w:eastAsia="Times New Roman" w:cstheme="minorHAnsi"/>
              </w:rPr>
            </w:pPr>
            <w:r w:rsidRPr="005141D3">
              <w:rPr>
                <w:rFonts w:eastAsia="Times New Roman" w:cstheme="minorHAnsi"/>
              </w:rPr>
              <w:t>42 to 135</w:t>
            </w:r>
          </w:p>
        </w:tc>
        <w:tc>
          <w:tcPr>
            <w:tcW w:w="1134" w:type="dxa"/>
            <w:vMerge/>
            <w:tcBorders>
              <w:top w:val="single" w:sz="6" w:space="0" w:color="BFBFBF"/>
              <w:left w:val="single" w:sz="6" w:space="0" w:color="BFBFBF"/>
              <w:bottom w:val="single" w:sz="6" w:space="0" w:color="BFBFBF"/>
              <w:right w:val="single" w:sz="6" w:space="0" w:color="BFBFBF"/>
            </w:tcBorders>
            <w:vAlign w:val="center"/>
            <w:hideMark/>
          </w:tcPr>
          <w:p w:rsidR="00D74C06" w:rsidRPr="005141D3" w:rsidRDefault="00D74C06" w:rsidP="00225476">
            <w:pPr>
              <w:rPr>
                <w:rFonts w:eastAsia="Times New Roman" w:cstheme="minorHAnsi"/>
              </w:rPr>
            </w:pPr>
          </w:p>
        </w:tc>
      </w:tr>
    </w:tbl>
    <w:p w:rsidR="00C4074F" w:rsidRDefault="00C4074F" w:rsidP="00C4074F">
      <w:pPr>
        <w:pStyle w:val="Heading4"/>
        <w:rPr>
          <w:rFonts w:asciiTheme="minorHAnsi" w:hAnsiTheme="minorHAnsi" w:cstheme="minorHAnsi"/>
          <w:color w:val="000000"/>
          <w:sz w:val="22"/>
          <w:szCs w:val="22"/>
        </w:rPr>
      </w:pPr>
      <w:r w:rsidRPr="00225476">
        <w:rPr>
          <w:rFonts w:asciiTheme="minorHAnsi" w:hAnsiTheme="minorHAnsi" w:cstheme="minorHAnsi"/>
          <w:color w:val="000000"/>
          <w:sz w:val="22"/>
          <w:szCs w:val="22"/>
        </w:rPr>
        <w:t>Explanations:</w:t>
      </w:r>
      <w:r>
        <w:rPr>
          <w:rFonts w:asciiTheme="minorHAnsi" w:hAnsiTheme="minorHAnsi" w:cstheme="minorHAnsi"/>
          <w:color w:val="000000"/>
          <w:sz w:val="22"/>
          <w:szCs w:val="22"/>
        </w:rPr>
        <w:t xml:space="preserve"> </w:t>
      </w:r>
      <w:r>
        <w:rPr>
          <w:rFonts w:asciiTheme="minorHAnsi" w:hAnsiTheme="minorHAnsi" w:cstheme="minorHAnsi"/>
          <w:b w:val="0"/>
          <w:color w:val="000000"/>
          <w:sz w:val="22"/>
          <w:szCs w:val="22"/>
        </w:rPr>
        <w:t>*Pretest probability was pragmatically estimated at 30% because the prevalence of asthma in children is around 5 to 15% and children presenting for investigation with symptoms are likely to have a higher pre-test probability.</w:t>
      </w:r>
    </w:p>
    <w:p w:rsidR="00225476" w:rsidRDefault="00D74C06" w:rsidP="00225476">
      <w:pPr>
        <w:pStyle w:val="Heading4"/>
        <w:rPr>
          <w:rFonts w:asciiTheme="minorHAnsi" w:hAnsiTheme="minorHAnsi" w:cstheme="minorHAnsi"/>
          <w:color w:val="000000"/>
          <w:sz w:val="22"/>
          <w:szCs w:val="22"/>
        </w:rPr>
      </w:pPr>
      <w:r w:rsidRPr="00225476">
        <w:rPr>
          <w:rFonts w:asciiTheme="minorHAnsi" w:hAnsiTheme="minorHAnsi" w:cstheme="minorHAnsi"/>
          <w:b w:val="0"/>
          <w:color w:val="000000"/>
          <w:sz w:val="22"/>
          <w:szCs w:val="22"/>
          <w:vertAlign w:val="superscript"/>
        </w:rPr>
        <w:t>a</w:t>
      </w:r>
      <w:r w:rsidR="00225476" w:rsidRPr="00225476">
        <w:rPr>
          <w:rFonts w:asciiTheme="minorHAnsi" w:hAnsiTheme="minorHAnsi" w:cstheme="minorHAnsi"/>
          <w:b w:val="0"/>
          <w:color w:val="000000"/>
          <w:sz w:val="22"/>
          <w:szCs w:val="22"/>
          <w:vertAlign w:val="superscript"/>
        </w:rPr>
        <w:t xml:space="preserve"> </w:t>
      </w:r>
      <w:r w:rsidRPr="00225476">
        <w:rPr>
          <w:rFonts w:asciiTheme="minorHAnsi" w:hAnsiTheme="minorHAnsi" w:cstheme="minorHAnsi"/>
          <w:b w:val="0"/>
          <w:color w:val="000000"/>
          <w:sz w:val="22"/>
          <w:szCs w:val="22"/>
        </w:rPr>
        <w:t>Unclear if reference standard results were interpreted without knowledge of the results of the index test</w:t>
      </w:r>
      <w:r w:rsidRPr="00225476">
        <w:rPr>
          <w:rFonts w:asciiTheme="minorHAnsi" w:hAnsiTheme="minorHAnsi" w:cstheme="minorHAnsi"/>
          <w:color w:val="000000"/>
          <w:sz w:val="22"/>
          <w:szCs w:val="22"/>
        </w:rPr>
        <w:t xml:space="preserve"> </w:t>
      </w:r>
    </w:p>
    <w:p w:rsidR="00225476" w:rsidRPr="00225476" w:rsidRDefault="00225476" w:rsidP="00225476">
      <w:pPr>
        <w:pStyle w:val="Heading4"/>
        <w:rPr>
          <w:rFonts w:asciiTheme="minorHAnsi" w:hAnsiTheme="minorHAnsi" w:cstheme="minorHAnsi"/>
          <w:color w:val="000000"/>
          <w:sz w:val="22"/>
          <w:szCs w:val="22"/>
        </w:rPr>
        <w:sectPr w:rsidR="00225476" w:rsidRPr="00225476" w:rsidSect="00D70C71">
          <w:pgSz w:w="16838" w:h="11906" w:orient="landscape"/>
          <w:pgMar w:top="1440" w:right="1440" w:bottom="1440" w:left="1440" w:header="708" w:footer="708" w:gutter="0"/>
          <w:cols w:space="708"/>
          <w:docGrid w:linePitch="360"/>
        </w:sectPr>
      </w:pPr>
    </w:p>
    <w:p w:rsidR="00EF4E6D" w:rsidRPr="005141D3" w:rsidRDefault="00BE09CC" w:rsidP="00BE09CC">
      <w:pPr>
        <w:keepNext/>
        <w:spacing w:after="0" w:line="360" w:lineRule="auto"/>
        <w:rPr>
          <w:rFonts w:cstheme="minorHAnsi"/>
          <w:color w:val="000000"/>
        </w:rPr>
      </w:pPr>
      <w:r w:rsidRPr="00BE09CC">
        <w:rPr>
          <w:rFonts w:cstheme="minorHAnsi"/>
        </w:rPr>
        <w:lastRenderedPageBreak/>
        <w:t xml:space="preserve">Supplementary table </w:t>
      </w:r>
      <w:r>
        <w:rPr>
          <w:rFonts w:cstheme="minorHAnsi"/>
        </w:rPr>
        <w:t>4</w:t>
      </w:r>
      <w:r w:rsidRPr="00BE09CC">
        <w:rPr>
          <w:rFonts w:cstheme="minorHAnsi"/>
          <w:color w:val="000000"/>
        </w:rPr>
        <w:t xml:space="preserve">: </w:t>
      </w:r>
      <w:r w:rsidRPr="00BE09CC">
        <w:rPr>
          <w:rFonts w:cstheme="minorHAnsi"/>
        </w:rPr>
        <w:t xml:space="preserve">GRADE table forPICO 1: </w:t>
      </w:r>
      <w:r w:rsidR="00EF4E6D" w:rsidRPr="005141D3">
        <w:rPr>
          <w:rFonts w:cstheme="minorHAnsi"/>
          <w:color w:val="000000"/>
        </w:rPr>
        <w:t>Should the presence of cough be used to diagnose asthma in children?</w:t>
      </w:r>
    </w:p>
    <w:tbl>
      <w:tblPr>
        <w:tblW w:w="5000" w:type="pct"/>
        <w:tblBorders>
          <w:top w:val="single" w:sz="2" w:space="0" w:color="FFFFFF"/>
          <w:left w:val="single" w:sz="2" w:space="0" w:color="FFFFFF"/>
          <w:bottom w:val="single" w:sz="2" w:space="0" w:color="FFFFFF"/>
          <w:right w:val="single" w:sz="2" w:space="0" w:color="FFFFFF"/>
        </w:tblBorders>
        <w:tblCellMar>
          <w:left w:w="0" w:type="dxa"/>
          <w:right w:w="0" w:type="dxa"/>
        </w:tblCellMar>
        <w:tblLook w:val="04A0" w:firstRow="1" w:lastRow="0" w:firstColumn="1" w:lastColumn="0" w:noHBand="0" w:noVBand="1"/>
      </w:tblPr>
      <w:tblGrid>
        <w:gridCol w:w="6976"/>
        <w:gridCol w:w="698"/>
        <w:gridCol w:w="2790"/>
        <w:gridCol w:w="3488"/>
      </w:tblGrid>
      <w:tr w:rsidR="00EF4E6D" w:rsidRPr="005141D3" w:rsidTr="00905760">
        <w:tc>
          <w:tcPr>
            <w:tcW w:w="2500" w:type="pct"/>
            <w:tcBorders>
              <w:top w:val="single" w:sz="2" w:space="0" w:color="FFFFFF"/>
              <w:left w:val="single" w:sz="2" w:space="0" w:color="FFFFFF"/>
              <w:bottom w:val="single" w:sz="2" w:space="0" w:color="FFFFFF"/>
              <w:right w:val="single" w:sz="2" w:space="0" w:color="FFFFFF"/>
            </w:tcBorders>
            <w:vAlign w:val="center"/>
            <w:hideMark/>
          </w:tcPr>
          <w:tbl>
            <w:tblPr>
              <w:tblW w:w="5000" w:type="pct"/>
              <w:tblBorders>
                <w:top w:val="single" w:sz="6" w:space="0" w:color="BFBFBF"/>
                <w:left w:val="single" w:sz="6" w:space="0" w:color="BFBFBF"/>
                <w:bottom w:val="single" w:sz="6" w:space="0" w:color="BFBFBF"/>
                <w:right w:val="single" w:sz="6" w:space="0" w:color="BFBFBF"/>
              </w:tblBorders>
              <w:tblCellMar>
                <w:left w:w="0" w:type="dxa"/>
                <w:right w:w="0" w:type="dxa"/>
              </w:tblCellMar>
              <w:tblLook w:val="04A0" w:firstRow="1" w:lastRow="0" w:firstColumn="1" w:lastColumn="0" w:noHBand="0" w:noVBand="1"/>
            </w:tblPr>
            <w:tblGrid>
              <w:gridCol w:w="3233"/>
              <w:gridCol w:w="3722"/>
            </w:tblGrid>
            <w:tr w:rsidR="00EF4E6D" w:rsidRPr="005141D3" w:rsidTr="00905760">
              <w:tc>
                <w:tcPr>
                  <w:tcW w:w="0" w:type="auto"/>
                  <w:tcBorders>
                    <w:top w:val="single" w:sz="6" w:space="0" w:color="BFBFBF"/>
                    <w:left w:val="single" w:sz="6" w:space="0" w:color="BFBFBF"/>
                    <w:bottom w:val="single" w:sz="6" w:space="0" w:color="BFBFBF"/>
                    <w:right w:val="single" w:sz="6" w:space="0" w:color="BFBFBF"/>
                  </w:tcBorders>
                  <w:shd w:val="clear" w:color="auto" w:fill="E9E9E9"/>
                  <w:tcMar>
                    <w:top w:w="75" w:type="dxa"/>
                    <w:left w:w="75" w:type="dxa"/>
                    <w:bottom w:w="75" w:type="dxa"/>
                    <w:right w:w="75" w:type="dxa"/>
                  </w:tcMar>
                  <w:vAlign w:val="center"/>
                  <w:hideMark/>
                </w:tcPr>
                <w:p w:rsidR="00EF4E6D" w:rsidRPr="005141D3" w:rsidRDefault="00EF4E6D" w:rsidP="00905760">
                  <w:pPr>
                    <w:rPr>
                      <w:rFonts w:eastAsia="Times New Roman" w:cstheme="minorHAnsi"/>
                    </w:rPr>
                  </w:pPr>
                  <w:r w:rsidRPr="005141D3">
                    <w:rPr>
                      <w:rFonts w:eastAsia="Times New Roman" w:cstheme="minorHAnsi"/>
                    </w:rPr>
                    <w:t xml:space="preserve">Sensitivity </w:t>
                  </w: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vAlign w:val="center"/>
                  <w:hideMark/>
                </w:tcPr>
                <w:p w:rsidR="00EF4E6D" w:rsidRPr="005141D3" w:rsidRDefault="00EF4E6D" w:rsidP="00905760">
                  <w:pPr>
                    <w:rPr>
                      <w:rFonts w:eastAsia="Times New Roman" w:cstheme="minorHAnsi"/>
                    </w:rPr>
                  </w:pPr>
                  <w:r w:rsidRPr="005141D3">
                    <w:rPr>
                      <w:rFonts w:eastAsia="Times New Roman" w:cstheme="minorHAnsi"/>
                    </w:rPr>
                    <w:t>0.14 to 0.89</w:t>
                  </w:r>
                </w:p>
              </w:tc>
            </w:tr>
            <w:tr w:rsidR="00EF4E6D" w:rsidRPr="005141D3" w:rsidTr="00905760">
              <w:tc>
                <w:tcPr>
                  <w:tcW w:w="0" w:type="auto"/>
                  <w:tcBorders>
                    <w:top w:val="single" w:sz="6" w:space="0" w:color="BFBFBF"/>
                    <w:left w:val="single" w:sz="6" w:space="0" w:color="BFBFBF"/>
                    <w:bottom w:val="single" w:sz="6" w:space="0" w:color="BFBFBF"/>
                    <w:right w:val="single" w:sz="6" w:space="0" w:color="BFBFBF"/>
                  </w:tcBorders>
                  <w:shd w:val="clear" w:color="auto" w:fill="E9E9E9"/>
                  <w:tcMar>
                    <w:top w:w="75" w:type="dxa"/>
                    <w:left w:w="75" w:type="dxa"/>
                    <w:bottom w:w="75" w:type="dxa"/>
                    <w:right w:w="75" w:type="dxa"/>
                  </w:tcMar>
                  <w:vAlign w:val="center"/>
                  <w:hideMark/>
                </w:tcPr>
                <w:p w:rsidR="00EF4E6D" w:rsidRPr="005141D3" w:rsidRDefault="00EF4E6D" w:rsidP="00905760">
                  <w:pPr>
                    <w:rPr>
                      <w:rFonts w:eastAsia="Times New Roman" w:cstheme="minorHAnsi"/>
                    </w:rPr>
                  </w:pPr>
                  <w:r w:rsidRPr="005141D3">
                    <w:rPr>
                      <w:rFonts w:eastAsia="Times New Roman" w:cstheme="minorHAnsi"/>
                    </w:rPr>
                    <w:t xml:space="preserve">Specificity </w:t>
                  </w: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vAlign w:val="center"/>
                  <w:hideMark/>
                </w:tcPr>
                <w:p w:rsidR="00EF4E6D" w:rsidRPr="005141D3" w:rsidRDefault="00EF4E6D" w:rsidP="00905760">
                  <w:pPr>
                    <w:rPr>
                      <w:rFonts w:eastAsia="Times New Roman" w:cstheme="minorHAnsi"/>
                    </w:rPr>
                  </w:pPr>
                  <w:r w:rsidRPr="005141D3">
                    <w:rPr>
                      <w:rFonts w:eastAsia="Times New Roman" w:cstheme="minorHAnsi"/>
                    </w:rPr>
                    <w:t>0.27 to 0.68</w:t>
                  </w:r>
                </w:p>
              </w:tc>
            </w:tr>
          </w:tbl>
          <w:p w:rsidR="00EF4E6D" w:rsidRPr="005141D3" w:rsidRDefault="00EF4E6D" w:rsidP="00905760">
            <w:pPr>
              <w:rPr>
                <w:rFonts w:eastAsia="Times New Roman" w:cstheme="minorHAnsi"/>
              </w:rPr>
            </w:pPr>
          </w:p>
        </w:tc>
        <w:tc>
          <w:tcPr>
            <w:tcW w:w="250" w:type="pct"/>
            <w:tcBorders>
              <w:top w:val="single" w:sz="2" w:space="0" w:color="FFFFFF"/>
              <w:left w:val="single" w:sz="2" w:space="0" w:color="FFFFFF"/>
              <w:bottom w:val="single" w:sz="2" w:space="0" w:color="FFFFFF"/>
              <w:right w:val="single" w:sz="2" w:space="0" w:color="FFFFFF"/>
            </w:tcBorders>
            <w:vAlign w:val="center"/>
            <w:hideMark/>
          </w:tcPr>
          <w:p w:rsidR="00EF4E6D" w:rsidRPr="005141D3" w:rsidRDefault="00EF4E6D" w:rsidP="00905760">
            <w:pPr>
              <w:rPr>
                <w:rFonts w:eastAsia="Times New Roman" w:cstheme="minorHAnsi"/>
              </w:rPr>
            </w:pPr>
          </w:p>
        </w:tc>
        <w:tc>
          <w:tcPr>
            <w:tcW w:w="0" w:type="auto"/>
            <w:tcBorders>
              <w:top w:val="single" w:sz="2" w:space="0" w:color="FFFFFF"/>
              <w:left w:val="single" w:sz="2" w:space="0" w:color="FFFFFF"/>
              <w:bottom w:val="single" w:sz="2" w:space="0" w:color="FFFFFF"/>
              <w:right w:val="single" w:sz="2" w:space="0" w:color="FFFFFF"/>
            </w:tcBorders>
            <w:vAlign w:val="center"/>
            <w:hideMark/>
          </w:tcPr>
          <w:tbl>
            <w:tblPr>
              <w:tblW w:w="3523" w:type="pct"/>
              <w:tblBorders>
                <w:top w:val="single" w:sz="6" w:space="0" w:color="BFBFBF"/>
                <w:left w:val="single" w:sz="6" w:space="0" w:color="BFBFBF"/>
                <w:bottom w:val="single" w:sz="6" w:space="0" w:color="BFBFBF"/>
                <w:right w:val="single" w:sz="6" w:space="0" w:color="BFBFBF"/>
              </w:tblBorders>
              <w:tblCellMar>
                <w:left w:w="0" w:type="dxa"/>
                <w:right w:w="0" w:type="dxa"/>
              </w:tblCellMar>
              <w:tblLook w:val="04A0" w:firstRow="1" w:lastRow="0" w:firstColumn="1" w:lastColumn="0" w:noHBand="0" w:noVBand="1"/>
            </w:tblPr>
            <w:tblGrid>
              <w:gridCol w:w="1220"/>
              <w:gridCol w:w="731"/>
            </w:tblGrid>
            <w:tr w:rsidR="0049356D" w:rsidRPr="005141D3" w:rsidTr="00AD0F0C">
              <w:tc>
                <w:tcPr>
                  <w:tcW w:w="0" w:type="auto"/>
                  <w:tcBorders>
                    <w:top w:val="single" w:sz="6" w:space="0" w:color="BFBFBF"/>
                    <w:left w:val="single" w:sz="6" w:space="0" w:color="BFBFBF"/>
                    <w:bottom w:val="single" w:sz="6" w:space="0" w:color="BFBFBF"/>
                    <w:right w:val="single" w:sz="6" w:space="0" w:color="BFBFBF"/>
                  </w:tcBorders>
                  <w:shd w:val="clear" w:color="auto" w:fill="E9E9E9"/>
                  <w:tcMar>
                    <w:top w:w="75" w:type="dxa"/>
                    <w:left w:w="75" w:type="dxa"/>
                    <w:bottom w:w="75" w:type="dxa"/>
                    <w:right w:w="75" w:type="dxa"/>
                  </w:tcMar>
                  <w:vAlign w:val="center"/>
                  <w:hideMark/>
                </w:tcPr>
                <w:p w:rsidR="0049356D" w:rsidRPr="005141D3" w:rsidRDefault="0049356D" w:rsidP="00200783">
                  <w:pPr>
                    <w:rPr>
                      <w:rFonts w:eastAsia="Times New Roman" w:cstheme="minorHAnsi"/>
                    </w:rPr>
                  </w:pPr>
                  <w:r w:rsidRPr="005141D3">
                    <w:rPr>
                      <w:rFonts w:eastAsia="Times New Roman" w:cstheme="minorHAnsi"/>
                    </w:rPr>
                    <w:t xml:space="preserve">Prevalence </w:t>
                  </w:r>
                </w:p>
              </w:tc>
              <w:tc>
                <w:tcPr>
                  <w:tcW w:w="731" w:type="dxa"/>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vAlign w:val="center"/>
                  <w:hideMark/>
                </w:tcPr>
                <w:p w:rsidR="0049356D" w:rsidRPr="005141D3" w:rsidRDefault="0049356D" w:rsidP="00905760">
                  <w:pPr>
                    <w:jc w:val="center"/>
                    <w:rPr>
                      <w:rFonts w:eastAsia="Times New Roman" w:cstheme="minorHAnsi"/>
                    </w:rPr>
                  </w:pPr>
                  <w:r w:rsidRPr="005141D3">
                    <w:rPr>
                      <w:rFonts w:eastAsia="Times New Roman" w:cstheme="minorHAnsi"/>
                    </w:rPr>
                    <w:t>30%</w:t>
                  </w:r>
                  <w:r w:rsidR="00AD0F0C">
                    <w:rPr>
                      <w:rFonts w:eastAsia="Times New Roman" w:cstheme="minorHAnsi"/>
                    </w:rPr>
                    <w:t>*</w:t>
                  </w:r>
                </w:p>
              </w:tc>
            </w:tr>
          </w:tbl>
          <w:p w:rsidR="00EF4E6D" w:rsidRPr="005141D3" w:rsidRDefault="00EF4E6D" w:rsidP="00905760">
            <w:pPr>
              <w:rPr>
                <w:rFonts w:eastAsia="Times New Roman" w:cstheme="minorHAnsi"/>
              </w:rPr>
            </w:pPr>
          </w:p>
        </w:tc>
        <w:tc>
          <w:tcPr>
            <w:tcW w:w="1250" w:type="pct"/>
            <w:tcBorders>
              <w:top w:val="single" w:sz="2" w:space="0" w:color="FFFFFF"/>
              <w:left w:val="single" w:sz="2" w:space="0" w:color="FFFFFF"/>
              <w:bottom w:val="single" w:sz="2" w:space="0" w:color="FFFFFF"/>
              <w:right w:val="single" w:sz="2" w:space="0" w:color="FFFFFF"/>
            </w:tcBorders>
            <w:vAlign w:val="center"/>
            <w:hideMark/>
          </w:tcPr>
          <w:p w:rsidR="00EF4E6D" w:rsidRPr="005141D3" w:rsidRDefault="00EF4E6D" w:rsidP="00905760">
            <w:pPr>
              <w:rPr>
                <w:rFonts w:eastAsia="Times New Roman" w:cstheme="minorHAnsi"/>
              </w:rPr>
            </w:pPr>
          </w:p>
        </w:tc>
      </w:tr>
    </w:tbl>
    <w:p w:rsidR="00EF4E6D" w:rsidRPr="005141D3" w:rsidRDefault="00EF4E6D" w:rsidP="00EF4E6D">
      <w:pPr>
        <w:rPr>
          <w:rFonts w:eastAsia="Times New Roman" w:cstheme="minorHAnsi"/>
          <w:vanish/>
          <w:color w:val="000000"/>
        </w:rPr>
      </w:pPr>
    </w:p>
    <w:tbl>
      <w:tblPr>
        <w:tblW w:w="5000" w:type="pct"/>
        <w:tblBorders>
          <w:top w:val="single" w:sz="6" w:space="0" w:color="BFBFBF"/>
          <w:left w:val="single" w:sz="6" w:space="0" w:color="BFBFBF"/>
          <w:bottom w:val="single" w:sz="6" w:space="0" w:color="BFBFBF"/>
          <w:right w:val="single" w:sz="6" w:space="0" w:color="BFBFBF"/>
        </w:tblBorders>
        <w:tblCellMar>
          <w:top w:w="15" w:type="dxa"/>
          <w:left w:w="15" w:type="dxa"/>
          <w:bottom w:w="15" w:type="dxa"/>
          <w:right w:w="15" w:type="dxa"/>
        </w:tblCellMar>
        <w:tblLook w:val="04A0" w:firstRow="1" w:lastRow="0" w:firstColumn="1" w:lastColumn="0" w:noHBand="0" w:noVBand="1"/>
      </w:tblPr>
      <w:tblGrid>
        <w:gridCol w:w="2002"/>
        <w:gridCol w:w="1358"/>
        <w:gridCol w:w="1676"/>
        <w:gridCol w:w="1001"/>
        <w:gridCol w:w="1238"/>
        <w:gridCol w:w="1360"/>
        <w:gridCol w:w="1195"/>
        <w:gridCol w:w="1245"/>
        <w:gridCol w:w="1549"/>
        <w:gridCol w:w="1318"/>
      </w:tblGrid>
      <w:tr w:rsidR="00EF4E6D" w:rsidRPr="005141D3" w:rsidTr="00905760">
        <w:trPr>
          <w:tblHeader/>
        </w:trPr>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EF4E6D" w:rsidRPr="005141D3" w:rsidRDefault="00EF4E6D" w:rsidP="00905760">
            <w:pPr>
              <w:jc w:val="center"/>
              <w:rPr>
                <w:rFonts w:eastAsia="Times New Roman" w:cstheme="minorHAnsi"/>
              </w:rPr>
            </w:pPr>
            <w:r w:rsidRPr="005141D3">
              <w:rPr>
                <w:rFonts w:eastAsia="Times New Roman" w:cstheme="minorHAnsi"/>
              </w:rPr>
              <w:t>Outcome</w:t>
            </w:r>
          </w:p>
        </w:tc>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EF4E6D" w:rsidRPr="005141D3" w:rsidRDefault="00EF4E6D" w:rsidP="00905760">
            <w:pPr>
              <w:jc w:val="center"/>
              <w:rPr>
                <w:rFonts w:eastAsia="Times New Roman" w:cstheme="minorHAnsi"/>
              </w:rPr>
            </w:pPr>
            <w:r w:rsidRPr="005141D3">
              <w:rPr>
                <w:rFonts w:eastAsia="Times New Roman" w:cstheme="minorHAnsi"/>
              </w:rPr>
              <w:t xml:space="preserve">№ of studies (№ of patients) </w:t>
            </w:r>
          </w:p>
        </w:tc>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EF4E6D" w:rsidRPr="005141D3" w:rsidRDefault="00EF4E6D" w:rsidP="00905760">
            <w:pPr>
              <w:jc w:val="center"/>
              <w:rPr>
                <w:rFonts w:eastAsia="Times New Roman" w:cstheme="minorHAnsi"/>
              </w:rPr>
            </w:pPr>
            <w:r w:rsidRPr="005141D3">
              <w:rPr>
                <w:rFonts w:eastAsia="Times New Roman" w:cstheme="minorHAnsi"/>
              </w:rPr>
              <w:t>Study design</w:t>
            </w:r>
          </w:p>
        </w:tc>
        <w:tc>
          <w:tcPr>
            <w:tcW w:w="0" w:type="auto"/>
            <w:gridSpan w:val="5"/>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EF4E6D" w:rsidRPr="005141D3" w:rsidRDefault="00EF4E6D" w:rsidP="00905760">
            <w:pPr>
              <w:jc w:val="center"/>
              <w:rPr>
                <w:rFonts w:eastAsia="Times New Roman" w:cstheme="minorHAnsi"/>
              </w:rPr>
            </w:pPr>
            <w:r w:rsidRPr="005141D3">
              <w:rPr>
                <w:rFonts w:eastAsia="Times New Roman" w:cstheme="minorHAnsi"/>
              </w:rPr>
              <w:t>Factors that may decrease certainty of evidence</w:t>
            </w:r>
          </w:p>
        </w:tc>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EF4E6D" w:rsidRPr="005141D3" w:rsidRDefault="00EF4E6D" w:rsidP="00905760">
            <w:pPr>
              <w:jc w:val="center"/>
              <w:rPr>
                <w:rFonts w:eastAsia="Times New Roman" w:cstheme="minorHAnsi"/>
              </w:rPr>
            </w:pPr>
            <w:r w:rsidRPr="005141D3">
              <w:rPr>
                <w:rFonts w:eastAsia="Times New Roman" w:cstheme="minorHAnsi"/>
              </w:rPr>
              <w:t>Effect per 1,000 patients tested</w:t>
            </w:r>
          </w:p>
        </w:tc>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EF4E6D" w:rsidRPr="005141D3" w:rsidRDefault="00EF4E6D" w:rsidP="00905760">
            <w:pPr>
              <w:jc w:val="center"/>
              <w:rPr>
                <w:rFonts w:eastAsia="Times New Roman" w:cstheme="minorHAnsi"/>
              </w:rPr>
            </w:pPr>
            <w:r w:rsidRPr="005141D3">
              <w:rPr>
                <w:rFonts w:eastAsia="Times New Roman" w:cstheme="minorHAnsi"/>
              </w:rPr>
              <w:t>Test accuracy CoE</w:t>
            </w:r>
          </w:p>
        </w:tc>
      </w:tr>
      <w:tr w:rsidR="00EF4E6D" w:rsidRPr="005141D3" w:rsidTr="00543678">
        <w:trPr>
          <w:tblHeader/>
        </w:trPr>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EF4E6D" w:rsidRPr="005141D3" w:rsidRDefault="00EF4E6D" w:rsidP="00905760">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EF4E6D" w:rsidRPr="005141D3" w:rsidRDefault="00EF4E6D" w:rsidP="00905760">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EF4E6D" w:rsidRPr="005141D3" w:rsidRDefault="00EF4E6D" w:rsidP="00905760">
            <w:pPr>
              <w:rPr>
                <w:rFonts w:eastAsia="Times New Roman" w:cstheme="minorHAnsi"/>
              </w:rPr>
            </w:pPr>
          </w:p>
        </w:tc>
        <w:tc>
          <w:tcPr>
            <w:tcW w:w="359" w:type="pc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EF4E6D" w:rsidRPr="005141D3" w:rsidRDefault="00EF4E6D" w:rsidP="00905760">
            <w:pPr>
              <w:jc w:val="center"/>
              <w:rPr>
                <w:rFonts w:eastAsia="Times New Roman" w:cstheme="minorHAnsi"/>
              </w:rPr>
            </w:pPr>
            <w:r w:rsidRPr="005141D3">
              <w:rPr>
                <w:rFonts w:eastAsia="Times New Roman" w:cstheme="minorHAnsi"/>
              </w:rPr>
              <w:t>Risk of bias</w:t>
            </w:r>
          </w:p>
        </w:tc>
        <w:tc>
          <w:tcPr>
            <w:tcW w:w="444" w:type="pc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EF4E6D" w:rsidRPr="005141D3" w:rsidRDefault="00EF4E6D" w:rsidP="00905760">
            <w:pPr>
              <w:jc w:val="center"/>
              <w:rPr>
                <w:rFonts w:eastAsia="Times New Roman" w:cstheme="minorHAnsi"/>
              </w:rPr>
            </w:pPr>
            <w:r w:rsidRPr="005141D3">
              <w:rPr>
                <w:rFonts w:eastAsia="Times New Roman" w:cstheme="minorHAnsi"/>
              </w:rPr>
              <w:t>Indirectness</w:t>
            </w:r>
          </w:p>
        </w:tc>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EF4E6D" w:rsidRPr="005141D3" w:rsidRDefault="00EF4E6D" w:rsidP="00905760">
            <w:pPr>
              <w:jc w:val="center"/>
              <w:rPr>
                <w:rFonts w:eastAsia="Times New Roman" w:cstheme="minorHAnsi"/>
              </w:rPr>
            </w:pPr>
            <w:r w:rsidRPr="005141D3">
              <w:rPr>
                <w:rFonts w:eastAsia="Times New Roman" w:cstheme="minorHAnsi"/>
              </w:rPr>
              <w:t>Inconsistency</w:t>
            </w:r>
          </w:p>
        </w:tc>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EF4E6D" w:rsidRPr="005141D3" w:rsidRDefault="00EF4E6D" w:rsidP="00905760">
            <w:pPr>
              <w:jc w:val="center"/>
              <w:rPr>
                <w:rFonts w:eastAsia="Times New Roman" w:cstheme="minorHAnsi"/>
              </w:rPr>
            </w:pPr>
            <w:r w:rsidRPr="005141D3">
              <w:rPr>
                <w:rFonts w:eastAsia="Times New Roman" w:cstheme="minorHAnsi"/>
              </w:rPr>
              <w:t>Imprecision</w:t>
            </w:r>
          </w:p>
        </w:tc>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EF4E6D" w:rsidRPr="005141D3" w:rsidRDefault="00EF4E6D" w:rsidP="00905760">
            <w:pPr>
              <w:jc w:val="center"/>
              <w:rPr>
                <w:rFonts w:eastAsia="Times New Roman" w:cstheme="minorHAnsi"/>
              </w:rPr>
            </w:pPr>
            <w:r w:rsidRPr="005141D3">
              <w:rPr>
                <w:rFonts w:eastAsia="Times New Roman" w:cstheme="minorHAnsi"/>
              </w:rPr>
              <w:t>Publication bias</w:t>
            </w:r>
          </w:p>
        </w:tc>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EF4E6D" w:rsidRPr="005141D3" w:rsidRDefault="00EF4E6D" w:rsidP="00905760">
            <w:pPr>
              <w:jc w:val="center"/>
              <w:rPr>
                <w:rFonts w:eastAsia="Times New Roman" w:cstheme="minorHAnsi"/>
              </w:rPr>
            </w:pPr>
            <w:r w:rsidRPr="005141D3">
              <w:rPr>
                <w:rStyle w:val="content"/>
                <w:rFonts w:cstheme="minorHAnsi"/>
              </w:rPr>
              <w:t xml:space="preserve">pre-test probability of </w:t>
            </w:r>
            <w:r w:rsidRPr="005141D3">
              <w:rPr>
                <w:rStyle w:val="prev-value"/>
                <w:rFonts w:cstheme="minorHAnsi"/>
              </w:rPr>
              <w:t>30</w:t>
            </w:r>
            <w:r w:rsidRPr="005141D3">
              <w:rPr>
                <w:rStyle w:val="content"/>
                <w:rFonts w:cstheme="minorHAnsi"/>
              </w:rPr>
              <w:t>%</w:t>
            </w:r>
            <w:r w:rsidR="005555FB">
              <w:rPr>
                <w:rStyle w:val="content"/>
                <w:rFonts w:cstheme="minorHAnsi"/>
              </w:rPr>
              <w:t>*</w:t>
            </w:r>
            <w:r w:rsidRPr="005141D3">
              <w:rPr>
                <w:rStyle w:val="content"/>
                <w:rFonts w:cstheme="minorHAnsi"/>
              </w:rPr>
              <w:t xml:space="preserve"> </w:t>
            </w: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EF4E6D" w:rsidRPr="005141D3" w:rsidRDefault="00EF4E6D" w:rsidP="00905760">
            <w:pPr>
              <w:rPr>
                <w:rFonts w:eastAsia="Times New Roman" w:cstheme="minorHAnsi"/>
              </w:rPr>
            </w:pPr>
          </w:p>
        </w:tc>
      </w:tr>
      <w:tr w:rsidR="00EF4E6D" w:rsidRPr="005141D3" w:rsidTr="00543678">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EF4E6D" w:rsidRPr="005141D3" w:rsidRDefault="00EF4E6D" w:rsidP="00905760">
            <w:pPr>
              <w:rPr>
                <w:rFonts w:eastAsia="Times New Roman" w:cstheme="minorHAnsi"/>
              </w:rPr>
            </w:pPr>
            <w:r w:rsidRPr="005141D3">
              <w:rPr>
                <w:rFonts w:eastAsia="Times New Roman" w:cstheme="minorHAnsi"/>
                <w:b/>
                <w:bCs/>
              </w:rPr>
              <w:t>True positives</w:t>
            </w:r>
            <w:r w:rsidRPr="005141D3">
              <w:rPr>
                <w:rFonts w:eastAsia="Times New Roman" w:cstheme="minorHAnsi"/>
              </w:rPr>
              <w:br/>
              <w:t xml:space="preserve">(patients with [asthma])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B10079" w:rsidRPr="004B0380" w:rsidRDefault="00B10079" w:rsidP="00271234">
            <w:pPr>
              <w:rPr>
                <w:rFonts w:eastAsia="Times New Roman" w:cstheme="minorHAnsi"/>
                <w:lang w:val="de-DE"/>
              </w:rPr>
            </w:pPr>
            <w:r w:rsidRPr="004B0380">
              <w:rPr>
                <w:rFonts w:eastAsia="Times New Roman" w:cstheme="minorHAnsi"/>
                <w:lang w:val="de-DE"/>
              </w:rPr>
              <w:t>4 studies</w:t>
            </w:r>
            <w:r w:rsidRPr="004B0380">
              <w:rPr>
                <w:rFonts w:eastAsia="Times New Roman" w:cstheme="minorHAnsi"/>
                <w:lang w:val="de-DE"/>
              </w:rPr>
              <w:br/>
              <w:t>774 patients</w:t>
            </w:r>
            <w:r w:rsidR="00271234" w:rsidRPr="004B0380">
              <w:rPr>
                <w:rFonts w:eastAsia="Times New Roman" w:cstheme="minorHAnsi"/>
                <w:lang w:val="de-DE"/>
              </w:rPr>
              <w:t xml:space="preserve"> </w:t>
            </w:r>
          </w:p>
          <w:p w:rsidR="00271234" w:rsidRPr="004B0380" w:rsidRDefault="00817BC9" w:rsidP="00271234">
            <w:pPr>
              <w:rPr>
                <w:rFonts w:eastAsia="Times New Roman" w:cstheme="minorHAnsi"/>
                <w:lang w:val="de-DE"/>
              </w:rPr>
            </w:pPr>
            <w:r w:rsidRPr="00817BC9">
              <w:rPr>
                <w:rFonts w:eastAsia="Times New Roman" w:cstheme="minorHAnsi"/>
                <w:lang w:val="de-DE"/>
              </w:rPr>
              <w:t>(</w:t>
            </w:r>
            <w:r>
              <w:rPr>
                <w:rFonts w:eastAsia="Times New Roman" w:cstheme="minorHAnsi"/>
                <w:lang w:val="de-DE"/>
              </w:rPr>
              <w:t>11-14)</w:t>
            </w:r>
          </w:p>
          <w:p w:rsidR="00401B11" w:rsidRPr="004B0380" w:rsidRDefault="00401B11" w:rsidP="00401B11">
            <w:pPr>
              <w:rPr>
                <w:rFonts w:eastAsia="Times New Roman" w:cstheme="minorHAnsi"/>
                <w:lang w:val="de-DE"/>
              </w:rPr>
            </w:pPr>
          </w:p>
          <w:p w:rsidR="00EF4E6D" w:rsidRPr="004B0380" w:rsidRDefault="00EF4E6D" w:rsidP="00401B11">
            <w:pPr>
              <w:rPr>
                <w:rFonts w:eastAsia="Times New Roman" w:cstheme="minorHAnsi"/>
                <w:lang w:val="de-DE"/>
              </w:rPr>
            </w:pP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EF4E6D" w:rsidRPr="005141D3" w:rsidRDefault="00EF4E6D" w:rsidP="00905760">
            <w:pPr>
              <w:rPr>
                <w:rFonts w:eastAsia="Times New Roman" w:cstheme="minorHAnsi"/>
              </w:rPr>
            </w:pPr>
            <w:r w:rsidRPr="005141D3">
              <w:rPr>
                <w:rFonts w:eastAsia="Times New Roman" w:cstheme="minorHAnsi"/>
              </w:rPr>
              <w:t xml:space="preserve">cross-sectional (cohort type accuracy study) </w:t>
            </w:r>
          </w:p>
        </w:tc>
        <w:tc>
          <w:tcPr>
            <w:tcW w:w="359"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EF4E6D" w:rsidRPr="005141D3" w:rsidRDefault="00EF4E6D" w:rsidP="00905760">
            <w:pPr>
              <w:rPr>
                <w:rFonts w:eastAsia="Times New Roman" w:cstheme="minorHAnsi"/>
              </w:rPr>
            </w:pPr>
            <w:r w:rsidRPr="005141D3">
              <w:rPr>
                <w:rFonts w:eastAsia="Times New Roman" w:cstheme="minorHAnsi"/>
              </w:rPr>
              <w:t xml:space="preserve">serious </w:t>
            </w:r>
            <w:r w:rsidRPr="005141D3">
              <w:rPr>
                <w:rFonts w:eastAsia="Times New Roman" w:cstheme="minorHAnsi"/>
                <w:vertAlign w:val="superscript"/>
              </w:rPr>
              <w:t>a</w:t>
            </w:r>
          </w:p>
        </w:tc>
        <w:tc>
          <w:tcPr>
            <w:tcW w:w="444"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EF4E6D" w:rsidRPr="005141D3" w:rsidRDefault="00EF4E6D" w:rsidP="00905760">
            <w:pPr>
              <w:rPr>
                <w:rFonts w:eastAsia="Times New Roman" w:cstheme="minorHAnsi"/>
              </w:rPr>
            </w:pPr>
            <w:r w:rsidRPr="005141D3">
              <w:rPr>
                <w:rFonts w:eastAsia="Times New Roman" w:cstheme="minorHAnsi"/>
              </w:rPr>
              <w:t xml:space="preserve">not serious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EF4E6D" w:rsidRPr="005141D3" w:rsidRDefault="00EF4E6D" w:rsidP="00905760">
            <w:pPr>
              <w:rPr>
                <w:rFonts w:eastAsia="Times New Roman" w:cstheme="minorHAnsi"/>
              </w:rPr>
            </w:pPr>
            <w:r w:rsidRPr="005141D3">
              <w:rPr>
                <w:rFonts w:eastAsia="Times New Roman" w:cstheme="minorHAnsi"/>
              </w:rPr>
              <w:t xml:space="preserve">not serious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EF4E6D" w:rsidRPr="005141D3" w:rsidRDefault="00EF4E6D" w:rsidP="00905760">
            <w:pPr>
              <w:rPr>
                <w:rFonts w:eastAsia="Times New Roman" w:cstheme="minorHAnsi"/>
              </w:rPr>
            </w:pPr>
            <w:r w:rsidRPr="005141D3">
              <w:rPr>
                <w:rFonts w:eastAsia="Times New Roman" w:cstheme="minorHAnsi"/>
              </w:rPr>
              <w:t xml:space="preserve">not serious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EF4E6D" w:rsidRPr="005141D3" w:rsidRDefault="00EF4E6D" w:rsidP="00905760">
            <w:pPr>
              <w:rPr>
                <w:rFonts w:eastAsia="Times New Roman" w:cstheme="minorHAnsi"/>
              </w:rPr>
            </w:pPr>
            <w:r w:rsidRPr="005141D3">
              <w:rPr>
                <w:rFonts w:eastAsia="Times New Roman" w:cstheme="minorHAnsi"/>
              </w:rPr>
              <w:t xml:space="preserve">none </w:t>
            </w: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EF4E6D" w:rsidRPr="005141D3" w:rsidRDefault="00EF4E6D" w:rsidP="00905760">
            <w:pPr>
              <w:rPr>
                <w:rFonts w:eastAsia="Times New Roman" w:cstheme="minorHAnsi"/>
              </w:rPr>
            </w:pPr>
            <w:r w:rsidRPr="005141D3">
              <w:rPr>
                <w:rFonts w:eastAsia="Times New Roman" w:cstheme="minorHAnsi"/>
              </w:rPr>
              <w:t>42 to 267</w:t>
            </w:r>
          </w:p>
        </w:tc>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EF4E6D" w:rsidRPr="005141D3" w:rsidRDefault="00EF4E6D" w:rsidP="00905760">
            <w:pPr>
              <w:jc w:val="center"/>
              <w:rPr>
                <w:rFonts w:eastAsia="Times New Roman" w:cstheme="minorHAnsi"/>
              </w:rPr>
            </w:pPr>
            <w:r w:rsidRPr="005141D3">
              <w:rPr>
                <w:rStyle w:val="quality-sign"/>
                <w:rFonts w:ascii="Cambria Math" w:hAnsi="Cambria Math" w:cs="Cambria Math"/>
              </w:rPr>
              <w:t>⨁⨁⨁◯</w:t>
            </w:r>
            <w:r w:rsidRPr="005141D3">
              <w:rPr>
                <w:rFonts w:eastAsia="Times New Roman" w:cstheme="minorHAnsi"/>
              </w:rPr>
              <w:br/>
            </w:r>
            <w:r w:rsidRPr="005141D3">
              <w:rPr>
                <w:rStyle w:val="quality-text"/>
                <w:rFonts w:eastAsia="Times New Roman" w:cstheme="minorHAnsi"/>
              </w:rPr>
              <w:t>MODERATE</w:t>
            </w:r>
            <w:r w:rsidRPr="005141D3">
              <w:rPr>
                <w:rFonts w:eastAsia="Times New Roman" w:cstheme="minorHAnsi"/>
              </w:rPr>
              <w:t xml:space="preserve"> </w:t>
            </w:r>
          </w:p>
        </w:tc>
      </w:tr>
      <w:tr w:rsidR="00EF4E6D" w:rsidRPr="005141D3" w:rsidTr="00543678">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EF4E6D" w:rsidRPr="005141D3" w:rsidRDefault="00EF4E6D" w:rsidP="00905760">
            <w:pPr>
              <w:rPr>
                <w:rFonts w:eastAsia="Times New Roman" w:cstheme="minorHAnsi"/>
              </w:rPr>
            </w:pPr>
            <w:r w:rsidRPr="005141D3">
              <w:rPr>
                <w:rFonts w:eastAsia="Times New Roman" w:cstheme="minorHAnsi"/>
                <w:b/>
                <w:bCs/>
              </w:rPr>
              <w:t>False negatives</w:t>
            </w:r>
            <w:r w:rsidRPr="005141D3">
              <w:rPr>
                <w:rFonts w:eastAsia="Times New Roman" w:cstheme="minorHAnsi"/>
              </w:rPr>
              <w:br/>
              <w:t xml:space="preserve">(patients incorrectly classified as not having [asthma]) </w:t>
            </w: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EF4E6D" w:rsidRPr="005141D3" w:rsidRDefault="00EF4E6D" w:rsidP="00905760">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EF4E6D" w:rsidRPr="005141D3" w:rsidRDefault="00EF4E6D" w:rsidP="00905760">
            <w:pPr>
              <w:rPr>
                <w:rFonts w:eastAsia="Times New Roman" w:cstheme="minorHAnsi"/>
              </w:rPr>
            </w:pPr>
          </w:p>
        </w:tc>
        <w:tc>
          <w:tcPr>
            <w:tcW w:w="359" w:type="pct"/>
            <w:vMerge/>
            <w:tcBorders>
              <w:top w:val="single" w:sz="6" w:space="0" w:color="BFBFBF"/>
              <w:left w:val="single" w:sz="6" w:space="0" w:color="BFBFBF"/>
              <w:bottom w:val="single" w:sz="6" w:space="0" w:color="BFBFBF"/>
              <w:right w:val="single" w:sz="6" w:space="0" w:color="BFBFBF"/>
            </w:tcBorders>
            <w:vAlign w:val="center"/>
            <w:hideMark/>
          </w:tcPr>
          <w:p w:rsidR="00EF4E6D" w:rsidRPr="005141D3" w:rsidRDefault="00EF4E6D" w:rsidP="00905760">
            <w:pPr>
              <w:rPr>
                <w:rFonts w:eastAsia="Times New Roman" w:cstheme="minorHAnsi"/>
              </w:rPr>
            </w:pPr>
          </w:p>
        </w:tc>
        <w:tc>
          <w:tcPr>
            <w:tcW w:w="444" w:type="pct"/>
            <w:vMerge/>
            <w:tcBorders>
              <w:top w:val="single" w:sz="6" w:space="0" w:color="BFBFBF"/>
              <w:left w:val="single" w:sz="6" w:space="0" w:color="BFBFBF"/>
              <w:bottom w:val="single" w:sz="6" w:space="0" w:color="BFBFBF"/>
              <w:right w:val="single" w:sz="6" w:space="0" w:color="BFBFBF"/>
            </w:tcBorders>
            <w:vAlign w:val="center"/>
            <w:hideMark/>
          </w:tcPr>
          <w:p w:rsidR="00EF4E6D" w:rsidRPr="005141D3" w:rsidRDefault="00EF4E6D" w:rsidP="00905760">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EF4E6D" w:rsidRPr="005141D3" w:rsidRDefault="00EF4E6D" w:rsidP="00905760">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EF4E6D" w:rsidRPr="005141D3" w:rsidRDefault="00EF4E6D" w:rsidP="00905760">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EF4E6D" w:rsidRPr="005141D3" w:rsidRDefault="00EF4E6D" w:rsidP="00905760">
            <w:pPr>
              <w:rPr>
                <w:rFonts w:eastAsia="Times New Roman" w:cstheme="minorHAnsi"/>
              </w:rPr>
            </w:pP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EF4E6D" w:rsidRPr="005141D3" w:rsidRDefault="00EF4E6D" w:rsidP="00905760">
            <w:pPr>
              <w:rPr>
                <w:rFonts w:eastAsia="Times New Roman" w:cstheme="minorHAnsi"/>
              </w:rPr>
            </w:pPr>
            <w:r w:rsidRPr="005141D3">
              <w:rPr>
                <w:rFonts w:eastAsia="Times New Roman" w:cstheme="minorHAnsi"/>
              </w:rPr>
              <w:t>33 to 258</w:t>
            </w: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EF4E6D" w:rsidRPr="005141D3" w:rsidRDefault="00EF4E6D" w:rsidP="00905760">
            <w:pPr>
              <w:rPr>
                <w:rFonts w:eastAsia="Times New Roman" w:cstheme="minorHAnsi"/>
              </w:rPr>
            </w:pPr>
          </w:p>
        </w:tc>
      </w:tr>
      <w:tr w:rsidR="00EF4E6D" w:rsidRPr="005141D3" w:rsidTr="00543678">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EF4E6D" w:rsidRPr="005141D3" w:rsidRDefault="00EF4E6D" w:rsidP="00905760">
            <w:pPr>
              <w:rPr>
                <w:rFonts w:eastAsia="Times New Roman" w:cstheme="minorHAnsi"/>
              </w:rPr>
            </w:pPr>
            <w:r w:rsidRPr="005141D3">
              <w:rPr>
                <w:rFonts w:eastAsia="Times New Roman" w:cstheme="minorHAnsi"/>
                <w:b/>
                <w:bCs/>
              </w:rPr>
              <w:t>True negatives</w:t>
            </w:r>
            <w:r w:rsidRPr="005141D3">
              <w:rPr>
                <w:rFonts w:eastAsia="Times New Roman" w:cstheme="minorHAnsi"/>
              </w:rPr>
              <w:br/>
              <w:t xml:space="preserve">(patients without [asthma])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B10079" w:rsidRPr="004B0380" w:rsidRDefault="00B10079" w:rsidP="00B10079">
            <w:pPr>
              <w:rPr>
                <w:rFonts w:eastAsia="Times New Roman" w:cstheme="minorHAnsi"/>
                <w:lang w:val="de-DE"/>
              </w:rPr>
            </w:pPr>
            <w:r w:rsidRPr="004B0380">
              <w:rPr>
                <w:rFonts w:eastAsia="Times New Roman" w:cstheme="minorHAnsi"/>
                <w:lang w:val="de-DE"/>
              </w:rPr>
              <w:t>4 studies</w:t>
            </w:r>
            <w:r w:rsidRPr="004B0380">
              <w:rPr>
                <w:rFonts w:eastAsia="Times New Roman" w:cstheme="minorHAnsi"/>
                <w:lang w:val="de-DE"/>
              </w:rPr>
              <w:br/>
              <w:t xml:space="preserve">774 patients </w:t>
            </w:r>
          </w:p>
          <w:p w:rsidR="00271234" w:rsidRPr="004B0380" w:rsidRDefault="00817BC9" w:rsidP="00271234">
            <w:pPr>
              <w:rPr>
                <w:rFonts w:eastAsia="Times New Roman" w:cstheme="minorHAnsi"/>
                <w:lang w:val="de-DE"/>
              </w:rPr>
            </w:pPr>
            <w:r w:rsidRPr="00817BC9">
              <w:rPr>
                <w:rFonts w:eastAsia="Times New Roman" w:cstheme="minorHAnsi"/>
                <w:lang w:val="de-DE"/>
              </w:rPr>
              <w:t>(</w:t>
            </w:r>
            <w:r>
              <w:rPr>
                <w:rFonts w:eastAsia="Times New Roman" w:cstheme="minorHAnsi"/>
                <w:lang w:val="de-DE"/>
              </w:rPr>
              <w:t>11-14)</w:t>
            </w:r>
          </w:p>
          <w:p w:rsidR="00EF4E6D" w:rsidRPr="004B0380" w:rsidRDefault="00EF4E6D" w:rsidP="00905760">
            <w:pPr>
              <w:rPr>
                <w:rFonts w:eastAsia="Times New Roman" w:cstheme="minorHAnsi"/>
                <w:lang w:val="de-DE"/>
              </w:rPr>
            </w:pP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EF4E6D" w:rsidRPr="005141D3" w:rsidRDefault="00EF4E6D" w:rsidP="00905760">
            <w:pPr>
              <w:rPr>
                <w:rFonts w:eastAsia="Times New Roman" w:cstheme="minorHAnsi"/>
              </w:rPr>
            </w:pPr>
            <w:r w:rsidRPr="005141D3">
              <w:rPr>
                <w:rFonts w:eastAsia="Times New Roman" w:cstheme="minorHAnsi"/>
              </w:rPr>
              <w:t xml:space="preserve">cross-sectional (cohort type accuracy study) </w:t>
            </w:r>
          </w:p>
        </w:tc>
        <w:tc>
          <w:tcPr>
            <w:tcW w:w="359"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EF4E6D" w:rsidRPr="005141D3" w:rsidRDefault="00EF4E6D" w:rsidP="00905760">
            <w:pPr>
              <w:rPr>
                <w:rFonts w:eastAsia="Times New Roman" w:cstheme="minorHAnsi"/>
              </w:rPr>
            </w:pPr>
            <w:r w:rsidRPr="005141D3">
              <w:rPr>
                <w:rFonts w:eastAsia="Times New Roman" w:cstheme="minorHAnsi"/>
              </w:rPr>
              <w:t xml:space="preserve">serious </w:t>
            </w:r>
            <w:r w:rsidRPr="005141D3">
              <w:rPr>
                <w:rFonts w:eastAsia="Times New Roman" w:cstheme="minorHAnsi"/>
                <w:vertAlign w:val="superscript"/>
              </w:rPr>
              <w:t>a</w:t>
            </w:r>
          </w:p>
        </w:tc>
        <w:tc>
          <w:tcPr>
            <w:tcW w:w="444"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EF4E6D" w:rsidRPr="005141D3" w:rsidRDefault="00EF4E6D" w:rsidP="00905760">
            <w:pPr>
              <w:rPr>
                <w:rFonts w:eastAsia="Times New Roman" w:cstheme="minorHAnsi"/>
              </w:rPr>
            </w:pPr>
            <w:r w:rsidRPr="005141D3">
              <w:rPr>
                <w:rFonts w:eastAsia="Times New Roman" w:cstheme="minorHAnsi"/>
              </w:rPr>
              <w:t xml:space="preserve">not serious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EF4E6D" w:rsidRPr="005141D3" w:rsidRDefault="00EF4E6D" w:rsidP="00905760">
            <w:pPr>
              <w:rPr>
                <w:rFonts w:eastAsia="Times New Roman" w:cstheme="minorHAnsi"/>
              </w:rPr>
            </w:pPr>
            <w:r w:rsidRPr="005141D3">
              <w:rPr>
                <w:rFonts w:eastAsia="Times New Roman" w:cstheme="minorHAnsi"/>
              </w:rPr>
              <w:t xml:space="preserve">not serious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EF4E6D" w:rsidRPr="005141D3" w:rsidRDefault="00EF4E6D" w:rsidP="00905760">
            <w:pPr>
              <w:rPr>
                <w:rFonts w:eastAsia="Times New Roman" w:cstheme="minorHAnsi"/>
              </w:rPr>
            </w:pPr>
            <w:r w:rsidRPr="005141D3">
              <w:rPr>
                <w:rFonts w:eastAsia="Times New Roman" w:cstheme="minorHAnsi"/>
              </w:rPr>
              <w:t xml:space="preserve">not serious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EF4E6D" w:rsidRPr="005141D3" w:rsidRDefault="00EF4E6D" w:rsidP="00905760">
            <w:pPr>
              <w:rPr>
                <w:rFonts w:eastAsia="Times New Roman" w:cstheme="minorHAnsi"/>
              </w:rPr>
            </w:pPr>
            <w:r w:rsidRPr="005141D3">
              <w:rPr>
                <w:rFonts w:eastAsia="Times New Roman" w:cstheme="minorHAnsi"/>
              </w:rPr>
              <w:t xml:space="preserve">none </w:t>
            </w: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EF4E6D" w:rsidRPr="005141D3" w:rsidRDefault="00EF4E6D" w:rsidP="00905760">
            <w:pPr>
              <w:rPr>
                <w:rFonts w:eastAsia="Times New Roman" w:cstheme="minorHAnsi"/>
              </w:rPr>
            </w:pPr>
            <w:r w:rsidRPr="005141D3">
              <w:rPr>
                <w:rFonts w:eastAsia="Times New Roman" w:cstheme="minorHAnsi"/>
              </w:rPr>
              <w:t>189 to 476</w:t>
            </w:r>
          </w:p>
        </w:tc>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EF4E6D" w:rsidRPr="005141D3" w:rsidRDefault="00EF4E6D" w:rsidP="00905760">
            <w:pPr>
              <w:jc w:val="center"/>
              <w:rPr>
                <w:rFonts w:eastAsia="Times New Roman" w:cstheme="minorHAnsi"/>
              </w:rPr>
            </w:pPr>
            <w:r w:rsidRPr="005141D3">
              <w:rPr>
                <w:rStyle w:val="quality-sign"/>
                <w:rFonts w:ascii="Cambria Math" w:hAnsi="Cambria Math" w:cs="Cambria Math"/>
              </w:rPr>
              <w:t>⨁⨁⨁◯</w:t>
            </w:r>
            <w:r w:rsidRPr="005141D3">
              <w:rPr>
                <w:rFonts w:eastAsia="Times New Roman" w:cstheme="minorHAnsi"/>
              </w:rPr>
              <w:br/>
            </w:r>
            <w:r w:rsidRPr="005141D3">
              <w:rPr>
                <w:rStyle w:val="quality-text"/>
                <w:rFonts w:eastAsia="Times New Roman" w:cstheme="minorHAnsi"/>
              </w:rPr>
              <w:t>MODERATE</w:t>
            </w:r>
            <w:r w:rsidRPr="005141D3">
              <w:rPr>
                <w:rFonts w:eastAsia="Times New Roman" w:cstheme="minorHAnsi"/>
              </w:rPr>
              <w:t xml:space="preserve"> </w:t>
            </w:r>
          </w:p>
        </w:tc>
      </w:tr>
      <w:tr w:rsidR="00EF4E6D" w:rsidRPr="005141D3" w:rsidTr="00543678">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EF4E6D" w:rsidRPr="005141D3" w:rsidRDefault="00EF4E6D" w:rsidP="00905760">
            <w:pPr>
              <w:rPr>
                <w:rFonts w:eastAsia="Times New Roman" w:cstheme="minorHAnsi"/>
              </w:rPr>
            </w:pPr>
            <w:r w:rsidRPr="005141D3">
              <w:rPr>
                <w:rFonts w:eastAsia="Times New Roman" w:cstheme="minorHAnsi"/>
                <w:b/>
                <w:bCs/>
              </w:rPr>
              <w:t>False positives</w:t>
            </w:r>
            <w:r w:rsidRPr="005141D3">
              <w:rPr>
                <w:rFonts w:eastAsia="Times New Roman" w:cstheme="minorHAnsi"/>
              </w:rPr>
              <w:br/>
              <w:t xml:space="preserve">(patients incorrectly </w:t>
            </w:r>
            <w:r w:rsidRPr="005141D3">
              <w:rPr>
                <w:rFonts w:eastAsia="Times New Roman" w:cstheme="minorHAnsi"/>
              </w:rPr>
              <w:lastRenderedPageBreak/>
              <w:t xml:space="preserve">classified as having [asthma]) </w:t>
            </w: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EF4E6D" w:rsidRPr="005141D3" w:rsidRDefault="00EF4E6D" w:rsidP="00905760">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EF4E6D" w:rsidRPr="005141D3" w:rsidRDefault="00EF4E6D" w:rsidP="00905760">
            <w:pPr>
              <w:rPr>
                <w:rFonts w:eastAsia="Times New Roman" w:cstheme="minorHAnsi"/>
              </w:rPr>
            </w:pPr>
          </w:p>
        </w:tc>
        <w:tc>
          <w:tcPr>
            <w:tcW w:w="359" w:type="pct"/>
            <w:vMerge/>
            <w:tcBorders>
              <w:top w:val="single" w:sz="6" w:space="0" w:color="BFBFBF"/>
              <w:left w:val="single" w:sz="6" w:space="0" w:color="BFBFBF"/>
              <w:bottom w:val="single" w:sz="6" w:space="0" w:color="BFBFBF"/>
              <w:right w:val="single" w:sz="6" w:space="0" w:color="BFBFBF"/>
            </w:tcBorders>
            <w:vAlign w:val="center"/>
            <w:hideMark/>
          </w:tcPr>
          <w:p w:rsidR="00EF4E6D" w:rsidRPr="005141D3" w:rsidRDefault="00EF4E6D" w:rsidP="00905760">
            <w:pPr>
              <w:rPr>
                <w:rFonts w:eastAsia="Times New Roman" w:cstheme="minorHAnsi"/>
              </w:rPr>
            </w:pPr>
          </w:p>
        </w:tc>
        <w:tc>
          <w:tcPr>
            <w:tcW w:w="444" w:type="pct"/>
            <w:vMerge/>
            <w:tcBorders>
              <w:top w:val="single" w:sz="6" w:space="0" w:color="BFBFBF"/>
              <w:left w:val="single" w:sz="6" w:space="0" w:color="BFBFBF"/>
              <w:bottom w:val="single" w:sz="6" w:space="0" w:color="BFBFBF"/>
              <w:right w:val="single" w:sz="6" w:space="0" w:color="BFBFBF"/>
            </w:tcBorders>
            <w:vAlign w:val="center"/>
            <w:hideMark/>
          </w:tcPr>
          <w:p w:rsidR="00EF4E6D" w:rsidRPr="005141D3" w:rsidRDefault="00EF4E6D" w:rsidP="00905760">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EF4E6D" w:rsidRPr="005141D3" w:rsidRDefault="00EF4E6D" w:rsidP="00905760">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EF4E6D" w:rsidRPr="005141D3" w:rsidRDefault="00EF4E6D" w:rsidP="00905760">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EF4E6D" w:rsidRPr="005141D3" w:rsidRDefault="00EF4E6D" w:rsidP="00905760">
            <w:pPr>
              <w:rPr>
                <w:rFonts w:eastAsia="Times New Roman" w:cstheme="minorHAnsi"/>
              </w:rPr>
            </w:pP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EF4E6D" w:rsidRPr="005141D3" w:rsidRDefault="00EF4E6D" w:rsidP="00905760">
            <w:pPr>
              <w:rPr>
                <w:rFonts w:eastAsia="Times New Roman" w:cstheme="minorHAnsi"/>
              </w:rPr>
            </w:pPr>
            <w:r w:rsidRPr="005141D3">
              <w:rPr>
                <w:rFonts w:eastAsia="Times New Roman" w:cstheme="minorHAnsi"/>
              </w:rPr>
              <w:t>224 to 511</w:t>
            </w: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EF4E6D" w:rsidRPr="005141D3" w:rsidRDefault="00EF4E6D" w:rsidP="00905760">
            <w:pPr>
              <w:rPr>
                <w:rFonts w:eastAsia="Times New Roman" w:cstheme="minorHAnsi"/>
              </w:rPr>
            </w:pPr>
          </w:p>
        </w:tc>
      </w:tr>
    </w:tbl>
    <w:p w:rsidR="00543678" w:rsidRDefault="00543678" w:rsidP="00543678">
      <w:pPr>
        <w:pStyle w:val="Heading4"/>
        <w:rPr>
          <w:rFonts w:asciiTheme="minorHAnsi" w:hAnsiTheme="minorHAnsi" w:cstheme="minorHAnsi"/>
          <w:color w:val="000000"/>
          <w:sz w:val="22"/>
          <w:szCs w:val="22"/>
        </w:rPr>
      </w:pPr>
      <w:r w:rsidRPr="00225476">
        <w:rPr>
          <w:rFonts w:asciiTheme="minorHAnsi" w:hAnsiTheme="minorHAnsi" w:cstheme="minorHAnsi"/>
          <w:color w:val="000000"/>
          <w:sz w:val="22"/>
          <w:szCs w:val="22"/>
        </w:rPr>
        <w:t>Explanations:</w:t>
      </w:r>
      <w:r>
        <w:rPr>
          <w:rFonts w:asciiTheme="minorHAnsi" w:hAnsiTheme="minorHAnsi" w:cstheme="minorHAnsi"/>
          <w:color w:val="000000"/>
          <w:sz w:val="22"/>
          <w:szCs w:val="22"/>
        </w:rPr>
        <w:t xml:space="preserve"> </w:t>
      </w:r>
      <w:r>
        <w:rPr>
          <w:rFonts w:asciiTheme="minorHAnsi" w:hAnsiTheme="minorHAnsi" w:cstheme="minorHAnsi"/>
          <w:b w:val="0"/>
          <w:color w:val="000000"/>
          <w:sz w:val="22"/>
          <w:szCs w:val="22"/>
        </w:rPr>
        <w:t>*Pretest probability was pragmatically estimated at 30% because the prevalence of asthma in children is around 5 to 15% and children presenting for investigation with symptoms are likely to have a higher pre-test probability.</w:t>
      </w:r>
    </w:p>
    <w:p w:rsidR="00EF4E6D" w:rsidRPr="005555FB" w:rsidRDefault="005555FB" w:rsidP="005555FB">
      <w:pPr>
        <w:pStyle w:val="Heading4"/>
        <w:rPr>
          <w:rFonts w:asciiTheme="minorHAnsi" w:hAnsiTheme="minorHAnsi" w:cstheme="minorHAnsi"/>
          <w:color w:val="000000"/>
          <w:sz w:val="22"/>
          <w:szCs w:val="22"/>
        </w:rPr>
      </w:pPr>
      <w:r w:rsidRPr="00225476">
        <w:rPr>
          <w:rFonts w:asciiTheme="minorHAnsi" w:hAnsiTheme="minorHAnsi" w:cstheme="minorHAnsi"/>
          <w:b w:val="0"/>
          <w:color w:val="000000"/>
          <w:sz w:val="22"/>
          <w:szCs w:val="22"/>
          <w:vertAlign w:val="superscript"/>
        </w:rPr>
        <w:t xml:space="preserve">a </w:t>
      </w:r>
      <w:r w:rsidRPr="00225476">
        <w:rPr>
          <w:rFonts w:asciiTheme="minorHAnsi" w:hAnsiTheme="minorHAnsi" w:cstheme="minorHAnsi"/>
          <w:b w:val="0"/>
          <w:color w:val="000000"/>
          <w:sz w:val="22"/>
          <w:szCs w:val="22"/>
        </w:rPr>
        <w:t>Unclear if reference standard results were interpreted without knowledge of the results of the index test</w:t>
      </w:r>
      <w:r w:rsidRPr="00225476">
        <w:rPr>
          <w:rFonts w:asciiTheme="minorHAnsi" w:hAnsiTheme="minorHAnsi" w:cstheme="minorHAnsi"/>
          <w:color w:val="000000"/>
          <w:sz w:val="22"/>
          <w:szCs w:val="22"/>
        </w:rPr>
        <w:t xml:space="preserve"> </w:t>
      </w:r>
    </w:p>
    <w:p w:rsidR="00997BF3" w:rsidRPr="005141D3" w:rsidRDefault="00997BF3" w:rsidP="00AD0A8F">
      <w:pPr>
        <w:keepNext/>
        <w:spacing w:after="0" w:line="360" w:lineRule="auto"/>
        <w:rPr>
          <w:rFonts w:cstheme="minorHAnsi"/>
          <w:b/>
          <w:highlight w:val="yellow"/>
        </w:rPr>
        <w:sectPr w:rsidR="00997BF3" w:rsidRPr="005141D3" w:rsidSect="00D70C71">
          <w:pgSz w:w="16838" w:h="11906" w:orient="landscape"/>
          <w:pgMar w:top="1440" w:right="1440" w:bottom="1440" w:left="1440" w:header="708" w:footer="708" w:gutter="0"/>
          <w:cols w:space="708"/>
          <w:docGrid w:linePitch="360"/>
        </w:sectPr>
      </w:pPr>
    </w:p>
    <w:p w:rsidR="00EF4E6D" w:rsidRPr="00D6535C" w:rsidRDefault="003046CB" w:rsidP="00AD0A8F">
      <w:pPr>
        <w:keepNext/>
        <w:spacing w:after="0" w:line="360" w:lineRule="auto"/>
        <w:rPr>
          <w:rFonts w:cstheme="minorHAnsi"/>
        </w:rPr>
      </w:pPr>
      <w:r w:rsidRPr="007451DF">
        <w:rPr>
          <w:rFonts w:cstheme="minorHAnsi"/>
        </w:rPr>
        <w:lastRenderedPageBreak/>
        <w:t>Supplementary table 5:</w:t>
      </w:r>
      <w:r w:rsidRPr="00D6535C">
        <w:rPr>
          <w:rFonts w:cstheme="minorHAnsi"/>
        </w:rPr>
        <w:t xml:space="preserve"> </w:t>
      </w:r>
      <w:r w:rsidR="004535E6" w:rsidRPr="00D6535C">
        <w:rPr>
          <w:rFonts w:cstheme="minorHAnsi"/>
        </w:rPr>
        <w:t>Evidence to decision table for PICO 1</w:t>
      </w:r>
    </w:p>
    <w:p w:rsidR="00FE618C" w:rsidRPr="003046CB" w:rsidRDefault="00B41CCC" w:rsidP="00FE618C">
      <w:pPr>
        <w:rPr>
          <w:rFonts w:cstheme="minorHAnsi"/>
        </w:rPr>
      </w:pPr>
      <w:r w:rsidRPr="003046CB">
        <w:rPr>
          <w:rFonts w:cstheme="minorHAnsi"/>
        </w:rPr>
        <w:t>PICO question</w:t>
      </w:r>
    </w:p>
    <w:tbl>
      <w:tblPr>
        <w:tblW w:w="5004" w:type="pct"/>
        <w:tblCellMar>
          <w:top w:w="15" w:type="dxa"/>
          <w:left w:w="15" w:type="dxa"/>
          <w:bottom w:w="15" w:type="dxa"/>
          <w:right w:w="15" w:type="dxa"/>
        </w:tblCellMar>
        <w:tblLook w:val="04A0" w:firstRow="1" w:lastRow="0" w:firstColumn="1" w:lastColumn="0" w:noHBand="0" w:noVBand="1"/>
      </w:tblPr>
      <w:tblGrid>
        <w:gridCol w:w="2306"/>
        <w:gridCol w:w="6719"/>
      </w:tblGrid>
      <w:tr w:rsidR="00FE618C" w:rsidRPr="00B41CCC" w:rsidTr="00B41CCC">
        <w:tc>
          <w:tcPr>
            <w:tcW w:w="0" w:type="auto"/>
            <w:gridSpan w:val="2"/>
            <w:tcBorders>
              <w:bottom w:val="single" w:sz="6" w:space="0" w:color="2E74B5"/>
              <w:right w:val="single" w:sz="6" w:space="0" w:color="2E74B5"/>
            </w:tcBorders>
            <w:shd w:val="clear" w:color="auto" w:fill="2E74B5"/>
            <w:tcMar>
              <w:top w:w="75" w:type="dxa"/>
              <w:left w:w="75" w:type="dxa"/>
              <w:bottom w:w="75" w:type="dxa"/>
              <w:right w:w="75" w:type="dxa"/>
            </w:tcMar>
            <w:hideMark/>
          </w:tcPr>
          <w:p w:rsidR="00BE1C89" w:rsidRPr="00A66AEA" w:rsidRDefault="00AC5BCF" w:rsidP="00B41CCC">
            <w:pPr>
              <w:pStyle w:val="NormalWeb"/>
              <w:spacing w:before="0" w:beforeAutospacing="0" w:after="0" w:afterAutospacing="0"/>
              <w:rPr>
                <w:rFonts w:asciiTheme="minorHAnsi" w:hAnsiTheme="minorHAnsi" w:cstheme="minorHAnsi"/>
                <w:b/>
                <w:color w:val="FFFFFF" w:themeColor="background1"/>
                <w:sz w:val="22"/>
                <w:szCs w:val="22"/>
              </w:rPr>
            </w:pPr>
            <w:r w:rsidRPr="0028150C">
              <w:rPr>
                <w:rFonts w:asciiTheme="minorHAnsi" w:hAnsiTheme="minorHAnsi" w:cstheme="minorHAnsi"/>
                <w:b/>
                <w:color w:val="FFFFFF" w:themeColor="background1"/>
                <w:sz w:val="22"/>
                <w:szCs w:val="22"/>
              </w:rPr>
              <w:t>In children aged 5-16 years under investigation for asthma, should the presence of the symptoms wheeze, cough and breathing difficulty be used to diagnose asthma?</w:t>
            </w:r>
          </w:p>
        </w:tc>
      </w:tr>
      <w:tr w:rsidR="00FE618C" w:rsidRPr="00B41CCC" w:rsidTr="00B41CCC">
        <w:tc>
          <w:tcPr>
            <w:tcW w:w="1650" w:type="dxa"/>
            <w:tcBorders>
              <w:bottom w:val="single" w:sz="6" w:space="0" w:color="2E74B5"/>
            </w:tcBorders>
            <w:shd w:val="clear" w:color="auto" w:fill="2E74B5"/>
            <w:tcMar>
              <w:top w:w="75" w:type="dxa"/>
              <w:left w:w="75" w:type="dxa"/>
              <w:bottom w:w="75" w:type="dxa"/>
              <w:right w:w="75" w:type="dxa"/>
            </w:tcMar>
            <w:hideMark/>
          </w:tcPr>
          <w:p w:rsidR="00FE618C" w:rsidRPr="00B41CCC" w:rsidRDefault="00FE618C" w:rsidP="00905760">
            <w:pPr>
              <w:pStyle w:val="section-name"/>
              <w:spacing w:before="0" w:beforeAutospacing="0" w:after="0" w:afterAutospacing="0"/>
              <w:rPr>
                <w:rFonts w:asciiTheme="minorHAnsi" w:hAnsiTheme="minorHAnsi" w:cstheme="minorHAnsi"/>
                <w:b/>
                <w:bCs/>
                <w:caps/>
                <w:color w:val="FFFFFF"/>
                <w:lang w:val="en-GB"/>
              </w:rPr>
            </w:pPr>
            <w:r w:rsidRPr="00B41CCC">
              <w:rPr>
                <w:rFonts w:asciiTheme="minorHAnsi" w:hAnsiTheme="minorHAnsi" w:cstheme="minorHAnsi"/>
                <w:b/>
                <w:bCs/>
                <w:caps/>
                <w:color w:val="FFFFFF"/>
                <w:lang w:val="en-GB"/>
              </w:rPr>
              <w:t>Population:</w:t>
            </w:r>
          </w:p>
        </w:tc>
        <w:tc>
          <w:tcPr>
            <w:tcW w:w="7376" w:type="dxa"/>
            <w:tcBorders>
              <w:bottom w:val="single" w:sz="6" w:space="0" w:color="2E74B5"/>
              <w:right w:val="single" w:sz="6" w:space="0" w:color="2E74B5"/>
            </w:tcBorders>
            <w:tcMar>
              <w:top w:w="75" w:type="dxa"/>
              <w:left w:w="75" w:type="dxa"/>
              <w:bottom w:w="75" w:type="dxa"/>
              <w:right w:w="75" w:type="dxa"/>
            </w:tcMar>
            <w:hideMark/>
          </w:tcPr>
          <w:p w:rsidR="00FE618C" w:rsidRPr="003654EF" w:rsidRDefault="00FE618C" w:rsidP="00905760">
            <w:pPr>
              <w:pStyle w:val="NormalWeb"/>
              <w:spacing w:before="0" w:beforeAutospacing="0" w:after="0" w:afterAutospacing="0" w:line="200" w:lineRule="atLeast"/>
              <w:rPr>
                <w:rFonts w:asciiTheme="minorHAnsi" w:hAnsiTheme="minorHAnsi" w:cstheme="minorHAnsi"/>
                <w:sz w:val="22"/>
                <w:szCs w:val="22"/>
              </w:rPr>
            </w:pPr>
            <w:r w:rsidRPr="003654EF">
              <w:rPr>
                <w:rFonts w:asciiTheme="minorHAnsi" w:hAnsiTheme="minorHAnsi" w:cstheme="minorHAnsi"/>
                <w:sz w:val="22"/>
                <w:szCs w:val="22"/>
              </w:rPr>
              <w:t>Children aged 5-16 under investigation for asthma</w:t>
            </w:r>
          </w:p>
        </w:tc>
      </w:tr>
      <w:tr w:rsidR="00FE618C" w:rsidRPr="00B41CCC" w:rsidTr="00B41CCC">
        <w:tc>
          <w:tcPr>
            <w:tcW w:w="1650" w:type="dxa"/>
            <w:tcBorders>
              <w:bottom w:val="single" w:sz="6" w:space="0" w:color="2E74B5"/>
            </w:tcBorders>
            <w:shd w:val="clear" w:color="auto" w:fill="2E74B5"/>
            <w:tcMar>
              <w:top w:w="75" w:type="dxa"/>
              <w:left w:w="75" w:type="dxa"/>
              <w:bottom w:w="75" w:type="dxa"/>
              <w:right w:w="75" w:type="dxa"/>
            </w:tcMar>
            <w:hideMark/>
          </w:tcPr>
          <w:p w:rsidR="00FE618C" w:rsidRPr="00B41CCC" w:rsidRDefault="00FE618C" w:rsidP="00905760">
            <w:pPr>
              <w:pStyle w:val="section-name"/>
              <w:spacing w:before="0" w:beforeAutospacing="0" w:after="0" w:afterAutospacing="0"/>
              <w:rPr>
                <w:rFonts w:asciiTheme="minorHAnsi" w:hAnsiTheme="minorHAnsi" w:cstheme="minorHAnsi"/>
                <w:b/>
                <w:bCs/>
                <w:caps/>
                <w:color w:val="FFFFFF"/>
                <w:lang w:val="en-GB"/>
              </w:rPr>
            </w:pPr>
            <w:r w:rsidRPr="00B41CCC">
              <w:rPr>
                <w:rFonts w:asciiTheme="minorHAnsi" w:hAnsiTheme="minorHAnsi" w:cstheme="minorHAnsi"/>
                <w:b/>
                <w:bCs/>
                <w:caps/>
                <w:color w:val="FFFFFF"/>
                <w:lang w:val="en-GB"/>
              </w:rPr>
              <w:t>Intervention:</w:t>
            </w:r>
          </w:p>
        </w:tc>
        <w:tc>
          <w:tcPr>
            <w:tcW w:w="7376" w:type="dxa"/>
            <w:tcBorders>
              <w:bottom w:val="single" w:sz="6" w:space="0" w:color="2E74B5"/>
              <w:right w:val="single" w:sz="6" w:space="0" w:color="2E74B5"/>
            </w:tcBorders>
            <w:tcMar>
              <w:top w:w="75" w:type="dxa"/>
              <w:left w:w="75" w:type="dxa"/>
              <w:bottom w:w="75" w:type="dxa"/>
              <w:right w:w="75" w:type="dxa"/>
            </w:tcMar>
            <w:hideMark/>
          </w:tcPr>
          <w:p w:rsidR="00FE618C" w:rsidRPr="003654EF" w:rsidRDefault="000B09C3" w:rsidP="00FB6CB3">
            <w:pPr>
              <w:pStyle w:val="NormalWeb"/>
              <w:spacing w:before="0" w:beforeAutospacing="0" w:after="0" w:afterAutospacing="0" w:line="200" w:lineRule="atLeast"/>
              <w:rPr>
                <w:rFonts w:asciiTheme="minorHAnsi" w:hAnsiTheme="minorHAnsi" w:cstheme="minorHAnsi"/>
                <w:sz w:val="22"/>
                <w:szCs w:val="22"/>
              </w:rPr>
            </w:pPr>
            <w:r>
              <w:rPr>
                <w:rFonts w:asciiTheme="minorHAnsi" w:hAnsiTheme="minorHAnsi" w:cstheme="minorHAnsi"/>
                <w:sz w:val="22"/>
                <w:szCs w:val="22"/>
                <w:lang w:val="en-US"/>
              </w:rPr>
              <w:t xml:space="preserve">Using the </w:t>
            </w:r>
            <w:r w:rsidR="00FB6CB3">
              <w:rPr>
                <w:rFonts w:asciiTheme="minorHAnsi" w:hAnsiTheme="minorHAnsi" w:cstheme="minorHAnsi"/>
                <w:sz w:val="22"/>
                <w:szCs w:val="22"/>
                <w:lang w:val="en-US"/>
              </w:rPr>
              <w:t>report</w:t>
            </w:r>
            <w:r w:rsidR="003654EF" w:rsidRPr="003654EF">
              <w:rPr>
                <w:rFonts w:asciiTheme="minorHAnsi" w:hAnsiTheme="minorHAnsi" w:cstheme="minorHAnsi"/>
                <w:sz w:val="22"/>
                <w:szCs w:val="22"/>
                <w:lang w:val="en-US"/>
              </w:rPr>
              <w:t xml:space="preserve"> of </w:t>
            </w:r>
            <w:r w:rsidR="00FB6CB3">
              <w:rPr>
                <w:rFonts w:asciiTheme="minorHAnsi" w:hAnsiTheme="minorHAnsi" w:cstheme="minorHAnsi"/>
                <w:sz w:val="22"/>
                <w:szCs w:val="22"/>
                <w:lang w:val="en-US"/>
              </w:rPr>
              <w:t xml:space="preserve">the </w:t>
            </w:r>
            <w:r w:rsidR="003654EF" w:rsidRPr="003654EF">
              <w:rPr>
                <w:rFonts w:asciiTheme="minorHAnsi" w:hAnsiTheme="minorHAnsi" w:cstheme="minorHAnsi"/>
                <w:sz w:val="22"/>
                <w:szCs w:val="22"/>
                <w:lang w:val="en-US"/>
              </w:rPr>
              <w:t>symptoms wheeze, cough and breathing difficulty</w:t>
            </w:r>
            <w:r>
              <w:rPr>
                <w:rFonts w:asciiTheme="minorHAnsi" w:hAnsiTheme="minorHAnsi" w:cstheme="minorHAnsi"/>
                <w:sz w:val="22"/>
                <w:szCs w:val="22"/>
                <w:lang w:val="en-US"/>
              </w:rPr>
              <w:t xml:space="preserve"> to diagnose asthma</w:t>
            </w:r>
          </w:p>
        </w:tc>
      </w:tr>
    </w:tbl>
    <w:p w:rsidR="00FE618C" w:rsidRPr="005141D3" w:rsidRDefault="00FE618C" w:rsidP="00FE618C">
      <w:pPr>
        <w:pStyle w:val="Heading1"/>
        <w:spacing w:after="20"/>
        <w:rPr>
          <w:rFonts w:asciiTheme="minorHAnsi" w:eastAsia="Times New Roman" w:hAnsiTheme="minorHAnsi" w:cstheme="minorHAnsi"/>
          <w:caps/>
          <w:color w:val="000000"/>
          <w:sz w:val="22"/>
          <w:szCs w:val="22"/>
        </w:rPr>
      </w:pPr>
    </w:p>
    <w:p w:rsidR="00FE618C" w:rsidRPr="00B41CCC" w:rsidRDefault="00FE618C" w:rsidP="00B41CCC">
      <w:pPr>
        <w:pStyle w:val="Heading1"/>
        <w:spacing w:before="0" w:after="120" w:line="240" w:lineRule="auto"/>
        <w:rPr>
          <w:rFonts w:asciiTheme="minorHAnsi" w:eastAsia="Times New Roman" w:hAnsiTheme="minorHAnsi" w:cstheme="minorHAnsi"/>
          <w:b/>
          <w:caps/>
          <w:color w:val="000000"/>
          <w:sz w:val="24"/>
          <w:szCs w:val="24"/>
        </w:rPr>
      </w:pPr>
      <w:r w:rsidRPr="00B41CCC">
        <w:rPr>
          <w:rFonts w:asciiTheme="minorHAnsi" w:eastAsia="Times New Roman" w:hAnsiTheme="minorHAnsi" w:cstheme="minorHAnsi"/>
          <w:b/>
          <w:caps/>
          <w:color w:val="000000"/>
          <w:sz w:val="24"/>
          <w:szCs w:val="24"/>
        </w:rPr>
        <w:t>Assessment</w:t>
      </w:r>
    </w:p>
    <w:tbl>
      <w:tblPr>
        <w:tblW w:w="5000" w:type="pct"/>
        <w:tblCellMar>
          <w:top w:w="15" w:type="dxa"/>
          <w:left w:w="15" w:type="dxa"/>
          <w:bottom w:w="15" w:type="dxa"/>
          <w:right w:w="15" w:type="dxa"/>
        </w:tblCellMar>
        <w:tblLook w:val="04A0" w:firstRow="1" w:lastRow="0" w:firstColumn="1" w:lastColumn="0" w:noHBand="0" w:noVBand="1"/>
      </w:tblPr>
      <w:tblGrid>
        <w:gridCol w:w="1288"/>
        <w:gridCol w:w="5969"/>
        <w:gridCol w:w="1753"/>
      </w:tblGrid>
      <w:tr w:rsidR="00FE618C" w:rsidRPr="005141D3" w:rsidTr="00271234">
        <w:tc>
          <w:tcPr>
            <w:tcW w:w="5000" w:type="pct"/>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FE618C" w:rsidRPr="0028150C" w:rsidRDefault="00FE618C" w:rsidP="00905760">
            <w:pPr>
              <w:pStyle w:val="Heading2"/>
              <w:spacing w:before="0"/>
              <w:rPr>
                <w:rFonts w:asciiTheme="minorHAnsi" w:eastAsia="Times New Roman" w:hAnsiTheme="minorHAnsi" w:cstheme="minorHAnsi"/>
                <w:color w:val="FFFFFF"/>
                <w:sz w:val="22"/>
                <w:szCs w:val="22"/>
              </w:rPr>
            </w:pPr>
            <w:r w:rsidRPr="0028150C">
              <w:rPr>
                <w:rFonts w:asciiTheme="minorHAnsi" w:eastAsia="Times New Roman" w:hAnsiTheme="minorHAnsi" w:cstheme="minorHAnsi"/>
                <w:color w:val="FFFFFF"/>
                <w:sz w:val="22"/>
                <w:szCs w:val="22"/>
              </w:rPr>
              <w:t>Test accuracy</w:t>
            </w:r>
          </w:p>
          <w:p w:rsidR="00FE618C" w:rsidRPr="005141D3" w:rsidRDefault="00FE618C" w:rsidP="0028150C">
            <w:pPr>
              <w:pStyle w:val="Subtitle1"/>
              <w:spacing w:before="0" w:beforeAutospacing="0" w:after="0" w:afterAutospacing="0"/>
              <w:rPr>
                <w:rFonts w:asciiTheme="minorHAnsi" w:hAnsiTheme="minorHAnsi" w:cstheme="minorHAnsi"/>
                <w:color w:val="FFFFFF"/>
                <w:sz w:val="22"/>
                <w:szCs w:val="22"/>
                <w:lang w:val="en-GB"/>
              </w:rPr>
            </w:pPr>
            <w:r w:rsidRPr="0028150C">
              <w:rPr>
                <w:rFonts w:asciiTheme="minorHAnsi" w:hAnsiTheme="minorHAnsi" w:cstheme="minorHAnsi"/>
                <w:color w:val="FFFFFF"/>
                <w:sz w:val="22"/>
                <w:szCs w:val="22"/>
                <w:lang w:val="en-GB"/>
              </w:rPr>
              <w:t xml:space="preserve">How accurate is the </w:t>
            </w:r>
            <w:r w:rsidR="0028150C" w:rsidRPr="008C62B6">
              <w:rPr>
                <w:rFonts w:asciiTheme="minorHAnsi" w:hAnsiTheme="minorHAnsi" w:cstheme="minorHAnsi"/>
                <w:color w:val="FFFFFF" w:themeColor="background1"/>
                <w:sz w:val="22"/>
                <w:szCs w:val="22"/>
                <w:lang w:val="en-GB"/>
              </w:rPr>
              <w:t>presence of the symptoms wheeze, cough and breathing difficulty to diagnose asthma?</w:t>
            </w:r>
          </w:p>
        </w:tc>
      </w:tr>
      <w:tr w:rsidR="00804DAF" w:rsidRPr="005141D3" w:rsidTr="004F1E42">
        <w:tc>
          <w:tcPr>
            <w:tcW w:w="715"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FE618C" w:rsidRPr="008347E9" w:rsidRDefault="00FE618C" w:rsidP="00905760">
            <w:pPr>
              <w:pStyle w:val="Heading2"/>
              <w:spacing w:before="0"/>
              <w:rPr>
                <w:rFonts w:asciiTheme="minorHAnsi" w:eastAsia="Times New Roman" w:hAnsiTheme="minorHAnsi" w:cstheme="minorHAnsi"/>
                <w:caps/>
                <w:color w:val="auto"/>
                <w:sz w:val="22"/>
                <w:szCs w:val="22"/>
              </w:rPr>
            </w:pPr>
            <w:r w:rsidRPr="008347E9">
              <w:rPr>
                <w:rFonts w:asciiTheme="minorHAnsi" w:eastAsia="Times New Roman" w:hAnsiTheme="minorHAnsi" w:cstheme="minorHAnsi"/>
                <w:caps/>
                <w:color w:val="auto"/>
                <w:sz w:val="22"/>
                <w:szCs w:val="22"/>
              </w:rPr>
              <w:t>Judgement</w:t>
            </w:r>
          </w:p>
        </w:tc>
        <w:tc>
          <w:tcPr>
            <w:tcW w:w="352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FE618C" w:rsidRPr="008347E9" w:rsidRDefault="00FE618C" w:rsidP="00905760">
            <w:pPr>
              <w:pStyle w:val="Heading2"/>
              <w:spacing w:before="0"/>
              <w:rPr>
                <w:rFonts w:asciiTheme="minorHAnsi" w:eastAsia="Times New Roman" w:hAnsiTheme="minorHAnsi" w:cstheme="minorHAnsi"/>
                <w:caps/>
                <w:color w:val="auto"/>
                <w:sz w:val="22"/>
                <w:szCs w:val="22"/>
              </w:rPr>
            </w:pPr>
            <w:r w:rsidRPr="008347E9">
              <w:rPr>
                <w:rFonts w:asciiTheme="minorHAnsi" w:eastAsia="Times New Roman" w:hAnsiTheme="minorHAnsi" w:cstheme="minorHAnsi"/>
                <w:caps/>
                <w:color w:val="auto"/>
                <w:sz w:val="22"/>
                <w:szCs w:val="22"/>
              </w:rPr>
              <w:t>Research evidence</w:t>
            </w:r>
          </w:p>
        </w:tc>
        <w:tc>
          <w:tcPr>
            <w:tcW w:w="75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FE618C" w:rsidRPr="008347E9" w:rsidRDefault="00FE618C" w:rsidP="00905760">
            <w:pPr>
              <w:pStyle w:val="Heading2"/>
              <w:spacing w:before="0"/>
              <w:rPr>
                <w:rFonts w:asciiTheme="minorHAnsi" w:eastAsia="Times New Roman" w:hAnsiTheme="minorHAnsi" w:cstheme="minorHAnsi"/>
                <w:caps/>
                <w:color w:val="auto"/>
                <w:sz w:val="22"/>
                <w:szCs w:val="22"/>
              </w:rPr>
            </w:pPr>
            <w:r w:rsidRPr="008347E9">
              <w:rPr>
                <w:rFonts w:asciiTheme="minorHAnsi" w:eastAsia="Times New Roman" w:hAnsiTheme="minorHAnsi" w:cstheme="minorHAnsi"/>
                <w:caps/>
                <w:color w:val="auto"/>
                <w:sz w:val="22"/>
                <w:szCs w:val="22"/>
              </w:rPr>
              <w:t>Additional considerations</w:t>
            </w:r>
          </w:p>
        </w:tc>
      </w:tr>
      <w:tr w:rsidR="00804DAF" w:rsidRPr="005141D3" w:rsidTr="0028150C">
        <w:trPr>
          <w:trHeight w:val="2818"/>
        </w:trPr>
        <w:tc>
          <w:tcPr>
            <w:tcW w:w="715"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FE618C" w:rsidRPr="005141D3" w:rsidRDefault="00FE618C" w:rsidP="00905760">
            <w:pPr>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Very inaccurate</w:t>
            </w:r>
            <w:r w:rsidRPr="005141D3">
              <w:rPr>
                <w:rFonts w:eastAsia="Times New Roman" w:cstheme="minorHAnsi"/>
              </w:rPr>
              <w:br/>
            </w:r>
            <w:r w:rsidRPr="00804DAF">
              <w:rPr>
                <w:rStyle w:val="unchecked-marker"/>
                <w:rFonts w:eastAsia="Times New Roman" w:cstheme="minorHAnsi"/>
                <w:u w:val="single"/>
              </w:rPr>
              <w:t>○</w:t>
            </w:r>
            <w:r w:rsidRPr="00804DAF">
              <w:rPr>
                <w:rFonts w:eastAsia="Times New Roman" w:cstheme="minorHAnsi"/>
                <w:bCs/>
                <w:u w:val="single"/>
              </w:rPr>
              <w:t> </w:t>
            </w:r>
            <w:r w:rsidRPr="00804DAF">
              <w:rPr>
                <w:rStyle w:val="ep-radiobuttonlabel"/>
                <w:rFonts w:eastAsia="Times New Roman" w:cstheme="minorHAnsi"/>
                <w:b/>
                <w:bCs/>
                <w:u w:val="single"/>
              </w:rPr>
              <w:t>Inaccurate</w:t>
            </w:r>
            <w:r w:rsidRPr="00B41CCC">
              <w:rPr>
                <w:rFonts w:eastAsia="Times New Roman" w:cstheme="minorHAnsi"/>
                <w:b/>
              </w:rPr>
              <w:br/>
            </w:r>
            <w:r w:rsidRPr="00B41CCC">
              <w:rPr>
                <w:rStyle w:val="unchecked-marker"/>
                <w:rFonts w:eastAsia="Times New Roman" w:cstheme="minorHAnsi"/>
                <w:bCs/>
              </w:rPr>
              <w:t>○</w:t>
            </w:r>
            <w:r w:rsidRPr="00B41CCC">
              <w:rPr>
                <w:rFonts w:eastAsia="Times New Roman" w:cstheme="minorHAnsi"/>
                <w:bCs/>
              </w:rPr>
              <w:t> </w:t>
            </w:r>
            <w:r w:rsidRPr="00B41CCC">
              <w:rPr>
                <w:rStyle w:val="ep-radiobuttonlabel"/>
                <w:rFonts w:eastAsia="Times New Roman" w:cstheme="minorHAnsi"/>
                <w:bCs/>
              </w:rPr>
              <w:t>Accurate</w:t>
            </w:r>
            <w:r w:rsidRPr="00B41CCC">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Very accurate</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Don't know</w:t>
            </w:r>
          </w:p>
        </w:tc>
        <w:tc>
          <w:tcPr>
            <w:tcW w:w="352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E1C89" w:rsidRDefault="00C375AD" w:rsidP="00BE1C89">
            <w:r>
              <w:t>R</w:t>
            </w:r>
            <w:r w:rsidR="00BE1C89">
              <w:t>eported wheeze had better s</w:t>
            </w:r>
            <w:r w:rsidR="00AC5BCF" w:rsidRPr="007B138F">
              <w:t xml:space="preserve">ensitivity and specificity </w:t>
            </w:r>
            <w:r w:rsidR="00BE1C89">
              <w:t>for the diagnosis of asthma compared to the other symptoms cough and breathing difficulty, which are rather non-specific.</w:t>
            </w:r>
            <w:r w:rsidR="00AC5BCF" w:rsidRPr="007B138F">
              <w:t xml:space="preserve"> </w:t>
            </w:r>
            <w:r w:rsidR="00BE1C89">
              <w:t xml:space="preserve">The sensitivity and specificity of </w:t>
            </w:r>
            <w:r w:rsidR="00AC5BCF" w:rsidRPr="007B138F">
              <w:t xml:space="preserve">wheeze for </w:t>
            </w:r>
            <w:r w:rsidR="00BE1C89">
              <w:t xml:space="preserve">a diagnosis of asthma </w:t>
            </w:r>
            <w:r w:rsidR="00AC5BCF" w:rsidRPr="007B138F">
              <w:t>varied between 0.55-0.86</w:t>
            </w:r>
            <w:r w:rsidR="00373135">
              <w:t xml:space="preserve"> (Low to moderate)</w:t>
            </w:r>
            <w:r w:rsidR="00AC5BCF" w:rsidRPr="007B138F">
              <w:t xml:space="preserve"> and 0.48-0.90</w:t>
            </w:r>
            <w:r w:rsidR="00373135">
              <w:t xml:space="preserve"> (very low to good)</w:t>
            </w:r>
            <w:r w:rsidR="005C631C">
              <w:t xml:space="preserve"> respectively</w:t>
            </w:r>
            <w:r w:rsidR="00AC5BCF" w:rsidRPr="007B138F">
              <w:t xml:space="preserve">.  </w:t>
            </w:r>
          </w:p>
          <w:p w:rsidR="00BE1C89" w:rsidRDefault="00AC5BCF" w:rsidP="00BE1C89">
            <w:r w:rsidRPr="007B138F">
              <w:t>The ranges in sensitivity and specificity of cough for asthma were</w:t>
            </w:r>
            <w:r w:rsidR="00987F4B">
              <w:t xml:space="preserve"> </w:t>
            </w:r>
            <w:r w:rsidRPr="007B138F">
              <w:t>respectively 0.14-0.71</w:t>
            </w:r>
            <w:r w:rsidR="00987F4B">
              <w:t xml:space="preserve"> (very low to moderate)</w:t>
            </w:r>
            <w:r w:rsidRPr="007B138F">
              <w:t xml:space="preserve"> and 0.27-0.68</w:t>
            </w:r>
            <w:r w:rsidR="00987F4B">
              <w:t xml:space="preserve"> (very low to low)</w:t>
            </w:r>
            <w:r w:rsidRPr="007B138F">
              <w:t>; note that different definitions of cough were used across studies</w:t>
            </w:r>
            <w:r w:rsidR="007B138F" w:rsidRPr="007B138F">
              <w:t xml:space="preserve">. </w:t>
            </w:r>
          </w:p>
          <w:p w:rsidR="00FE618C" w:rsidRPr="007B138F" w:rsidRDefault="007B138F" w:rsidP="00987F4B">
            <w:pPr>
              <w:rPr>
                <w:rFonts w:eastAsia="Times New Roman" w:cstheme="minorHAnsi"/>
                <w:lang w:val="es-ES"/>
              </w:rPr>
            </w:pPr>
            <w:r w:rsidRPr="007B138F">
              <w:rPr>
                <w:rFonts w:cstheme="minorHAnsi"/>
                <w:lang w:val="en-AU"/>
              </w:rPr>
              <w:t>Results for breathing difficulty were variable and this symptom generally was non-specific</w:t>
            </w:r>
            <w:r w:rsidR="00AC5BCF" w:rsidRPr="007B138F">
              <w:t xml:space="preserve"> </w:t>
            </w:r>
            <w:r w:rsidR="00817BC9" w:rsidRPr="00817BC9">
              <w:t>(</w:t>
            </w:r>
            <w:r w:rsidR="00817BC9">
              <w:t>11-14)</w:t>
            </w:r>
            <w:r w:rsidR="00987F4B">
              <w:rPr>
                <w:rFonts w:cstheme="minorHAnsi"/>
                <w:lang w:val="es-ES"/>
              </w:rPr>
              <w:t>.</w:t>
            </w:r>
          </w:p>
        </w:tc>
        <w:tc>
          <w:tcPr>
            <w:tcW w:w="75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FE618C" w:rsidRPr="005141D3" w:rsidRDefault="00FE618C" w:rsidP="00905760">
            <w:pPr>
              <w:rPr>
                <w:rFonts w:eastAsia="Times New Roman" w:cstheme="minorHAnsi"/>
              </w:rPr>
            </w:pPr>
          </w:p>
        </w:tc>
      </w:tr>
    </w:tbl>
    <w:p w:rsidR="003654EF" w:rsidRDefault="003654EF">
      <w:pPr>
        <w:rPr>
          <w:rFonts w:cstheme="minorHAnsi"/>
        </w:rPr>
      </w:pPr>
    </w:p>
    <w:p w:rsidR="00AC5BCF" w:rsidRDefault="00AC5BCF">
      <w:pPr>
        <w:rPr>
          <w:rFonts w:cstheme="minorHAnsi"/>
        </w:rPr>
      </w:pPr>
    </w:p>
    <w:tbl>
      <w:tblPr>
        <w:tblW w:w="5000" w:type="pct"/>
        <w:tblCellMar>
          <w:top w:w="15" w:type="dxa"/>
          <w:left w:w="15" w:type="dxa"/>
          <w:bottom w:w="15" w:type="dxa"/>
          <w:right w:w="15" w:type="dxa"/>
        </w:tblCellMar>
        <w:tblLook w:val="04A0" w:firstRow="1" w:lastRow="0" w:firstColumn="1" w:lastColumn="0" w:noHBand="0" w:noVBand="1"/>
      </w:tblPr>
      <w:tblGrid>
        <w:gridCol w:w="1835"/>
        <w:gridCol w:w="3402"/>
        <w:gridCol w:w="3773"/>
      </w:tblGrid>
      <w:tr w:rsidR="003654EF" w:rsidRPr="005141D3" w:rsidTr="004A524B">
        <w:tc>
          <w:tcPr>
            <w:tcW w:w="5000" w:type="pct"/>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3654EF" w:rsidRPr="005141D3" w:rsidRDefault="003654EF" w:rsidP="004A524B">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Desirable Effects</w:t>
            </w:r>
          </w:p>
          <w:p w:rsidR="003654EF" w:rsidRPr="005141D3" w:rsidRDefault="003654EF" w:rsidP="0028150C">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How substantial are the desirable anticipated effects</w:t>
            </w:r>
            <w:r w:rsidR="0028150C">
              <w:rPr>
                <w:rFonts w:asciiTheme="minorHAnsi" w:hAnsiTheme="minorHAnsi" w:cstheme="minorHAnsi"/>
                <w:color w:val="FFFFFF"/>
                <w:sz w:val="22"/>
                <w:szCs w:val="22"/>
                <w:lang w:val="en-GB"/>
              </w:rPr>
              <w:t xml:space="preserve"> of using </w:t>
            </w:r>
            <w:r w:rsidR="0028150C" w:rsidRPr="0028150C">
              <w:rPr>
                <w:rFonts w:asciiTheme="minorHAnsi" w:hAnsiTheme="minorHAnsi" w:cstheme="minorHAnsi"/>
                <w:color w:val="FFFFFF"/>
                <w:sz w:val="22"/>
                <w:szCs w:val="22"/>
                <w:lang w:val="en-GB"/>
              </w:rPr>
              <w:t xml:space="preserve">the </w:t>
            </w:r>
            <w:r w:rsidR="0028150C" w:rsidRPr="008C62B6">
              <w:rPr>
                <w:rFonts w:asciiTheme="minorHAnsi" w:hAnsiTheme="minorHAnsi" w:cstheme="minorHAnsi"/>
                <w:color w:val="FFFFFF" w:themeColor="background1"/>
                <w:sz w:val="22"/>
                <w:szCs w:val="22"/>
                <w:lang w:val="en-GB"/>
              </w:rPr>
              <w:t>presence of the symptoms wheeze, cough and breathing difficulty to diagnose asthma?</w:t>
            </w:r>
          </w:p>
        </w:tc>
      </w:tr>
      <w:tr w:rsidR="003654EF" w:rsidRPr="005141D3" w:rsidTr="00CF3A19">
        <w:tc>
          <w:tcPr>
            <w:tcW w:w="101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654EF" w:rsidRPr="008347E9" w:rsidRDefault="003654EF" w:rsidP="004A524B">
            <w:pPr>
              <w:pStyle w:val="Heading2"/>
              <w:spacing w:before="120" w:after="120" w:line="240" w:lineRule="auto"/>
              <w:rPr>
                <w:rFonts w:asciiTheme="minorHAnsi" w:eastAsia="Times New Roman" w:hAnsiTheme="minorHAnsi" w:cstheme="minorHAnsi"/>
                <w:caps/>
                <w:color w:val="auto"/>
                <w:sz w:val="22"/>
                <w:szCs w:val="22"/>
              </w:rPr>
            </w:pPr>
            <w:r w:rsidRPr="008347E9">
              <w:rPr>
                <w:rFonts w:asciiTheme="minorHAnsi" w:eastAsia="Times New Roman" w:hAnsiTheme="minorHAnsi" w:cstheme="minorHAnsi"/>
                <w:caps/>
                <w:color w:val="auto"/>
                <w:sz w:val="22"/>
                <w:szCs w:val="22"/>
              </w:rPr>
              <w:t>Judgement</w:t>
            </w:r>
          </w:p>
        </w:tc>
        <w:tc>
          <w:tcPr>
            <w:tcW w:w="188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654EF" w:rsidRPr="008347E9" w:rsidRDefault="003654EF" w:rsidP="004A524B">
            <w:pPr>
              <w:pStyle w:val="Heading2"/>
              <w:spacing w:before="120" w:after="120" w:line="240" w:lineRule="auto"/>
              <w:rPr>
                <w:rFonts w:asciiTheme="minorHAnsi" w:eastAsia="Times New Roman" w:hAnsiTheme="minorHAnsi" w:cstheme="minorHAnsi"/>
                <w:caps/>
                <w:color w:val="auto"/>
                <w:sz w:val="22"/>
                <w:szCs w:val="22"/>
              </w:rPr>
            </w:pPr>
            <w:r w:rsidRPr="008347E9">
              <w:rPr>
                <w:rFonts w:asciiTheme="minorHAnsi" w:eastAsia="Times New Roman" w:hAnsiTheme="minorHAnsi" w:cstheme="minorHAnsi"/>
                <w:caps/>
                <w:color w:val="auto"/>
                <w:sz w:val="22"/>
                <w:szCs w:val="22"/>
              </w:rPr>
              <w:t>Research evidence</w:t>
            </w:r>
          </w:p>
        </w:tc>
        <w:tc>
          <w:tcPr>
            <w:tcW w:w="209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654EF" w:rsidRPr="008347E9" w:rsidRDefault="003654EF" w:rsidP="004A524B">
            <w:pPr>
              <w:pStyle w:val="Heading2"/>
              <w:spacing w:before="120" w:after="120" w:line="240" w:lineRule="auto"/>
              <w:rPr>
                <w:rFonts w:asciiTheme="minorHAnsi" w:eastAsia="Times New Roman" w:hAnsiTheme="minorHAnsi" w:cstheme="minorHAnsi"/>
                <w:caps/>
                <w:color w:val="auto"/>
                <w:sz w:val="22"/>
                <w:szCs w:val="22"/>
              </w:rPr>
            </w:pPr>
            <w:r w:rsidRPr="008347E9">
              <w:rPr>
                <w:rFonts w:asciiTheme="minorHAnsi" w:eastAsia="Times New Roman" w:hAnsiTheme="minorHAnsi" w:cstheme="minorHAnsi"/>
                <w:caps/>
                <w:color w:val="auto"/>
                <w:sz w:val="22"/>
                <w:szCs w:val="22"/>
              </w:rPr>
              <w:t>Additional considerations</w:t>
            </w:r>
          </w:p>
        </w:tc>
      </w:tr>
      <w:tr w:rsidR="003654EF" w:rsidRPr="005141D3" w:rsidTr="003D152D">
        <w:trPr>
          <w:trHeight w:val="1045"/>
        </w:trPr>
        <w:tc>
          <w:tcPr>
            <w:tcW w:w="101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654EF" w:rsidRPr="005141D3" w:rsidRDefault="003654EF" w:rsidP="004A524B">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Trivial</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Small</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b/>
                <w:bCs/>
              </w:rPr>
              <w:t> </w:t>
            </w:r>
            <w:r w:rsidRPr="005141D3">
              <w:rPr>
                <w:rStyle w:val="ep-radiobuttonlabel"/>
                <w:rFonts w:eastAsia="Times New Roman" w:cstheme="minorHAnsi"/>
                <w:b/>
                <w:bCs/>
              </w:rPr>
              <w:t>Moderate</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Large</w:t>
            </w:r>
            <w:r w:rsidRPr="005141D3">
              <w:rPr>
                <w:rFonts w:eastAsia="Times New Roman" w:cstheme="minorHAnsi"/>
              </w:rPr>
              <w:br/>
            </w:r>
            <w:r w:rsidRPr="005141D3">
              <w:rPr>
                <w:rStyle w:val="unchecked-marker"/>
                <w:rFonts w:eastAsia="Times New Roman" w:cstheme="minorHAnsi"/>
              </w:rPr>
              <w:lastRenderedPageBreak/>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Don't know</w:t>
            </w:r>
          </w:p>
        </w:tc>
        <w:tc>
          <w:tcPr>
            <w:tcW w:w="188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654EF" w:rsidRPr="005141D3" w:rsidRDefault="004C34F2" w:rsidP="00094212">
            <w:pPr>
              <w:spacing w:before="120" w:after="120" w:line="240" w:lineRule="auto"/>
              <w:rPr>
                <w:rFonts w:eastAsia="Times New Roman" w:cstheme="minorHAnsi"/>
              </w:rPr>
            </w:pPr>
            <w:r>
              <w:rPr>
                <w:rFonts w:eastAsia="Times New Roman" w:cstheme="minorHAnsi"/>
              </w:rPr>
              <w:lastRenderedPageBreak/>
              <w:t>W</w:t>
            </w:r>
            <w:r w:rsidR="004F1E42">
              <w:rPr>
                <w:rFonts w:eastAsia="Times New Roman" w:cstheme="minorHAnsi"/>
              </w:rPr>
              <w:t>heeze heard by a health care professional has the best specificity</w:t>
            </w:r>
            <w:r w:rsidR="00094212">
              <w:rPr>
                <w:rFonts w:eastAsia="Times New Roman" w:cstheme="minorHAnsi"/>
              </w:rPr>
              <w:t xml:space="preserve"> (</w:t>
            </w:r>
            <w:r w:rsidR="00094212" w:rsidRPr="007B138F">
              <w:t>0.48-0.90</w:t>
            </w:r>
            <w:r w:rsidR="00094212">
              <w:t>)</w:t>
            </w:r>
            <w:r w:rsidR="004F1E42">
              <w:rPr>
                <w:rFonts w:eastAsia="Times New Roman" w:cstheme="minorHAnsi"/>
              </w:rPr>
              <w:t xml:space="preserve"> for the diagnosis of asthma of the classical symptoms </w:t>
            </w:r>
            <w:r w:rsidR="004F1E42">
              <w:rPr>
                <w:rFonts w:eastAsia="Times New Roman" w:cstheme="minorHAnsi"/>
              </w:rPr>
              <w:lastRenderedPageBreak/>
              <w:t xml:space="preserve">wheeze, cough and breathing difficulty. </w:t>
            </w:r>
          </w:p>
        </w:tc>
        <w:tc>
          <w:tcPr>
            <w:tcW w:w="209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654EF" w:rsidRPr="005141D3" w:rsidRDefault="003654EF" w:rsidP="004A524B">
            <w:pPr>
              <w:spacing w:before="120" w:after="120" w:line="240" w:lineRule="auto"/>
              <w:rPr>
                <w:rFonts w:eastAsia="Times New Roman" w:cstheme="minorHAnsi"/>
              </w:rPr>
            </w:pPr>
            <w:r>
              <w:rPr>
                <w:rFonts w:eastAsia="Times New Roman" w:cstheme="minorHAnsi"/>
              </w:rPr>
              <w:lastRenderedPageBreak/>
              <w:t xml:space="preserve">A detailed clinical history and examination are important in the diagnostic work-up for asthma. Clinical symptoms are relatively easy to assess and wheeze heard by a clinician is an </w:t>
            </w:r>
            <w:r>
              <w:rPr>
                <w:rFonts w:eastAsia="Times New Roman" w:cstheme="minorHAnsi"/>
              </w:rPr>
              <w:lastRenderedPageBreak/>
              <w:t>important sign of asthma. Wheeze reported by the child or the caregiver is less reliable. In cases where cough is the predominant symptom, asthma is less likely.</w:t>
            </w:r>
          </w:p>
        </w:tc>
      </w:tr>
      <w:tr w:rsidR="003654EF" w:rsidRPr="005141D3" w:rsidTr="004A524B">
        <w:tc>
          <w:tcPr>
            <w:tcW w:w="5000" w:type="pct"/>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3654EF" w:rsidRPr="005141D3" w:rsidRDefault="003654EF" w:rsidP="004A524B">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lastRenderedPageBreak/>
              <w:t>Undesirable Effects</w:t>
            </w:r>
          </w:p>
          <w:p w:rsidR="003654EF" w:rsidRPr="005141D3" w:rsidRDefault="003654EF" w:rsidP="0059082E">
            <w:pPr>
              <w:pStyle w:val="Subtitle1"/>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How substantial are the undesirable anticipated effects</w:t>
            </w:r>
            <w:r w:rsidR="0059082E">
              <w:rPr>
                <w:rFonts w:asciiTheme="minorHAnsi" w:hAnsiTheme="minorHAnsi" w:cstheme="minorHAnsi"/>
                <w:color w:val="FFFFFF"/>
                <w:sz w:val="22"/>
                <w:szCs w:val="22"/>
                <w:lang w:val="en-GB"/>
              </w:rPr>
              <w:t xml:space="preserve"> of using </w:t>
            </w:r>
            <w:r w:rsidR="0059082E" w:rsidRPr="0028150C">
              <w:rPr>
                <w:rFonts w:asciiTheme="minorHAnsi" w:hAnsiTheme="minorHAnsi" w:cstheme="minorHAnsi"/>
                <w:color w:val="FFFFFF"/>
                <w:sz w:val="22"/>
                <w:szCs w:val="22"/>
                <w:lang w:val="en-GB"/>
              </w:rPr>
              <w:t xml:space="preserve">the </w:t>
            </w:r>
            <w:r w:rsidR="0059082E" w:rsidRPr="008C62B6">
              <w:rPr>
                <w:rFonts w:asciiTheme="minorHAnsi" w:hAnsiTheme="minorHAnsi" w:cstheme="minorHAnsi"/>
                <w:color w:val="FFFFFF" w:themeColor="background1"/>
                <w:sz w:val="22"/>
                <w:szCs w:val="22"/>
                <w:lang w:val="en-GB"/>
              </w:rPr>
              <w:t>presence of the symptoms wheeze, cough and breathing difficulty to diagnose asthma?</w:t>
            </w:r>
          </w:p>
        </w:tc>
      </w:tr>
      <w:tr w:rsidR="003654EF" w:rsidRPr="005141D3" w:rsidTr="00CF3A19">
        <w:tc>
          <w:tcPr>
            <w:tcW w:w="101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654EF" w:rsidRPr="00642FB9" w:rsidRDefault="003654EF" w:rsidP="004A524B">
            <w:pPr>
              <w:pStyle w:val="Heading2"/>
              <w:spacing w:before="120" w:after="120" w:line="240" w:lineRule="auto"/>
              <w:rPr>
                <w:rFonts w:asciiTheme="minorHAnsi" w:eastAsia="Times New Roman" w:hAnsiTheme="minorHAnsi" w:cstheme="minorHAnsi"/>
                <w:caps/>
                <w:color w:val="auto"/>
                <w:sz w:val="22"/>
                <w:szCs w:val="22"/>
              </w:rPr>
            </w:pPr>
            <w:r w:rsidRPr="00642FB9">
              <w:rPr>
                <w:rFonts w:asciiTheme="minorHAnsi" w:eastAsia="Times New Roman" w:hAnsiTheme="minorHAnsi" w:cstheme="minorHAnsi"/>
                <w:caps/>
                <w:color w:val="auto"/>
                <w:sz w:val="22"/>
                <w:szCs w:val="22"/>
              </w:rPr>
              <w:t>Judgement</w:t>
            </w:r>
          </w:p>
        </w:tc>
        <w:tc>
          <w:tcPr>
            <w:tcW w:w="188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654EF" w:rsidRPr="00642FB9" w:rsidRDefault="003654EF" w:rsidP="004A524B">
            <w:pPr>
              <w:pStyle w:val="Heading2"/>
              <w:spacing w:before="120" w:after="120" w:line="240" w:lineRule="auto"/>
              <w:rPr>
                <w:rFonts w:asciiTheme="minorHAnsi" w:eastAsia="Times New Roman" w:hAnsiTheme="minorHAnsi" w:cstheme="minorHAnsi"/>
                <w:caps/>
                <w:color w:val="auto"/>
                <w:sz w:val="22"/>
                <w:szCs w:val="22"/>
              </w:rPr>
            </w:pPr>
            <w:r w:rsidRPr="00642FB9">
              <w:rPr>
                <w:rFonts w:asciiTheme="minorHAnsi" w:eastAsia="Times New Roman" w:hAnsiTheme="minorHAnsi" w:cstheme="minorHAnsi"/>
                <w:caps/>
                <w:color w:val="auto"/>
                <w:sz w:val="22"/>
                <w:szCs w:val="22"/>
              </w:rPr>
              <w:t>Research evidence</w:t>
            </w:r>
          </w:p>
        </w:tc>
        <w:tc>
          <w:tcPr>
            <w:tcW w:w="209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654EF" w:rsidRPr="00642FB9" w:rsidRDefault="003654EF" w:rsidP="004A524B">
            <w:pPr>
              <w:pStyle w:val="Heading2"/>
              <w:spacing w:before="120" w:after="120" w:line="240" w:lineRule="auto"/>
              <w:rPr>
                <w:rFonts w:asciiTheme="minorHAnsi" w:eastAsia="Times New Roman" w:hAnsiTheme="minorHAnsi" w:cstheme="minorHAnsi"/>
                <w:caps/>
                <w:color w:val="auto"/>
                <w:sz w:val="22"/>
                <w:szCs w:val="22"/>
              </w:rPr>
            </w:pPr>
            <w:r w:rsidRPr="00642FB9">
              <w:rPr>
                <w:rFonts w:asciiTheme="minorHAnsi" w:eastAsia="Times New Roman" w:hAnsiTheme="minorHAnsi" w:cstheme="minorHAnsi"/>
                <w:caps/>
                <w:color w:val="auto"/>
                <w:sz w:val="22"/>
                <w:szCs w:val="22"/>
              </w:rPr>
              <w:t>Additional considerations</w:t>
            </w:r>
          </w:p>
        </w:tc>
      </w:tr>
      <w:tr w:rsidR="003654EF" w:rsidRPr="005141D3" w:rsidTr="00CF3A19">
        <w:trPr>
          <w:trHeight w:val="1997"/>
        </w:trPr>
        <w:tc>
          <w:tcPr>
            <w:tcW w:w="101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654EF" w:rsidRPr="005141D3" w:rsidRDefault="003654EF" w:rsidP="004A524B">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4B0380">
              <w:rPr>
                <w:rStyle w:val="ep-radiobuttonlabel"/>
                <w:rFonts w:eastAsia="Times New Roman" w:cstheme="minorHAnsi"/>
                <w:b/>
              </w:rPr>
              <w:t>Large</w:t>
            </w:r>
            <w:r w:rsidRPr="005141D3">
              <w:rPr>
                <w:rFonts w:eastAsia="Times New Roman" w:cstheme="minorHAnsi"/>
              </w:rPr>
              <w:br/>
            </w:r>
            <w:r w:rsidRPr="0059082E">
              <w:rPr>
                <w:rStyle w:val="unchecked-marker"/>
                <w:rFonts w:eastAsia="Times New Roman" w:cstheme="minorHAnsi"/>
              </w:rPr>
              <w:t>○</w:t>
            </w:r>
            <w:r w:rsidRPr="0059082E">
              <w:rPr>
                <w:rFonts w:eastAsia="Times New Roman" w:cstheme="minorHAnsi"/>
                <w:bCs/>
              </w:rPr>
              <w:t> </w:t>
            </w:r>
            <w:r w:rsidRPr="0059082E">
              <w:rPr>
                <w:rStyle w:val="ep-radiobuttonlabel"/>
                <w:rFonts w:eastAsia="Times New Roman" w:cstheme="minorHAnsi"/>
                <w:bCs/>
              </w:rPr>
              <w:t>Moderate</w:t>
            </w:r>
            <w:r w:rsidRPr="0059082E">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Small</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Trivial</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Don't know</w:t>
            </w:r>
          </w:p>
        </w:tc>
        <w:tc>
          <w:tcPr>
            <w:tcW w:w="188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654EF" w:rsidRPr="005141D3" w:rsidRDefault="004F1E42" w:rsidP="00E517D7">
            <w:pPr>
              <w:spacing w:before="120" w:after="120" w:line="240" w:lineRule="auto"/>
              <w:rPr>
                <w:rFonts w:eastAsia="Times New Roman" w:cstheme="minorHAnsi"/>
              </w:rPr>
            </w:pPr>
            <w:r>
              <w:rPr>
                <w:rFonts w:eastAsia="Times New Roman" w:cstheme="minorHAnsi"/>
              </w:rPr>
              <w:t>There is evidence that</w:t>
            </w:r>
            <w:r w:rsidR="0059082E">
              <w:rPr>
                <w:rFonts w:eastAsia="Times New Roman" w:cstheme="minorHAnsi"/>
              </w:rPr>
              <w:t xml:space="preserve"> using a history</w:t>
            </w:r>
            <w:r>
              <w:rPr>
                <w:rFonts w:eastAsia="Times New Roman" w:cstheme="minorHAnsi"/>
              </w:rPr>
              <w:t xml:space="preserve"> of symptoms </w:t>
            </w:r>
            <w:r w:rsidRPr="003654EF">
              <w:rPr>
                <w:rFonts w:cstheme="minorHAnsi"/>
                <w:lang w:val="en-US"/>
              </w:rPr>
              <w:t>including wheeze, cough and breathing difficulty</w:t>
            </w:r>
            <w:r w:rsidR="0059082E">
              <w:rPr>
                <w:rFonts w:cstheme="minorHAnsi"/>
                <w:lang w:val="en-US"/>
              </w:rPr>
              <w:t xml:space="preserve"> alone results in misdiagnosis in a considerable number of</w:t>
            </w:r>
            <w:r w:rsidR="00E27A1D">
              <w:rPr>
                <w:rFonts w:cstheme="minorHAnsi"/>
                <w:lang w:val="en-US"/>
              </w:rPr>
              <w:t xml:space="preserve"> children.</w:t>
            </w:r>
          </w:p>
        </w:tc>
        <w:tc>
          <w:tcPr>
            <w:tcW w:w="209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654EF" w:rsidRPr="005141D3" w:rsidRDefault="004F1E42" w:rsidP="004F1E42">
            <w:pPr>
              <w:spacing w:before="120" w:after="120" w:line="240" w:lineRule="auto"/>
              <w:rPr>
                <w:rFonts w:eastAsia="Times New Roman" w:cstheme="minorHAnsi"/>
              </w:rPr>
            </w:pPr>
            <w:r>
              <w:rPr>
                <w:rFonts w:eastAsia="Times New Roman" w:cstheme="minorHAnsi"/>
              </w:rPr>
              <w:t>The presence of wheeze is an important sign of asthma. However, by itself the sensitivity and specificity of a history of wheeze is too low for this to be diagnostic by itself. Wheeze is usually absent when the patient is well.</w:t>
            </w:r>
          </w:p>
        </w:tc>
      </w:tr>
      <w:tr w:rsidR="003654EF" w:rsidRPr="005141D3" w:rsidTr="004A524B">
        <w:tc>
          <w:tcPr>
            <w:tcW w:w="5000" w:type="pct"/>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3654EF" w:rsidRPr="005141D3" w:rsidRDefault="003654EF" w:rsidP="004A524B">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Certainty of the evidence of test accuracy</w:t>
            </w:r>
          </w:p>
          <w:p w:rsidR="003654EF" w:rsidRPr="005141D3" w:rsidRDefault="003654EF" w:rsidP="004A524B">
            <w:pPr>
              <w:pStyle w:val="Subtitle1"/>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What is the overall certainty of the evidence of </w:t>
            </w:r>
            <w:r w:rsidR="0059082E">
              <w:rPr>
                <w:rFonts w:asciiTheme="minorHAnsi" w:hAnsiTheme="minorHAnsi" w:cstheme="minorHAnsi"/>
                <w:color w:val="FFFFFF"/>
                <w:sz w:val="22"/>
                <w:szCs w:val="22"/>
                <w:lang w:val="en-GB"/>
              </w:rPr>
              <w:t xml:space="preserve">of using </w:t>
            </w:r>
            <w:r w:rsidR="0059082E" w:rsidRPr="0028150C">
              <w:rPr>
                <w:rFonts w:asciiTheme="minorHAnsi" w:hAnsiTheme="minorHAnsi" w:cstheme="minorHAnsi"/>
                <w:color w:val="FFFFFF"/>
                <w:sz w:val="22"/>
                <w:szCs w:val="22"/>
                <w:lang w:val="en-GB"/>
              </w:rPr>
              <w:t xml:space="preserve">the </w:t>
            </w:r>
            <w:r w:rsidR="0059082E" w:rsidRPr="008C62B6">
              <w:rPr>
                <w:rFonts w:asciiTheme="minorHAnsi" w:hAnsiTheme="minorHAnsi" w:cstheme="minorHAnsi"/>
                <w:color w:val="FFFFFF" w:themeColor="background1"/>
                <w:sz w:val="22"/>
                <w:szCs w:val="22"/>
                <w:lang w:val="en-GB"/>
              </w:rPr>
              <w:t>presence of the symptoms wheeze, cough and breathing difficulty to diagnose asthma?</w:t>
            </w:r>
          </w:p>
        </w:tc>
      </w:tr>
      <w:tr w:rsidR="003654EF" w:rsidRPr="005141D3" w:rsidTr="00CF3A19">
        <w:tc>
          <w:tcPr>
            <w:tcW w:w="101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654EF" w:rsidRPr="00642FB9" w:rsidRDefault="003654EF" w:rsidP="004A524B">
            <w:pPr>
              <w:pStyle w:val="Heading2"/>
              <w:spacing w:before="120" w:after="120" w:line="240" w:lineRule="auto"/>
              <w:rPr>
                <w:rFonts w:asciiTheme="minorHAnsi" w:eastAsia="Times New Roman" w:hAnsiTheme="minorHAnsi" w:cstheme="minorHAnsi"/>
                <w:caps/>
                <w:color w:val="auto"/>
                <w:sz w:val="22"/>
                <w:szCs w:val="22"/>
              </w:rPr>
            </w:pPr>
            <w:r w:rsidRPr="00642FB9">
              <w:rPr>
                <w:rFonts w:asciiTheme="minorHAnsi" w:eastAsia="Times New Roman" w:hAnsiTheme="minorHAnsi" w:cstheme="minorHAnsi"/>
                <w:caps/>
                <w:color w:val="auto"/>
                <w:sz w:val="22"/>
                <w:szCs w:val="22"/>
              </w:rPr>
              <w:t>Judgement</w:t>
            </w:r>
          </w:p>
        </w:tc>
        <w:tc>
          <w:tcPr>
            <w:tcW w:w="188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654EF" w:rsidRPr="00642FB9" w:rsidRDefault="003654EF" w:rsidP="004A524B">
            <w:pPr>
              <w:pStyle w:val="Heading2"/>
              <w:spacing w:before="120" w:after="120" w:line="240" w:lineRule="auto"/>
              <w:rPr>
                <w:rFonts w:asciiTheme="minorHAnsi" w:eastAsia="Times New Roman" w:hAnsiTheme="minorHAnsi" w:cstheme="minorHAnsi"/>
                <w:caps/>
                <w:color w:val="auto"/>
                <w:sz w:val="22"/>
                <w:szCs w:val="22"/>
              </w:rPr>
            </w:pPr>
            <w:r w:rsidRPr="00642FB9">
              <w:rPr>
                <w:rFonts w:asciiTheme="minorHAnsi" w:eastAsia="Times New Roman" w:hAnsiTheme="minorHAnsi" w:cstheme="minorHAnsi"/>
                <w:caps/>
                <w:color w:val="auto"/>
                <w:sz w:val="22"/>
                <w:szCs w:val="22"/>
              </w:rPr>
              <w:t>Research evidence</w:t>
            </w:r>
          </w:p>
        </w:tc>
        <w:tc>
          <w:tcPr>
            <w:tcW w:w="209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654EF" w:rsidRPr="00642FB9" w:rsidRDefault="003654EF" w:rsidP="004A524B">
            <w:pPr>
              <w:pStyle w:val="Heading2"/>
              <w:spacing w:before="120" w:after="120" w:line="240" w:lineRule="auto"/>
              <w:rPr>
                <w:rFonts w:asciiTheme="minorHAnsi" w:eastAsia="Times New Roman" w:hAnsiTheme="minorHAnsi" w:cstheme="minorHAnsi"/>
                <w:caps/>
                <w:color w:val="auto"/>
                <w:sz w:val="22"/>
                <w:szCs w:val="22"/>
              </w:rPr>
            </w:pPr>
            <w:r w:rsidRPr="00642FB9">
              <w:rPr>
                <w:rFonts w:asciiTheme="minorHAnsi" w:eastAsia="Times New Roman" w:hAnsiTheme="minorHAnsi" w:cstheme="minorHAnsi"/>
                <w:caps/>
                <w:color w:val="auto"/>
                <w:sz w:val="22"/>
                <w:szCs w:val="22"/>
              </w:rPr>
              <w:t>Additional considerations</w:t>
            </w:r>
          </w:p>
        </w:tc>
      </w:tr>
      <w:tr w:rsidR="003654EF" w:rsidRPr="005141D3" w:rsidTr="00CF3A19">
        <w:trPr>
          <w:trHeight w:val="619"/>
        </w:trPr>
        <w:tc>
          <w:tcPr>
            <w:tcW w:w="101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654EF" w:rsidRPr="005141D3" w:rsidRDefault="003654EF" w:rsidP="004A524B">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Very low</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Low</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b/>
                <w:u w:val="single"/>
              </w:rPr>
              <w:t>Moderate</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High</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No included studies</w:t>
            </w:r>
          </w:p>
        </w:tc>
        <w:tc>
          <w:tcPr>
            <w:tcW w:w="188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654EF" w:rsidRPr="005141D3" w:rsidRDefault="000B4435" w:rsidP="000C6710">
            <w:pPr>
              <w:spacing w:before="120" w:after="120" w:line="240" w:lineRule="auto"/>
              <w:rPr>
                <w:rFonts w:eastAsia="Times New Roman" w:cstheme="minorHAnsi"/>
              </w:rPr>
            </w:pPr>
            <w:r>
              <w:rPr>
                <w:rFonts w:eastAsia="Times New Roman" w:cstheme="minorHAnsi"/>
              </w:rPr>
              <w:t xml:space="preserve">The certainty of the </w:t>
            </w:r>
            <w:r w:rsidR="003A533D">
              <w:rPr>
                <w:rFonts w:eastAsia="Times New Roman" w:cstheme="minorHAnsi"/>
              </w:rPr>
              <w:t xml:space="preserve">evidence of </w:t>
            </w:r>
            <w:r>
              <w:rPr>
                <w:rFonts w:eastAsia="Times New Roman" w:cstheme="minorHAnsi"/>
              </w:rPr>
              <w:t>test accuracy is moderate.</w:t>
            </w:r>
            <w:r w:rsidR="006A4496">
              <w:rPr>
                <w:rFonts w:eastAsia="Times New Roman" w:cstheme="minorHAnsi"/>
              </w:rPr>
              <w:t xml:space="preserve"> </w:t>
            </w:r>
          </w:p>
        </w:tc>
        <w:tc>
          <w:tcPr>
            <w:tcW w:w="209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654EF" w:rsidRPr="005141D3" w:rsidRDefault="003654EF" w:rsidP="002E6477">
            <w:pPr>
              <w:spacing w:before="120" w:after="120" w:line="240" w:lineRule="auto"/>
              <w:rPr>
                <w:rFonts w:eastAsia="Times New Roman" w:cstheme="minorHAnsi"/>
              </w:rPr>
            </w:pPr>
          </w:p>
        </w:tc>
      </w:tr>
      <w:tr w:rsidR="003654EF" w:rsidRPr="005141D3" w:rsidTr="004A524B">
        <w:tc>
          <w:tcPr>
            <w:tcW w:w="5000" w:type="pct"/>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3654EF" w:rsidRPr="005141D3" w:rsidRDefault="003654EF" w:rsidP="004A524B">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Certainty of the evidence of management's effects</w:t>
            </w:r>
          </w:p>
          <w:p w:rsidR="003654EF" w:rsidRPr="005141D3" w:rsidRDefault="003654EF" w:rsidP="0059082E">
            <w:pPr>
              <w:pStyle w:val="Subtitle1"/>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What is the overall certainty of the evidence of effects of the management that is guided by </w:t>
            </w:r>
            <w:r w:rsidR="0059082E" w:rsidRPr="0028150C">
              <w:rPr>
                <w:rFonts w:asciiTheme="minorHAnsi" w:hAnsiTheme="minorHAnsi" w:cstheme="minorHAnsi"/>
                <w:color w:val="FFFFFF"/>
                <w:sz w:val="22"/>
                <w:szCs w:val="22"/>
                <w:lang w:val="en-GB"/>
              </w:rPr>
              <w:t xml:space="preserve">the </w:t>
            </w:r>
            <w:r w:rsidR="0059082E" w:rsidRPr="008C62B6">
              <w:rPr>
                <w:rFonts w:asciiTheme="minorHAnsi" w:hAnsiTheme="minorHAnsi" w:cstheme="minorHAnsi"/>
                <w:color w:val="FFFFFF" w:themeColor="background1"/>
                <w:sz w:val="22"/>
                <w:szCs w:val="22"/>
                <w:lang w:val="en-GB"/>
              </w:rPr>
              <w:t>presence of the symptoms wheeze, cough and breathing difficulty?</w:t>
            </w:r>
          </w:p>
        </w:tc>
      </w:tr>
      <w:tr w:rsidR="003654EF" w:rsidRPr="005141D3" w:rsidTr="00CF3A19">
        <w:tc>
          <w:tcPr>
            <w:tcW w:w="101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654EF" w:rsidRPr="00265091" w:rsidRDefault="003654EF" w:rsidP="004A524B">
            <w:pPr>
              <w:pStyle w:val="Heading2"/>
              <w:spacing w:before="120" w:after="120" w:line="240" w:lineRule="auto"/>
              <w:rPr>
                <w:rFonts w:asciiTheme="minorHAnsi" w:eastAsia="Times New Roman" w:hAnsiTheme="minorHAnsi" w:cstheme="minorHAnsi"/>
                <w:caps/>
                <w:color w:val="auto"/>
                <w:sz w:val="22"/>
                <w:szCs w:val="22"/>
              </w:rPr>
            </w:pPr>
            <w:r w:rsidRPr="00265091">
              <w:rPr>
                <w:rFonts w:asciiTheme="minorHAnsi" w:eastAsia="Times New Roman" w:hAnsiTheme="minorHAnsi" w:cstheme="minorHAnsi"/>
                <w:caps/>
                <w:color w:val="auto"/>
                <w:sz w:val="22"/>
                <w:szCs w:val="22"/>
              </w:rPr>
              <w:t>Judgement</w:t>
            </w:r>
          </w:p>
        </w:tc>
        <w:tc>
          <w:tcPr>
            <w:tcW w:w="188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654EF" w:rsidRPr="00265091" w:rsidRDefault="003654EF" w:rsidP="004A524B">
            <w:pPr>
              <w:pStyle w:val="Heading2"/>
              <w:spacing w:before="120" w:after="120" w:line="240" w:lineRule="auto"/>
              <w:rPr>
                <w:rFonts w:asciiTheme="minorHAnsi" w:eastAsia="Times New Roman" w:hAnsiTheme="minorHAnsi" w:cstheme="minorHAnsi"/>
                <w:caps/>
                <w:color w:val="auto"/>
                <w:sz w:val="22"/>
                <w:szCs w:val="22"/>
              </w:rPr>
            </w:pPr>
            <w:r w:rsidRPr="00265091">
              <w:rPr>
                <w:rFonts w:asciiTheme="minorHAnsi" w:eastAsia="Times New Roman" w:hAnsiTheme="minorHAnsi" w:cstheme="minorHAnsi"/>
                <w:caps/>
                <w:color w:val="auto"/>
                <w:sz w:val="22"/>
                <w:szCs w:val="22"/>
              </w:rPr>
              <w:t>Research evidence</w:t>
            </w:r>
          </w:p>
        </w:tc>
        <w:tc>
          <w:tcPr>
            <w:tcW w:w="209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654EF" w:rsidRPr="00265091" w:rsidRDefault="003654EF" w:rsidP="004A524B">
            <w:pPr>
              <w:pStyle w:val="Heading2"/>
              <w:spacing w:before="120" w:after="120" w:line="240" w:lineRule="auto"/>
              <w:rPr>
                <w:rFonts w:asciiTheme="minorHAnsi" w:eastAsia="Times New Roman" w:hAnsiTheme="minorHAnsi" w:cstheme="minorHAnsi"/>
                <w:caps/>
                <w:color w:val="auto"/>
                <w:sz w:val="22"/>
                <w:szCs w:val="22"/>
              </w:rPr>
            </w:pPr>
            <w:r w:rsidRPr="00265091">
              <w:rPr>
                <w:rFonts w:asciiTheme="minorHAnsi" w:eastAsia="Times New Roman" w:hAnsiTheme="minorHAnsi" w:cstheme="minorHAnsi"/>
                <w:caps/>
                <w:color w:val="auto"/>
                <w:sz w:val="22"/>
                <w:szCs w:val="22"/>
              </w:rPr>
              <w:t>Additional considerations</w:t>
            </w:r>
          </w:p>
        </w:tc>
      </w:tr>
      <w:tr w:rsidR="000B4435" w:rsidRPr="005141D3" w:rsidTr="0059082E">
        <w:trPr>
          <w:trHeight w:val="761"/>
        </w:trPr>
        <w:tc>
          <w:tcPr>
            <w:tcW w:w="101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Pr="005141D3" w:rsidRDefault="000B4435" w:rsidP="000B4435">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Very low</w:t>
            </w:r>
            <w:r w:rsidRPr="005141D3">
              <w:rPr>
                <w:rFonts w:eastAsia="Times New Roman" w:cstheme="minorHAnsi"/>
              </w:rPr>
              <w:br/>
            </w:r>
            <w:r w:rsidRPr="0059082E">
              <w:rPr>
                <w:rStyle w:val="unchecked-marker"/>
                <w:rFonts w:eastAsia="Times New Roman" w:cstheme="minorHAnsi"/>
              </w:rPr>
              <w:t>○</w:t>
            </w:r>
            <w:r w:rsidRPr="0059082E">
              <w:rPr>
                <w:rFonts w:eastAsia="Times New Roman" w:cstheme="minorHAnsi"/>
              </w:rPr>
              <w:t> </w:t>
            </w:r>
            <w:r w:rsidRPr="0059082E">
              <w:rPr>
                <w:rStyle w:val="ep-radiobuttonlabel"/>
                <w:rFonts w:eastAsia="Times New Roman" w:cstheme="minorHAnsi"/>
              </w:rPr>
              <w:t>Low</w:t>
            </w:r>
            <w:r w:rsidRPr="006A4496">
              <w:rPr>
                <w:rFonts w:eastAsia="Times New Roman" w:cstheme="minorHAnsi"/>
                <w:b/>
                <w:u w:val="single"/>
              </w:rPr>
              <w:br/>
            </w:r>
            <w:r w:rsidRPr="0059082E">
              <w:rPr>
                <w:rStyle w:val="unchecked-marker"/>
                <w:rFonts w:eastAsia="Times New Roman" w:cstheme="minorHAnsi"/>
                <w:b/>
                <w:u w:val="single"/>
              </w:rPr>
              <w:t>○</w:t>
            </w:r>
            <w:r w:rsidRPr="0059082E">
              <w:rPr>
                <w:rFonts w:eastAsia="Times New Roman" w:cstheme="minorHAnsi"/>
                <w:b/>
                <w:u w:val="single"/>
              </w:rPr>
              <w:t> </w:t>
            </w:r>
            <w:r w:rsidRPr="0059082E">
              <w:rPr>
                <w:rStyle w:val="ep-radiobuttonlabel"/>
                <w:rFonts w:eastAsia="Times New Roman" w:cstheme="minorHAnsi"/>
                <w:b/>
                <w:u w:val="single"/>
              </w:rPr>
              <w:t>Moderate</w:t>
            </w:r>
            <w:r w:rsidRPr="0059082E">
              <w:rPr>
                <w:rFonts w:eastAsia="Times New Roman" w:cstheme="minorHAnsi"/>
                <w:b/>
                <w:u w:val="single"/>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High</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0B4435">
              <w:rPr>
                <w:rStyle w:val="ep-radiobuttonlabel"/>
                <w:rFonts w:eastAsia="Times New Roman" w:cstheme="minorHAnsi"/>
              </w:rPr>
              <w:t>No included studies</w:t>
            </w:r>
          </w:p>
        </w:tc>
        <w:tc>
          <w:tcPr>
            <w:tcW w:w="188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Pr="005141D3" w:rsidRDefault="0059082E" w:rsidP="0059082E">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sidR="004D28B4">
              <w:rPr>
                <w:rFonts w:eastAsia="Times New Roman" w:cstheme="minorHAnsi"/>
              </w:rPr>
              <w:t>.</w:t>
            </w:r>
          </w:p>
        </w:tc>
        <w:tc>
          <w:tcPr>
            <w:tcW w:w="209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Pr="005141D3" w:rsidRDefault="003F164F" w:rsidP="000B4435">
            <w:pPr>
              <w:spacing w:before="120" w:after="120" w:line="240" w:lineRule="auto"/>
              <w:rPr>
                <w:rFonts w:eastAsia="Times New Roman" w:cstheme="minorHAnsi"/>
              </w:rPr>
            </w:pPr>
            <w:r>
              <w:rPr>
                <w:rFonts w:eastAsia="Times New Roman" w:cstheme="minorHAnsi"/>
              </w:rPr>
              <w:t>Much depends on the timing of the assessment and the reporting of symptoms is subjective. Variable sensitivity carries the risks of misdiagnosis and this can adversely affect health outcomes.</w:t>
            </w:r>
            <w:r w:rsidR="006A4496">
              <w:rPr>
                <w:rFonts w:eastAsia="Times New Roman" w:cstheme="minorHAnsi"/>
              </w:rPr>
              <w:t xml:space="preserve"> Management </w:t>
            </w:r>
            <w:r w:rsidR="006A4496">
              <w:rPr>
                <w:rFonts w:eastAsia="Times New Roman" w:cstheme="minorHAnsi"/>
              </w:rPr>
              <w:lastRenderedPageBreak/>
              <w:t>decisions based on the presence or absence of asthma signs and symptoms are likely to be variable and depend on the health care setting and resources.</w:t>
            </w:r>
          </w:p>
        </w:tc>
      </w:tr>
      <w:tr w:rsidR="000B4435" w:rsidRPr="005141D3" w:rsidTr="004A524B">
        <w:tc>
          <w:tcPr>
            <w:tcW w:w="5000" w:type="pct"/>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0B4435" w:rsidRPr="005141D3" w:rsidRDefault="000B4435" w:rsidP="000B4435">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lastRenderedPageBreak/>
              <w:t>Certainty of the evidence of test result/management</w:t>
            </w:r>
          </w:p>
          <w:p w:rsidR="000B4435" w:rsidRPr="005141D3" w:rsidRDefault="000B4435" w:rsidP="000B4435">
            <w:pPr>
              <w:pStyle w:val="Subtitle1"/>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How certain is the link between </w:t>
            </w:r>
            <w:r w:rsidR="00E01FB2" w:rsidRPr="0028150C">
              <w:rPr>
                <w:rFonts w:asciiTheme="minorHAnsi" w:hAnsiTheme="minorHAnsi" w:cstheme="minorHAnsi"/>
                <w:color w:val="FFFFFF"/>
                <w:sz w:val="22"/>
                <w:szCs w:val="22"/>
                <w:lang w:val="en-GB"/>
              </w:rPr>
              <w:t xml:space="preserve">the </w:t>
            </w:r>
            <w:r w:rsidR="00E01FB2" w:rsidRPr="008C62B6">
              <w:rPr>
                <w:rFonts w:asciiTheme="minorHAnsi" w:hAnsiTheme="minorHAnsi" w:cstheme="minorHAnsi"/>
                <w:color w:val="FFFFFF" w:themeColor="background1"/>
                <w:sz w:val="22"/>
                <w:szCs w:val="22"/>
                <w:lang w:val="en-GB"/>
              </w:rPr>
              <w:t>presence of the symptoms wheeze, cough and breathing difficulty</w:t>
            </w:r>
            <w:r w:rsidR="00E01FB2" w:rsidRPr="005141D3">
              <w:rPr>
                <w:rFonts w:asciiTheme="minorHAnsi" w:hAnsiTheme="minorHAnsi" w:cstheme="minorHAnsi"/>
                <w:color w:val="FFFFFF"/>
                <w:sz w:val="22"/>
                <w:szCs w:val="22"/>
                <w:lang w:val="en-GB"/>
              </w:rPr>
              <w:t xml:space="preserve"> </w:t>
            </w:r>
            <w:r w:rsidRPr="005141D3">
              <w:rPr>
                <w:rFonts w:asciiTheme="minorHAnsi" w:hAnsiTheme="minorHAnsi" w:cstheme="minorHAnsi"/>
                <w:color w:val="FFFFFF"/>
                <w:sz w:val="22"/>
                <w:szCs w:val="22"/>
                <w:lang w:val="en-GB"/>
              </w:rPr>
              <w:t>and management decisions?</w:t>
            </w:r>
          </w:p>
        </w:tc>
      </w:tr>
      <w:tr w:rsidR="000B4435" w:rsidRPr="005141D3" w:rsidTr="00CF3A19">
        <w:tc>
          <w:tcPr>
            <w:tcW w:w="101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Pr="00265091" w:rsidRDefault="000B4435" w:rsidP="000B4435">
            <w:pPr>
              <w:pStyle w:val="Heading2"/>
              <w:spacing w:before="120" w:after="120" w:line="240" w:lineRule="auto"/>
              <w:rPr>
                <w:rFonts w:asciiTheme="minorHAnsi" w:eastAsia="Times New Roman" w:hAnsiTheme="minorHAnsi" w:cstheme="minorHAnsi"/>
                <w:caps/>
                <w:color w:val="auto"/>
                <w:sz w:val="22"/>
                <w:szCs w:val="22"/>
              </w:rPr>
            </w:pPr>
            <w:r w:rsidRPr="00265091">
              <w:rPr>
                <w:rFonts w:asciiTheme="minorHAnsi" w:eastAsia="Times New Roman" w:hAnsiTheme="minorHAnsi" w:cstheme="minorHAnsi"/>
                <w:caps/>
                <w:color w:val="auto"/>
                <w:sz w:val="22"/>
                <w:szCs w:val="22"/>
              </w:rPr>
              <w:t>Judgement</w:t>
            </w:r>
          </w:p>
        </w:tc>
        <w:tc>
          <w:tcPr>
            <w:tcW w:w="188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Pr="00265091" w:rsidRDefault="000B4435" w:rsidP="000B4435">
            <w:pPr>
              <w:pStyle w:val="Heading2"/>
              <w:spacing w:before="120" w:after="120" w:line="240" w:lineRule="auto"/>
              <w:rPr>
                <w:rFonts w:asciiTheme="minorHAnsi" w:eastAsia="Times New Roman" w:hAnsiTheme="minorHAnsi" w:cstheme="minorHAnsi"/>
                <w:caps/>
                <w:color w:val="auto"/>
                <w:sz w:val="22"/>
                <w:szCs w:val="22"/>
              </w:rPr>
            </w:pPr>
            <w:r w:rsidRPr="00265091">
              <w:rPr>
                <w:rFonts w:asciiTheme="minorHAnsi" w:eastAsia="Times New Roman" w:hAnsiTheme="minorHAnsi" w:cstheme="minorHAnsi"/>
                <w:caps/>
                <w:color w:val="auto"/>
                <w:sz w:val="22"/>
                <w:szCs w:val="22"/>
              </w:rPr>
              <w:t>Research evidence</w:t>
            </w:r>
          </w:p>
        </w:tc>
        <w:tc>
          <w:tcPr>
            <w:tcW w:w="209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Pr="00265091" w:rsidRDefault="000B4435" w:rsidP="000B4435">
            <w:pPr>
              <w:pStyle w:val="Heading2"/>
              <w:spacing w:before="120" w:after="120" w:line="240" w:lineRule="auto"/>
              <w:rPr>
                <w:rFonts w:asciiTheme="minorHAnsi" w:eastAsia="Times New Roman" w:hAnsiTheme="minorHAnsi" w:cstheme="minorHAnsi"/>
                <w:caps/>
                <w:color w:val="auto"/>
                <w:sz w:val="22"/>
                <w:szCs w:val="22"/>
              </w:rPr>
            </w:pPr>
            <w:r w:rsidRPr="00265091">
              <w:rPr>
                <w:rFonts w:asciiTheme="minorHAnsi" w:eastAsia="Times New Roman" w:hAnsiTheme="minorHAnsi" w:cstheme="minorHAnsi"/>
                <w:caps/>
                <w:color w:val="auto"/>
                <w:sz w:val="22"/>
                <w:szCs w:val="22"/>
              </w:rPr>
              <w:t>Additional considerations</w:t>
            </w:r>
          </w:p>
        </w:tc>
      </w:tr>
      <w:tr w:rsidR="000B4435" w:rsidRPr="005141D3" w:rsidTr="00CF3A19">
        <w:tc>
          <w:tcPr>
            <w:tcW w:w="101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Pr="005141D3" w:rsidRDefault="000B4435" w:rsidP="000B4435">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Very low</w:t>
            </w:r>
            <w:r w:rsidRPr="005141D3">
              <w:rPr>
                <w:rFonts w:eastAsia="Times New Roman" w:cstheme="minorHAnsi"/>
              </w:rPr>
              <w:br/>
            </w:r>
            <w:r w:rsidRPr="00CF3A19">
              <w:rPr>
                <w:rStyle w:val="unchecked-marker"/>
                <w:rFonts w:eastAsia="Times New Roman" w:cstheme="minorHAnsi"/>
                <w:b/>
                <w:u w:val="single"/>
              </w:rPr>
              <w:t>○</w:t>
            </w:r>
            <w:r w:rsidRPr="00CF3A19">
              <w:rPr>
                <w:rFonts w:eastAsia="Times New Roman" w:cstheme="minorHAnsi"/>
                <w:b/>
                <w:u w:val="single"/>
              </w:rPr>
              <w:t> </w:t>
            </w:r>
            <w:r w:rsidRPr="00CF3A19">
              <w:rPr>
                <w:rStyle w:val="ep-radiobuttonlabel"/>
                <w:rFonts w:eastAsia="Times New Roman" w:cstheme="minorHAnsi"/>
                <w:b/>
                <w:u w:val="single"/>
              </w:rPr>
              <w:t>Low</w:t>
            </w:r>
            <w:r w:rsidRPr="00CF3A19">
              <w:rPr>
                <w:rFonts w:eastAsia="Times New Roman" w:cstheme="minorHAnsi"/>
                <w:b/>
                <w:u w:val="single"/>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Moderate</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High</w:t>
            </w:r>
            <w:r w:rsidRPr="005141D3">
              <w:rPr>
                <w:rFonts w:eastAsia="Times New Roman" w:cstheme="minorHAnsi"/>
              </w:rPr>
              <w:br/>
            </w:r>
            <w:r w:rsidRPr="00E01FB2">
              <w:rPr>
                <w:rStyle w:val="unchecked-marker"/>
                <w:rFonts w:eastAsia="Times New Roman" w:cstheme="minorHAnsi"/>
              </w:rPr>
              <w:t>○</w:t>
            </w:r>
            <w:r w:rsidRPr="00E01FB2">
              <w:rPr>
                <w:rFonts w:eastAsia="Times New Roman" w:cstheme="minorHAnsi"/>
              </w:rPr>
              <w:t> </w:t>
            </w:r>
            <w:r w:rsidRPr="00E01FB2">
              <w:rPr>
                <w:rStyle w:val="ep-radiobuttonlabel"/>
                <w:rFonts w:eastAsia="Times New Roman" w:cstheme="minorHAnsi"/>
              </w:rPr>
              <w:t>No included studies</w:t>
            </w:r>
          </w:p>
        </w:tc>
        <w:tc>
          <w:tcPr>
            <w:tcW w:w="188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Pr="005141D3" w:rsidRDefault="004D28B4" w:rsidP="000B4435">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tc>
        <w:tc>
          <w:tcPr>
            <w:tcW w:w="209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Pr="005141D3" w:rsidRDefault="00CF3A19" w:rsidP="000B4435">
            <w:pPr>
              <w:spacing w:before="120" w:after="120" w:line="240" w:lineRule="auto"/>
              <w:rPr>
                <w:rFonts w:eastAsia="Times New Roman" w:cstheme="minorHAnsi"/>
              </w:rPr>
            </w:pPr>
            <w:r>
              <w:rPr>
                <w:rFonts w:eastAsia="Times New Roman" w:cstheme="minorHAnsi"/>
              </w:rPr>
              <w:t>Management decisions based on the presence or absence of asthma signs and symptoms are likely to be variable and depend on the health care setting and resources.</w:t>
            </w:r>
          </w:p>
        </w:tc>
      </w:tr>
      <w:tr w:rsidR="000B4435" w:rsidRPr="005141D3" w:rsidTr="004A524B">
        <w:tc>
          <w:tcPr>
            <w:tcW w:w="5000" w:type="pct"/>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0B4435" w:rsidRPr="005141D3" w:rsidRDefault="000B4435" w:rsidP="000B4435">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Balance of effects</w:t>
            </w:r>
          </w:p>
          <w:p w:rsidR="000B4435" w:rsidRPr="005141D3" w:rsidRDefault="000B4435" w:rsidP="00BB1851">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Does the balance between desirable and undesirable effects favor the </w:t>
            </w:r>
            <w:r w:rsidR="00BB1851">
              <w:rPr>
                <w:rFonts w:asciiTheme="minorHAnsi" w:hAnsiTheme="minorHAnsi" w:cstheme="minorHAnsi"/>
                <w:color w:val="FFFFFF"/>
                <w:sz w:val="22"/>
                <w:szCs w:val="22"/>
                <w:lang w:val="en-GB"/>
              </w:rPr>
              <w:t>use of</w:t>
            </w:r>
            <w:r w:rsidR="00BB1851" w:rsidRPr="0028150C">
              <w:rPr>
                <w:rFonts w:asciiTheme="minorHAnsi" w:hAnsiTheme="minorHAnsi" w:cstheme="minorHAnsi"/>
                <w:color w:val="FFFFFF"/>
                <w:sz w:val="22"/>
                <w:szCs w:val="22"/>
                <w:lang w:val="en-GB"/>
              </w:rPr>
              <w:t xml:space="preserve"> </w:t>
            </w:r>
            <w:r w:rsidR="00BB1851" w:rsidRPr="008C62B6">
              <w:rPr>
                <w:rFonts w:asciiTheme="minorHAnsi" w:hAnsiTheme="minorHAnsi" w:cstheme="minorHAnsi"/>
                <w:color w:val="FFFFFF" w:themeColor="background1"/>
                <w:sz w:val="22"/>
                <w:szCs w:val="22"/>
                <w:lang w:val="en-GB"/>
              </w:rPr>
              <w:t>presence of the symptoms wheeze, cough and breathing difficulty for diagnosis</w:t>
            </w:r>
            <w:r w:rsidRPr="005141D3">
              <w:rPr>
                <w:rFonts w:asciiTheme="minorHAnsi" w:hAnsiTheme="minorHAnsi" w:cstheme="minorHAnsi"/>
                <w:color w:val="FFFFFF"/>
                <w:sz w:val="22"/>
                <w:szCs w:val="22"/>
                <w:lang w:val="en-GB"/>
              </w:rPr>
              <w:t xml:space="preserve"> or the comparison?</w:t>
            </w:r>
          </w:p>
        </w:tc>
      </w:tr>
      <w:tr w:rsidR="000B4435" w:rsidRPr="005141D3" w:rsidTr="00CF3A19">
        <w:tc>
          <w:tcPr>
            <w:tcW w:w="101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Pr="00265091" w:rsidRDefault="000B4435" w:rsidP="000B4435">
            <w:pPr>
              <w:pStyle w:val="Heading2"/>
              <w:spacing w:before="0"/>
              <w:rPr>
                <w:rFonts w:asciiTheme="minorHAnsi" w:eastAsia="Times New Roman" w:hAnsiTheme="minorHAnsi" w:cstheme="minorHAnsi"/>
                <w:caps/>
                <w:color w:val="auto"/>
                <w:sz w:val="22"/>
                <w:szCs w:val="22"/>
              </w:rPr>
            </w:pPr>
            <w:r w:rsidRPr="00265091">
              <w:rPr>
                <w:rFonts w:asciiTheme="minorHAnsi" w:eastAsia="Times New Roman" w:hAnsiTheme="minorHAnsi" w:cstheme="minorHAnsi"/>
                <w:caps/>
                <w:color w:val="auto"/>
                <w:sz w:val="22"/>
                <w:szCs w:val="22"/>
              </w:rPr>
              <w:t>Judgement</w:t>
            </w:r>
          </w:p>
        </w:tc>
        <w:tc>
          <w:tcPr>
            <w:tcW w:w="188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Pr="00265091" w:rsidRDefault="000B4435" w:rsidP="000B4435">
            <w:pPr>
              <w:pStyle w:val="Heading2"/>
              <w:spacing w:before="0"/>
              <w:rPr>
                <w:rFonts w:asciiTheme="minorHAnsi" w:eastAsia="Times New Roman" w:hAnsiTheme="minorHAnsi" w:cstheme="minorHAnsi"/>
                <w:caps/>
                <w:color w:val="auto"/>
                <w:sz w:val="22"/>
                <w:szCs w:val="22"/>
              </w:rPr>
            </w:pPr>
            <w:r w:rsidRPr="00265091">
              <w:rPr>
                <w:rFonts w:asciiTheme="minorHAnsi" w:eastAsia="Times New Roman" w:hAnsiTheme="minorHAnsi" w:cstheme="minorHAnsi"/>
                <w:caps/>
                <w:color w:val="auto"/>
                <w:sz w:val="22"/>
                <w:szCs w:val="22"/>
              </w:rPr>
              <w:t>Research evidence</w:t>
            </w:r>
          </w:p>
        </w:tc>
        <w:tc>
          <w:tcPr>
            <w:tcW w:w="209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Pr="00265091" w:rsidRDefault="000B4435" w:rsidP="000B4435">
            <w:pPr>
              <w:pStyle w:val="Heading2"/>
              <w:spacing w:before="0"/>
              <w:rPr>
                <w:rFonts w:asciiTheme="minorHAnsi" w:eastAsia="Times New Roman" w:hAnsiTheme="minorHAnsi" w:cstheme="minorHAnsi"/>
                <w:caps/>
                <w:color w:val="auto"/>
                <w:sz w:val="22"/>
                <w:szCs w:val="22"/>
              </w:rPr>
            </w:pPr>
            <w:r w:rsidRPr="00265091">
              <w:rPr>
                <w:rFonts w:asciiTheme="minorHAnsi" w:eastAsia="Times New Roman" w:hAnsiTheme="minorHAnsi" w:cstheme="minorHAnsi"/>
                <w:caps/>
                <w:color w:val="auto"/>
                <w:sz w:val="22"/>
                <w:szCs w:val="22"/>
              </w:rPr>
              <w:t>Additional considerations</w:t>
            </w:r>
          </w:p>
        </w:tc>
      </w:tr>
      <w:tr w:rsidR="000B4435" w:rsidRPr="005141D3" w:rsidTr="00CF3A19">
        <w:trPr>
          <w:trHeight w:val="903"/>
        </w:trPr>
        <w:tc>
          <w:tcPr>
            <w:tcW w:w="101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Pr="005141D3" w:rsidRDefault="000B4435" w:rsidP="000B4435">
            <w:pPr>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Favors the comparison</w:t>
            </w:r>
            <w:r w:rsidRPr="005141D3">
              <w:rPr>
                <w:rFonts w:eastAsia="Times New Roman" w:cstheme="minorHAnsi"/>
              </w:rPr>
              <w:br/>
            </w:r>
            <w:r w:rsidRPr="00CF3A19">
              <w:rPr>
                <w:rStyle w:val="unchecked-marker"/>
                <w:rFonts w:eastAsia="Times New Roman" w:cstheme="minorHAnsi"/>
                <w:b/>
                <w:u w:val="single"/>
              </w:rPr>
              <w:t>○</w:t>
            </w:r>
            <w:r w:rsidRPr="00CF3A19">
              <w:rPr>
                <w:rFonts w:eastAsia="Times New Roman" w:cstheme="minorHAnsi"/>
                <w:b/>
                <w:u w:val="single"/>
              </w:rPr>
              <w:t> </w:t>
            </w:r>
            <w:r w:rsidRPr="00CF3A19">
              <w:rPr>
                <w:rStyle w:val="ep-radiobuttonlabel"/>
                <w:rFonts w:eastAsia="Times New Roman" w:cstheme="minorHAnsi"/>
                <w:b/>
                <w:u w:val="single"/>
              </w:rPr>
              <w:t>Probably favors the comparison</w:t>
            </w:r>
            <w:r w:rsidRPr="00CF3A19">
              <w:rPr>
                <w:rFonts w:eastAsia="Times New Roman" w:cstheme="minorHAnsi"/>
                <w:b/>
                <w:u w:val="single"/>
              </w:rPr>
              <w:br/>
            </w:r>
            <w:r w:rsidRPr="00CF3A19">
              <w:rPr>
                <w:rStyle w:val="unchecked-marker"/>
                <w:rFonts w:eastAsia="Times New Roman" w:cstheme="minorHAnsi"/>
                <w:b/>
              </w:rPr>
              <w:t>○</w:t>
            </w:r>
            <w:r w:rsidRPr="00CF3A19">
              <w:rPr>
                <w:rFonts w:eastAsia="Times New Roman" w:cstheme="minorHAnsi"/>
                <w:b/>
              </w:rPr>
              <w:t> </w:t>
            </w:r>
            <w:r w:rsidRPr="00CF3A19">
              <w:rPr>
                <w:rStyle w:val="ep-radiobuttonlabel"/>
                <w:rFonts w:eastAsia="Times New Roman" w:cstheme="minorHAnsi"/>
              </w:rPr>
              <w:t>Does not favor either the intervention or the comparison</w:t>
            </w:r>
            <w:r w:rsidRPr="00265091">
              <w:rPr>
                <w:rFonts w:eastAsia="Times New Roman" w:cstheme="minorHAnsi"/>
                <w:b/>
                <w:u w:val="single"/>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favors the intervention</w:t>
            </w:r>
            <w:r w:rsidRPr="005141D3">
              <w:rPr>
                <w:rFonts w:eastAsia="Times New Roman" w:cstheme="minorHAnsi"/>
              </w:rPr>
              <w:br/>
            </w:r>
            <w:r w:rsidRPr="00265091">
              <w:rPr>
                <w:rStyle w:val="unchecked-marker"/>
                <w:rFonts w:eastAsia="Times New Roman" w:cstheme="minorHAnsi"/>
                <w:bCs/>
              </w:rPr>
              <w:t>○</w:t>
            </w:r>
            <w:r w:rsidRPr="00265091">
              <w:rPr>
                <w:rFonts w:eastAsia="Times New Roman" w:cstheme="minorHAnsi"/>
                <w:bCs/>
              </w:rPr>
              <w:t> </w:t>
            </w:r>
            <w:r w:rsidRPr="00265091">
              <w:rPr>
                <w:rStyle w:val="ep-radiobuttonlabel"/>
                <w:rFonts w:eastAsia="Times New Roman" w:cstheme="minorHAnsi"/>
                <w:bCs/>
              </w:rPr>
              <w:t>Favors the intervention</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Don't know</w:t>
            </w:r>
          </w:p>
        </w:tc>
        <w:tc>
          <w:tcPr>
            <w:tcW w:w="188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Pr="005141D3" w:rsidRDefault="00BB1851" w:rsidP="00272F0C">
            <w:pPr>
              <w:spacing w:before="120" w:after="120" w:line="240" w:lineRule="auto"/>
              <w:rPr>
                <w:rFonts w:eastAsia="Times New Roman" w:cstheme="minorHAnsi"/>
              </w:rPr>
            </w:pPr>
            <w:r>
              <w:t>The sensitivity of wheeze for asthma ranged from very low to mo</w:t>
            </w:r>
            <w:r w:rsidR="00E27A1D">
              <w:t>d</w:t>
            </w:r>
            <w:r>
              <w:t>erate</w:t>
            </w:r>
            <w:r w:rsidR="00E27A1D">
              <w:t xml:space="preserve"> (</w:t>
            </w:r>
            <w:r w:rsidR="00E27A1D" w:rsidRPr="007B138F">
              <w:t>0.55-0.86</w:t>
            </w:r>
            <w:r w:rsidR="00E27A1D">
              <w:t xml:space="preserve">) </w:t>
            </w:r>
            <w:r>
              <w:t>and specificity varied from very low to good</w:t>
            </w:r>
            <w:r w:rsidR="00272F0C">
              <w:t xml:space="preserve"> (</w:t>
            </w:r>
            <w:r w:rsidR="00272F0C" w:rsidRPr="007B138F">
              <w:t>0.48-0.90</w:t>
            </w:r>
            <w:r w:rsidR="00272F0C">
              <w:t>)</w:t>
            </w:r>
            <w:r>
              <w:t xml:space="preserve">. The ranges in sensitivity and specificity of cough </w:t>
            </w:r>
            <w:r w:rsidR="00C51DFB">
              <w:t xml:space="preserve">and breathing difficulty </w:t>
            </w:r>
            <w:r>
              <w:t xml:space="preserve">for asthma were very wide and as low as 0.14. </w:t>
            </w:r>
          </w:p>
        </w:tc>
        <w:tc>
          <w:tcPr>
            <w:tcW w:w="209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Default="00CF3A19" w:rsidP="00CF3A19">
            <w:pPr>
              <w:rPr>
                <w:rFonts w:eastAsia="Times New Roman" w:cstheme="minorHAnsi"/>
              </w:rPr>
            </w:pPr>
            <w:r>
              <w:rPr>
                <w:rFonts w:eastAsia="Times New Roman" w:cstheme="minorHAnsi"/>
              </w:rPr>
              <w:t>Clinical symptoms are relatively easy to assess and wheeze heard by a clinician is an important sign of asthma. However, by itself the sensitivity and specificity of a history of wheeze is too low for this to be diagnostic by itself and wheeze is usually absent when the patient is well.</w:t>
            </w:r>
          </w:p>
          <w:p w:rsidR="00A75B82" w:rsidRDefault="00A75B82" w:rsidP="00A75B82">
            <w:pPr>
              <w:spacing w:before="120" w:after="120" w:line="240" w:lineRule="auto"/>
              <w:rPr>
                <w:rFonts w:eastAsia="Times New Roman" w:cstheme="minorHAnsi"/>
              </w:rPr>
            </w:pPr>
            <w:r>
              <w:rPr>
                <w:rFonts w:eastAsia="Times New Roman" w:cstheme="minorHAnsi"/>
              </w:rPr>
              <w:t>This raises the risk of misdiagnosis leading to either over-treatment or under-treatment of asthma and the risk of missing the correct diagnosis.</w:t>
            </w:r>
          </w:p>
          <w:p w:rsidR="00A75B82" w:rsidRPr="005141D3" w:rsidRDefault="00A75B82" w:rsidP="00CF3A19">
            <w:pPr>
              <w:rPr>
                <w:rFonts w:eastAsia="Times New Roman" w:cstheme="minorHAnsi"/>
              </w:rPr>
            </w:pPr>
          </w:p>
        </w:tc>
      </w:tr>
      <w:tr w:rsidR="000B4435" w:rsidRPr="005141D3" w:rsidTr="004A524B">
        <w:tc>
          <w:tcPr>
            <w:tcW w:w="5000" w:type="pct"/>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0B4435" w:rsidRPr="005141D3" w:rsidRDefault="000B4435" w:rsidP="000B4435">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lastRenderedPageBreak/>
              <w:t>Resources required</w:t>
            </w:r>
          </w:p>
          <w:p w:rsidR="000B4435" w:rsidRPr="005141D3" w:rsidRDefault="000B4435" w:rsidP="000B4435">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How large are the resource requirements (costs)?</w:t>
            </w:r>
          </w:p>
        </w:tc>
      </w:tr>
      <w:tr w:rsidR="000B4435" w:rsidRPr="005141D3" w:rsidTr="00CF3A19">
        <w:tc>
          <w:tcPr>
            <w:tcW w:w="101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Pr="00CF3A19" w:rsidRDefault="000B4435" w:rsidP="000B4435">
            <w:pPr>
              <w:pStyle w:val="Heading2"/>
              <w:spacing w:before="0"/>
              <w:rPr>
                <w:rFonts w:asciiTheme="minorHAnsi" w:eastAsia="Times New Roman" w:hAnsiTheme="minorHAnsi" w:cstheme="minorHAnsi"/>
                <w:caps/>
                <w:color w:val="auto"/>
                <w:sz w:val="22"/>
                <w:szCs w:val="22"/>
              </w:rPr>
            </w:pPr>
            <w:r w:rsidRPr="00CF3A19">
              <w:rPr>
                <w:rFonts w:asciiTheme="minorHAnsi" w:eastAsia="Times New Roman" w:hAnsiTheme="minorHAnsi" w:cstheme="minorHAnsi"/>
                <w:caps/>
                <w:color w:val="auto"/>
                <w:sz w:val="22"/>
                <w:szCs w:val="22"/>
              </w:rPr>
              <w:t>Judgement</w:t>
            </w:r>
          </w:p>
        </w:tc>
        <w:tc>
          <w:tcPr>
            <w:tcW w:w="188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Pr="00CF3A19" w:rsidRDefault="000B4435" w:rsidP="000B4435">
            <w:pPr>
              <w:pStyle w:val="Heading2"/>
              <w:spacing w:before="0"/>
              <w:rPr>
                <w:rFonts w:asciiTheme="minorHAnsi" w:eastAsia="Times New Roman" w:hAnsiTheme="minorHAnsi" w:cstheme="minorHAnsi"/>
                <w:caps/>
                <w:color w:val="auto"/>
                <w:sz w:val="22"/>
                <w:szCs w:val="22"/>
              </w:rPr>
            </w:pPr>
            <w:r w:rsidRPr="00CF3A19">
              <w:rPr>
                <w:rFonts w:asciiTheme="minorHAnsi" w:eastAsia="Times New Roman" w:hAnsiTheme="minorHAnsi" w:cstheme="minorHAnsi"/>
                <w:caps/>
                <w:color w:val="auto"/>
                <w:sz w:val="22"/>
                <w:szCs w:val="22"/>
              </w:rPr>
              <w:t>Research evidence</w:t>
            </w:r>
          </w:p>
        </w:tc>
        <w:tc>
          <w:tcPr>
            <w:tcW w:w="209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Pr="00CF3A19" w:rsidRDefault="000B4435" w:rsidP="000B4435">
            <w:pPr>
              <w:pStyle w:val="Heading2"/>
              <w:spacing w:before="0"/>
              <w:rPr>
                <w:rFonts w:asciiTheme="minorHAnsi" w:eastAsia="Times New Roman" w:hAnsiTheme="minorHAnsi" w:cstheme="minorHAnsi"/>
                <w:caps/>
                <w:color w:val="auto"/>
                <w:sz w:val="22"/>
                <w:szCs w:val="22"/>
              </w:rPr>
            </w:pPr>
            <w:r w:rsidRPr="00CF3A19">
              <w:rPr>
                <w:rFonts w:asciiTheme="minorHAnsi" w:eastAsia="Times New Roman" w:hAnsiTheme="minorHAnsi" w:cstheme="minorHAnsi"/>
                <w:caps/>
                <w:color w:val="auto"/>
                <w:sz w:val="22"/>
                <w:szCs w:val="22"/>
              </w:rPr>
              <w:t>Additional considerations</w:t>
            </w:r>
          </w:p>
        </w:tc>
      </w:tr>
      <w:tr w:rsidR="000B4435" w:rsidRPr="005141D3" w:rsidTr="00CF3A19">
        <w:trPr>
          <w:trHeight w:val="2400"/>
        </w:trPr>
        <w:tc>
          <w:tcPr>
            <w:tcW w:w="101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Pr="005141D3" w:rsidRDefault="000B4435" w:rsidP="000B4435">
            <w:pPr>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Large costs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Moderate costs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493226">
              <w:rPr>
                <w:rStyle w:val="ep-radiobuttonlabel"/>
                <w:rFonts w:eastAsia="Times New Roman" w:cstheme="minorHAnsi"/>
                <w:b/>
                <w:u w:val="single"/>
              </w:rPr>
              <w:t>Negligible costs and savings</w:t>
            </w:r>
            <w:r w:rsidRPr="00150075">
              <w:rPr>
                <w:rFonts w:eastAsia="Times New Roman" w:cstheme="minorHAnsi"/>
                <w:b/>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Moderate savings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Large savings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150075">
              <w:rPr>
                <w:rStyle w:val="unchecked-marker"/>
                <w:rFonts w:eastAsia="Times New Roman" w:cstheme="minorHAnsi"/>
              </w:rPr>
              <w:t>○</w:t>
            </w:r>
            <w:r w:rsidRPr="00150075">
              <w:rPr>
                <w:rFonts w:eastAsia="Times New Roman" w:cstheme="minorHAnsi"/>
              </w:rPr>
              <w:t> </w:t>
            </w:r>
            <w:r w:rsidRPr="00150075">
              <w:rPr>
                <w:rStyle w:val="ep-radiobuttonlabel"/>
                <w:rFonts w:eastAsia="Times New Roman" w:cstheme="minorHAnsi"/>
              </w:rPr>
              <w:t>Don't know</w:t>
            </w:r>
          </w:p>
        </w:tc>
        <w:tc>
          <w:tcPr>
            <w:tcW w:w="188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6FE7" w:rsidRPr="005141D3" w:rsidRDefault="004D28B4" w:rsidP="000B4435">
            <w:pPr>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tc>
        <w:tc>
          <w:tcPr>
            <w:tcW w:w="209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Pr="005141D3" w:rsidRDefault="00CF3A19" w:rsidP="00CF3A19">
            <w:pPr>
              <w:rPr>
                <w:rFonts w:eastAsia="Times New Roman" w:cstheme="minorHAnsi"/>
              </w:rPr>
            </w:pPr>
            <w:r>
              <w:rPr>
                <w:rFonts w:eastAsia="Times New Roman" w:cstheme="minorHAnsi"/>
              </w:rPr>
              <w:t>The health care practitioner obtains the clinical history of asthma signs and symptoms during the medical consultation. There are no additional costs.</w:t>
            </w:r>
          </w:p>
        </w:tc>
      </w:tr>
      <w:tr w:rsidR="000B4435" w:rsidRPr="005141D3" w:rsidTr="004A524B">
        <w:tc>
          <w:tcPr>
            <w:tcW w:w="5000" w:type="pct"/>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0B4435" w:rsidRPr="005141D3" w:rsidRDefault="000B4435" w:rsidP="000B4435">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Equity</w:t>
            </w:r>
          </w:p>
          <w:p w:rsidR="000B4435" w:rsidRPr="005141D3" w:rsidRDefault="000B4435" w:rsidP="000B4435">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What would be the impact on health equity?</w:t>
            </w:r>
          </w:p>
        </w:tc>
      </w:tr>
      <w:tr w:rsidR="000B4435" w:rsidRPr="005141D3" w:rsidTr="00CF3A19">
        <w:tc>
          <w:tcPr>
            <w:tcW w:w="101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Pr="000C42A3" w:rsidRDefault="000B4435" w:rsidP="000B4435">
            <w:pPr>
              <w:pStyle w:val="Heading2"/>
              <w:spacing w:before="0"/>
              <w:rPr>
                <w:rFonts w:asciiTheme="minorHAnsi" w:eastAsia="Times New Roman" w:hAnsiTheme="minorHAnsi" w:cstheme="minorHAnsi"/>
                <w:caps/>
                <w:color w:val="auto"/>
                <w:sz w:val="22"/>
                <w:szCs w:val="22"/>
              </w:rPr>
            </w:pPr>
            <w:r w:rsidRPr="000C42A3">
              <w:rPr>
                <w:rFonts w:asciiTheme="minorHAnsi" w:eastAsia="Times New Roman" w:hAnsiTheme="minorHAnsi" w:cstheme="minorHAnsi"/>
                <w:caps/>
                <w:color w:val="auto"/>
                <w:sz w:val="22"/>
                <w:szCs w:val="22"/>
              </w:rPr>
              <w:t>Judgement</w:t>
            </w:r>
          </w:p>
        </w:tc>
        <w:tc>
          <w:tcPr>
            <w:tcW w:w="188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Pr="000C42A3" w:rsidRDefault="000B4435" w:rsidP="000B4435">
            <w:pPr>
              <w:pStyle w:val="Heading2"/>
              <w:spacing w:before="0"/>
              <w:rPr>
                <w:rFonts w:asciiTheme="minorHAnsi" w:eastAsia="Times New Roman" w:hAnsiTheme="minorHAnsi" w:cstheme="minorHAnsi"/>
                <w:caps/>
                <w:color w:val="auto"/>
                <w:sz w:val="22"/>
                <w:szCs w:val="22"/>
              </w:rPr>
            </w:pPr>
            <w:r w:rsidRPr="000C42A3">
              <w:rPr>
                <w:rFonts w:asciiTheme="minorHAnsi" w:eastAsia="Times New Roman" w:hAnsiTheme="minorHAnsi" w:cstheme="minorHAnsi"/>
                <w:caps/>
                <w:color w:val="auto"/>
                <w:sz w:val="22"/>
                <w:szCs w:val="22"/>
              </w:rPr>
              <w:t>Research evidence</w:t>
            </w:r>
          </w:p>
        </w:tc>
        <w:tc>
          <w:tcPr>
            <w:tcW w:w="209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Pr="000C42A3" w:rsidRDefault="000B4435" w:rsidP="000B4435">
            <w:pPr>
              <w:pStyle w:val="Heading2"/>
              <w:spacing w:before="0"/>
              <w:rPr>
                <w:rFonts w:asciiTheme="minorHAnsi" w:eastAsia="Times New Roman" w:hAnsiTheme="minorHAnsi" w:cstheme="minorHAnsi"/>
                <w:caps/>
                <w:color w:val="auto"/>
                <w:sz w:val="22"/>
                <w:szCs w:val="22"/>
              </w:rPr>
            </w:pPr>
            <w:r w:rsidRPr="000C42A3">
              <w:rPr>
                <w:rFonts w:asciiTheme="minorHAnsi" w:eastAsia="Times New Roman" w:hAnsiTheme="minorHAnsi" w:cstheme="minorHAnsi"/>
                <w:caps/>
                <w:color w:val="auto"/>
                <w:sz w:val="22"/>
                <w:szCs w:val="22"/>
              </w:rPr>
              <w:t>Additional considerations</w:t>
            </w:r>
          </w:p>
        </w:tc>
      </w:tr>
      <w:tr w:rsidR="000B4435" w:rsidRPr="005141D3" w:rsidTr="00CF3A19">
        <w:tc>
          <w:tcPr>
            <w:tcW w:w="101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Pr="005141D3" w:rsidRDefault="000B4435" w:rsidP="000B4435">
            <w:pPr>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Reduced</w:t>
            </w:r>
            <w:r w:rsidRPr="005141D3">
              <w:rPr>
                <w:rFonts w:eastAsia="Times New Roman" w:cstheme="minorHAnsi"/>
              </w:rPr>
              <w:br/>
            </w:r>
            <w:r w:rsidRPr="004B0380">
              <w:rPr>
                <w:rStyle w:val="unchecked-marker"/>
                <w:rFonts w:eastAsia="Times New Roman" w:cstheme="minorHAnsi"/>
                <w:b/>
              </w:rPr>
              <w:t>○</w:t>
            </w:r>
            <w:r w:rsidRPr="004B0380">
              <w:rPr>
                <w:rFonts w:eastAsia="Times New Roman" w:cstheme="minorHAnsi"/>
                <w:b/>
              </w:rPr>
              <w:t> </w:t>
            </w:r>
            <w:r w:rsidRPr="004B0380">
              <w:rPr>
                <w:rStyle w:val="ep-radiobuttonlabel"/>
                <w:rFonts w:eastAsia="Times New Roman" w:cstheme="minorHAnsi"/>
                <w:b/>
              </w:rPr>
              <w:t>Probably reduced</w:t>
            </w:r>
            <w:r w:rsidRPr="004B0380">
              <w:rPr>
                <w:rFonts w:eastAsia="Times New Roman" w:cstheme="minorHAnsi"/>
                <w:b/>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no impact</w:t>
            </w:r>
            <w:r w:rsidRPr="005141D3">
              <w:rPr>
                <w:rFonts w:eastAsia="Times New Roman" w:cstheme="minorHAnsi"/>
              </w:rPr>
              <w:br/>
            </w:r>
            <w:r w:rsidRPr="00A75B82">
              <w:rPr>
                <w:rStyle w:val="unchecked-marker"/>
                <w:rFonts w:eastAsia="Times New Roman" w:cstheme="minorHAnsi"/>
                <w:u w:val="single"/>
              </w:rPr>
              <w:t>○</w:t>
            </w:r>
            <w:r w:rsidRPr="00A75B82">
              <w:rPr>
                <w:rFonts w:eastAsia="Times New Roman" w:cstheme="minorHAnsi"/>
                <w:u w:val="single"/>
              </w:rPr>
              <w:t> </w:t>
            </w:r>
            <w:r w:rsidRPr="00A75B82">
              <w:rPr>
                <w:rStyle w:val="ep-radiobuttonlabel"/>
                <w:rFonts w:eastAsia="Times New Roman" w:cstheme="minorHAnsi"/>
                <w:u w:val="single"/>
              </w:rPr>
              <w:t>Probably increased</w:t>
            </w:r>
            <w:r w:rsidRPr="00A75B82">
              <w:rPr>
                <w:rFonts w:eastAsia="Times New Roman" w:cstheme="minorHAnsi"/>
                <w:u w:val="single"/>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Increased</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446FE7">
              <w:rPr>
                <w:rStyle w:val="unchecked-marker"/>
                <w:rFonts w:eastAsia="Times New Roman" w:cstheme="minorHAnsi"/>
              </w:rPr>
              <w:t>○</w:t>
            </w:r>
            <w:r w:rsidRPr="00446FE7">
              <w:rPr>
                <w:rFonts w:eastAsia="Times New Roman" w:cstheme="minorHAnsi"/>
              </w:rPr>
              <w:t> </w:t>
            </w:r>
            <w:r w:rsidRPr="00446FE7">
              <w:rPr>
                <w:rStyle w:val="ep-radiobuttonlabel"/>
                <w:rFonts w:eastAsia="Times New Roman" w:cstheme="minorHAnsi"/>
              </w:rPr>
              <w:t>Don't know</w:t>
            </w:r>
          </w:p>
        </w:tc>
        <w:tc>
          <w:tcPr>
            <w:tcW w:w="188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Pr="005141D3" w:rsidRDefault="004D28B4" w:rsidP="000B4435">
            <w:pPr>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tc>
        <w:tc>
          <w:tcPr>
            <w:tcW w:w="209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Default="004D28B4" w:rsidP="000B4435">
            <w:pPr>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r w:rsidR="00446FE7">
              <w:rPr>
                <w:rFonts w:eastAsia="Times New Roman" w:cstheme="minorHAnsi"/>
              </w:rPr>
              <w:t xml:space="preserve"> but members are aware that language is important when describing symptoms and the word wheeze does not exist in all the languages. Description of symptoms is subjective.</w:t>
            </w:r>
          </w:p>
          <w:p w:rsidR="00A75B82" w:rsidRPr="005141D3" w:rsidRDefault="00446FE7" w:rsidP="00446FE7">
            <w:pPr>
              <w:rPr>
                <w:rFonts w:eastAsia="Times New Roman" w:cstheme="minorHAnsi"/>
              </w:rPr>
            </w:pPr>
            <w:r>
              <w:rPr>
                <w:rFonts w:eastAsia="Times New Roman" w:cstheme="minorHAnsi"/>
              </w:rPr>
              <w:t xml:space="preserve">Unequal access to additional tests may result in </w:t>
            </w:r>
            <w:r w:rsidR="00CF2A8B">
              <w:rPr>
                <w:rFonts w:eastAsia="Times New Roman" w:cstheme="minorHAnsi"/>
              </w:rPr>
              <w:t>less health equity</w:t>
            </w:r>
            <w:r>
              <w:rPr>
                <w:rFonts w:eastAsia="Times New Roman" w:cstheme="minorHAnsi"/>
              </w:rPr>
              <w:t xml:space="preserve"> in relevant populations. </w:t>
            </w:r>
            <w:r w:rsidR="00CF2A8B">
              <w:rPr>
                <w:rFonts w:eastAsia="Times New Roman" w:cstheme="minorHAnsi"/>
              </w:rPr>
              <w:t xml:space="preserve">However using symptoms alone will result </w:t>
            </w:r>
            <w:r>
              <w:rPr>
                <w:rFonts w:eastAsia="Times New Roman" w:cstheme="minorHAnsi"/>
              </w:rPr>
              <w:t>result in a delay in appropriate asthma treatment or in over-treatment and potentially missing the correct diagnosis</w:t>
            </w:r>
            <w:r w:rsidR="00CF2A8B">
              <w:rPr>
                <w:rFonts w:eastAsia="Times New Roman" w:cstheme="minorHAnsi"/>
              </w:rPr>
              <w:t xml:space="preserve"> in a considerable number of children</w:t>
            </w:r>
            <w:r>
              <w:rPr>
                <w:rFonts w:eastAsia="Times New Roman" w:cstheme="minorHAnsi"/>
              </w:rPr>
              <w:t>.</w:t>
            </w:r>
          </w:p>
        </w:tc>
      </w:tr>
      <w:tr w:rsidR="000B4435" w:rsidRPr="005141D3" w:rsidTr="004A524B">
        <w:tc>
          <w:tcPr>
            <w:tcW w:w="5000" w:type="pct"/>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0B4435" w:rsidRPr="005141D3" w:rsidRDefault="000B4435" w:rsidP="000B4435">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Acceptability</w:t>
            </w:r>
          </w:p>
          <w:p w:rsidR="000B4435" w:rsidRPr="005141D3" w:rsidRDefault="000B4435" w:rsidP="000B4435">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Is the </w:t>
            </w:r>
            <w:r w:rsidR="00BB1851">
              <w:rPr>
                <w:rFonts w:asciiTheme="minorHAnsi" w:hAnsiTheme="minorHAnsi" w:cstheme="minorHAnsi"/>
                <w:color w:val="FFFFFF"/>
                <w:sz w:val="22"/>
                <w:szCs w:val="22"/>
                <w:lang w:val="en-GB"/>
              </w:rPr>
              <w:t xml:space="preserve">use of </w:t>
            </w:r>
            <w:r w:rsidR="00BB1851" w:rsidRPr="0028150C">
              <w:rPr>
                <w:rFonts w:asciiTheme="minorHAnsi" w:hAnsiTheme="minorHAnsi" w:cstheme="minorHAnsi"/>
                <w:color w:val="FFFFFF"/>
                <w:sz w:val="22"/>
                <w:szCs w:val="22"/>
                <w:lang w:val="en-GB"/>
              </w:rPr>
              <w:t xml:space="preserve">the </w:t>
            </w:r>
            <w:r w:rsidR="00BB1851" w:rsidRPr="008C62B6">
              <w:rPr>
                <w:rFonts w:asciiTheme="minorHAnsi" w:hAnsiTheme="minorHAnsi" w:cstheme="minorHAnsi"/>
                <w:color w:val="FFFFFF" w:themeColor="background1"/>
                <w:sz w:val="22"/>
                <w:szCs w:val="22"/>
                <w:lang w:val="en-GB"/>
              </w:rPr>
              <w:t>presence of the symptoms wheeze, cough and breathing difficulty</w:t>
            </w:r>
            <w:r w:rsidRPr="005141D3">
              <w:rPr>
                <w:rFonts w:asciiTheme="minorHAnsi" w:hAnsiTheme="minorHAnsi" w:cstheme="minorHAnsi"/>
                <w:color w:val="FFFFFF"/>
                <w:sz w:val="22"/>
                <w:szCs w:val="22"/>
                <w:lang w:val="en-GB"/>
              </w:rPr>
              <w:t xml:space="preserve"> </w:t>
            </w:r>
            <w:r w:rsidR="00BB1851">
              <w:rPr>
                <w:rFonts w:asciiTheme="minorHAnsi" w:hAnsiTheme="minorHAnsi" w:cstheme="minorHAnsi"/>
                <w:color w:val="FFFFFF"/>
                <w:sz w:val="22"/>
                <w:szCs w:val="22"/>
                <w:lang w:val="en-GB"/>
              </w:rPr>
              <w:t xml:space="preserve">for diagnosis </w:t>
            </w:r>
            <w:r w:rsidRPr="005141D3">
              <w:rPr>
                <w:rFonts w:asciiTheme="minorHAnsi" w:hAnsiTheme="minorHAnsi" w:cstheme="minorHAnsi"/>
                <w:color w:val="FFFFFF"/>
                <w:sz w:val="22"/>
                <w:szCs w:val="22"/>
                <w:lang w:val="en-GB"/>
              </w:rPr>
              <w:t>acceptable to key stakeholders?</w:t>
            </w:r>
          </w:p>
        </w:tc>
      </w:tr>
      <w:tr w:rsidR="000B4435" w:rsidRPr="005141D3" w:rsidTr="00CF3A19">
        <w:tc>
          <w:tcPr>
            <w:tcW w:w="101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Pr="000C42A3" w:rsidRDefault="000B4435" w:rsidP="000B4435">
            <w:pPr>
              <w:pStyle w:val="Heading2"/>
              <w:spacing w:before="0"/>
              <w:rPr>
                <w:rFonts w:asciiTheme="minorHAnsi" w:eastAsia="Times New Roman" w:hAnsiTheme="minorHAnsi" w:cstheme="minorHAnsi"/>
                <w:caps/>
                <w:color w:val="auto"/>
                <w:sz w:val="22"/>
                <w:szCs w:val="22"/>
              </w:rPr>
            </w:pPr>
            <w:r w:rsidRPr="000C42A3">
              <w:rPr>
                <w:rFonts w:asciiTheme="minorHAnsi" w:eastAsia="Times New Roman" w:hAnsiTheme="minorHAnsi" w:cstheme="minorHAnsi"/>
                <w:caps/>
                <w:color w:val="auto"/>
                <w:sz w:val="22"/>
                <w:szCs w:val="22"/>
              </w:rPr>
              <w:t>Judgement</w:t>
            </w:r>
          </w:p>
        </w:tc>
        <w:tc>
          <w:tcPr>
            <w:tcW w:w="188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Pr="000C42A3" w:rsidRDefault="000B4435" w:rsidP="000B4435">
            <w:pPr>
              <w:pStyle w:val="Heading2"/>
              <w:spacing w:before="0"/>
              <w:rPr>
                <w:rFonts w:asciiTheme="minorHAnsi" w:eastAsia="Times New Roman" w:hAnsiTheme="minorHAnsi" w:cstheme="minorHAnsi"/>
                <w:caps/>
                <w:color w:val="auto"/>
                <w:sz w:val="22"/>
                <w:szCs w:val="22"/>
              </w:rPr>
            </w:pPr>
            <w:r w:rsidRPr="000C42A3">
              <w:rPr>
                <w:rFonts w:asciiTheme="minorHAnsi" w:eastAsia="Times New Roman" w:hAnsiTheme="minorHAnsi" w:cstheme="minorHAnsi"/>
                <w:caps/>
                <w:color w:val="auto"/>
                <w:sz w:val="22"/>
                <w:szCs w:val="22"/>
              </w:rPr>
              <w:t>Research evidence</w:t>
            </w:r>
          </w:p>
        </w:tc>
        <w:tc>
          <w:tcPr>
            <w:tcW w:w="209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Pr="000C42A3" w:rsidRDefault="000B4435" w:rsidP="000B4435">
            <w:pPr>
              <w:pStyle w:val="Heading2"/>
              <w:spacing w:before="0"/>
              <w:rPr>
                <w:rFonts w:asciiTheme="minorHAnsi" w:eastAsia="Times New Roman" w:hAnsiTheme="minorHAnsi" w:cstheme="minorHAnsi"/>
                <w:caps/>
                <w:color w:val="auto"/>
                <w:sz w:val="22"/>
                <w:szCs w:val="22"/>
              </w:rPr>
            </w:pPr>
            <w:r w:rsidRPr="000C42A3">
              <w:rPr>
                <w:rFonts w:asciiTheme="minorHAnsi" w:eastAsia="Times New Roman" w:hAnsiTheme="minorHAnsi" w:cstheme="minorHAnsi"/>
                <w:caps/>
                <w:color w:val="auto"/>
                <w:sz w:val="22"/>
                <w:szCs w:val="22"/>
              </w:rPr>
              <w:t>Additional considerations</w:t>
            </w:r>
          </w:p>
        </w:tc>
      </w:tr>
      <w:tr w:rsidR="000B4435" w:rsidRPr="005141D3" w:rsidTr="00CF3A19">
        <w:tc>
          <w:tcPr>
            <w:tcW w:w="101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Pr="005141D3" w:rsidRDefault="000B4435" w:rsidP="000B4435">
            <w:pPr>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No</w:t>
            </w:r>
            <w:r w:rsidRPr="005141D3">
              <w:rPr>
                <w:rFonts w:eastAsia="Times New Roman" w:cstheme="minorHAnsi"/>
              </w:rPr>
              <w:br/>
            </w:r>
            <w:r w:rsidRPr="0042338C">
              <w:rPr>
                <w:rStyle w:val="unchecked-marker"/>
                <w:rFonts w:eastAsia="Times New Roman" w:cstheme="minorHAnsi"/>
                <w:b/>
                <w:u w:val="single"/>
              </w:rPr>
              <w:t>○</w:t>
            </w:r>
            <w:r w:rsidRPr="0042338C">
              <w:rPr>
                <w:rFonts w:eastAsia="Times New Roman" w:cstheme="minorHAnsi"/>
                <w:b/>
                <w:u w:val="single"/>
              </w:rPr>
              <w:t> </w:t>
            </w:r>
            <w:r w:rsidRPr="0042338C">
              <w:rPr>
                <w:rStyle w:val="ep-radiobuttonlabel"/>
                <w:rFonts w:eastAsia="Times New Roman" w:cstheme="minorHAnsi"/>
                <w:b/>
                <w:u w:val="single"/>
              </w:rPr>
              <w:t>Probably no</w:t>
            </w:r>
            <w:r w:rsidRPr="0042338C">
              <w:rPr>
                <w:rFonts w:eastAsia="Times New Roman" w:cstheme="minorHAnsi"/>
                <w:b/>
                <w:u w:val="single"/>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yes</w:t>
            </w:r>
            <w:r w:rsidRPr="005141D3">
              <w:rPr>
                <w:rFonts w:eastAsia="Times New Roman" w:cstheme="minorHAnsi"/>
              </w:rPr>
              <w:br/>
            </w:r>
            <w:r w:rsidRPr="0042338C">
              <w:rPr>
                <w:rStyle w:val="unchecked-marker"/>
                <w:rFonts w:eastAsia="Times New Roman" w:cstheme="minorHAnsi"/>
              </w:rPr>
              <w:t>○</w:t>
            </w:r>
            <w:r w:rsidRPr="0042338C">
              <w:rPr>
                <w:rFonts w:eastAsia="Times New Roman" w:cstheme="minorHAnsi"/>
              </w:rPr>
              <w:t> </w:t>
            </w:r>
            <w:r w:rsidRPr="0042338C">
              <w:rPr>
                <w:rStyle w:val="ep-radiobuttonlabel"/>
                <w:rFonts w:eastAsia="Times New Roman" w:cstheme="minorHAnsi"/>
              </w:rPr>
              <w:t>Yes</w:t>
            </w:r>
            <w:r w:rsidRPr="0042338C">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Don't know</w:t>
            </w:r>
          </w:p>
        </w:tc>
        <w:tc>
          <w:tcPr>
            <w:tcW w:w="188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Pr="005141D3" w:rsidRDefault="004D28B4" w:rsidP="0042338C">
            <w:pPr>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tc>
        <w:tc>
          <w:tcPr>
            <w:tcW w:w="209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Pr="005141D3" w:rsidRDefault="0042338C" w:rsidP="00373135">
            <w:pPr>
              <w:rPr>
                <w:rFonts w:eastAsia="Times New Roman" w:cstheme="minorHAnsi"/>
              </w:rPr>
            </w:pPr>
            <w:r w:rsidRPr="00F814E3">
              <w:rPr>
                <w:rFonts w:eastAsia="Times New Roman" w:cstheme="minorHAnsi"/>
              </w:rPr>
              <w:t xml:space="preserve">This intervention is not invasive or painful, but </w:t>
            </w:r>
            <w:r>
              <w:rPr>
                <w:rFonts w:eastAsia="Times New Roman" w:cstheme="minorHAnsi"/>
              </w:rPr>
              <w:t>has the potential</w:t>
            </w:r>
            <w:r w:rsidRPr="00F814E3">
              <w:rPr>
                <w:rFonts w:eastAsia="Times New Roman" w:cstheme="minorHAnsi"/>
              </w:rPr>
              <w:t xml:space="preserve"> to result in significant misdiagnosis, mostly overdiagnosis but underdiagnosis is also possible</w:t>
            </w:r>
            <w:r w:rsidRPr="00762676">
              <w:rPr>
                <w:rFonts w:eastAsia="Times New Roman" w:cstheme="minorHAnsi"/>
              </w:rPr>
              <w:t xml:space="preserve">. Parents and </w:t>
            </w:r>
            <w:r w:rsidR="00373135">
              <w:rPr>
                <w:rFonts w:eastAsia="Times New Roman" w:cstheme="minorHAnsi"/>
              </w:rPr>
              <w:t xml:space="preserve">lay members of the </w:t>
            </w:r>
            <w:r w:rsidR="00191874">
              <w:rPr>
                <w:rFonts w:eastAsia="Times New Roman" w:cstheme="minorHAnsi"/>
              </w:rPr>
              <w:t>TF</w:t>
            </w:r>
            <w:r w:rsidRPr="00762676">
              <w:rPr>
                <w:rFonts w:eastAsia="Times New Roman" w:cstheme="minorHAnsi"/>
              </w:rPr>
              <w:t xml:space="preserve"> expressed concern about the rate of misdiagnosis. They</w:t>
            </w:r>
            <w:r>
              <w:rPr>
                <w:rFonts w:eastAsia="Times New Roman" w:cstheme="minorHAnsi"/>
              </w:rPr>
              <w:t xml:space="preserve"> also raised concern about diagnosing asthma based </w:t>
            </w:r>
            <w:r>
              <w:rPr>
                <w:rFonts w:eastAsia="Times New Roman" w:cstheme="minorHAnsi"/>
              </w:rPr>
              <w:lastRenderedPageBreak/>
              <w:t>on the presence or absence of symptoms alone.</w:t>
            </w:r>
          </w:p>
        </w:tc>
      </w:tr>
      <w:tr w:rsidR="000B4435" w:rsidRPr="005141D3" w:rsidTr="004A524B">
        <w:tc>
          <w:tcPr>
            <w:tcW w:w="5000" w:type="pct"/>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0B4435" w:rsidRPr="005141D3" w:rsidRDefault="000B4435" w:rsidP="000B4435">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lastRenderedPageBreak/>
              <w:t>Feasibility</w:t>
            </w:r>
          </w:p>
          <w:p w:rsidR="000B4435" w:rsidRPr="005141D3" w:rsidRDefault="000B4435" w:rsidP="00762676">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Is the </w:t>
            </w:r>
            <w:r w:rsidR="00BB1851" w:rsidRPr="0028150C">
              <w:rPr>
                <w:rFonts w:asciiTheme="minorHAnsi" w:hAnsiTheme="minorHAnsi" w:cstheme="minorHAnsi"/>
                <w:color w:val="FFFFFF"/>
                <w:sz w:val="22"/>
                <w:szCs w:val="22"/>
                <w:lang w:val="en-GB"/>
              </w:rPr>
              <w:t xml:space="preserve">the </w:t>
            </w:r>
            <w:r w:rsidR="00BB1851">
              <w:rPr>
                <w:rFonts w:asciiTheme="minorHAnsi" w:hAnsiTheme="minorHAnsi" w:cstheme="minorHAnsi"/>
                <w:color w:val="FFFFFF"/>
                <w:sz w:val="22"/>
                <w:szCs w:val="22"/>
                <w:lang w:val="en-GB"/>
              </w:rPr>
              <w:t xml:space="preserve">use of </w:t>
            </w:r>
            <w:r w:rsidR="00BB1851" w:rsidRPr="008C62B6">
              <w:rPr>
                <w:rFonts w:asciiTheme="minorHAnsi" w:hAnsiTheme="minorHAnsi" w:cstheme="minorHAnsi"/>
                <w:color w:val="FFFFFF" w:themeColor="background1"/>
                <w:sz w:val="22"/>
                <w:szCs w:val="22"/>
                <w:lang w:val="en-GB"/>
              </w:rPr>
              <w:t>presence of the symptoms wheeze, cough and breathing difficulty</w:t>
            </w:r>
            <w:r w:rsidRPr="005141D3">
              <w:rPr>
                <w:rFonts w:asciiTheme="minorHAnsi" w:hAnsiTheme="minorHAnsi" w:cstheme="minorHAnsi"/>
                <w:color w:val="FFFFFF"/>
                <w:sz w:val="22"/>
                <w:szCs w:val="22"/>
                <w:lang w:val="en-GB"/>
              </w:rPr>
              <w:t xml:space="preserve"> </w:t>
            </w:r>
            <w:r w:rsidR="00BB1851">
              <w:rPr>
                <w:rFonts w:asciiTheme="minorHAnsi" w:hAnsiTheme="minorHAnsi" w:cstheme="minorHAnsi"/>
                <w:color w:val="FFFFFF"/>
                <w:sz w:val="22"/>
                <w:szCs w:val="22"/>
                <w:lang w:val="en-GB"/>
              </w:rPr>
              <w:t xml:space="preserve">for  the  diagnosis of asthma </w:t>
            </w:r>
            <w:r w:rsidRPr="005141D3">
              <w:rPr>
                <w:rFonts w:asciiTheme="minorHAnsi" w:hAnsiTheme="minorHAnsi" w:cstheme="minorHAnsi"/>
                <w:color w:val="FFFFFF"/>
                <w:sz w:val="22"/>
                <w:szCs w:val="22"/>
                <w:lang w:val="en-GB"/>
              </w:rPr>
              <w:t>feasible to implement?</w:t>
            </w:r>
          </w:p>
        </w:tc>
      </w:tr>
      <w:tr w:rsidR="000B4435" w:rsidRPr="005141D3" w:rsidTr="00CF3A19">
        <w:tc>
          <w:tcPr>
            <w:tcW w:w="101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Pr="000C42A3" w:rsidRDefault="000B4435" w:rsidP="000B4435">
            <w:pPr>
              <w:pStyle w:val="Heading2"/>
              <w:spacing w:before="0"/>
              <w:rPr>
                <w:rFonts w:asciiTheme="minorHAnsi" w:eastAsia="Times New Roman" w:hAnsiTheme="minorHAnsi" w:cstheme="minorHAnsi"/>
                <w:caps/>
                <w:color w:val="auto"/>
                <w:sz w:val="22"/>
                <w:szCs w:val="22"/>
              </w:rPr>
            </w:pPr>
            <w:r w:rsidRPr="000C42A3">
              <w:rPr>
                <w:rFonts w:asciiTheme="minorHAnsi" w:eastAsia="Times New Roman" w:hAnsiTheme="minorHAnsi" w:cstheme="minorHAnsi"/>
                <w:caps/>
                <w:color w:val="auto"/>
                <w:sz w:val="22"/>
                <w:szCs w:val="22"/>
              </w:rPr>
              <w:t>Judgement</w:t>
            </w:r>
          </w:p>
        </w:tc>
        <w:tc>
          <w:tcPr>
            <w:tcW w:w="188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Pr="000C42A3" w:rsidRDefault="000B4435" w:rsidP="000B4435">
            <w:pPr>
              <w:pStyle w:val="Heading2"/>
              <w:spacing w:before="0"/>
              <w:rPr>
                <w:rFonts w:asciiTheme="minorHAnsi" w:eastAsia="Times New Roman" w:hAnsiTheme="minorHAnsi" w:cstheme="minorHAnsi"/>
                <w:caps/>
                <w:color w:val="auto"/>
                <w:sz w:val="22"/>
                <w:szCs w:val="22"/>
              </w:rPr>
            </w:pPr>
            <w:r w:rsidRPr="000C42A3">
              <w:rPr>
                <w:rFonts w:asciiTheme="minorHAnsi" w:eastAsia="Times New Roman" w:hAnsiTheme="minorHAnsi" w:cstheme="minorHAnsi"/>
                <w:caps/>
                <w:color w:val="auto"/>
                <w:sz w:val="22"/>
                <w:szCs w:val="22"/>
              </w:rPr>
              <w:t>Research evidence</w:t>
            </w:r>
          </w:p>
        </w:tc>
        <w:tc>
          <w:tcPr>
            <w:tcW w:w="209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B4435" w:rsidRPr="000C42A3" w:rsidRDefault="000B4435" w:rsidP="000B4435">
            <w:pPr>
              <w:pStyle w:val="Heading2"/>
              <w:spacing w:before="0"/>
              <w:rPr>
                <w:rFonts w:asciiTheme="minorHAnsi" w:eastAsia="Times New Roman" w:hAnsiTheme="minorHAnsi" w:cstheme="minorHAnsi"/>
                <w:caps/>
                <w:color w:val="auto"/>
                <w:sz w:val="22"/>
                <w:szCs w:val="22"/>
              </w:rPr>
            </w:pPr>
            <w:r w:rsidRPr="000C42A3">
              <w:rPr>
                <w:rFonts w:asciiTheme="minorHAnsi" w:eastAsia="Times New Roman" w:hAnsiTheme="minorHAnsi" w:cstheme="minorHAnsi"/>
                <w:caps/>
                <w:color w:val="auto"/>
                <w:sz w:val="22"/>
                <w:szCs w:val="22"/>
              </w:rPr>
              <w:t>Additional considerations</w:t>
            </w:r>
          </w:p>
        </w:tc>
      </w:tr>
      <w:tr w:rsidR="0042338C" w:rsidRPr="005141D3" w:rsidTr="0042338C">
        <w:trPr>
          <w:trHeight w:val="1928"/>
        </w:trPr>
        <w:tc>
          <w:tcPr>
            <w:tcW w:w="101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2338C" w:rsidRPr="005141D3" w:rsidRDefault="0042338C" w:rsidP="0042338C">
            <w:pPr>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No</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no</w:t>
            </w:r>
            <w:r w:rsidRPr="005141D3">
              <w:rPr>
                <w:rFonts w:eastAsia="Times New Roman" w:cstheme="minorHAnsi"/>
              </w:rPr>
              <w:br/>
            </w:r>
            <w:r w:rsidRPr="000C42A3">
              <w:rPr>
                <w:rStyle w:val="unchecked-marker"/>
                <w:rFonts w:eastAsia="Times New Roman" w:cstheme="minorHAnsi"/>
              </w:rPr>
              <w:t>○</w:t>
            </w:r>
            <w:r w:rsidRPr="000C42A3">
              <w:rPr>
                <w:rFonts w:eastAsia="Times New Roman" w:cstheme="minorHAnsi"/>
              </w:rPr>
              <w:t> </w:t>
            </w:r>
            <w:r w:rsidRPr="000C42A3">
              <w:rPr>
                <w:rStyle w:val="ep-radiobuttonlabel"/>
                <w:rFonts w:eastAsia="Times New Roman" w:cstheme="minorHAnsi"/>
              </w:rPr>
              <w:t>Probably yes</w:t>
            </w:r>
            <w:r w:rsidRPr="000C42A3">
              <w:rPr>
                <w:rFonts w:eastAsia="Times New Roman" w:cstheme="minorHAnsi"/>
              </w:rPr>
              <w:br/>
            </w:r>
            <w:r w:rsidRPr="000C42A3">
              <w:rPr>
                <w:rStyle w:val="unchecked-marker"/>
                <w:rFonts w:eastAsia="Times New Roman" w:cstheme="minorHAnsi"/>
                <w:b/>
                <w:u w:val="single"/>
              </w:rPr>
              <w:t>○</w:t>
            </w:r>
            <w:r w:rsidRPr="000C42A3">
              <w:rPr>
                <w:rFonts w:eastAsia="Times New Roman" w:cstheme="minorHAnsi"/>
                <w:b/>
                <w:u w:val="single"/>
              </w:rPr>
              <w:t> </w:t>
            </w:r>
            <w:r w:rsidRPr="000C42A3">
              <w:rPr>
                <w:rStyle w:val="ep-radiobuttonlabel"/>
                <w:rFonts w:eastAsia="Times New Roman" w:cstheme="minorHAnsi"/>
                <w:b/>
                <w:u w:val="single"/>
              </w:rPr>
              <w:t>Yes</w:t>
            </w:r>
            <w:r w:rsidRPr="000C42A3">
              <w:rPr>
                <w:rFonts w:eastAsia="Times New Roman" w:cstheme="minorHAnsi"/>
                <w:b/>
                <w:u w:val="single"/>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Don't know</w:t>
            </w:r>
          </w:p>
        </w:tc>
        <w:tc>
          <w:tcPr>
            <w:tcW w:w="188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2338C" w:rsidRPr="005141D3" w:rsidRDefault="004D28B4" w:rsidP="0042338C">
            <w:pPr>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tc>
        <w:tc>
          <w:tcPr>
            <w:tcW w:w="209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2338C" w:rsidRPr="005141D3" w:rsidRDefault="0042338C" w:rsidP="0042338C">
            <w:pPr>
              <w:rPr>
                <w:rFonts w:eastAsia="Times New Roman" w:cstheme="minorHAnsi"/>
              </w:rPr>
            </w:pPr>
            <w:r>
              <w:rPr>
                <w:rFonts w:eastAsia="Times New Roman" w:cstheme="minorHAnsi"/>
              </w:rPr>
              <w:t>Evaluation of symptoms is part of every asthma consultation.</w:t>
            </w:r>
          </w:p>
        </w:tc>
      </w:tr>
    </w:tbl>
    <w:p w:rsidR="003654EF" w:rsidRPr="005141D3" w:rsidRDefault="003654EF" w:rsidP="003654EF">
      <w:pPr>
        <w:rPr>
          <w:rFonts w:eastAsia="Times New Roman" w:cstheme="minorHAnsi"/>
          <w:color w:val="000000"/>
        </w:rPr>
      </w:pPr>
    </w:p>
    <w:p w:rsidR="003654EF" w:rsidRPr="005141D3" w:rsidRDefault="003654EF" w:rsidP="003654EF">
      <w:pPr>
        <w:pStyle w:val="Heading1"/>
        <w:spacing w:after="20"/>
        <w:rPr>
          <w:rFonts w:asciiTheme="minorHAnsi" w:eastAsia="Times New Roman" w:hAnsiTheme="minorHAnsi" w:cstheme="minorHAnsi"/>
          <w:caps/>
          <w:color w:val="000000"/>
          <w:sz w:val="22"/>
          <w:szCs w:val="22"/>
        </w:rPr>
      </w:pPr>
      <w:r w:rsidRPr="005141D3">
        <w:rPr>
          <w:rFonts w:asciiTheme="minorHAnsi" w:eastAsia="Times New Roman" w:hAnsiTheme="minorHAnsi" w:cstheme="minorHAnsi"/>
          <w:caps/>
          <w:color w:val="000000"/>
          <w:sz w:val="22"/>
          <w:szCs w:val="22"/>
        </w:rPr>
        <w:t>Type of recommendation</w:t>
      </w:r>
    </w:p>
    <w:tbl>
      <w:tblPr>
        <w:tblW w:w="5000" w:type="pct"/>
        <w:tblCellMar>
          <w:top w:w="15" w:type="dxa"/>
          <w:left w:w="15" w:type="dxa"/>
          <w:bottom w:w="15" w:type="dxa"/>
          <w:right w:w="15" w:type="dxa"/>
        </w:tblCellMar>
        <w:tblLook w:val="04A0" w:firstRow="1" w:lastRow="0" w:firstColumn="1" w:lastColumn="0" w:noHBand="0" w:noVBand="1"/>
      </w:tblPr>
      <w:tblGrid>
        <w:gridCol w:w="1802"/>
        <w:gridCol w:w="1802"/>
        <w:gridCol w:w="1802"/>
        <w:gridCol w:w="1802"/>
        <w:gridCol w:w="1802"/>
      </w:tblGrid>
      <w:tr w:rsidR="003654EF" w:rsidRPr="005141D3" w:rsidTr="004A524B">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3654EF" w:rsidRPr="00A02F72" w:rsidRDefault="003654EF" w:rsidP="004A524B">
            <w:pPr>
              <w:pStyle w:val="NormalWeb"/>
              <w:spacing w:before="0" w:beforeAutospacing="0" w:after="0" w:afterAutospacing="0"/>
              <w:jc w:val="center"/>
              <w:rPr>
                <w:rFonts w:asciiTheme="minorHAnsi" w:hAnsiTheme="minorHAnsi" w:cstheme="minorHAnsi"/>
                <w:b/>
                <w:color w:val="000000"/>
                <w:sz w:val="22"/>
                <w:szCs w:val="22"/>
                <w:u w:val="single"/>
              </w:rPr>
            </w:pPr>
            <w:r w:rsidRPr="00A02F72">
              <w:rPr>
                <w:rFonts w:asciiTheme="minorHAnsi" w:hAnsiTheme="minorHAnsi" w:cstheme="minorHAnsi"/>
                <w:b/>
                <w:color w:val="000000"/>
                <w:sz w:val="22"/>
                <w:szCs w:val="22"/>
                <w:u w:val="single"/>
              </w:rPr>
              <w:t>Strong recommendation against the intervention</w:t>
            </w:r>
          </w:p>
        </w:tc>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3654EF" w:rsidRPr="00A02F72" w:rsidRDefault="003654EF" w:rsidP="004A524B">
            <w:pPr>
              <w:pStyle w:val="NormalWeb"/>
              <w:spacing w:before="0" w:beforeAutospacing="0" w:after="0" w:afterAutospacing="0"/>
              <w:jc w:val="center"/>
              <w:rPr>
                <w:rFonts w:asciiTheme="minorHAnsi" w:hAnsiTheme="minorHAnsi" w:cstheme="minorHAnsi"/>
                <w:color w:val="000000"/>
                <w:sz w:val="22"/>
                <w:szCs w:val="22"/>
              </w:rPr>
            </w:pPr>
            <w:r w:rsidRPr="00A02F72">
              <w:rPr>
                <w:rFonts w:asciiTheme="minorHAnsi" w:hAnsiTheme="minorHAnsi" w:cstheme="minorHAnsi"/>
                <w:color w:val="000000"/>
                <w:sz w:val="22"/>
                <w:szCs w:val="22"/>
              </w:rPr>
              <w:t>Conditional recommendation against the intervention</w:t>
            </w:r>
          </w:p>
        </w:tc>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3654EF" w:rsidRPr="005141D3" w:rsidRDefault="003654EF" w:rsidP="004A524B">
            <w:pPr>
              <w:pStyle w:val="NormalWeb"/>
              <w:spacing w:before="0" w:beforeAutospacing="0" w:after="0" w:afterAutospacing="0"/>
              <w:jc w:val="center"/>
              <w:rPr>
                <w:rFonts w:asciiTheme="minorHAnsi" w:hAnsiTheme="minorHAnsi" w:cstheme="minorHAnsi"/>
                <w:color w:val="000000"/>
                <w:sz w:val="22"/>
                <w:szCs w:val="22"/>
              </w:rPr>
            </w:pPr>
            <w:r w:rsidRPr="005141D3">
              <w:rPr>
                <w:rFonts w:asciiTheme="minorHAnsi" w:hAnsiTheme="minorHAnsi" w:cstheme="minorHAnsi"/>
                <w:color w:val="000000"/>
                <w:sz w:val="22"/>
                <w:szCs w:val="22"/>
              </w:rPr>
              <w:t>Conditional recommendation for either the intervention or the comparison</w:t>
            </w:r>
          </w:p>
        </w:tc>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3654EF" w:rsidRPr="00F41BF5" w:rsidRDefault="003654EF" w:rsidP="004A524B">
            <w:pPr>
              <w:pStyle w:val="NormalWeb"/>
              <w:spacing w:before="0" w:beforeAutospacing="0" w:after="0" w:afterAutospacing="0"/>
              <w:jc w:val="center"/>
              <w:rPr>
                <w:rFonts w:asciiTheme="minorHAnsi" w:hAnsiTheme="minorHAnsi" w:cstheme="minorHAnsi"/>
                <w:bCs/>
                <w:color w:val="000000"/>
                <w:sz w:val="22"/>
                <w:szCs w:val="22"/>
              </w:rPr>
            </w:pPr>
            <w:r w:rsidRPr="00F41BF5">
              <w:rPr>
                <w:rFonts w:asciiTheme="minorHAnsi" w:hAnsiTheme="minorHAnsi" w:cstheme="minorHAnsi"/>
                <w:bCs/>
                <w:color w:val="000000"/>
                <w:sz w:val="22"/>
                <w:szCs w:val="22"/>
              </w:rPr>
              <w:t>Conditional recommendation for the intervention</w:t>
            </w:r>
          </w:p>
        </w:tc>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3654EF" w:rsidRPr="000C42A3" w:rsidRDefault="003654EF" w:rsidP="004A524B">
            <w:pPr>
              <w:pStyle w:val="NormalWeb"/>
              <w:spacing w:before="0" w:beforeAutospacing="0" w:after="0" w:afterAutospacing="0"/>
              <w:jc w:val="center"/>
              <w:rPr>
                <w:rFonts w:asciiTheme="minorHAnsi" w:hAnsiTheme="minorHAnsi" w:cstheme="minorHAnsi"/>
                <w:color w:val="000000"/>
                <w:sz w:val="22"/>
                <w:szCs w:val="22"/>
              </w:rPr>
            </w:pPr>
            <w:r w:rsidRPr="000C42A3">
              <w:rPr>
                <w:rFonts w:asciiTheme="minorHAnsi" w:hAnsiTheme="minorHAnsi" w:cstheme="minorHAnsi"/>
                <w:color w:val="000000"/>
                <w:sz w:val="22"/>
                <w:szCs w:val="22"/>
              </w:rPr>
              <w:t>Strong recommendation for the intervention</w:t>
            </w:r>
          </w:p>
        </w:tc>
      </w:tr>
      <w:tr w:rsidR="003654EF" w:rsidRPr="005141D3" w:rsidTr="004A524B">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3654EF" w:rsidRPr="005141D3" w:rsidRDefault="003654EF" w:rsidP="004A524B">
            <w:pPr>
              <w:pStyle w:val="marker"/>
              <w:spacing w:before="0" w:beforeAutospacing="0" w:after="0" w:afterAutospacing="0"/>
              <w:jc w:val="center"/>
              <w:rPr>
                <w:rFonts w:asciiTheme="minorHAnsi" w:hAnsiTheme="minorHAnsi" w:cstheme="minorHAnsi"/>
                <w:color w:val="000000"/>
                <w:sz w:val="22"/>
                <w:szCs w:val="22"/>
                <w:lang w:val="en-GB"/>
              </w:rPr>
            </w:pPr>
            <w:r w:rsidRPr="005141D3">
              <w:rPr>
                <w:rFonts w:asciiTheme="minorHAnsi" w:hAnsiTheme="minorHAnsi" w:cstheme="minorHAnsi"/>
                <w:color w:val="000000"/>
                <w:sz w:val="22"/>
                <w:szCs w:val="22"/>
                <w:lang w:val="en-GB"/>
              </w:rPr>
              <w:t xml:space="preserve">○ </w:t>
            </w:r>
          </w:p>
        </w:tc>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3654EF" w:rsidRPr="005141D3" w:rsidRDefault="003654EF" w:rsidP="004A524B">
            <w:pPr>
              <w:pStyle w:val="marker"/>
              <w:spacing w:before="0" w:beforeAutospacing="0" w:after="0" w:afterAutospacing="0"/>
              <w:jc w:val="center"/>
              <w:rPr>
                <w:rFonts w:asciiTheme="minorHAnsi" w:hAnsiTheme="minorHAnsi" w:cstheme="minorHAnsi"/>
                <w:color w:val="000000"/>
                <w:sz w:val="22"/>
                <w:szCs w:val="22"/>
                <w:lang w:val="en-GB"/>
              </w:rPr>
            </w:pPr>
            <w:r w:rsidRPr="005141D3">
              <w:rPr>
                <w:rFonts w:asciiTheme="minorHAnsi" w:hAnsiTheme="minorHAnsi" w:cstheme="minorHAnsi"/>
                <w:color w:val="000000"/>
                <w:sz w:val="22"/>
                <w:szCs w:val="22"/>
                <w:lang w:val="en-GB"/>
              </w:rPr>
              <w:t xml:space="preserve">○ </w:t>
            </w:r>
          </w:p>
        </w:tc>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3654EF" w:rsidRPr="005141D3" w:rsidRDefault="003654EF" w:rsidP="004A524B">
            <w:pPr>
              <w:pStyle w:val="marker"/>
              <w:spacing w:before="0" w:beforeAutospacing="0" w:after="0" w:afterAutospacing="0"/>
              <w:jc w:val="center"/>
              <w:rPr>
                <w:rFonts w:asciiTheme="minorHAnsi" w:hAnsiTheme="minorHAnsi" w:cstheme="minorHAnsi"/>
                <w:color w:val="000000"/>
                <w:sz w:val="22"/>
                <w:szCs w:val="22"/>
                <w:lang w:val="en-GB"/>
              </w:rPr>
            </w:pPr>
            <w:r w:rsidRPr="005141D3">
              <w:rPr>
                <w:rFonts w:asciiTheme="minorHAnsi" w:hAnsiTheme="minorHAnsi" w:cstheme="minorHAnsi"/>
                <w:color w:val="000000"/>
                <w:sz w:val="22"/>
                <w:szCs w:val="22"/>
                <w:lang w:val="en-GB"/>
              </w:rPr>
              <w:t xml:space="preserve">○ </w:t>
            </w:r>
          </w:p>
        </w:tc>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3654EF" w:rsidRPr="005141D3" w:rsidRDefault="003654EF" w:rsidP="004A524B">
            <w:pPr>
              <w:pStyle w:val="marker"/>
              <w:spacing w:before="0" w:beforeAutospacing="0" w:after="0" w:afterAutospacing="0"/>
              <w:jc w:val="center"/>
              <w:rPr>
                <w:rFonts w:asciiTheme="minorHAnsi" w:hAnsiTheme="minorHAnsi" w:cstheme="minorHAnsi"/>
                <w:bCs/>
                <w:color w:val="000000"/>
                <w:sz w:val="22"/>
                <w:szCs w:val="22"/>
                <w:lang w:val="en-GB"/>
              </w:rPr>
            </w:pPr>
            <w:r w:rsidRPr="005141D3">
              <w:rPr>
                <w:rFonts w:asciiTheme="minorHAnsi" w:hAnsiTheme="minorHAnsi" w:cstheme="minorHAnsi"/>
                <w:bCs/>
                <w:color w:val="000000"/>
                <w:sz w:val="22"/>
                <w:szCs w:val="22"/>
                <w:lang w:val="en-GB"/>
              </w:rPr>
              <w:t xml:space="preserve">○ </w:t>
            </w:r>
          </w:p>
        </w:tc>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3654EF" w:rsidRPr="005141D3" w:rsidRDefault="003654EF" w:rsidP="004A524B">
            <w:pPr>
              <w:pStyle w:val="marker"/>
              <w:spacing w:before="0" w:beforeAutospacing="0" w:after="0" w:afterAutospacing="0"/>
              <w:jc w:val="center"/>
              <w:rPr>
                <w:rFonts w:asciiTheme="minorHAnsi" w:hAnsiTheme="minorHAnsi" w:cstheme="minorHAnsi"/>
                <w:b/>
                <w:color w:val="000000"/>
                <w:sz w:val="22"/>
                <w:szCs w:val="22"/>
                <w:u w:val="single"/>
                <w:lang w:val="en-GB"/>
              </w:rPr>
            </w:pPr>
            <w:r w:rsidRPr="005141D3">
              <w:rPr>
                <w:rFonts w:asciiTheme="minorHAnsi" w:hAnsiTheme="minorHAnsi" w:cstheme="minorHAnsi"/>
                <w:b/>
                <w:color w:val="000000"/>
                <w:sz w:val="22"/>
                <w:szCs w:val="22"/>
                <w:u w:val="single"/>
                <w:lang w:val="en-GB"/>
              </w:rPr>
              <w:t xml:space="preserve">○ </w:t>
            </w:r>
          </w:p>
        </w:tc>
      </w:tr>
    </w:tbl>
    <w:p w:rsidR="003654EF" w:rsidRPr="005141D3" w:rsidRDefault="003654EF" w:rsidP="003654EF">
      <w:pPr>
        <w:rPr>
          <w:rFonts w:eastAsia="Times New Roman" w:cstheme="minorHAnsi"/>
          <w:color w:val="000000"/>
        </w:rPr>
      </w:pPr>
    </w:p>
    <w:p w:rsidR="003654EF" w:rsidRDefault="003654EF" w:rsidP="00A40006">
      <w:pPr>
        <w:pStyle w:val="Fliesstext"/>
        <w:spacing w:before="120" w:after="120" w:line="360" w:lineRule="auto"/>
        <w:rPr>
          <w:rFonts w:asciiTheme="minorHAnsi" w:hAnsiTheme="minorHAnsi" w:cstheme="minorHAnsi"/>
          <w:sz w:val="22"/>
          <w:szCs w:val="22"/>
        </w:rPr>
      </w:pPr>
      <w:r w:rsidRPr="00A40006">
        <w:rPr>
          <w:rFonts w:asciiTheme="minorHAnsi" w:hAnsiTheme="minorHAnsi" w:cstheme="minorHAnsi"/>
          <w:sz w:val="22"/>
          <w:szCs w:val="22"/>
        </w:rPr>
        <w:t>Conclusions</w:t>
      </w:r>
    </w:p>
    <w:tbl>
      <w:tblPr>
        <w:tblW w:w="5000" w:type="pct"/>
        <w:tblCellMar>
          <w:top w:w="15" w:type="dxa"/>
          <w:left w:w="15" w:type="dxa"/>
          <w:bottom w:w="15" w:type="dxa"/>
          <w:right w:w="15" w:type="dxa"/>
        </w:tblCellMar>
        <w:tblLook w:val="04A0" w:firstRow="1" w:lastRow="0" w:firstColumn="1" w:lastColumn="0" w:noHBand="0" w:noVBand="1"/>
      </w:tblPr>
      <w:tblGrid>
        <w:gridCol w:w="9026"/>
      </w:tblGrid>
      <w:tr w:rsidR="003654EF" w:rsidRPr="005141D3" w:rsidTr="004A524B">
        <w:tc>
          <w:tcPr>
            <w:tcW w:w="0" w:type="auto"/>
            <w:shd w:val="clear" w:color="auto" w:fill="2E74B5"/>
            <w:tcMar>
              <w:top w:w="75" w:type="dxa"/>
              <w:left w:w="75" w:type="dxa"/>
              <w:bottom w:w="75" w:type="dxa"/>
              <w:right w:w="75" w:type="dxa"/>
            </w:tcMar>
            <w:hideMark/>
          </w:tcPr>
          <w:p w:rsidR="003654EF" w:rsidRPr="005141D3" w:rsidRDefault="003654EF" w:rsidP="004A524B">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Recommendation</w:t>
            </w:r>
          </w:p>
        </w:tc>
      </w:tr>
      <w:tr w:rsidR="003654EF" w:rsidRPr="005141D3" w:rsidTr="004A524B">
        <w:trPr>
          <w:trHeight w:val="1080"/>
        </w:trPr>
        <w:tc>
          <w:tcPr>
            <w:tcW w:w="0" w:type="auto"/>
            <w:tcMar>
              <w:top w:w="75" w:type="dxa"/>
              <w:left w:w="75" w:type="dxa"/>
              <w:bottom w:w="75" w:type="dxa"/>
              <w:right w:w="75" w:type="dxa"/>
            </w:tcMar>
            <w:hideMark/>
          </w:tcPr>
          <w:p w:rsidR="00383B82" w:rsidRPr="000C6B31" w:rsidRDefault="00383B82" w:rsidP="00BB3C32">
            <w:pPr>
              <w:pStyle w:val="ListParagraph"/>
              <w:numPr>
                <w:ilvl w:val="0"/>
                <w:numId w:val="7"/>
              </w:numPr>
              <w:spacing w:before="120" w:after="120" w:line="360" w:lineRule="auto"/>
              <w:rPr>
                <w:rFonts w:cstheme="minorHAnsi"/>
                <w:lang w:val="en-AU"/>
              </w:rPr>
            </w:pPr>
            <w:r w:rsidRPr="000C6B31">
              <w:rPr>
                <w:rFonts w:cstheme="minorHAnsi"/>
                <w:lang w:val="en-AU"/>
              </w:rPr>
              <w:t xml:space="preserve">The </w:t>
            </w:r>
            <w:r w:rsidR="00191874">
              <w:rPr>
                <w:rFonts w:cstheme="minorHAnsi"/>
                <w:lang w:val="en-AU"/>
              </w:rPr>
              <w:t>TF</w:t>
            </w:r>
            <w:r w:rsidRPr="000C6B31">
              <w:rPr>
                <w:rFonts w:cstheme="minorHAnsi"/>
                <w:lang w:val="en-AU"/>
              </w:rPr>
              <w:t xml:space="preserve"> recommends </w:t>
            </w:r>
            <w:r w:rsidR="00FB11A7">
              <w:rPr>
                <w:rFonts w:cstheme="minorHAnsi"/>
                <w:lang w:val="en-US"/>
              </w:rPr>
              <w:t>against</w:t>
            </w:r>
            <w:r>
              <w:rPr>
                <w:rFonts w:cstheme="minorHAnsi"/>
                <w:lang w:val="en-US"/>
              </w:rPr>
              <w:t xml:space="preserve"> </w:t>
            </w:r>
            <w:r w:rsidRPr="000C6B31">
              <w:rPr>
                <w:rFonts w:cstheme="minorHAnsi"/>
                <w:lang w:val="en-US"/>
              </w:rPr>
              <w:t>diagnos</w:t>
            </w:r>
            <w:r w:rsidR="00FB11A7">
              <w:rPr>
                <w:rFonts w:cstheme="minorHAnsi"/>
                <w:lang w:val="en-US"/>
              </w:rPr>
              <w:t>ing</w:t>
            </w:r>
            <w:r w:rsidRPr="000C6B31">
              <w:rPr>
                <w:rFonts w:cstheme="minorHAnsi"/>
                <w:lang w:val="en-US"/>
              </w:rPr>
              <w:t xml:space="preserve"> asthma based on symptoms alone </w:t>
            </w:r>
            <w:r w:rsidRPr="000C6B31">
              <w:rPr>
                <w:rFonts w:cstheme="minorHAnsi"/>
              </w:rPr>
              <w:t>(strong recommendation</w:t>
            </w:r>
            <w:r>
              <w:rPr>
                <w:rFonts w:cstheme="minorHAnsi"/>
              </w:rPr>
              <w:t xml:space="preserve"> against the intervention</w:t>
            </w:r>
            <w:r w:rsidRPr="000C6B31">
              <w:rPr>
                <w:rFonts w:cstheme="minorHAnsi"/>
              </w:rPr>
              <w:t>, moderate quality of evidence)</w:t>
            </w:r>
          </w:p>
          <w:p w:rsidR="00383B82" w:rsidRPr="000C6B31" w:rsidRDefault="00383B82" w:rsidP="00383B82">
            <w:pPr>
              <w:spacing w:before="120" w:after="120" w:line="360" w:lineRule="auto"/>
              <w:rPr>
                <w:rFonts w:cstheme="minorHAnsi"/>
                <w:lang w:val="en-AU"/>
              </w:rPr>
            </w:pPr>
            <w:r w:rsidRPr="000C6B31">
              <w:rPr>
                <w:rFonts w:cstheme="minorHAnsi"/>
                <w:lang w:val="en-AU"/>
              </w:rPr>
              <w:t>Remarks:</w:t>
            </w:r>
          </w:p>
          <w:p w:rsidR="00B9060A" w:rsidRDefault="00383B82" w:rsidP="00B9060A">
            <w:pPr>
              <w:pStyle w:val="ListParagraph"/>
              <w:numPr>
                <w:ilvl w:val="0"/>
                <w:numId w:val="2"/>
              </w:numPr>
              <w:spacing w:before="120" w:after="120" w:line="360" w:lineRule="auto"/>
              <w:ind w:left="426" w:hanging="426"/>
              <w:rPr>
                <w:rFonts w:cstheme="minorHAnsi"/>
                <w:lang w:val="en-AU"/>
              </w:rPr>
            </w:pPr>
            <w:r w:rsidRPr="000C6B31">
              <w:rPr>
                <w:rFonts w:cstheme="minorHAnsi"/>
                <w:lang w:val="en-AU"/>
              </w:rPr>
              <w:t xml:space="preserve">Recurrent wheeze, cough and breathing difficulty are key symptoms of asthma. The </w:t>
            </w:r>
            <w:r w:rsidR="00191874">
              <w:rPr>
                <w:rFonts w:cstheme="minorHAnsi"/>
                <w:lang w:val="en-AU"/>
              </w:rPr>
              <w:t>TF</w:t>
            </w:r>
            <w:r w:rsidRPr="000C6B31">
              <w:rPr>
                <w:rFonts w:cstheme="minorHAnsi"/>
                <w:lang w:val="en-AU"/>
              </w:rPr>
              <w:t xml:space="preserve"> </w:t>
            </w:r>
            <w:r>
              <w:rPr>
                <w:rFonts w:cstheme="minorHAnsi"/>
                <w:lang w:val="en-AU"/>
              </w:rPr>
              <w:t>considers</w:t>
            </w:r>
            <w:r w:rsidRPr="000C6B31">
              <w:rPr>
                <w:rFonts w:cstheme="minorHAnsi"/>
                <w:lang w:val="en-AU"/>
              </w:rPr>
              <w:t xml:space="preserve"> a history of recurrent reported wheeze or wheeze on auscultation </w:t>
            </w:r>
            <w:r>
              <w:rPr>
                <w:rFonts w:cstheme="minorHAnsi"/>
                <w:lang w:val="en-AU"/>
              </w:rPr>
              <w:t>as</w:t>
            </w:r>
            <w:r w:rsidRPr="000C6B31">
              <w:rPr>
                <w:rFonts w:cstheme="minorHAnsi"/>
                <w:lang w:val="en-AU"/>
              </w:rPr>
              <w:t xml:space="preserve"> the most important symptom of asthma</w:t>
            </w:r>
          </w:p>
          <w:p w:rsidR="003654EF" w:rsidRPr="00B9060A" w:rsidRDefault="00383B82" w:rsidP="00B9060A">
            <w:pPr>
              <w:pStyle w:val="ListParagraph"/>
              <w:numPr>
                <w:ilvl w:val="0"/>
                <w:numId w:val="2"/>
              </w:numPr>
              <w:spacing w:before="120" w:after="120" w:line="360" w:lineRule="auto"/>
              <w:ind w:left="426" w:hanging="426"/>
              <w:rPr>
                <w:rFonts w:cstheme="minorHAnsi"/>
                <w:lang w:val="en-AU"/>
              </w:rPr>
            </w:pPr>
            <w:r w:rsidRPr="00B9060A">
              <w:rPr>
                <w:rFonts w:cstheme="minorHAnsi"/>
                <w:lang w:val="en-AU"/>
              </w:rPr>
              <w:t xml:space="preserve">Children with chronic cough (i.e. cough for more than 4 weeks) as the only symptom are unlikely to have asthma and </w:t>
            </w:r>
            <w:r w:rsidRPr="00B9060A">
              <w:rPr>
                <w:rFonts w:cstheme="minorHAnsi"/>
                <w:lang w:val="en-US"/>
              </w:rPr>
              <w:t xml:space="preserve">should be investigated according to the ERS guidelines for chronic cough in children </w:t>
            </w:r>
            <w:r w:rsidR="00817BC9" w:rsidRPr="00817BC9">
              <w:rPr>
                <w:rFonts w:cstheme="minorHAnsi"/>
                <w:lang w:val="en-US"/>
              </w:rPr>
              <w:t>(</w:t>
            </w:r>
            <w:r w:rsidR="00817BC9">
              <w:rPr>
                <w:rFonts w:cstheme="minorHAnsi"/>
                <w:lang w:val="en-US"/>
              </w:rPr>
              <w:t>15)</w:t>
            </w:r>
            <w:r w:rsidRPr="00B9060A">
              <w:rPr>
                <w:rFonts w:cstheme="minorHAnsi"/>
                <w:lang w:val="en-AU"/>
              </w:rPr>
              <w:t xml:space="preserve"> and a </w:t>
            </w:r>
            <w:r w:rsidRPr="00B9060A">
              <w:rPr>
                <w:rFonts w:cstheme="minorHAnsi"/>
                <w:lang w:val="en-US"/>
              </w:rPr>
              <w:t>referral for further investigations to exclude differential diagnoses should be considered</w:t>
            </w:r>
          </w:p>
        </w:tc>
      </w:tr>
    </w:tbl>
    <w:p w:rsidR="003654EF" w:rsidRPr="005141D3" w:rsidRDefault="003654EF" w:rsidP="003654EF">
      <w:pPr>
        <w:rPr>
          <w:rFonts w:eastAsia="Times New Roman" w:cstheme="minorHAnsi"/>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9026"/>
      </w:tblGrid>
      <w:tr w:rsidR="003654EF" w:rsidRPr="005141D3" w:rsidTr="00564348">
        <w:tc>
          <w:tcPr>
            <w:tcW w:w="0" w:type="auto"/>
            <w:shd w:val="clear" w:color="auto" w:fill="2E74B5"/>
            <w:tcMar>
              <w:top w:w="75" w:type="dxa"/>
              <w:left w:w="75" w:type="dxa"/>
              <w:bottom w:w="75" w:type="dxa"/>
              <w:right w:w="75" w:type="dxa"/>
            </w:tcMar>
            <w:hideMark/>
          </w:tcPr>
          <w:p w:rsidR="003654EF" w:rsidRPr="005141D3" w:rsidRDefault="003654EF" w:rsidP="004A524B">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lastRenderedPageBreak/>
              <w:t>Justification</w:t>
            </w:r>
          </w:p>
        </w:tc>
      </w:tr>
      <w:tr w:rsidR="003654EF" w:rsidRPr="005141D3" w:rsidTr="00564348">
        <w:trPr>
          <w:trHeight w:val="1080"/>
        </w:trPr>
        <w:tc>
          <w:tcPr>
            <w:tcW w:w="0" w:type="auto"/>
            <w:tcMar>
              <w:top w:w="75" w:type="dxa"/>
              <w:left w:w="75" w:type="dxa"/>
              <w:bottom w:w="75" w:type="dxa"/>
              <w:right w:w="75" w:type="dxa"/>
            </w:tcMar>
            <w:hideMark/>
          </w:tcPr>
          <w:p w:rsidR="003654EF" w:rsidRPr="00C95937" w:rsidRDefault="003654EF" w:rsidP="004E23D9">
            <w:pPr>
              <w:spacing w:before="120" w:after="120" w:line="360" w:lineRule="auto"/>
              <w:rPr>
                <w:rFonts w:cstheme="minorHAnsi"/>
              </w:rPr>
            </w:pPr>
            <w:r w:rsidRPr="005141D3">
              <w:rPr>
                <w:rFonts w:cstheme="minorHAnsi"/>
              </w:rPr>
              <w:t xml:space="preserve">Overall, the sensitivity of wheeze to correctly identify a child with asthma ranged between </w:t>
            </w:r>
            <w:r w:rsidR="004E23D9">
              <w:rPr>
                <w:rFonts w:cstheme="minorHAnsi"/>
              </w:rPr>
              <w:t>0.</w:t>
            </w:r>
            <w:r w:rsidRPr="005141D3">
              <w:rPr>
                <w:rFonts w:cstheme="minorHAnsi"/>
              </w:rPr>
              <w:t xml:space="preserve">55 and </w:t>
            </w:r>
            <w:r w:rsidR="004E23D9">
              <w:rPr>
                <w:rFonts w:cstheme="minorHAnsi"/>
              </w:rPr>
              <w:t>0.</w:t>
            </w:r>
            <w:r w:rsidRPr="005141D3">
              <w:rPr>
                <w:rFonts w:cstheme="minorHAnsi"/>
              </w:rPr>
              <w:t xml:space="preserve">86 and the specificity between </w:t>
            </w:r>
            <w:r w:rsidR="004E23D9">
              <w:rPr>
                <w:rFonts w:cstheme="minorHAnsi"/>
              </w:rPr>
              <w:t>0.</w:t>
            </w:r>
            <w:r w:rsidRPr="005141D3">
              <w:rPr>
                <w:rFonts w:cstheme="minorHAnsi"/>
              </w:rPr>
              <w:t xml:space="preserve">64 </w:t>
            </w:r>
            <w:r w:rsidRPr="00D023A5">
              <w:rPr>
                <w:rFonts w:cstheme="minorHAnsi"/>
              </w:rPr>
              <w:t xml:space="preserve">and </w:t>
            </w:r>
            <w:r w:rsidR="004E23D9">
              <w:rPr>
                <w:rFonts w:cstheme="minorHAnsi"/>
              </w:rPr>
              <w:t>0.90</w:t>
            </w:r>
            <w:r w:rsidRPr="00D023A5">
              <w:rPr>
                <w:rFonts w:cstheme="minorHAnsi"/>
              </w:rPr>
              <w:t xml:space="preserve">. </w:t>
            </w:r>
            <w:r w:rsidR="00D023A5">
              <w:rPr>
                <w:rFonts w:cstheme="minorHAnsi"/>
              </w:rPr>
              <w:t xml:space="preserve">Using the </w:t>
            </w:r>
            <w:r w:rsidR="00D023A5" w:rsidRPr="00D023A5">
              <w:rPr>
                <w:rFonts w:cstheme="minorHAnsi"/>
              </w:rPr>
              <w:t>presence of the symptoms wheeze, cough and breathing difficulty</w:t>
            </w:r>
            <w:r w:rsidR="00D023A5">
              <w:rPr>
                <w:rFonts w:cstheme="minorHAnsi"/>
              </w:rPr>
              <w:t xml:space="preserve"> alone results in misdiagnosis in a considerable number of children.</w:t>
            </w:r>
            <w:r w:rsidR="00D023A5" w:rsidRPr="00D023A5">
              <w:rPr>
                <w:rFonts w:cstheme="minorHAnsi"/>
              </w:rPr>
              <w:t xml:space="preserve"> </w:t>
            </w:r>
            <w:r w:rsidRPr="00D023A5">
              <w:rPr>
                <w:rFonts w:cstheme="minorHAnsi"/>
              </w:rPr>
              <w:t xml:space="preserve">The </w:t>
            </w:r>
            <w:r w:rsidR="00191874">
              <w:rPr>
                <w:rFonts w:cstheme="minorHAnsi"/>
              </w:rPr>
              <w:t>TF</w:t>
            </w:r>
            <w:r w:rsidRPr="00D023A5">
              <w:rPr>
                <w:rFonts w:cstheme="minorHAnsi"/>
              </w:rPr>
              <w:t xml:space="preserve"> agreed that sensitivity and specificity </w:t>
            </w:r>
            <w:r>
              <w:rPr>
                <w:rFonts w:cstheme="minorHAnsi"/>
              </w:rPr>
              <w:t>of wheeze was not strong eno</w:t>
            </w:r>
            <w:r w:rsidR="00D023A5">
              <w:rPr>
                <w:rFonts w:cstheme="minorHAnsi"/>
              </w:rPr>
              <w:t>u</w:t>
            </w:r>
            <w:r>
              <w:rPr>
                <w:rFonts w:cstheme="minorHAnsi"/>
              </w:rPr>
              <w:t>gh to confirm a diagnosis of asthma on its own.</w:t>
            </w:r>
            <w:r w:rsidR="00D023A5">
              <w:rPr>
                <w:rFonts w:cstheme="minorHAnsi"/>
              </w:rPr>
              <w:t xml:space="preserve"> </w:t>
            </w:r>
          </w:p>
        </w:tc>
      </w:tr>
      <w:tr w:rsidR="003654EF" w:rsidRPr="005141D3" w:rsidTr="00564348">
        <w:tc>
          <w:tcPr>
            <w:tcW w:w="0" w:type="auto"/>
            <w:shd w:val="clear" w:color="auto" w:fill="2E74B5"/>
            <w:tcMar>
              <w:top w:w="75" w:type="dxa"/>
              <w:left w:w="75" w:type="dxa"/>
              <w:bottom w:w="75" w:type="dxa"/>
              <w:right w:w="75" w:type="dxa"/>
            </w:tcMar>
            <w:hideMark/>
          </w:tcPr>
          <w:p w:rsidR="003654EF" w:rsidRPr="005141D3" w:rsidRDefault="003654EF" w:rsidP="004A524B">
            <w:pPr>
              <w:pStyle w:val="Heading2"/>
              <w:spacing w:before="120" w:after="120" w:line="36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Subgroup considerations</w:t>
            </w:r>
          </w:p>
        </w:tc>
      </w:tr>
      <w:tr w:rsidR="003654EF" w:rsidRPr="005141D3" w:rsidTr="00564348">
        <w:trPr>
          <w:trHeight w:val="481"/>
        </w:trPr>
        <w:tc>
          <w:tcPr>
            <w:tcW w:w="0" w:type="auto"/>
            <w:tcMar>
              <w:top w:w="75" w:type="dxa"/>
              <w:left w:w="75" w:type="dxa"/>
              <w:bottom w:w="75" w:type="dxa"/>
              <w:right w:w="75" w:type="dxa"/>
            </w:tcMar>
            <w:hideMark/>
          </w:tcPr>
          <w:p w:rsidR="003654EF" w:rsidRPr="005141D3" w:rsidRDefault="00E27A1D" w:rsidP="004A524B">
            <w:pPr>
              <w:spacing w:before="120" w:after="120" w:line="360" w:lineRule="auto"/>
              <w:rPr>
                <w:rFonts w:eastAsia="Times New Roman" w:cstheme="minorHAnsi"/>
              </w:rPr>
            </w:pPr>
            <w:r>
              <w:rPr>
                <w:rFonts w:eastAsia="Times New Roman" w:cstheme="minorHAnsi"/>
              </w:rPr>
              <w:t>n</w:t>
            </w:r>
            <w:r w:rsidR="003654EF">
              <w:rPr>
                <w:rFonts w:eastAsia="Times New Roman" w:cstheme="minorHAnsi"/>
              </w:rPr>
              <w:t>o</w:t>
            </w:r>
            <w:r w:rsidR="00851551">
              <w:rPr>
                <w:rFonts w:eastAsia="Times New Roman" w:cstheme="minorHAnsi"/>
              </w:rPr>
              <w:t>ne</w:t>
            </w:r>
          </w:p>
        </w:tc>
      </w:tr>
      <w:tr w:rsidR="003654EF" w:rsidRPr="005141D3" w:rsidTr="00564348">
        <w:tc>
          <w:tcPr>
            <w:tcW w:w="0" w:type="auto"/>
            <w:shd w:val="clear" w:color="auto" w:fill="2E74B5"/>
            <w:tcMar>
              <w:top w:w="75" w:type="dxa"/>
              <w:left w:w="75" w:type="dxa"/>
              <w:bottom w:w="75" w:type="dxa"/>
              <w:right w:w="75" w:type="dxa"/>
            </w:tcMar>
            <w:hideMark/>
          </w:tcPr>
          <w:p w:rsidR="003654EF" w:rsidRPr="005141D3" w:rsidRDefault="003654EF" w:rsidP="004A524B">
            <w:pPr>
              <w:pStyle w:val="Heading2"/>
              <w:spacing w:before="120" w:after="120" w:line="36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Implementation considerations</w:t>
            </w:r>
          </w:p>
        </w:tc>
      </w:tr>
      <w:tr w:rsidR="003654EF" w:rsidRPr="005141D3" w:rsidTr="00564348">
        <w:trPr>
          <w:trHeight w:val="285"/>
        </w:trPr>
        <w:tc>
          <w:tcPr>
            <w:tcW w:w="0" w:type="auto"/>
            <w:tcMar>
              <w:top w:w="75" w:type="dxa"/>
              <w:left w:w="75" w:type="dxa"/>
              <w:bottom w:w="75" w:type="dxa"/>
              <w:right w:w="75" w:type="dxa"/>
            </w:tcMar>
            <w:hideMark/>
          </w:tcPr>
          <w:p w:rsidR="003654EF" w:rsidRPr="005141D3" w:rsidRDefault="003654EF" w:rsidP="004A524B">
            <w:pPr>
              <w:spacing w:before="120" w:after="120" w:line="360" w:lineRule="auto"/>
              <w:rPr>
                <w:rFonts w:eastAsia="Times New Roman" w:cstheme="minorHAnsi"/>
              </w:rPr>
            </w:pPr>
            <w:r>
              <w:rPr>
                <w:rFonts w:eastAsia="Times New Roman" w:cstheme="minorHAnsi"/>
              </w:rPr>
              <w:t>non</w:t>
            </w:r>
            <w:r w:rsidR="005C631C">
              <w:rPr>
                <w:rFonts w:eastAsia="Times New Roman" w:cstheme="minorHAnsi"/>
              </w:rPr>
              <w:t>e</w:t>
            </w:r>
            <w:r>
              <w:rPr>
                <w:rFonts w:eastAsia="Times New Roman" w:cstheme="minorHAnsi"/>
              </w:rPr>
              <w:t xml:space="preserve"> in addition to the above</w:t>
            </w:r>
          </w:p>
        </w:tc>
      </w:tr>
      <w:tr w:rsidR="003654EF" w:rsidRPr="005141D3" w:rsidTr="00564348">
        <w:tc>
          <w:tcPr>
            <w:tcW w:w="0" w:type="auto"/>
            <w:shd w:val="clear" w:color="auto" w:fill="2E74B5"/>
            <w:tcMar>
              <w:top w:w="75" w:type="dxa"/>
              <w:left w:w="75" w:type="dxa"/>
              <w:bottom w:w="75" w:type="dxa"/>
              <w:right w:w="75" w:type="dxa"/>
            </w:tcMar>
            <w:hideMark/>
          </w:tcPr>
          <w:p w:rsidR="003654EF" w:rsidRPr="00C95937" w:rsidRDefault="003654EF" w:rsidP="004A524B">
            <w:pPr>
              <w:pStyle w:val="Heading2"/>
              <w:spacing w:before="0"/>
              <w:rPr>
                <w:rFonts w:asciiTheme="minorHAnsi" w:eastAsia="Times New Roman" w:hAnsiTheme="minorHAnsi" w:cstheme="minorHAnsi"/>
                <w:color w:val="FFFFFF"/>
                <w:sz w:val="22"/>
                <w:szCs w:val="22"/>
              </w:rPr>
            </w:pPr>
            <w:r w:rsidRPr="00C95937">
              <w:rPr>
                <w:rFonts w:asciiTheme="minorHAnsi" w:eastAsia="Times New Roman" w:hAnsiTheme="minorHAnsi" w:cstheme="minorHAnsi"/>
                <w:color w:val="FFFFFF"/>
                <w:sz w:val="22"/>
                <w:szCs w:val="22"/>
              </w:rPr>
              <w:t>Monitoring and evaluation</w:t>
            </w:r>
          </w:p>
        </w:tc>
      </w:tr>
      <w:tr w:rsidR="003654EF" w:rsidRPr="005141D3" w:rsidTr="00564348">
        <w:trPr>
          <w:trHeight w:val="318"/>
        </w:trPr>
        <w:tc>
          <w:tcPr>
            <w:tcW w:w="0" w:type="auto"/>
            <w:tcMar>
              <w:top w:w="75" w:type="dxa"/>
              <w:left w:w="75" w:type="dxa"/>
              <w:bottom w:w="75" w:type="dxa"/>
              <w:right w:w="75" w:type="dxa"/>
            </w:tcMar>
            <w:hideMark/>
          </w:tcPr>
          <w:p w:rsidR="003654EF" w:rsidRPr="005141D3" w:rsidRDefault="003654EF" w:rsidP="004A524B">
            <w:pPr>
              <w:rPr>
                <w:rFonts w:eastAsia="Times New Roman" w:cstheme="minorHAnsi"/>
              </w:rPr>
            </w:pPr>
            <w:r>
              <w:rPr>
                <w:rFonts w:eastAsia="Times New Roman" w:cstheme="minorHAnsi"/>
              </w:rPr>
              <w:t>not applicable</w:t>
            </w:r>
          </w:p>
        </w:tc>
      </w:tr>
      <w:tr w:rsidR="003654EF" w:rsidRPr="005141D3" w:rsidTr="00564348">
        <w:trPr>
          <w:trHeight w:val="240"/>
        </w:trPr>
        <w:tc>
          <w:tcPr>
            <w:tcW w:w="0" w:type="auto"/>
            <w:shd w:val="clear" w:color="auto" w:fill="2E74B5"/>
            <w:tcMar>
              <w:top w:w="75" w:type="dxa"/>
              <w:left w:w="75" w:type="dxa"/>
              <w:bottom w:w="75" w:type="dxa"/>
              <w:right w:w="75" w:type="dxa"/>
            </w:tcMar>
            <w:hideMark/>
          </w:tcPr>
          <w:p w:rsidR="003654EF" w:rsidRPr="005141D3" w:rsidRDefault="003654EF" w:rsidP="004A524B">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Research priorities</w:t>
            </w:r>
          </w:p>
        </w:tc>
      </w:tr>
    </w:tbl>
    <w:p w:rsidR="003654EF" w:rsidRPr="005141D3" w:rsidRDefault="003654EF" w:rsidP="003654EF">
      <w:pPr>
        <w:spacing w:before="120" w:after="120" w:line="360" w:lineRule="auto"/>
        <w:rPr>
          <w:rFonts w:cstheme="minorHAnsi"/>
        </w:rPr>
      </w:pPr>
      <w:r w:rsidRPr="005141D3">
        <w:rPr>
          <w:rFonts w:cstheme="minorHAnsi"/>
        </w:rPr>
        <w:t>We need studies investigating the sensitivity and specificity of symptoms in combination with other respiratory symptoms.</w:t>
      </w:r>
    </w:p>
    <w:p w:rsidR="00D53F3C" w:rsidRPr="004B0380" w:rsidRDefault="00D53F3C">
      <w:pPr>
        <w:rPr>
          <w:rFonts w:eastAsia="Times New Roman" w:cstheme="minorHAnsi"/>
          <w:lang w:val="en-US" w:eastAsia="de-CH"/>
        </w:rPr>
      </w:pPr>
      <w:r>
        <w:rPr>
          <w:rFonts w:cstheme="minorHAnsi"/>
        </w:rPr>
        <w:br w:type="page"/>
      </w:r>
    </w:p>
    <w:p w:rsidR="00D53F3C" w:rsidRPr="004B0380" w:rsidRDefault="00850295" w:rsidP="006472DD">
      <w:pPr>
        <w:pStyle w:val="Fliesstext"/>
        <w:spacing w:before="120" w:after="120" w:line="360" w:lineRule="auto"/>
        <w:rPr>
          <w:rFonts w:asciiTheme="minorHAnsi" w:hAnsiTheme="minorHAnsi" w:cstheme="minorHAnsi"/>
          <w:sz w:val="22"/>
          <w:szCs w:val="22"/>
          <w:lang w:val="en-US"/>
        </w:rPr>
      </w:pPr>
      <w:r w:rsidRPr="004B0380">
        <w:rPr>
          <w:rFonts w:asciiTheme="minorHAnsi" w:hAnsiTheme="minorHAnsi" w:cstheme="minorHAnsi"/>
          <w:b/>
          <w:sz w:val="22"/>
          <w:szCs w:val="22"/>
          <w:lang w:val="en-US"/>
        </w:rPr>
        <w:lastRenderedPageBreak/>
        <w:t>PICO 2:</w:t>
      </w:r>
      <w:r w:rsidRPr="004B0380">
        <w:rPr>
          <w:rFonts w:asciiTheme="minorHAnsi" w:hAnsiTheme="minorHAnsi" w:cstheme="minorHAnsi"/>
          <w:sz w:val="22"/>
          <w:szCs w:val="22"/>
          <w:lang w:val="en-US"/>
        </w:rPr>
        <w:t xml:space="preserve"> </w:t>
      </w:r>
      <w:r w:rsidR="00D53F3C" w:rsidRPr="004B0380">
        <w:rPr>
          <w:rFonts w:asciiTheme="minorHAnsi" w:hAnsiTheme="minorHAnsi" w:cstheme="minorHAnsi"/>
          <w:sz w:val="22"/>
          <w:szCs w:val="22"/>
          <w:lang w:val="en-US"/>
        </w:rPr>
        <w:t xml:space="preserve">In children aged 5-16 years under investigation for asthma, should an improvement in symptoms following a trial of preventer medication be used to diagnose asthma? </w:t>
      </w:r>
    </w:p>
    <w:p w:rsidR="006472DD" w:rsidRPr="004B0380" w:rsidRDefault="006472DD" w:rsidP="006472DD">
      <w:pPr>
        <w:pStyle w:val="Fliesstext"/>
        <w:spacing w:before="120" w:after="120" w:line="360" w:lineRule="auto"/>
        <w:rPr>
          <w:rFonts w:asciiTheme="minorHAnsi" w:hAnsiTheme="minorHAnsi" w:cstheme="minorHAnsi"/>
          <w:sz w:val="22"/>
          <w:szCs w:val="22"/>
          <w:lang w:val="en-US"/>
        </w:rPr>
      </w:pPr>
    </w:p>
    <w:p w:rsidR="00D53F3C" w:rsidRPr="004B0380" w:rsidRDefault="00D53F3C" w:rsidP="006472DD">
      <w:pPr>
        <w:pStyle w:val="Fliesstext"/>
        <w:spacing w:before="120" w:after="120" w:line="360" w:lineRule="auto"/>
        <w:rPr>
          <w:rFonts w:asciiTheme="minorHAnsi" w:hAnsiTheme="minorHAnsi" w:cstheme="minorHAnsi"/>
          <w:i/>
          <w:sz w:val="22"/>
          <w:szCs w:val="22"/>
          <w:lang w:val="en-US"/>
        </w:rPr>
      </w:pPr>
      <w:r w:rsidRPr="004B0380">
        <w:rPr>
          <w:rFonts w:asciiTheme="minorHAnsi" w:hAnsiTheme="minorHAnsi" w:cstheme="minorHAnsi"/>
          <w:i/>
          <w:sz w:val="22"/>
          <w:szCs w:val="22"/>
          <w:lang w:val="en-US"/>
        </w:rPr>
        <w:t>Supplementary material</w:t>
      </w:r>
    </w:p>
    <w:p w:rsidR="00D53F3C" w:rsidRPr="004B0380" w:rsidRDefault="00D53F3C" w:rsidP="00B7541B">
      <w:pPr>
        <w:pStyle w:val="Fliesstext"/>
        <w:spacing w:before="120" w:after="120" w:line="360" w:lineRule="auto"/>
        <w:rPr>
          <w:rFonts w:asciiTheme="minorHAnsi" w:hAnsiTheme="minorHAnsi" w:cstheme="minorHAnsi"/>
          <w:sz w:val="22"/>
          <w:szCs w:val="22"/>
          <w:lang w:val="en-US"/>
        </w:rPr>
      </w:pPr>
      <w:r w:rsidRPr="004B0380">
        <w:rPr>
          <w:rFonts w:asciiTheme="minorHAnsi" w:hAnsiTheme="minorHAnsi" w:cstheme="minorHAnsi"/>
          <w:sz w:val="22"/>
          <w:szCs w:val="22"/>
          <w:lang w:val="en-US"/>
        </w:rPr>
        <w:t>We wanted to include studies investigating the diagnostic accuracy of a trial of preventer medication with inhaled corticosteroids (ICS, alone or in combination with long acting beta agonists) and/or leukotriene receptor antagonists (LTRA) in children aged 5 to 15 years under investigation for asthma. Of the 2835 papers identified through the database searches and two papers identified through reference lists, we excluded 766 duplicated papers, 2031 papers based on title and abstract screening, and 40 papers after the full-text eligibility assessment (supplementary figure 1B). The exclusion reasons in the full-text screening (supplementary table</w:t>
      </w:r>
      <w:r w:rsidR="0044262D">
        <w:rPr>
          <w:rFonts w:asciiTheme="minorHAnsi" w:hAnsiTheme="minorHAnsi" w:cstheme="minorHAnsi"/>
          <w:sz w:val="22"/>
          <w:szCs w:val="22"/>
          <w:lang w:val="en-US"/>
        </w:rPr>
        <w:t xml:space="preserve"> 30</w:t>
      </w:r>
      <w:r w:rsidRPr="004B0380">
        <w:rPr>
          <w:rFonts w:asciiTheme="minorHAnsi" w:hAnsiTheme="minorHAnsi" w:cstheme="minorHAnsi"/>
          <w:sz w:val="22"/>
          <w:szCs w:val="22"/>
          <w:lang w:val="en-US"/>
        </w:rPr>
        <w:t>) were not original article (n = 9), age &lt;</w:t>
      </w:r>
      <w:r w:rsidR="009E4360">
        <w:rPr>
          <w:rFonts w:asciiTheme="minorHAnsi" w:hAnsiTheme="minorHAnsi" w:cstheme="minorHAnsi"/>
          <w:sz w:val="22"/>
          <w:szCs w:val="22"/>
          <w:lang w:val="en-US"/>
        </w:rPr>
        <w:t xml:space="preserve"> </w:t>
      </w:r>
      <w:r w:rsidRPr="004B0380">
        <w:rPr>
          <w:rFonts w:asciiTheme="minorHAnsi" w:hAnsiTheme="minorHAnsi" w:cstheme="minorHAnsi"/>
          <w:sz w:val="22"/>
          <w:szCs w:val="22"/>
          <w:lang w:val="en-US"/>
        </w:rPr>
        <w:t>5</w:t>
      </w:r>
      <w:r w:rsidR="009E4360">
        <w:rPr>
          <w:rFonts w:asciiTheme="minorHAnsi" w:hAnsiTheme="minorHAnsi" w:cstheme="minorHAnsi"/>
          <w:sz w:val="22"/>
          <w:szCs w:val="22"/>
          <w:lang w:val="en-US"/>
        </w:rPr>
        <w:t xml:space="preserve"> </w:t>
      </w:r>
      <w:r w:rsidRPr="004B0380">
        <w:rPr>
          <w:rFonts w:asciiTheme="minorHAnsi" w:hAnsiTheme="minorHAnsi" w:cstheme="minorHAnsi"/>
          <w:sz w:val="22"/>
          <w:szCs w:val="22"/>
          <w:lang w:val="en-US"/>
        </w:rPr>
        <w:t>years or median age &gt;</w:t>
      </w:r>
      <w:r w:rsidR="009E4360">
        <w:rPr>
          <w:rFonts w:asciiTheme="minorHAnsi" w:hAnsiTheme="minorHAnsi" w:cstheme="minorHAnsi"/>
          <w:sz w:val="22"/>
          <w:szCs w:val="22"/>
          <w:lang w:val="en-US"/>
        </w:rPr>
        <w:t xml:space="preserve"> </w:t>
      </w:r>
      <w:r w:rsidRPr="004B0380">
        <w:rPr>
          <w:rFonts w:asciiTheme="minorHAnsi" w:hAnsiTheme="minorHAnsi" w:cstheme="minorHAnsi"/>
          <w:sz w:val="22"/>
          <w:szCs w:val="22"/>
          <w:lang w:val="en-US"/>
        </w:rPr>
        <w:t>20</w:t>
      </w:r>
      <w:r w:rsidR="009E4360">
        <w:rPr>
          <w:rFonts w:asciiTheme="minorHAnsi" w:hAnsiTheme="minorHAnsi" w:cstheme="minorHAnsi"/>
          <w:sz w:val="22"/>
          <w:szCs w:val="22"/>
          <w:lang w:val="en-US"/>
        </w:rPr>
        <w:t xml:space="preserve"> </w:t>
      </w:r>
      <w:r w:rsidRPr="004B0380">
        <w:rPr>
          <w:rFonts w:asciiTheme="minorHAnsi" w:hAnsiTheme="minorHAnsi" w:cstheme="minorHAnsi"/>
          <w:sz w:val="22"/>
          <w:szCs w:val="22"/>
          <w:lang w:val="en-US"/>
        </w:rPr>
        <w:t xml:space="preserve">years (n = 12), inclusion criteria not patients suspected for asthma (n = 11), and non-diagnostic studies (n = 8). </w:t>
      </w:r>
    </w:p>
    <w:p w:rsidR="00D53F3C" w:rsidRPr="004B0380" w:rsidRDefault="00D53F3C" w:rsidP="00B7541B">
      <w:pPr>
        <w:pStyle w:val="Fliesstext"/>
        <w:spacing w:before="120" w:after="120" w:line="360" w:lineRule="auto"/>
        <w:rPr>
          <w:rFonts w:asciiTheme="minorHAnsi" w:hAnsiTheme="minorHAnsi" w:cstheme="minorHAnsi"/>
          <w:sz w:val="22"/>
          <w:szCs w:val="22"/>
          <w:lang w:val="en-US"/>
        </w:rPr>
      </w:pPr>
      <w:r w:rsidRPr="004B0380">
        <w:rPr>
          <w:rFonts w:asciiTheme="minorHAnsi" w:hAnsiTheme="minorHAnsi" w:cstheme="minorHAnsi"/>
          <w:sz w:val="22"/>
          <w:szCs w:val="22"/>
          <w:lang w:val="en-US"/>
        </w:rPr>
        <w:t xml:space="preserve">Most studies did not meet the inclusion criteria because they investigated the role of treatment trial in assessing effectiveness of treatment in children already diagnosed with asthma rather than its diagnostic accuracy in children suspected for asthma. For instance, Baxter-Jones et al assessed symptom response in a six-month treatment trial </w:t>
      </w:r>
      <w:r w:rsidR="00817BC9" w:rsidRPr="00817BC9">
        <w:rPr>
          <w:rFonts w:asciiTheme="minorHAnsi" w:hAnsiTheme="minorHAnsi" w:cstheme="minorHAnsi"/>
          <w:sz w:val="22"/>
          <w:szCs w:val="22"/>
          <w:lang w:val="en-US"/>
        </w:rPr>
        <w:t>(</w:t>
      </w:r>
      <w:r w:rsidR="00817BC9">
        <w:rPr>
          <w:rFonts w:asciiTheme="minorHAnsi" w:hAnsiTheme="minorHAnsi" w:cstheme="minorHAnsi"/>
          <w:sz w:val="22"/>
          <w:szCs w:val="22"/>
          <w:lang w:val="en-US"/>
        </w:rPr>
        <w:t>16)</w:t>
      </w:r>
      <w:r w:rsidRPr="004B0380">
        <w:rPr>
          <w:rFonts w:asciiTheme="minorHAnsi" w:hAnsiTheme="minorHAnsi" w:cstheme="minorHAnsi"/>
          <w:sz w:val="22"/>
          <w:szCs w:val="22"/>
          <w:lang w:val="en-US"/>
        </w:rPr>
        <w:t xml:space="preserve">. They randomized 86 British children aged six months to 16 years with history suggestive of asthma and/or recurrent wheeze, naïve to preventer medication, to either SABA or SABA plus ICS treatment. There were no significant differences in the number of symptom-free days between treatment groups after three- and six-months follow-up. More than half of the children had more days free of symptoms at three months of follow-up in both the SABA group and the ICS group (56% vs. 58% respectively), about a third had fewer symptom-free days (31 vs. 34%) and the rest experienced no change (13% vs. 8%). In a randomized crossover trial including children aged 6-17 years with mild to moderate asthma, Szefler et al studied whether the children’s responses to ICSs and LTRAs were concordant </w:t>
      </w:r>
      <w:r w:rsidR="00817BC9" w:rsidRPr="00817BC9">
        <w:rPr>
          <w:rFonts w:asciiTheme="minorHAnsi" w:hAnsiTheme="minorHAnsi" w:cstheme="minorHAnsi"/>
          <w:sz w:val="22"/>
          <w:szCs w:val="22"/>
          <w:lang w:val="en-US"/>
        </w:rPr>
        <w:t>(</w:t>
      </w:r>
      <w:r w:rsidR="00817BC9">
        <w:rPr>
          <w:rFonts w:asciiTheme="minorHAnsi" w:hAnsiTheme="minorHAnsi" w:cstheme="minorHAnsi"/>
          <w:sz w:val="22"/>
          <w:szCs w:val="22"/>
          <w:lang w:val="en-US"/>
        </w:rPr>
        <w:t>17)</w:t>
      </w:r>
      <w:r w:rsidRPr="004B0380">
        <w:rPr>
          <w:rFonts w:asciiTheme="minorHAnsi" w:hAnsiTheme="minorHAnsi" w:cstheme="minorHAnsi"/>
          <w:sz w:val="22"/>
          <w:szCs w:val="22"/>
          <w:lang w:val="en-US"/>
        </w:rPr>
        <w:t xml:space="preserve">. After an 8-week course of each medication, response was assessed as improvement in FEV1 of 7.5% or greater. Out of 126 children completing both treatment arms, 17% responded similarly to both treatments while 55% did not respond to either. 23% of children responded to fluticasone and 5% to montelukast alone. The </w:t>
      </w:r>
      <w:r w:rsidR="00426413">
        <w:rPr>
          <w:rFonts w:asciiTheme="minorHAnsi" w:hAnsiTheme="minorHAnsi" w:cstheme="minorHAnsi"/>
          <w:sz w:val="22"/>
          <w:szCs w:val="22"/>
          <w:lang w:val="en-US"/>
        </w:rPr>
        <w:t>EtD</w:t>
      </w:r>
      <w:r w:rsidRPr="004B0380">
        <w:rPr>
          <w:rFonts w:asciiTheme="minorHAnsi" w:hAnsiTheme="minorHAnsi" w:cstheme="minorHAnsi"/>
          <w:sz w:val="22"/>
          <w:szCs w:val="22"/>
          <w:lang w:val="en-US"/>
        </w:rPr>
        <w:t xml:space="preserve"> table for PICO 2 is shown in supplementary table </w:t>
      </w:r>
      <w:r w:rsidR="009E4360">
        <w:rPr>
          <w:rFonts w:asciiTheme="minorHAnsi" w:hAnsiTheme="minorHAnsi" w:cstheme="minorHAnsi"/>
          <w:sz w:val="22"/>
          <w:szCs w:val="22"/>
          <w:lang w:val="en-US"/>
        </w:rPr>
        <w:t>6</w:t>
      </w:r>
      <w:r w:rsidRPr="004B0380">
        <w:rPr>
          <w:rFonts w:asciiTheme="minorHAnsi" w:hAnsiTheme="minorHAnsi" w:cstheme="minorHAnsi"/>
          <w:sz w:val="22"/>
          <w:szCs w:val="22"/>
          <w:lang w:val="en-US"/>
        </w:rPr>
        <w:t>.</w:t>
      </w:r>
    </w:p>
    <w:p w:rsidR="00BE3783" w:rsidRDefault="00BE3783">
      <w:pPr>
        <w:rPr>
          <w:rFonts w:cstheme="minorHAnsi"/>
        </w:rPr>
      </w:pPr>
      <w:r>
        <w:rPr>
          <w:rFonts w:cstheme="minorHAnsi"/>
        </w:rPr>
        <w:br w:type="page"/>
      </w:r>
    </w:p>
    <w:p w:rsidR="006D493E" w:rsidRPr="004B0380" w:rsidRDefault="006D493E" w:rsidP="00B7541B">
      <w:pPr>
        <w:pStyle w:val="Fliesstext"/>
        <w:spacing w:before="120" w:after="120" w:line="360" w:lineRule="auto"/>
        <w:rPr>
          <w:rFonts w:asciiTheme="minorHAnsi" w:hAnsiTheme="minorHAnsi" w:cstheme="minorHAnsi"/>
          <w:sz w:val="22"/>
          <w:szCs w:val="22"/>
          <w:lang w:val="en-US"/>
        </w:rPr>
      </w:pPr>
      <w:r w:rsidRPr="004B0380">
        <w:rPr>
          <w:rFonts w:asciiTheme="minorHAnsi" w:hAnsiTheme="minorHAnsi" w:cstheme="minorHAnsi"/>
          <w:sz w:val="22"/>
          <w:szCs w:val="22"/>
          <w:lang w:val="en-US"/>
        </w:rPr>
        <w:lastRenderedPageBreak/>
        <w:t xml:space="preserve">Supplementary table </w:t>
      </w:r>
      <w:r w:rsidR="007451DF">
        <w:rPr>
          <w:rFonts w:asciiTheme="minorHAnsi" w:hAnsiTheme="minorHAnsi" w:cstheme="minorHAnsi"/>
          <w:sz w:val="22"/>
          <w:szCs w:val="22"/>
          <w:lang w:val="en-US"/>
        </w:rPr>
        <w:t>6</w:t>
      </w:r>
      <w:r w:rsidRPr="004B0380">
        <w:rPr>
          <w:rFonts w:asciiTheme="minorHAnsi" w:hAnsiTheme="minorHAnsi" w:cstheme="minorHAnsi"/>
          <w:sz w:val="22"/>
          <w:szCs w:val="22"/>
          <w:lang w:val="en-US"/>
        </w:rPr>
        <w:t xml:space="preserve">: Evidence to </w:t>
      </w:r>
      <w:r w:rsidR="000D2B69" w:rsidRPr="004B0380">
        <w:rPr>
          <w:rFonts w:asciiTheme="minorHAnsi" w:hAnsiTheme="minorHAnsi" w:cstheme="minorHAnsi"/>
          <w:sz w:val="22"/>
          <w:szCs w:val="22"/>
          <w:lang w:val="en-US"/>
        </w:rPr>
        <w:t>decision table for PICO 2</w:t>
      </w:r>
    </w:p>
    <w:p w:rsidR="000D2B69" w:rsidRPr="00B7541B" w:rsidRDefault="000D2B69" w:rsidP="00B7541B">
      <w:pPr>
        <w:pStyle w:val="Fliesstext"/>
        <w:spacing w:before="120" w:after="120" w:line="360" w:lineRule="auto"/>
        <w:rPr>
          <w:rFonts w:asciiTheme="minorHAnsi" w:hAnsiTheme="minorHAnsi" w:cstheme="minorHAnsi"/>
          <w:sz w:val="22"/>
          <w:szCs w:val="22"/>
        </w:rPr>
      </w:pPr>
      <w:r w:rsidRPr="00B7541B">
        <w:rPr>
          <w:rFonts w:asciiTheme="minorHAnsi" w:hAnsiTheme="minorHAnsi" w:cstheme="minorHAnsi"/>
          <w:sz w:val="22"/>
          <w:szCs w:val="22"/>
        </w:rPr>
        <w:t>PICO question</w:t>
      </w:r>
    </w:p>
    <w:tbl>
      <w:tblPr>
        <w:tblW w:w="5004" w:type="pct"/>
        <w:tblCellMar>
          <w:top w:w="15" w:type="dxa"/>
          <w:left w:w="15" w:type="dxa"/>
          <w:bottom w:w="15" w:type="dxa"/>
          <w:right w:w="15" w:type="dxa"/>
        </w:tblCellMar>
        <w:tblLook w:val="04A0" w:firstRow="1" w:lastRow="0" w:firstColumn="1" w:lastColumn="0" w:noHBand="0" w:noVBand="1"/>
      </w:tblPr>
      <w:tblGrid>
        <w:gridCol w:w="2163"/>
        <w:gridCol w:w="6862"/>
      </w:tblGrid>
      <w:tr w:rsidR="00B23A61" w:rsidRPr="00B7541B" w:rsidTr="000D2B69">
        <w:tc>
          <w:tcPr>
            <w:tcW w:w="0" w:type="auto"/>
            <w:gridSpan w:val="2"/>
            <w:tcBorders>
              <w:bottom w:val="single" w:sz="6" w:space="0" w:color="2E74B5"/>
              <w:right w:val="single" w:sz="6" w:space="0" w:color="2E74B5"/>
            </w:tcBorders>
            <w:shd w:val="clear" w:color="auto" w:fill="2E74B5"/>
            <w:tcMar>
              <w:top w:w="75" w:type="dxa"/>
              <w:left w:w="75" w:type="dxa"/>
              <w:bottom w:w="75" w:type="dxa"/>
              <w:right w:w="75" w:type="dxa"/>
            </w:tcMar>
            <w:hideMark/>
          </w:tcPr>
          <w:p w:rsidR="00B23A61" w:rsidRPr="004B0380" w:rsidRDefault="000A5DD6" w:rsidP="00B7541B">
            <w:pPr>
              <w:pStyle w:val="Fliesstext"/>
              <w:spacing w:before="120" w:after="120" w:line="240" w:lineRule="auto"/>
              <w:rPr>
                <w:rFonts w:asciiTheme="minorHAnsi" w:hAnsiTheme="minorHAnsi" w:cstheme="minorHAnsi"/>
                <w:b/>
                <w:bCs/>
                <w:color w:val="FFFFFF"/>
                <w:sz w:val="22"/>
                <w:szCs w:val="22"/>
                <w:lang w:val="en-US"/>
              </w:rPr>
            </w:pPr>
            <w:r w:rsidRPr="004B0380">
              <w:rPr>
                <w:rFonts w:asciiTheme="minorHAnsi" w:hAnsiTheme="minorHAnsi" w:cstheme="minorHAnsi"/>
                <w:b/>
                <w:color w:val="FFFFFF" w:themeColor="background1"/>
                <w:sz w:val="22"/>
                <w:szCs w:val="22"/>
                <w:lang w:val="en-US"/>
              </w:rPr>
              <w:t>In children aged 5-16 years under investigation for asthma, should an improvement in symptoms following a trial of preventer medication be used to diagnose asthma?</w:t>
            </w:r>
          </w:p>
        </w:tc>
      </w:tr>
      <w:tr w:rsidR="00B23A61" w:rsidRPr="00B7541B" w:rsidTr="00EF24E2">
        <w:tc>
          <w:tcPr>
            <w:tcW w:w="1620" w:type="dxa"/>
            <w:tcBorders>
              <w:bottom w:val="single" w:sz="6" w:space="0" w:color="2E74B5"/>
            </w:tcBorders>
            <w:shd w:val="clear" w:color="auto" w:fill="2E74B5"/>
            <w:tcMar>
              <w:top w:w="75" w:type="dxa"/>
              <w:left w:w="75" w:type="dxa"/>
              <w:bottom w:w="75" w:type="dxa"/>
              <w:right w:w="75" w:type="dxa"/>
            </w:tcMar>
            <w:hideMark/>
          </w:tcPr>
          <w:p w:rsidR="00B23A61" w:rsidRPr="00B7541B" w:rsidRDefault="00B23A61" w:rsidP="00B7541B">
            <w:pPr>
              <w:pStyle w:val="Fliesstext"/>
              <w:spacing w:before="120" w:after="120" w:line="240" w:lineRule="auto"/>
              <w:rPr>
                <w:rFonts w:asciiTheme="minorHAnsi" w:hAnsiTheme="minorHAnsi" w:cstheme="minorHAnsi"/>
                <w:b/>
                <w:bCs/>
                <w:caps/>
                <w:color w:val="FFFFFF"/>
                <w:sz w:val="22"/>
                <w:szCs w:val="22"/>
                <w:lang w:val="en-GB"/>
              </w:rPr>
            </w:pPr>
            <w:r w:rsidRPr="00B7541B">
              <w:rPr>
                <w:rFonts w:asciiTheme="minorHAnsi" w:hAnsiTheme="minorHAnsi" w:cstheme="minorHAnsi"/>
                <w:b/>
                <w:bCs/>
                <w:caps/>
                <w:color w:val="FFFFFF"/>
                <w:sz w:val="22"/>
                <w:szCs w:val="22"/>
                <w:lang w:val="en-GB"/>
              </w:rPr>
              <w:t>Population:</w:t>
            </w:r>
          </w:p>
        </w:tc>
        <w:tc>
          <w:tcPr>
            <w:tcW w:w="7405" w:type="dxa"/>
            <w:tcBorders>
              <w:bottom w:val="single" w:sz="6" w:space="0" w:color="2E74B5"/>
              <w:right w:val="single" w:sz="6" w:space="0" w:color="2E74B5"/>
            </w:tcBorders>
            <w:tcMar>
              <w:top w:w="75" w:type="dxa"/>
              <w:left w:w="75" w:type="dxa"/>
              <w:bottom w:w="75" w:type="dxa"/>
              <w:right w:w="75" w:type="dxa"/>
            </w:tcMar>
            <w:hideMark/>
          </w:tcPr>
          <w:p w:rsidR="00B23A61" w:rsidRPr="004B0380" w:rsidRDefault="00B23A61" w:rsidP="00B7541B">
            <w:pPr>
              <w:pStyle w:val="Fliesstext"/>
              <w:spacing w:before="120" w:after="120" w:line="240" w:lineRule="auto"/>
              <w:rPr>
                <w:rFonts w:asciiTheme="minorHAnsi" w:hAnsiTheme="minorHAnsi" w:cstheme="minorHAnsi"/>
                <w:sz w:val="22"/>
                <w:szCs w:val="22"/>
                <w:lang w:val="en-US"/>
              </w:rPr>
            </w:pPr>
            <w:r w:rsidRPr="004B0380">
              <w:rPr>
                <w:rFonts w:asciiTheme="minorHAnsi" w:hAnsiTheme="minorHAnsi" w:cstheme="minorHAnsi"/>
                <w:sz w:val="22"/>
                <w:szCs w:val="22"/>
                <w:lang w:val="en-US"/>
              </w:rPr>
              <w:t>Children aged 5-16 years under investigation for asthma</w:t>
            </w:r>
          </w:p>
        </w:tc>
      </w:tr>
      <w:tr w:rsidR="00B23A61" w:rsidRPr="00B7541B" w:rsidTr="00EF24E2">
        <w:tc>
          <w:tcPr>
            <w:tcW w:w="1620" w:type="dxa"/>
            <w:tcBorders>
              <w:bottom w:val="single" w:sz="6" w:space="0" w:color="2E74B5"/>
            </w:tcBorders>
            <w:shd w:val="clear" w:color="auto" w:fill="2E74B5"/>
            <w:tcMar>
              <w:top w:w="75" w:type="dxa"/>
              <w:left w:w="75" w:type="dxa"/>
              <w:bottom w:w="75" w:type="dxa"/>
              <w:right w:w="75" w:type="dxa"/>
            </w:tcMar>
            <w:hideMark/>
          </w:tcPr>
          <w:p w:rsidR="00B23A61" w:rsidRPr="00B7541B" w:rsidRDefault="00B23A61" w:rsidP="00B7541B">
            <w:pPr>
              <w:pStyle w:val="Fliesstext"/>
              <w:spacing w:before="120" w:after="120" w:line="240" w:lineRule="auto"/>
              <w:rPr>
                <w:rFonts w:asciiTheme="minorHAnsi" w:hAnsiTheme="minorHAnsi" w:cstheme="minorHAnsi"/>
                <w:b/>
                <w:bCs/>
                <w:caps/>
                <w:color w:val="FFFFFF"/>
                <w:sz w:val="22"/>
                <w:szCs w:val="22"/>
                <w:lang w:val="en-GB"/>
              </w:rPr>
            </w:pPr>
            <w:r w:rsidRPr="00B7541B">
              <w:rPr>
                <w:rFonts w:asciiTheme="minorHAnsi" w:hAnsiTheme="minorHAnsi" w:cstheme="minorHAnsi"/>
                <w:b/>
                <w:bCs/>
                <w:caps/>
                <w:color w:val="FFFFFF"/>
                <w:sz w:val="22"/>
                <w:szCs w:val="22"/>
                <w:lang w:val="en-GB"/>
              </w:rPr>
              <w:t>Intervention:</w:t>
            </w:r>
          </w:p>
        </w:tc>
        <w:tc>
          <w:tcPr>
            <w:tcW w:w="7405" w:type="dxa"/>
            <w:tcBorders>
              <w:bottom w:val="single" w:sz="6" w:space="0" w:color="2E74B5"/>
              <w:right w:val="single" w:sz="6" w:space="0" w:color="2E74B5"/>
            </w:tcBorders>
            <w:tcMar>
              <w:top w:w="75" w:type="dxa"/>
              <w:left w:w="75" w:type="dxa"/>
              <w:bottom w:w="75" w:type="dxa"/>
              <w:right w:w="75" w:type="dxa"/>
            </w:tcMar>
            <w:hideMark/>
          </w:tcPr>
          <w:p w:rsidR="00B23A61" w:rsidRPr="004B0380" w:rsidRDefault="000B09C3" w:rsidP="000B09C3">
            <w:pPr>
              <w:pStyle w:val="Fliesstext"/>
              <w:spacing w:before="120" w:after="120" w:line="240" w:lineRule="auto"/>
              <w:rPr>
                <w:rFonts w:asciiTheme="minorHAnsi" w:hAnsiTheme="minorHAnsi" w:cstheme="minorHAnsi"/>
                <w:sz w:val="22"/>
                <w:szCs w:val="22"/>
                <w:lang w:val="en-US"/>
              </w:rPr>
            </w:pPr>
            <w:r>
              <w:rPr>
                <w:rFonts w:asciiTheme="minorHAnsi" w:hAnsiTheme="minorHAnsi" w:cstheme="minorHAnsi"/>
                <w:sz w:val="22"/>
                <w:szCs w:val="22"/>
                <w:lang w:val="en-US"/>
              </w:rPr>
              <w:t>Conducting a t</w:t>
            </w:r>
            <w:r w:rsidR="00B23A61" w:rsidRPr="004B0380">
              <w:rPr>
                <w:rFonts w:asciiTheme="minorHAnsi" w:hAnsiTheme="minorHAnsi" w:cstheme="minorHAnsi"/>
                <w:sz w:val="22"/>
                <w:szCs w:val="22"/>
                <w:lang w:val="en-US"/>
              </w:rPr>
              <w:t>rial of preventer medication wi</w:t>
            </w:r>
            <w:r w:rsidR="00172EB1">
              <w:rPr>
                <w:rFonts w:asciiTheme="minorHAnsi" w:hAnsiTheme="minorHAnsi" w:cstheme="minorHAnsi"/>
                <w:sz w:val="22"/>
                <w:szCs w:val="22"/>
                <w:lang w:val="en-US"/>
              </w:rPr>
              <w:t>th inhaled corticosteroids and/</w:t>
            </w:r>
            <w:r w:rsidR="00B23A61" w:rsidRPr="004B0380">
              <w:rPr>
                <w:rFonts w:asciiTheme="minorHAnsi" w:hAnsiTheme="minorHAnsi" w:cstheme="minorHAnsi"/>
                <w:sz w:val="22"/>
                <w:szCs w:val="22"/>
                <w:lang w:val="en-US"/>
              </w:rPr>
              <w:t xml:space="preserve">or leukotriene receptor </w:t>
            </w:r>
            <w:r w:rsidR="00B23A61" w:rsidRPr="00D70C71">
              <w:rPr>
                <w:rFonts w:asciiTheme="minorHAnsi" w:hAnsiTheme="minorHAnsi" w:cstheme="minorHAnsi"/>
                <w:sz w:val="22"/>
                <w:szCs w:val="22"/>
                <w:lang w:val="en-US"/>
              </w:rPr>
              <w:t>antagonists</w:t>
            </w:r>
            <w:r w:rsidR="00C005D2" w:rsidRPr="00D70C71">
              <w:rPr>
                <w:rFonts w:asciiTheme="minorHAnsi" w:hAnsiTheme="minorHAnsi" w:cstheme="minorHAnsi"/>
                <w:sz w:val="22"/>
                <w:szCs w:val="22"/>
                <w:lang w:val="en-US"/>
              </w:rPr>
              <w:t xml:space="preserve"> to diagnose asthma</w:t>
            </w:r>
          </w:p>
        </w:tc>
      </w:tr>
    </w:tbl>
    <w:p w:rsidR="00B23A61" w:rsidRPr="004B0380" w:rsidRDefault="00B23A61" w:rsidP="00B7541B">
      <w:pPr>
        <w:pStyle w:val="Fliesstext"/>
        <w:spacing w:before="120" w:after="120" w:line="360" w:lineRule="auto"/>
        <w:rPr>
          <w:rFonts w:asciiTheme="minorHAnsi" w:hAnsiTheme="minorHAnsi" w:cstheme="minorHAnsi"/>
          <w:caps/>
          <w:color w:val="000000"/>
          <w:sz w:val="22"/>
          <w:szCs w:val="22"/>
          <w:lang w:val="en-US"/>
        </w:rPr>
      </w:pPr>
    </w:p>
    <w:p w:rsidR="00B23A61" w:rsidRPr="00B7541B" w:rsidRDefault="00B23A61" w:rsidP="00B7541B">
      <w:pPr>
        <w:pStyle w:val="Fliesstext"/>
        <w:spacing w:before="120" w:after="120" w:line="360" w:lineRule="auto"/>
        <w:rPr>
          <w:rFonts w:asciiTheme="minorHAnsi" w:hAnsiTheme="minorHAnsi" w:cstheme="minorHAnsi"/>
          <w:b/>
          <w:caps/>
          <w:color w:val="000000"/>
          <w:sz w:val="22"/>
          <w:szCs w:val="22"/>
        </w:rPr>
      </w:pPr>
      <w:r w:rsidRPr="00B7541B">
        <w:rPr>
          <w:rFonts w:asciiTheme="minorHAnsi" w:hAnsiTheme="minorHAnsi" w:cstheme="minorHAnsi"/>
          <w:b/>
          <w:caps/>
          <w:color w:val="000000"/>
          <w:sz w:val="22"/>
          <w:szCs w:val="22"/>
        </w:rPr>
        <w:t>Assessment</w:t>
      </w:r>
    </w:p>
    <w:tbl>
      <w:tblPr>
        <w:tblW w:w="5000" w:type="pct"/>
        <w:tblCellMar>
          <w:top w:w="15" w:type="dxa"/>
          <w:left w:w="15" w:type="dxa"/>
          <w:bottom w:w="15" w:type="dxa"/>
          <w:right w:w="15" w:type="dxa"/>
        </w:tblCellMar>
        <w:tblLook w:val="04A0" w:firstRow="1" w:lastRow="0" w:firstColumn="1" w:lastColumn="0" w:noHBand="0" w:noVBand="1"/>
      </w:tblPr>
      <w:tblGrid>
        <w:gridCol w:w="3200"/>
        <w:gridCol w:w="2037"/>
        <w:gridCol w:w="3773"/>
      </w:tblGrid>
      <w:tr w:rsidR="00B23A61" w:rsidRPr="005141D3" w:rsidTr="00C22056">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B23A61" w:rsidRPr="005141D3" w:rsidRDefault="00B23A61" w:rsidP="00B950AA">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Test accuracy</w:t>
            </w:r>
          </w:p>
          <w:p w:rsidR="00B23A61" w:rsidRPr="005141D3" w:rsidRDefault="00B23A61" w:rsidP="00B950AA">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How accurate is </w:t>
            </w:r>
            <w:r w:rsidR="00A13EC9" w:rsidRPr="00A13EC9">
              <w:rPr>
                <w:rFonts w:asciiTheme="minorHAnsi" w:hAnsiTheme="minorHAnsi" w:cstheme="minorHAnsi"/>
                <w:color w:val="FFFFFF" w:themeColor="background1"/>
                <w:sz w:val="22"/>
                <w:szCs w:val="22"/>
                <w:lang w:val="en-US"/>
              </w:rPr>
              <w:t>a trial of preventer medication</w:t>
            </w:r>
            <w:r w:rsidRPr="005141D3">
              <w:rPr>
                <w:rFonts w:asciiTheme="minorHAnsi" w:hAnsiTheme="minorHAnsi" w:cstheme="minorHAnsi"/>
                <w:color w:val="FFFFFF"/>
                <w:sz w:val="22"/>
                <w:szCs w:val="22"/>
                <w:lang w:val="en-GB"/>
              </w:rPr>
              <w:t>?</w:t>
            </w:r>
          </w:p>
        </w:tc>
      </w:tr>
      <w:tr w:rsidR="00B23A61" w:rsidRPr="005141D3" w:rsidTr="00C22056">
        <w:tc>
          <w:tcPr>
            <w:tcW w:w="32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7A5B3F" w:rsidRDefault="00B23A61" w:rsidP="00B950AA">
            <w:pPr>
              <w:pStyle w:val="Heading2"/>
              <w:spacing w:before="0"/>
              <w:rPr>
                <w:rFonts w:asciiTheme="minorHAnsi" w:eastAsia="Times New Roman" w:hAnsiTheme="minorHAnsi" w:cstheme="minorHAnsi"/>
                <w:caps/>
                <w:color w:val="auto"/>
                <w:sz w:val="22"/>
                <w:szCs w:val="22"/>
              </w:rPr>
            </w:pPr>
            <w:r w:rsidRPr="007A5B3F">
              <w:rPr>
                <w:rFonts w:asciiTheme="minorHAnsi" w:eastAsia="Times New Roman" w:hAnsiTheme="minorHAnsi" w:cstheme="minorHAnsi"/>
                <w:caps/>
                <w:color w:val="auto"/>
                <w:sz w:val="22"/>
                <w:szCs w:val="22"/>
              </w:rPr>
              <w:t>Judgement</w:t>
            </w:r>
          </w:p>
        </w:tc>
        <w:tc>
          <w:tcPr>
            <w:tcW w:w="20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7A5B3F" w:rsidRDefault="00B23A61" w:rsidP="00B950AA">
            <w:pPr>
              <w:pStyle w:val="Heading2"/>
              <w:spacing w:before="0"/>
              <w:rPr>
                <w:rFonts w:asciiTheme="minorHAnsi" w:eastAsia="Times New Roman" w:hAnsiTheme="minorHAnsi" w:cstheme="minorHAnsi"/>
                <w:caps/>
                <w:color w:val="auto"/>
                <w:sz w:val="22"/>
                <w:szCs w:val="22"/>
              </w:rPr>
            </w:pPr>
            <w:r w:rsidRPr="007A5B3F">
              <w:rPr>
                <w:rFonts w:asciiTheme="minorHAnsi" w:eastAsia="Times New Roman" w:hAnsiTheme="minorHAnsi" w:cstheme="minorHAnsi"/>
                <w:caps/>
                <w:color w:val="auto"/>
                <w:sz w:val="22"/>
                <w:szCs w:val="22"/>
              </w:rPr>
              <w:t>Research evidence</w:t>
            </w: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7A5B3F" w:rsidRDefault="00B23A61" w:rsidP="00B950AA">
            <w:pPr>
              <w:pStyle w:val="Heading2"/>
              <w:spacing w:before="0"/>
              <w:rPr>
                <w:rFonts w:asciiTheme="minorHAnsi" w:eastAsia="Times New Roman" w:hAnsiTheme="minorHAnsi" w:cstheme="minorHAnsi"/>
                <w:caps/>
                <w:color w:val="auto"/>
                <w:sz w:val="22"/>
                <w:szCs w:val="22"/>
              </w:rPr>
            </w:pPr>
            <w:r w:rsidRPr="007A5B3F">
              <w:rPr>
                <w:rFonts w:asciiTheme="minorHAnsi" w:eastAsia="Times New Roman" w:hAnsiTheme="minorHAnsi" w:cstheme="minorHAnsi"/>
                <w:caps/>
                <w:color w:val="auto"/>
                <w:sz w:val="22"/>
                <w:szCs w:val="22"/>
              </w:rPr>
              <w:t>Additional considerations</w:t>
            </w:r>
          </w:p>
        </w:tc>
      </w:tr>
      <w:tr w:rsidR="00B23A61" w:rsidRPr="005141D3" w:rsidTr="00C22056">
        <w:tc>
          <w:tcPr>
            <w:tcW w:w="32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5141D3" w:rsidRDefault="00B23A61" w:rsidP="00B950AA">
            <w:pPr>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Very inaccurate</w:t>
            </w:r>
            <w:r w:rsidRPr="005141D3">
              <w:rPr>
                <w:rFonts w:eastAsia="Times New Roman" w:cstheme="minorHAnsi"/>
              </w:rPr>
              <w:br/>
            </w:r>
            <w:r w:rsidRPr="00561FA6">
              <w:rPr>
                <w:rStyle w:val="unchecked-marker"/>
                <w:rFonts w:eastAsia="Times New Roman" w:cstheme="minorHAnsi"/>
                <w:b/>
                <w:u w:val="single"/>
              </w:rPr>
              <w:t>○</w:t>
            </w:r>
            <w:r w:rsidRPr="00561FA6">
              <w:rPr>
                <w:rFonts w:eastAsia="Times New Roman" w:cstheme="minorHAnsi"/>
                <w:b/>
                <w:u w:val="single"/>
              </w:rPr>
              <w:t> </w:t>
            </w:r>
            <w:r w:rsidRPr="00561FA6">
              <w:rPr>
                <w:rStyle w:val="ep-radiobuttonlabel"/>
                <w:rFonts w:eastAsia="Times New Roman" w:cstheme="minorHAnsi"/>
                <w:b/>
                <w:u w:val="single"/>
              </w:rPr>
              <w:t>Inaccurate</w:t>
            </w:r>
            <w:r w:rsidRPr="00561FA6">
              <w:rPr>
                <w:rFonts w:eastAsia="Times New Roman" w:cstheme="minorHAnsi"/>
                <w:b/>
                <w:u w:val="single"/>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Accurate</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Very accurate</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561FA6">
              <w:rPr>
                <w:rStyle w:val="unchecked-marker"/>
                <w:rFonts w:eastAsia="Times New Roman" w:cstheme="minorHAnsi"/>
              </w:rPr>
              <w:t>○</w:t>
            </w:r>
            <w:r w:rsidRPr="00561FA6">
              <w:rPr>
                <w:rFonts w:eastAsia="Times New Roman" w:cstheme="minorHAnsi"/>
              </w:rPr>
              <w:t> </w:t>
            </w:r>
            <w:r w:rsidRPr="00561FA6">
              <w:rPr>
                <w:rStyle w:val="ep-radiobuttonlabel"/>
                <w:rFonts w:eastAsia="Times New Roman" w:cstheme="minorHAnsi"/>
              </w:rPr>
              <w:t>Don't know</w:t>
            </w:r>
          </w:p>
        </w:tc>
        <w:tc>
          <w:tcPr>
            <w:tcW w:w="20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552336" w:rsidRDefault="00552336" w:rsidP="00552336">
            <w:pPr>
              <w:spacing w:before="120" w:after="120" w:line="240" w:lineRule="auto"/>
              <w:rPr>
                <w:rFonts w:eastAsia="Times New Roman" w:cstheme="minorHAnsi"/>
              </w:rPr>
            </w:pPr>
            <w:r w:rsidRPr="005141D3">
              <w:rPr>
                <w:rFonts w:eastAsia="Times New Roman" w:cstheme="minorHAnsi"/>
              </w:rPr>
              <w:t xml:space="preserve">No studies identified </w:t>
            </w:r>
            <w:r>
              <w:rPr>
                <w:rFonts w:eastAsia="Times New Roman" w:cstheme="minorHAnsi"/>
              </w:rPr>
              <w:t>that f</w:t>
            </w:r>
            <w:r w:rsidR="004A0631">
              <w:rPr>
                <w:rFonts w:eastAsia="Times New Roman" w:cstheme="minorHAnsi"/>
              </w:rPr>
              <w:t>ulfilled the inclusion criteria</w:t>
            </w:r>
            <w:r w:rsidR="004D28B4">
              <w:rPr>
                <w:rFonts w:eastAsia="Times New Roman" w:cstheme="minorHAnsi"/>
              </w:rPr>
              <w:t>.</w:t>
            </w:r>
          </w:p>
          <w:p w:rsidR="00B23A61" w:rsidRPr="005141D3" w:rsidRDefault="00B23A61" w:rsidP="00B950AA">
            <w:pPr>
              <w:rPr>
                <w:rFonts w:eastAsia="Times New Roman" w:cstheme="minorHAnsi"/>
              </w:rPr>
            </w:pP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5141D3" w:rsidRDefault="0011685A" w:rsidP="0011685A">
            <w:pPr>
              <w:rPr>
                <w:rFonts w:eastAsia="Times New Roman" w:cstheme="minorHAnsi"/>
              </w:rPr>
            </w:pPr>
            <w:r w:rsidRPr="0011685A">
              <w:rPr>
                <w:rFonts w:ascii="Calibri" w:hAnsi="Calibri" w:cs="Calibri"/>
                <w:color w:val="000000"/>
              </w:rPr>
              <w:t>W</w:t>
            </w:r>
            <w:r w:rsidRPr="0011685A">
              <w:rPr>
                <w:rFonts w:ascii="Calibri" w:hAnsi="Calibri" w:cs="Calibri"/>
                <w:bCs/>
                <w:color w:val="000000"/>
              </w:rPr>
              <w:t>e found no studies to determine the diagnostic accuracy of a trial of preventer medication in children</w:t>
            </w:r>
            <w:r>
              <w:rPr>
                <w:rFonts w:ascii="Calibri" w:hAnsi="Calibri" w:cs="Calibri"/>
                <w:bCs/>
                <w:color w:val="000000"/>
              </w:rPr>
              <w:t xml:space="preserve"> </w:t>
            </w:r>
            <w:r w:rsidR="00262B7A" w:rsidRPr="00E573B7">
              <w:rPr>
                <w:rFonts w:eastAsia="Times New Roman" w:cstheme="minorHAnsi"/>
              </w:rPr>
              <w:t xml:space="preserve">in children under investigation for asthma. A proportion of children diagnosed with asthma may not see an improvement in symptoms despite a trial of preventer medication based on clinical experience and on treatment efficacy studies </w:t>
            </w:r>
            <w:r w:rsidR="00817BC9" w:rsidRPr="00817BC9">
              <w:rPr>
                <w:rFonts w:eastAsia="Times New Roman" w:cstheme="minorHAnsi"/>
              </w:rPr>
              <w:t>(</w:t>
            </w:r>
            <w:r w:rsidR="00817BC9">
              <w:rPr>
                <w:rFonts w:eastAsia="Times New Roman" w:cstheme="minorHAnsi"/>
              </w:rPr>
              <w:t>16,17)</w:t>
            </w:r>
            <w:r w:rsidR="00262B7A" w:rsidRPr="00E573B7">
              <w:rPr>
                <w:rFonts w:eastAsia="Times New Roman" w:cstheme="minorHAnsi"/>
              </w:rPr>
              <w:t>. Asthma symptoms can be influenced also by inhaler technique, adherence, seasonal changes and exposure to trigger factors. Therefore, an improvement in symptoms after a trial of preventer medication in children suspected for asthma would probably be an inaccurate test to diagnose asthma.</w:t>
            </w:r>
          </w:p>
        </w:tc>
      </w:tr>
      <w:tr w:rsidR="00B23A61" w:rsidRPr="005141D3" w:rsidTr="00C22056">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B23A61" w:rsidRPr="005141D3" w:rsidRDefault="00B23A61" w:rsidP="00B950AA">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Desirable Effects</w:t>
            </w:r>
          </w:p>
          <w:p w:rsidR="00B23A61" w:rsidRPr="005141D3" w:rsidRDefault="00B23A61" w:rsidP="00B950AA">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How substantial are the desirable anticipated effects</w:t>
            </w:r>
            <w:r w:rsidR="002C0B75">
              <w:rPr>
                <w:rFonts w:asciiTheme="minorHAnsi" w:hAnsiTheme="minorHAnsi" w:cstheme="minorHAnsi"/>
                <w:color w:val="FFFFFF"/>
                <w:sz w:val="22"/>
                <w:szCs w:val="22"/>
                <w:lang w:val="en-GB"/>
              </w:rPr>
              <w:t xml:space="preserve"> of </w:t>
            </w:r>
            <w:r w:rsidR="002C0B75" w:rsidRPr="00A13EC9">
              <w:rPr>
                <w:rFonts w:asciiTheme="minorHAnsi" w:hAnsiTheme="minorHAnsi" w:cstheme="minorHAnsi"/>
                <w:color w:val="FFFFFF" w:themeColor="background1"/>
                <w:sz w:val="22"/>
                <w:szCs w:val="22"/>
                <w:lang w:val="en-US"/>
              </w:rPr>
              <w:t>a trial of preventer medication</w:t>
            </w:r>
            <w:r w:rsidRPr="005141D3">
              <w:rPr>
                <w:rFonts w:asciiTheme="minorHAnsi" w:hAnsiTheme="minorHAnsi" w:cstheme="minorHAnsi"/>
                <w:color w:val="FFFFFF"/>
                <w:sz w:val="22"/>
                <w:szCs w:val="22"/>
                <w:lang w:val="en-GB"/>
              </w:rPr>
              <w:t>?</w:t>
            </w:r>
          </w:p>
        </w:tc>
      </w:tr>
      <w:tr w:rsidR="00B23A61" w:rsidRPr="005141D3" w:rsidTr="00C22056">
        <w:tc>
          <w:tcPr>
            <w:tcW w:w="32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7A5B3F" w:rsidRDefault="00B23A61" w:rsidP="00B950AA">
            <w:pPr>
              <w:pStyle w:val="Heading2"/>
              <w:spacing w:before="0"/>
              <w:rPr>
                <w:rFonts w:asciiTheme="minorHAnsi" w:eastAsia="Times New Roman" w:hAnsiTheme="minorHAnsi" w:cstheme="minorHAnsi"/>
                <w:caps/>
                <w:color w:val="auto"/>
                <w:sz w:val="22"/>
                <w:szCs w:val="22"/>
              </w:rPr>
            </w:pPr>
            <w:r w:rsidRPr="007A5B3F">
              <w:rPr>
                <w:rFonts w:asciiTheme="minorHAnsi" w:eastAsia="Times New Roman" w:hAnsiTheme="minorHAnsi" w:cstheme="minorHAnsi"/>
                <w:caps/>
                <w:color w:val="auto"/>
                <w:sz w:val="22"/>
                <w:szCs w:val="22"/>
              </w:rPr>
              <w:t>Judgement</w:t>
            </w:r>
          </w:p>
        </w:tc>
        <w:tc>
          <w:tcPr>
            <w:tcW w:w="20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7A5B3F" w:rsidRDefault="00B23A61" w:rsidP="00B950AA">
            <w:pPr>
              <w:pStyle w:val="Heading2"/>
              <w:spacing w:before="0"/>
              <w:rPr>
                <w:rFonts w:asciiTheme="minorHAnsi" w:eastAsia="Times New Roman" w:hAnsiTheme="minorHAnsi" w:cstheme="minorHAnsi"/>
                <w:caps/>
                <w:color w:val="auto"/>
                <w:sz w:val="22"/>
                <w:szCs w:val="22"/>
              </w:rPr>
            </w:pPr>
            <w:r w:rsidRPr="007A5B3F">
              <w:rPr>
                <w:rFonts w:asciiTheme="minorHAnsi" w:eastAsia="Times New Roman" w:hAnsiTheme="minorHAnsi" w:cstheme="minorHAnsi"/>
                <w:caps/>
                <w:color w:val="auto"/>
                <w:sz w:val="22"/>
                <w:szCs w:val="22"/>
              </w:rPr>
              <w:t>Research evidence</w:t>
            </w: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7A5B3F" w:rsidRDefault="00B23A61" w:rsidP="00B950AA">
            <w:pPr>
              <w:pStyle w:val="Heading2"/>
              <w:spacing w:before="0"/>
              <w:rPr>
                <w:rFonts w:asciiTheme="minorHAnsi" w:eastAsia="Times New Roman" w:hAnsiTheme="minorHAnsi" w:cstheme="minorHAnsi"/>
                <w:caps/>
                <w:color w:val="auto"/>
                <w:sz w:val="22"/>
                <w:szCs w:val="22"/>
              </w:rPr>
            </w:pPr>
            <w:r w:rsidRPr="007A5B3F">
              <w:rPr>
                <w:rFonts w:asciiTheme="minorHAnsi" w:eastAsia="Times New Roman" w:hAnsiTheme="minorHAnsi" w:cstheme="minorHAnsi"/>
                <w:caps/>
                <w:color w:val="auto"/>
                <w:sz w:val="22"/>
                <w:szCs w:val="22"/>
              </w:rPr>
              <w:t>Additional considerations</w:t>
            </w:r>
          </w:p>
        </w:tc>
      </w:tr>
      <w:tr w:rsidR="00B23A61" w:rsidRPr="005141D3" w:rsidTr="00780E06">
        <w:tc>
          <w:tcPr>
            <w:tcW w:w="32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5141D3" w:rsidRDefault="00B23A61" w:rsidP="00B950AA">
            <w:pPr>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Trivial</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Small</w:t>
            </w:r>
            <w:r w:rsidRPr="005141D3">
              <w:rPr>
                <w:rFonts w:eastAsia="Times New Roman" w:cstheme="minorHAnsi"/>
              </w:rPr>
              <w:br/>
            </w:r>
            <w:r w:rsidRPr="002B6F62">
              <w:rPr>
                <w:rStyle w:val="unchecked-marker"/>
                <w:rFonts w:eastAsia="Times New Roman" w:cstheme="minorHAnsi"/>
              </w:rPr>
              <w:t>○</w:t>
            </w:r>
            <w:r w:rsidRPr="002B6F62">
              <w:rPr>
                <w:rFonts w:eastAsia="Times New Roman" w:cstheme="minorHAnsi"/>
              </w:rPr>
              <w:t> </w:t>
            </w:r>
            <w:r w:rsidRPr="002B6F62">
              <w:rPr>
                <w:rStyle w:val="ep-radiobuttonlabel"/>
                <w:rFonts w:eastAsia="Times New Roman" w:cstheme="minorHAnsi"/>
              </w:rPr>
              <w:t>Moderate</w:t>
            </w:r>
            <w:r w:rsidRPr="00780E06">
              <w:rPr>
                <w:rFonts w:eastAsia="Times New Roman" w:cstheme="minorHAnsi"/>
                <w:b/>
                <w:u w:val="single"/>
              </w:rPr>
              <w:br/>
            </w:r>
            <w:r w:rsidRPr="005141D3">
              <w:rPr>
                <w:rStyle w:val="unchecked-marker"/>
                <w:rFonts w:eastAsia="Times New Roman" w:cstheme="minorHAnsi"/>
              </w:rPr>
              <w:lastRenderedPageBreak/>
              <w:t>○</w:t>
            </w:r>
            <w:r w:rsidRPr="005141D3">
              <w:rPr>
                <w:rFonts w:eastAsia="Times New Roman" w:cstheme="minorHAnsi"/>
              </w:rPr>
              <w:t> </w:t>
            </w:r>
            <w:r w:rsidRPr="005141D3">
              <w:rPr>
                <w:rStyle w:val="ep-radiobuttonlabel"/>
                <w:rFonts w:eastAsia="Times New Roman" w:cstheme="minorHAnsi"/>
              </w:rPr>
              <w:t>Large</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2B6F62">
              <w:rPr>
                <w:rStyle w:val="unchecked-marker"/>
                <w:rFonts w:eastAsia="Times New Roman" w:cstheme="minorHAnsi"/>
                <w:b/>
                <w:u w:val="single"/>
              </w:rPr>
              <w:t>○</w:t>
            </w:r>
            <w:r w:rsidRPr="002B6F62">
              <w:rPr>
                <w:rFonts w:eastAsia="Times New Roman" w:cstheme="minorHAnsi"/>
                <w:b/>
                <w:u w:val="single"/>
              </w:rPr>
              <w:t> </w:t>
            </w:r>
            <w:r w:rsidRPr="002B6F62">
              <w:rPr>
                <w:rStyle w:val="ep-radiobuttonlabel"/>
                <w:rFonts w:eastAsia="Times New Roman" w:cstheme="minorHAnsi"/>
                <w:b/>
                <w:u w:val="single"/>
              </w:rPr>
              <w:t>Don't know</w:t>
            </w:r>
          </w:p>
        </w:tc>
        <w:tc>
          <w:tcPr>
            <w:tcW w:w="20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552336" w:rsidRDefault="00552336" w:rsidP="00552336">
            <w:pPr>
              <w:spacing w:before="120" w:after="120" w:line="240" w:lineRule="auto"/>
              <w:rPr>
                <w:rFonts w:eastAsia="Times New Roman" w:cstheme="minorHAnsi"/>
              </w:rPr>
            </w:pPr>
            <w:r w:rsidRPr="005141D3">
              <w:rPr>
                <w:rFonts w:eastAsia="Times New Roman" w:cstheme="minorHAnsi"/>
              </w:rPr>
              <w:lastRenderedPageBreak/>
              <w:t xml:space="preserve">No studies identified </w:t>
            </w:r>
            <w:r>
              <w:rPr>
                <w:rFonts w:eastAsia="Times New Roman" w:cstheme="minorHAnsi"/>
              </w:rPr>
              <w:t>that f</w:t>
            </w:r>
            <w:r w:rsidR="004A0631">
              <w:rPr>
                <w:rFonts w:eastAsia="Times New Roman" w:cstheme="minorHAnsi"/>
              </w:rPr>
              <w:t>ulfilled the inclusion criteria</w:t>
            </w:r>
            <w:r w:rsidR="004D28B4">
              <w:rPr>
                <w:rFonts w:eastAsia="Times New Roman" w:cstheme="minorHAnsi"/>
              </w:rPr>
              <w:t>.</w:t>
            </w:r>
          </w:p>
          <w:p w:rsidR="00B23A61" w:rsidRPr="005141D3" w:rsidRDefault="00B23A61" w:rsidP="00B950AA">
            <w:pPr>
              <w:rPr>
                <w:rFonts w:eastAsia="Times New Roman" w:cstheme="minorHAnsi"/>
              </w:rPr>
            </w:pP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23A61" w:rsidRPr="005141D3" w:rsidRDefault="00561FA6" w:rsidP="00DC1F63">
            <w:pPr>
              <w:rPr>
                <w:rFonts w:eastAsia="Times New Roman" w:cstheme="minorHAnsi"/>
              </w:rPr>
            </w:pPr>
            <w:r>
              <w:rPr>
                <w:rFonts w:eastAsia="Times New Roman" w:cstheme="minorHAnsi"/>
              </w:rPr>
              <w:lastRenderedPageBreak/>
              <w:t xml:space="preserve">The test on its own has no physical effect on the children. Children </w:t>
            </w:r>
            <w:r w:rsidRPr="00E573B7">
              <w:rPr>
                <w:rFonts w:eastAsia="Times New Roman" w:cstheme="minorHAnsi"/>
              </w:rPr>
              <w:t>correctly diagnosed</w:t>
            </w:r>
            <w:r>
              <w:rPr>
                <w:rFonts w:eastAsia="Times New Roman" w:cstheme="minorHAnsi"/>
              </w:rPr>
              <w:t xml:space="preserve"> with asthma may experience </w:t>
            </w:r>
            <w:r>
              <w:rPr>
                <w:rFonts w:eastAsia="Times New Roman" w:cstheme="minorHAnsi"/>
              </w:rPr>
              <w:lastRenderedPageBreak/>
              <w:t xml:space="preserve">an improvement in their symptoms after a trial of preventer medication based on clinical experience and on treatment efficacy studies. </w:t>
            </w:r>
            <w:r w:rsidR="00817BC9" w:rsidRPr="00817BC9">
              <w:rPr>
                <w:rFonts w:eastAsia="Times New Roman" w:cstheme="minorHAnsi"/>
              </w:rPr>
              <w:t>(</w:t>
            </w:r>
            <w:r w:rsidR="00817BC9">
              <w:rPr>
                <w:rFonts w:eastAsia="Times New Roman" w:cstheme="minorHAnsi"/>
              </w:rPr>
              <w:t>16,17)</w:t>
            </w:r>
          </w:p>
        </w:tc>
      </w:tr>
      <w:tr w:rsidR="00B23A61" w:rsidRPr="005141D3" w:rsidTr="00C22056">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B23A61" w:rsidRPr="005141D3" w:rsidRDefault="00B23A61" w:rsidP="00B950AA">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lastRenderedPageBreak/>
              <w:t>Undesirable Effects</w:t>
            </w:r>
          </w:p>
          <w:p w:rsidR="00B23A61" w:rsidRPr="005141D3" w:rsidRDefault="00B23A61" w:rsidP="00B950AA">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How substantial are the undesirable anticipated effects</w:t>
            </w:r>
            <w:r w:rsidR="002C0B75">
              <w:rPr>
                <w:rFonts w:asciiTheme="minorHAnsi" w:hAnsiTheme="minorHAnsi" w:cstheme="minorHAnsi"/>
                <w:color w:val="FFFFFF"/>
                <w:sz w:val="22"/>
                <w:szCs w:val="22"/>
                <w:lang w:val="en-GB"/>
              </w:rPr>
              <w:t xml:space="preserve"> of </w:t>
            </w:r>
            <w:r w:rsidR="002C0B75" w:rsidRPr="00A13EC9">
              <w:rPr>
                <w:rFonts w:asciiTheme="minorHAnsi" w:hAnsiTheme="minorHAnsi" w:cstheme="minorHAnsi"/>
                <w:color w:val="FFFFFF" w:themeColor="background1"/>
                <w:sz w:val="22"/>
                <w:szCs w:val="22"/>
                <w:lang w:val="en-US"/>
              </w:rPr>
              <w:t>a trial of preventer medication</w:t>
            </w:r>
            <w:r w:rsidRPr="005141D3">
              <w:rPr>
                <w:rFonts w:asciiTheme="minorHAnsi" w:hAnsiTheme="minorHAnsi" w:cstheme="minorHAnsi"/>
                <w:color w:val="FFFFFF"/>
                <w:sz w:val="22"/>
                <w:szCs w:val="22"/>
                <w:lang w:val="en-GB"/>
              </w:rPr>
              <w:t>?</w:t>
            </w:r>
          </w:p>
        </w:tc>
      </w:tr>
      <w:tr w:rsidR="00B23A61" w:rsidRPr="005141D3" w:rsidTr="00C22056">
        <w:tc>
          <w:tcPr>
            <w:tcW w:w="32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7A5B3F" w:rsidRDefault="00B23A61" w:rsidP="00B950AA">
            <w:pPr>
              <w:pStyle w:val="Heading2"/>
              <w:spacing w:before="0"/>
              <w:rPr>
                <w:rFonts w:asciiTheme="minorHAnsi" w:eastAsia="Times New Roman" w:hAnsiTheme="minorHAnsi" w:cstheme="minorHAnsi"/>
                <w:caps/>
                <w:color w:val="auto"/>
                <w:sz w:val="22"/>
                <w:szCs w:val="22"/>
              </w:rPr>
            </w:pPr>
            <w:r w:rsidRPr="007A5B3F">
              <w:rPr>
                <w:rFonts w:asciiTheme="minorHAnsi" w:eastAsia="Times New Roman" w:hAnsiTheme="minorHAnsi" w:cstheme="minorHAnsi"/>
                <w:caps/>
                <w:color w:val="auto"/>
                <w:sz w:val="22"/>
                <w:szCs w:val="22"/>
              </w:rPr>
              <w:t>Judgement</w:t>
            </w:r>
          </w:p>
        </w:tc>
        <w:tc>
          <w:tcPr>
            <w:tcW w:w="20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7A5B3F" w:rsidRDefault="00B23A61" w:rsidP="00B950AA">
            <w:pPr>
              <w:pStyle w:val="Heading2"/>
              <w:spacing w:before="0"/>
              <w:rPr>
                <w:rFonts w:asciiTheme="minorHAnsi" w:eastAsia="Times New Roman" w:hAnsiTheme="minorHAnsi" w:cstheme="minorHAnsi"/>
                <w:caps/>
                <w:color w:val="auto"/>
                <w:sz w:val="22"/>
                <w:szCs w:val="22"/>
              </w:rPr>
            </w:pPr>
            <w:r w:rsidRPr="007A5B3F">
              <w:rPr>
                <w:rFonts w:asciiTheme="minorHAnsi" w:eastAsia="Times New Roman" w:hAnsiTheme="minorHAnsi" w:cstheme="minorHAnsi"/>
                <w:caps/>
                <w:color w:val="auto"/>
                <w:sz w:val="22"/>
                <w:szCs w:val="22"/>
              </w:rPr>
              <w:t>Research evidence</w:t>
            </w: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7A5B3F" w:rsidRDefault="00B23A61" w:rsidP="00B950AA">
            <w:pPr>
              <w:pStyle w:val="Heading2"/>
              <w:spacing w:before="0"/>
              <w:rPr>
                <w:rFonts w:asciiTheme="minorHAnsi" w:eastAsia="Times New Roman" w:hAnsiTheme="minorHAnsi" w:cstheme="minorHAnsi"/>
                <w:caps/>
                <w:color w:val="auto"/>
                <w:sz w:val="22"/>
                <w:szCs w:val="22"/>
              </w:rPr>
            </w:pPr>
            <w:r w:rsidRPr="007A5B3F">
              <w:rPr>
                <w:rFonts w:asciiTheme="minorHAnsi" w:eastAsia="Times New Roman" w:hAnsiTheme="minorHAnsi" w:cstheme="minorHAnsi"/>
                <w:caps/>
                <w:color w:val="auto"/>
                <w:sz w:val="22"/>
                <w:szCs w:val="22"/>
              </w:rPr>
              <w:t>Additional considerations</w:t>
            </w:r>
          </w:p>
        </w:tc>
      </w:tr>
      <w:tr w:rsidR="00B23A61" w:rsidRPr="005141D3" w:rsidTr="00C22056">
        <w:trPr>
          <w:trHeight w:val="1528"/>
        </w:trPr>
        <w:tc>
          <w:tcPr>
            <w:tcW w:w="32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5141D3" w:rsidRDefault="00B23A61" w:rsidP="00B950AA">
            <w:pPr>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Large</w:t>
            </w:r>
            <w:r w:rsidRPr="005141D3">
              <w:rPr>
                <w:rFonts w:eastAsia="Times New Roman" w:cstheme="minorHAnsi"/>
              </w:rPr>
              <w:br/>
            </w:r>
            <w:r w:rsidRPr="003668E3">
              <w:rPr>
                <w:rStyle w:val="unchecked-marker"/>
                <w:rFonts w:eastAsia="Times New Roman" w:cstheme="minorHAnsi"/>
                <w:b/>
                <w:u w:val="single"/>
              </w:rPr>
              <w:t>○</w:t>
            </w:r>
            <w:r w:rsidRPr="003668E3">
              <w:rPr>
                <w:rFonts w:eastAsia="Times New Roman" w:cstheme="minorHAnsi"/>
                <w:b/>
                <w:u w:val="single"/>
              </w:rPr>
              <w:t> </w:t>
            </w:r>
            <w:r w:rsidRPr="003668E3">
              <w:rPr>
                <w:rStyle w:val="ep-radiobuttonlabel"/>
                <w:rFonts w:eastAsia="Times New Roman" w:cstheme="minorHAnsi"/>
                <w:b/>
                <w:u w:val="single"/>
              </w:rPr>
              <w:t>Moderate</w:t>
            </w:r>
            <w:r w:rsidRPr="003668E3">
              <w:rPr>
                <w:rFonts w:eastAsia="Times New Roman" w:cstheme="minorHAnsi"/>
                <w:b/>
                <w:u w:val="single"/>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Small</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Trivial</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3668E3">
              <w:rPr>
                <w:rStyle w:val="unchecked-marker"/>
                <w:rFonts w:eastAsia="Times New Roman" w:cstheme="minorHAnsi"/>
              </w:rPr>
              <w:t>○</w:t>
            </w:r>
            <w:r w:rsidRPr="003668E3">
              <w:rPr>
                <w:rFonts w:eastAsia="Times New Roman" w:cstheme="minorHAnsi"/>
              </w:rPr>
              <w:t> </w:t>
            </w:r>
            <w:r w:rsidRPr="003668E3">
              <w:rPr>
                <w:rStyle w:val="ep-radiobuttonlabel"/>
                <w:rFonts w:eastAsia="Times New Roman" w:cstheme="minorHAnsi"/>
              </w:rPr>
              <w:t>Don't know</w:t>
            </w:r>
          </w:p>
        </w:tc>
        <w:tc>
          <w:tcPr>
            <w:tcW w:w="20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552336" w:rsidRDefault="00552336" w:rsidP="00552336">
            <w:pPr>
              <w:spacing w:before="120" w:after="120" w:line="240" w:lineRule="auto"/>
              <w:rPr>
                <w:rFonts w:eastAsia="Times New Roman" w:cstheme="minorHAnsi"/>
              </w:rPr>
            </w:pPr>
            <w:r w:rsidRPr="005141D3">
              <w:rPr>
                <w:rFonts w:eastAsia="Times New Roman" w:cstheme="minorHAnsi"/>
              </w:rPr>
              <w:t xml:space="preserve">No studies identified </w:t>
            </w:r>
            <w:r>
              <w:rPr>
                <w:rFonts w:eastAsia="Times New Roman" w:cstheme="minorHAnsi"/>
              </w:rPr>
              <w:t>that f</w:t>
            </w:r>
            <w:r w:rsidR="004A0631">
              <w:rPr>
                <w:rFonts w:eastAsia="Times New Roman" w:cstheme="minorHAnsi"/>
              </w:rPr>
              <w:t>ulfilled the inclusion criteria</w:t>
            </w:r>
            <w:r w:rsidR="004D28B4">
              <w:rPr>
                <w:rFonts w:eastAsia="Times New Roman" w:cstheme="minorHAnsi"/>
              </w:rPr>
              <w:t>.</w:t>
            </w:r>
          </w:p>
          <w:p w:rsidR="00B23A61" w:rsidRPr="005141D3" w:rsidRDefault="00B23A61" w:rsidP="00B950AA">
            <w:pPr>
              <w:rPr>
                <w:rFonts w:eastAsia="Times New Roman" w:cstheme="minorHAnsi"/>
              </w:rPr>
            </w:pP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5141D3" w:rsidRDefault="004C2B07" w:rsidP="004C2B07">
            <w:pPr>
              <w:rPr>
                <w:rFonts w:eastAsia="Times New Roman" w:cstheme="minorHAnsi"/>
              </w:rPr>
            </w:pPr>
            <w:r w:rsidRPr="00E573B7">
              <w:rPr>
                <w:rFonts w:eastAsia="Times New Roman" w:cstheme="minorHAnsi"/>
              </w:rPr>
              <w:t>The test on its own has no physical effect on the children</w:t>
            </w:r>
            <w:r>
              <w:rPr>
                <w:rFonts w:eastAsia="Times New Roman" w:cstheme="minorHAnsi"/>
              </w:rPr>
              <w:t xml:space="preserve"> because when it is being done it is only for a short period of time. T</w:t>
            </w:r>
            <w:r w:rsidRPr="00E573B7">
              <w:rPr>
                <w:rFonts w:eastAsia="Times New Roman" w:cstheme="minorHAnsi"/>
              </w:rPr>
              <w:t xml:space="preserve">here is a risk </w:t>
            </w:r>
            <w:r>
              <w:rPr>
                <w:rFonts w:eastAsia="Times New Roman" w:cstheme="minorHAnsi"/>
              </w:rPr>
              <w:t xml:space="preserve">of </w:t>
            </w:r>
            <w:r w:rsidRPr="00E573B7">
              <w:rPr>
                <w:rFonts w:eastAsia="Times New Roman" w:cstheme="minorHAnsi"/>
              </w:rPr>
              <w:t>over-treatment in children misdiagnosed with asthma.</w:t>
            </w:r>
          </w:p>
        </w:tc>
      </w:tr>
      <w:tr w:rsidR="00B23A61" w:rsidRPr="005141D3" w:rsidTr="00C22056">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B23A61" w:rsidRPr="005141D3" w:rsidRDefault="00B23A61" w:rsidP="00B950AA">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Certainty of the evidence of test accuracy</w:t>
            </w:r>
          </w:p>
          <w:p w:rsidR="00B23A61" w:rsidRPr="005141D3" w:rsidRDefault="00B23A61" w:rsidP="002C0B75">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What is the overall certainty of the evidence of </w:t>
            </w:r>
            <w:r w:rsidR="002C0B75" w:rsidRPr="00A13EC9">
              <w:rPr>
                <w:rFonts w:asciiTheme="minorHAnsi" w:hAnsiTheme="minorHAnsi" w:cstheme="minorHAnsi"/>
                <w:color w:val="FFFFFF" w:themeColor="background1"/>
                <w:sz w:val="22"/>
                <w:szCs w:val="22"/>
                <w:lang w:val="en-US"/>
              </w:rPr>
              <w:t>a trial of preventer medication</w:t>
            </w:r>
            <w:r w:rsidR="002C0B75">
              <w:rPr>
                <w:rFonts w:asciiTheme="minorHAnsi" w:hAnsiTheme="minorHAnsi" w:cstheme="minorHAnsi"/>
                <w:color w:val="FFFFFF" w:themeColor="background1"/>
                <w:sz w:val="22"/>
                <w:szCs w:val="22"/>
                <w:lang w:val="en-US"/>
              </w:rPr>
              <w:t xml:space="preserve"> test</w:t>
            </w:r>
            <w:r w:rsidRPr="005141D3">
              <w:rPr>
                <w:rFonts w:asciiTheme="minorHAnsi" w:hAnsiTheme="minorHAnsi" w:cstheme="minorHAnsi"/>
                <w:color w:val="FFFFFF"/>
                <w:sz w:val="22"/>
                <w:szCs w:val="22"/>
                <w:lang w:val="en-GB"/>
              </w:rPr>
              <w:t xml:space="preserve"> accuracy?</w:t>
            </w:r>
          </w:p>
        </w:tc>
      </w:tr>
      <w:tr w:rsidR="00B23A61" w:rsidRPr="005141D3" w:rsidTr="00C22056">
        <w:tc>
          <w:tcPr>
            <w:tcW w:w="32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7A5B3F" w:rsidRDefault="00B23A61" w:rsidP="00B950AA">
            <w:pPr>
              <w:pStyle w:val="Heading2"/>
              <w:spacing w:before="0"/>
              <w:rPr>
                <w:rFonts w:asciiTheme="minorHAnsi" w:eastAsia="Times New Roman" w:hAnsiTheme="minorHAnsi" w:cstheme="minorHAnsi"/>
                <w:caps/>
                <w:color w:val="auto"/>
                <w:sz w:val="22"/>
                <w:szCs w:val="22"/>
              </w:rPr>
            </w:pPr>
            <w:r w:rsidRPr="007A5B3F">
              <w:rPr>
                <w:rFonts w:asciiTheme="minorHAnsi" w:eastAsia="Times New Roman" w:hAnsiTheme="minorHAnsi" w:cstheme="minorHAnsi"/>
                <w:caps/>
                <w:color w:val="auto"/>
                <w:sz w:val="22"/>
                <w:szCs w:val="22"/>
              </w:rPr>
              <w:t>Judgement</w:t>
            </w:r>
          </w:p>
        </w:tc>
        <w:tc>
          <w:tcPr>
            <w:tcW w:w="20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7A5B3F" w:rsidRDefault="00B23A61" w:rsidP="00B950AA">
            <w:pPr>
              <w:pStyle w:val="Heading2"/>
              <w:spacing w:before="0"/>
              <w:rPr>
                <w:rFonts w:asciiTheme="minorHAnsi" w:eastAsia="Times New Roman" w:hAnsiTheme="minorHAnsi" w:cstheme="minorHAnsi"/>
                <w:caps/>
                <w:color w:val="auto"/>
                <w:sz w:val="22"/>
                <w:szCs w:val="22"/>
              </w:rPr>
            </w:pPr>
            <w:r w:rsidRPr="007A5B3F">
              <w:rPr>
                <w:rFonts w:asciiTheme="minorHAnsi" w:eastAsia="Times New Roman" w:hAnsiTheme="minorHAnsi" w:cstheme="minorHAnsi"/>
                <w:caps/>
                <w:color w:val="auto"/>
                <w:sz w:val="22"/>
                <w:szCs w:val="22"/>
              </w:rPr>
              <w:t>Research evidence</w:t>
            </w: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7A5B3F" w:rsidRDefault="00B23A61" w:rsidP="00B950AA">
            <w:pPr>
              <w:pStyle w:val="Heading2"/>
              <w:spacing w:before="0"/>
              <w:rPr>
                <w:rFonts w:asciiTheme="minorHAnsi" w:eastAsia="Times New Roman" w:hAnsiTheme="minorHAnsi" w:cstheme="minorHAnsi"/>
                <w:caps/>
                <w:color w:val="auto"/>
                <w:sz w:val="22"/>
                <w:szCs w:val="22"/>
              </w:rPr>
            </w:pPr>
            <w:r w:rsidRPr="007A5B3F">
              <w:rPr>
                <w:rFonts w:asciiTheme="minorHAnsi" w:eastAsia="Times New Roman" w:hAnsiTheme="minorHAnsi" w:cstheme="minorHAnsi"/>
                <w:caps/>
                <w:color w:val="auto"/>
                <w:sz w:val="22"/>
                <w:szCs w:val="22"/>
              </w:rPr>
              <w:t>Additional considerations</w:t>
            </w:r>
          </w:p>
        </w:tc>
      </w:tr>
      <w:tr w:rsidR="00B23A61" w:rsidRPr="005141D3" w:rsidTr="00C22056">
        <w:tc>
          <w:tcPr>
            <w:tcW w:w="32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5141D3" w:rsidRDefault="00B23A61" w:rsidP="00B950AA">
            <w:pPr>
              <w:rPr>
                <w:rFonts w:eastAsia="Times New Roman" w:cstheme="minorHAnsi"/>
              </w:rPr>
            </w:pPr>
            <w:r w:rsidRPr="006B3427">
              <w:rPr>
                <w:rStyle w:val="unchecked-marker"/>
                <w:rFonts w:eastAsia="Times New Roman" w:cstheme="minorHAnsi"/>
                <w:b/>
                <w:u w:val="single"/>
              </w:rPr>
              <w:t>○</w:t>
            </w:r>
            <w:r w:rsidRPr="006B3427">
              <w:rPr>
                <w:rFonts w:eastAsia="Times New Roman" w:cstheme="minorHAnsi"/>
                <w:b/>
                <w:u w:val="single"/>
              </w:rPr>
              <w:t> </w:t>
            </w:r>
            <w:r w:rsidRPr="006B3427">
              <w:rPr>
                <w:rStyle w:val="ep-radiobuttonlabel"/>
                <w:rFonts w:eastAsia="Times New Roman" w:cstheme="minorHAnsi"/>
                <w:b/>
                <w:u w:val="single"/>
              </w:rPr>
              <w:t>Very low</w:t>
            </w:r>
            <w:r w:rsidRPr="006B3427">
              <w:rPr>
                <w:rFonts w:eastAsia="Times New Roman" w:cstheme="minorHAnsi"/>
                <w:b/>
                <w:u w:val="single"/>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Low</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Moderate</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High</w:t>
            </w:r>
            <w:r w:rsidRPr="005141D3">
              <w:rPr>
                <w:rFonts w:eastAsia="Times New Roman" w:cstheme="minorHAnsi"/>
              </w:rPr>
              <w:br/>
            </w:r>
            <w:r w:rsidRPr="006B3427">
              <w:rPr>
                <w:rStyle w:val="unchecked-marker"/>
                <w:rFonts w:eastAsia="Times New Roman" w:cstheme="minorHAnsi"/>
              </w:rPr>
              <w:t>○</w:t>
            </w:r>
            <w:r w:rsidRPr="006B3427">
              <w:rPr>
                <w:rFonts w:eastAsia="Times New Roman" w:cstheme="minorHAnsi"/>
              </w:rPr>
              <w:t> </w:t>
            </w:r>
            <w:r w:rsidRPr="006B3427">
              <w:rPr>
                <w:rStyle w:val="ep-radiobuttonlabel"/>
                <w:rFonts w:eastAsia="Times New Roman" w:cstheme="minorHAnsi"/>
              </w:rPr>
              <w:t>No included studies</w:t>
            </w:r>
          </w:p>
        </w:tc>
        <w:tc>
          <w:tcPr>
            <w:tcW w:w="20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552336" w:rsidRDefault="00552336" w:rsidP="00552336">
            <w:pPr>
              <w:spacing w:before="120" w:after="120" w:line="240" w:lineRule="auto"/>
              <w:rPr>
                <w:rFonts w:eastAsia="Times New Roman" w:cstheme="minorHAnsi"/>
              </w:rPr>
            </w:pPr>
            <w:r w:rsidRPr="005141D3">
              <w:rPr>
                <w:rFonts w:eastAsia="Times New Roman" w:cstheme="minorHAnsi"/>
              </w:rPr>
              <w:t xml:space="preserve">No studies identified </w:t>
            </w:r>
            <w:r>
              <w:rPr>
                <w:rFonts w:eastAsia="Times New Roman" w:cstheme="minorHAnsi"/>
              </w:rPr>
              <w:t>that f</w:t>
            </w:r>
            <w:r w:rsidR="004A0631">
              <w:rPr>
                <w:rFonts w:eastAsia="Times New Roman" w:cstheme="minorHAnsi"/>
              </w:rPr>
              <w:t>ulfilled the inclusion criteria</w:t>
            </w:r>
            <w:r w:rsidR="004D28B4">
              <w:rPr>
                <w:rFonts w:eastAsia="Times New Roman" w:cstheme="minorHAnsi"/>
              </w:rPr>
              <w:t>.</w:t>
            </w:r>
          </w:p>
          <w:p w:rsidR="00B23A61" w:rsidRPr="005141D3" w:rsidRDefault="00B23A61" w:rsidP="00B950AA">
            <w:pPr>
              <w:rPr>
                <w:rFonts w:eastAsia="Times New Roman" w:cstheme="minorHAnsi"/>
              </w:rPr>
            </w:pP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5141D3" w:rsidRDefault="006B3427" w:rsidP="00B950AA">
            <w:pPr>
              <w:rPr>
                <w:rFonts w:eastAsia="Times New Roman" w:cstheme="minorHAnsi"/>
              </w:rPr>
            </w:pPr>
            <w:r>
              <w:rPr>
                <w:rFonts w:eastAsia="Times New Roman" w:cstheme="minorHAnsi"/>
              </w:rPr>
              <w:t>We have very low certainty for the accuracy of using an improvement in symptoms after a trial of preventer medication to diagnose asthma in children, since we found no evidence.</w:t>
            </w:r>
          </w:p>
        </w:tc>
      </w:tr>
      <w:tr w:rsidR="00B23A61" w:rsidRPr="005141D3" w:rsidTr="00C22056">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B23A61" w:rsidRPr="005141D3" w:rsidRDefault="00B23A61" w:rsidP="00B950AA">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Certainty of the evidence of management's effects</w:t>
            </w:r>
          </w:p>
          <w:p w:rsidR="00B23A61" w:rsidRPr="005141D3" w:rsidRDefault="00B23A61" w:rsidP="00B950AA">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What is the overall certainty of the evidence of effects of the management that is guided by the </w:t>
            </w:r>
            <w:r w:rsidR="002C0B75" w:rsidRPr="00A13EC9">
              <w:rPr>
                <w:rFonts w:asciiTheme="minorHAnsi" w:hAnsiTheme="minorHAnsi" w:cstheme="minorHAnsi"/>
                <w:color w:val="FFFFFF" w:themeColor="background1"/>
                <w:sz w:val="22"/>
                <w:szCs w:val="22"/>
                <w:lang w:val="en-US"/>
              </w:rPr>
              <w:t>a trial of preventer medication</w:t>
            </w:r>
            <w:r w:rsidR="002C0B75" w:rsidRPr="005141D3">
              <w:rPr>
                <w:rFonts w:asciiTheme="minorHAnsi" w:hAnsiTheme="minorHAnsi" w:cstheme="minorHAnsi"/>
                <w:color w:val="FFFFFF"/>
                <w:sz w:val="22"/>
                <w:szCs w:val="22"/>
                <w:lang w:val="en-GB"/>
              </w:rPr>
              <w:t xml:space="preserve"> </w:t>
            </w:r>
            <w:r w:rsidR="002C0B75">
              <w:rPr>
                <w:rFonts w:asciiTheme="minorHAnsi" w:hAnsiTheme="minorHAnsi" w:cstheme="minorHAnsi"/>
                <w:color w:val="FFFFFF"/>
                <w:sz w:val="22"/>
                <w:szCs w:val="22"/>
                <w:lang w:val="en-GB"/>
              </w:rPr>
              <w:t>result</w:t>
            </w:r>
            <w:r w:rsidRPr="005141D3">
              <w:rPr>
                <w:rFonts w:asciiTheme="minorHAnsi" w:hAnsiTheme="minorHAnsi" w:cstheme="minorHAnsi"/>
                <w:color w:val="FFFFFF"/>
                <w:sz w:val="22"/>
                <w:szCs w:val="22"/>
                <w:lang w:val="en-GB"/>
              </w:rPr>
              <w:t>?</w:t>
            </w:r>
          </w:p>
        </w:tc>
      </w:tr>
      <w:tr w:rsidR="00B23A61" w:rsidRPr="005141D3" w:rsidTr="00C22056">
        <w:tc>
          <w:tcPr>
            <w:tcW w:w="32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7A5B3F" w:rsidRDefault="00B23A61" w:rsidP="00B950AA">
            <w:pPr>
              <w:pStyle w:val="Heading2"/>
              <w:spacing w:before="0"/>
              <w:rPr>
                <w:rFonts w:asciiTheme="minorHAnsi" w:eastAsia="Times New Roman" w:hAnsiTheme="minorHAnsi" w:cstheme="minorHAnsi"/>
                <w:caps/>
                <w:color w:val="auto"/>
                <w:sz w:val="22"/>
                <w:szCs w:val="22"/>
              </w:rPr>
            </w:pPr>
            <w:r w:rsidRPr="007A5B3F">
              <w:rPr>
                <w:rFonts w:asciiTheme="minorHAnsi" w:eastAsia="Times New Roman" w:hAnsiTheme="minorHAnsi" w:cstheme="minorHAnsi"/>
                <w:caps/>
                <w:color w:val="auto"/>
                <w:sz w:val="22"/>
                <w:szCs w:val="22"/>
              </w:rPr>
              <w:t>Judgement</w:t>
            </w:r>
          </w:p>
        </w:tc>
        <w:tc>
          <w:tcPr>
            <w:tcW w:w="20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7A5B3F" w:rsidRDefault="00B23A61" w:rsidP="00B950AA">
            <w:pPr>
              <w:pStyle w:val="Heading2"/>
              <w:spacing w:before="0"/>
              <w:rPr>
                <w:rFonts w:asciiTheme="minorHAnsi" w:eastAsia="Times New Roman" w:hAnsiTheme="minorHAnsi" w:cstheme="minorHAnsi"/>
                <w:caps/>
                <w:color w:val="auto"/>
                <w:sz w:val="22"/>
                <w:szCs w:val="22"/>
              </w:rPr>
            </w:pPr>
            <w:r w:rsidRPr="007A5B3F">
              <w:rPr>
                <w:rFonts w:asciiTheme="minorHAnsi" w:eastAsia="Times New Roman" w:hAnsiTheme="minorHAnsi" w:cstheme="minorHAnsi"/>
                <w:caps/>
                <w:color w:val="auto"/>
                <w:sz w:val="22"/>
                <w:szCs w:val="22"/>
              </w:rPr>
              <w:t>Research evidence</w:t>
            </w: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7A5B3F" w:rsidRDefault="00B23A61" w:rsidP="00B950AA">
            <w:pPr>
              <w:pStyle w:val="Heading2"/>
              <w:spacing w:before="0"/>
              <w:rPr>
                <w:rFonts w:asciiTheme="minorHAnsi" w:eastAsia="Times New Roman" w:hAnsiTheme="minorHAnsi" w:cstheme="minorHAnsi"/>
                <w:caps/>
                <w:color w:val="auto"/>
                <w:sz w:val="22"/>
                <w:szCs w:val="22"/>
              </w:rPr>
            </w:pPr>
            <w:r w:rsidRPr="007A5B3F">
              <w:rPr>
                <w:rFonts w:asciiTheme="minorHAnsi" w:eastAsia="Times New Roman" w:hAnsiTheme="minorHAnsi" w:cstheme="minorHAnsi"/>
                <w:caps/>
                <w:color w:val="auto"/>
                <w:sz w:val="22"/>
                <w:szCs w:val="22"/>
              </w:rPr>
              <w:t>Additional considerations</w:t>
            </w:r>
          </w:p>
        </w:tc>
      </w:tr>
      <w:tr w:rsidR="00B23A61" w:rsidRPr="005141D3" w:rsidTr="00C22056">
        <w:tc>
          <w:tcPr>
            <w:tcW w:w="32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5141D3" w:rsidRDefault="00B23A61" w:rsidP="00B950AA">
            <w:pPr>
              <w:rPr>
                <w:rFonts w:eastAsia="Times New Roman" w:cstheme="minorHAnsi"/>
              </w:rPr>
            </w:pPr>
            <w:r w:rsidRPr="009356DA">
              <w:rPr>
                <w:rStyle w:val="unchecked-marker"/>
                <w:rFonts w:eastAsia="Times New Roman" w:cstheme="minorHAnsi"/>
                <w:b/>
                <w:u w:val="single"/>
              </w:rPr>
              <w:t>○</w:t>
            </w:r>
            <w:r w:rsidRPr="009356DA">
              <w:rPr>
                <w:rFonts w:eastAsia="Times New Roman" w:cstheme="minorHAnsi"/>
                <w:b/>
                <w:u w:val="single"/>
              </w:rPr>
              <w:t> </w:t>
            </w:r>
            <w:r w:rsidRPr="009356DA">
              <w:rPr>
                <w:rStyle w:val="ep-radiobuttonlabel"/>
                <w:rFonts w:eastAsia="Times New Roman" w:cstheme="minorHAnsi"/>
                <w:b/>
                <w:u w:val="single"/>
              </w:rPr>
              <w:t>Very low</w:t>
            </w:r>
            <w:r w:rsidRPr="009356DA">
              <w:rPr>
                <w:rFonts w:eastAsia="Times New Roman" w:cstheme="minorHAnsi"/>
                <w:b/>
                <w:u w:val="single"/>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Low</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Moderate</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High</w:t>
            </w:r>
            <w:r w:rsidRPr="005141D3">
              <w:rPr>
                <w:rFonts w:eastAsia="Times New Roman" w:cstheme="minorHAnsi"/>
              </w:rPr>
              <w:br/>
            </w:r>
            <w:r w:rsidRPr="009356DA">
              <w:rPr>
                <w:rStyle w:val="unchecked-marker"/>
                <w:rFonts w:eastAsia="Times New Roman" w:cstheme="minorHAnsi"/>
              </w:rPr>
              <w:t>○</w:t>
            </w:r>
            <w:r w:rsidRPr="009356DA">
              <w:rPr>
                <w:rFonts w:eastAsia="Times New Roman" w:cstheme="minorHAnsi"/>
              </w:rPr>
              <w:t> </w:t>
            </w:r>
            <w:r w:rsidRPr="009356DA">
              <w:rPr>
                <w:rStyle w:val="ep-radiobuttonlabel"/>
                <w:rFonts w:eastAsia="Times New Roman" w:cstheme="minorHAnsi"/>
              </w:rPr>
              <w:t>No included studies</w:t>
            </w:r>
          </w:p>
        </w:tc>
        <w:tc>
          <w:tcPr>
            <w:tcW w:w="20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5141D3" w:rsidRDefault="004D28B4" w:rsidP="000D3D98">
            <w:pPr>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5141D3" w:rsidRDefault="002B5739" w:rsidP="00B950AA">
            <w:pPr>
              <w:rPr>
                <w:rFonts w:eastAsia="Times New Roman" w:cstheme="minorHAnsi"/>
              </w:rPr>
            </w:pPr>
            <w:r w:rsidRPr="00E573B7">
              <w:rPr>
                <w:rFonts w:eastAsia="Times New Roman" w:cstheme="minorHAnsi"/>
              </w:rPr>
              <w:t>Asthma management guided by an improvement in symptoms after a trial of preventer medication may result in overtreatment due to misdiagnosis, but our certainty is very low based on the lack of research evidence.</w:t>
            </w:r>
          </w:p>
        </w:tc>
      </w:tr>
      <w:tr w:rsidR="00B23A61" w:rsidRPr="005141D3" w:rsidTr="00C22056">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B23A61" w:rsidRPr="005141D3" w:rsidRDefault="00B23A61" w:rsidP="00B950AA">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Certainty of the evidence of test result/management</w:t>
            </w:r>
          </w:p>
          <w:p w:rsidR="00B23A61" w:rsidRPr="005141D3" w:rsidRDefault="00B23A61" w:rsidP="00B950AA">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How certain is the link between</w:t>
            </w:r>
            <w:r w:rsidR="002C0B75" w:rsidRPr="00A13EC9">
              <w:rPr>
                <w:rFonts w:asciiTheme="minorHAnsi" w:hAnsiTheme="minorHAnsi" w:cstheme="minorHAnsi"/>
                <w:color w:val="FFFFFF" w:themeColor="background1"/>
                <w:sz w:val="22"/>
                <w:szCs w:val="22"/>
                <w:lang w:val="en-US"/>
              </w:rPr>
              <w:t xml:space="preserve"> a trial of preventer medication</w:t>
            </w:r>
            <w:r w:rsidR="002C0B75">
              <w:rPr>
                <w:rFonts w:asciiTheme="minorHAnsi" w:hAnsiTheme="minorHAnsi" w:cstheme="minorHAnsi"/>
                <w:color w:val="FFFFFF"/>
                <w:sz w:val="22"/>
                <w:szCs w:val="22"/>
                <w:lang w:val="en-GB"/>
              </w:rPr>
              <w:t xml:space="preserve"> test result</w:t>
            </w:r>
            <w:r w:rsidRPr="005141D3">
              <w:rPr>
                <w:rFonts w:asciiTheme="minorHAnsi" w:hAnsiTheme="minorHAnsi" w:cstheme="minorHAnsi"/>
                <w:color w:val="FFFFFF"/>
                <w:sz w:val="22"/>
                <w:szCs w:val="22"/>
                <w:lang w:val="en-GB"/>
              </w:rPr>
              <w:t xml:space="preserve"> and management decisions?</w:t>
            </w:r>
          </w:p>
        </w:tc>
      </w:tr>
      <w:tr w:rsidR="00B23A61" w:rsidRPr="005141D3" w:rsidTr="00C22056">
        <w:tc>
          <w:tcPr>
            <w:tcW w:w="32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7A5B3F" w:rsidRDefault="00B23A61" w:rsidP="00B950AA">
            <w:pPr>
              <w:pStyle w:val="Heading2"/>
              <w:spacing w:before="0"/>
              <w:rPr>
                <w:rFonts w:asciiTheme="minorHAnsi" w:eastAsia="Times New Roman" w:hAnsiTheme="minorHAnsi" w:cstheme="minorHAnsi"/>
                <w:caps/>
                <w:color w:val="auto"/>
                <w:sz w:val="22"/>
                <w:szCs w:val="22"/>
              </w:rPr>
            </w:pPr>
            <w:r w:rsidRPr="007A5B3F">
              <w:rPr>
                <w:rFonts w:asciiTheme="minorHAnsi" w:eastAsia="Times New Roman" w:hAnsiTheme="minorHAnsi" w:cstheme="minorHAnsi"/>
                <w:caps/>
                <w:color w:val="auto"/>
                <w:sz w:val="22"/>
                <w:szCs w:val="22"/>
              </w:rPr>
              <w:t>Judgement</w:t>
            </w:r>
          </w:p>
        </w:tc>
        <w:tc>
          <w:tcPr>
            <w:tcW w:w="20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7A5B3F" w:rsidRDefault="00B23A61" w:rsidP="00B950AA">
            <w:pPr>
              <w:pStyle w:val="Heading2"/>
              <w:spacing w:before="0"/>
              <w:rPr>
                <w:rFonts w:asciiTheme="minorHAnsi" w:eastAsia="Times New Roman" w:hAnsiTheme="minorHAnsi" w:cstheme="minorHAnsi"/>
                <w:caps/>
                <w:color w:val="auto"/>
                <w:sz w:val="22"/>
                <w:szCs w:val="22"/>
              </w:rPr>
            </w:pPr>
            <w:r w:rsidRPr="007A5B3F">
              <w:rPr>
                <w:rFonts w:asciiTheme="minorHAnsi" w:eastAsia="Times New Roman" w:hAnsiTheme="minorHAnsi" w:cstheme="minorHAnsi"/>
                <w:caps/>
                <w:color w:val="auto"/>
                <w:sz w:val="22"/>
                <w:szCs w:val="22"/>
              </w:rPr>
              <w:t>Research evidence</w:t>
            </w: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7A5B3F" w:rsidRDefault="00B23A61" w:rsidP="00B950AA">
            <w:pPr>
              <w:pStyle w:val="Heading2"/>
              <w:spacing w:before="0"/>
              <w:rPr>
                <w:rFonts w:asciiTheme="minorHAnsi" w:eastAsia="Times New Roman" w:hAnsiTheme="minorHAnsi" w:cstheme="minorHAnsi"/>
                <w:caps/>
                <w:color w:val="auto"/>
                <w:sz w:val="22"/>
                <w:szCs w:val="22"/>
              </w:rPr>
            </w:pPr>
            <w:r w:rsidRPr="007A5B3F">
              <w:rPr>
                <w:rFonts w:asciiTheme="minorHAnsi" w:eastAsia="Times New Roman" w:hAnsiTheme="minorHAnsi" w:cstheme="minorHAnsi"/>
                <w:caps/>
                <w:color w:val="auto"/>
                <w:sz w:val="22"/>
                <w:szCs w:val="22"/>
              </w:rPr>
              <w:t>Additional considerations</w:t>
            </w:r>
          </w:p>
        </w:tc>
      </w:tr>
      <w:tr w:rsidR="00B23A61" w:rsidRPr="005141D3" w:rsidTr="00C22056">
        <w:tc>
          <w:tcPr>
            <w:tcW w:w="32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5141D3" w:rsidRDefault="00B23A61" w:rsidP="00B950AA">
            <w:pPr>
              <w:rPr>
                <w:rFonts w:eastAsia="Times New Roman" w:cstheme="minorHAnsi"/>
              </w:rPr>
            </w:pPr>
            <w:r w:rsidRPr="004B0380">
              <w:rPr>
                <w:rStyle w:val="unchecked-marker"/>
                <w:rFonts w:eastAsia="Times New Roman" w:cstheme="minorHAnsi"/>
                <w:b/>
                <w:u w:val="single"/>
              </w:rPr>
              <w:t>○</w:t>
            </w:r>
            <w:r w:rsidRPr="004B0380">
              <w:rPr>
                <w:rFonts w:eastAsia="Times New Roman" w:cstheme="minorHAnsi"/>
                <w:b/>
                <w:u w:val="single"/>
              </w:rPr>
              <w:t> </w:t>
            </w:r>
            <w:r w:rsidRPr="004B0380">
              <w:rPr>
                <w:rStyle w:val="ep-radiobuttonlabel"/>
                <w:rFonts w:eastAsia="Times New Roman" w:cstheme="minorHAnsi"/>
                <w:b/>
                <w:u w:val="single"/>
              </w:rPr>
              <w:t>Very low</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Low</w:t>
            </w:r>
            <w:r w:rsidRPr="005141D3">
              <w:rPr>
                <w:rFonts w:eastAsia="Times New Roman" w:cstheme="minorHAnsi"/>
              </w:rPr>
              <w:br/>
            </w:r>
            <w:r w:rsidRPr="004B0380">
              <w:rPr>
                <w:rStyle w:val="unchecked-marker"/>
                <w:rFonts w:eastAsia="Times New Roman" w:cstheme="minorHAnsi"/>
              </w:rPr>
              <w:t>○</w:t>
            </w:r>
            <w:r w:rsidRPr="004B0380">
              <w:rPr>
                <w:rFonts w:eastAsia="Times New Roman" w:cstheme="minorHAnsi"/>
              </w:rPr>
              <w:t> </w:t>
            </w:r>
            <w:r w:rsidRPr="004B0380">
              <w:rPr>
                <w:rStyle w:val="ep-radiobuttonlabel"/>
                <w:rFonts w:eastAsia="Times New Roman" w:cstheme="minorHAnsi"/>
              </w:rPr>
              <w:t>Moderate</w:t>
            </w:r>
            <w:r w:rsidRPr="009356DA">
              <w:rPr>
                <w:rFonts w:eastAsia="Times New Roman" w:cstheme="minorHAnsi"/>
                <w:b/>
                <w:u w:val="single"/>
              </w:rPr>
              <w:br/>
            </w:r>
            <w:r w:rsidRPr="005141D3">
              <w:rPr>
                <w:rStyle w:val="unchecked-marker"/>
                <w:rFonts w:eastAsia="Times New Roman" w:cstheme="minorHAnsi"/>
              </w:rPr>
              <w:lastRenderedPageBreak/>
              <w:t>○</w:t>
            </w:r>
            <w:r w:rsidRPr="005141D3">
              <w:rPr>
                <w:rFonts w:eastAsia="Times New Roman" w:cstheme="minorHAnsi"/>
              </w:rPr>
              <w:t> </w:t>
            </w:r>
            <w:r w:rsidRPr="005141D3">
              <w:rPr>
                <w:rStyle w:val="ep-radiobuttonlabel"/>
                <w:rFonts w:eastAsia="Times New Roman" w:cstheme="minorHAnsi"/>
              </w:rPr>
              <w:t>High</w:t>
            </w:r>
            <w:r w:rsidRPr="005141D3">
              <w:rPr>
                <w:rFonts w:eastAsia="Times New Roman" w:cstheme="minorHAnsi"/>
              </w:rPr>
              <w:br/>
            </w:r>
            <w:r w:rsidRPr="009356DA">
              <w:rPr>
                <w:rStyle w:val="unchecked-marker"/>
                <w:rFonts w:eastAsia="Times New Roman" w:cstheme="minorHAnsi"/>
              </w:rPr>
              <w:t>○</w:t>
            </w:r>
            <w:r w:rsidRPr="009356DA">
              <w:rPr>
                <w:rFonts w:eastAsia="Times New Roman" w:cstheme="minorHAnsi"/>
              </w:rPr>
              <w:t> </w:t>
            </w:r>
            <w:r w:rsidRPr="009356DA">
              <w:rPr>
                <w:rStyle w:val="ep-radiobuttonlabel"/>
                <w:rFonts w:eastAsia="Times New Roman" w:cstheme="minorHAnsi"/>
              </w:rPr>
              <w:t>No included studies</w:t>
            </w:r>
            <w:r w:rsidRPr="009356DA">
              <w:rPr>
                <w:rFonts w:eastAsia="Times New Roman" w:cstheme="minorHAnsi"/>
              </w:rPr>
              <w:br/>
            </w:r>
          </w:p>
        </w:tc>
        <w:tc>
          <w:tcPr>
            <w:tcW w:w="20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B14FF5" w:rsidRDefault="004D28B4" w:rsidP="004A0631">
            <w:pPr>
              <w:pStyle w:val="Fliesstext"/>
              <w:rPr>
                <w:rFonts w:asciiTheme="minorHAnsi" w:hAnsiTheme="minorHAnsi" w:cstheme="minorHAnsi"/>
                <w:sz w:val="22"/>
                <w:szCs w:val="22"/>
                <w:lang w:val="en-GB"/>
              </w:rPr>
            </w:pPr>
            <w:r w:rsidRPr="008C62B6">
              <w:rPr>
                <w:rFonts w:asciiTheme="minorHAnsi" w:hAnsiTheme="minorHAnsi" w:cstheme="minorHAnsi"/>
                <w:sz w:val="22"/>
                <w:szCs w:val="22"/>
                <w:lang w:val="en-GB"/>
              </w:rPr>
              <w:lastRenderedPageBreak/>
              <w:t xml:space="preserve">Not reviewed as part of this </w:t>
            </w:r>
            <w:r w:rsidR="00191874" w:rsidRPr="008C62B6">
              <w:rPr>
                <w:rFonts w:asciiTheme="minorHAnsi" w:hAnsiTheme="minorHAnsi" w:cstheme="minorHAnsi"/>
                <w:sz w:val="22"/>
                <w:szCs w:val="22"/>
                <w:lang w:val="en-GB"/>
              </w:rPr>
              <w:t>TF</w:t>
            </w:r>
            <w:r w:rsidRPr="008C62B6">
              <w:rPr>
                <w:rFonts w:asciiTheme="minorHAnsi" w:hAnsiTheme="minorHAnsi" w:cstheme="minorHAnsi"/>
                <w:sz w:val="22"/>
                <w:szCs w:val="22"/>
                <w:lang w:val="en-GB"/>
              </w:rPr>
              <w:t>.</w:t>
            </w: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5141D3" w:rsidRDefault="009356DA" w:rsidP="00B950AA">
            <w:pPr>
              <w:rPr>
                <w:rFonts w:eastAsia="Times New Roman" w:cstheme="minorHAnsi"/>
              </w:rPr>
            </w:pPr>
            <w:r>
              <w:rPr>
                <w:rFonts w:eastAsia="Times New Roman" w:cstheme="minorHAnsi"/>
              </w:rPr>
              <w:t>I</w:t>
            </w:r>
            <w:r w:rsidRPr="002D3137">
              <w:rPr>
                <w:rFonts w:eastAsia="Times New Roman" w:cstheme="minorHAnsi"/>
              </w:rPr>
              <w:t>n clinical practice</w:t>
            </w:r>
            <w:r>
              <w:rPr>
                <w:rFonts w:eastAsia="Times New Roman" w:cstheme="minorHAnsi"/>
              </w:rPr>
              <w:t>,</w:t>
            </w:r>
            <w:r w:rsidRPr="002D3137">
              <w:rPr>
                <w:rFonts w:eastAsia="Times New Roman" w:cstheme="minorHAnsi"/>
              </w:rPr>
              <w:t xml:space="preserve"> some physicians take into account symptom improvement after </w:t>
            </w:r>
            <w:r>
              <w:rPr>
                <w:rFonts w:eastAsia="Times New Roman" w:cstheme="minorHAnsi"/>
              </w:rPr>
              <w:t xml:space="preserve">a </w:t>
            </w:r>
            <w:r w:rsidRPr="002D3137">
              <w:rPr>
                <w:rFonts w:eastAsia="Times New Roman" w:cstheme="minorHAnsi"/>
              </w:rPr>
              <w:t xml:space="preserve">trial </w:t>
            </w:r>
            <w:r>
              <w:rPr>
                <w:rFonts w:eastAsia="Times New Roman" w:cstheme="minorHAnsi"/>
              </w:rPr>
              <w:t xml:space="preserve">of preventer </w:t>
            </w:r>
            <w:r w:rsidRPr="002D3137">
              <w:rPr>
                <w:rFonts w:eastAsia="Times New Roman" w:cstheme="minorHAnsi"/>
              </w:rPr>
              <w:t xml:space="preserve">medication </w:t>
            </w:r>
            <w:r>
              <w:rPr>
                <w:rFonts w:eastAsia="Times New Roman" w:cstheme="minorHAnsi"/>
              </w:rPr>
              <w:t xml:space="preserve">to </w:t>
            </w:r>
            <w:r>
              <w:rPr>
                <w:rFonts w:eastAsia="Times New Roman" w:cstheme="minorHAnsi"/>
              </w:rPr>
              <w:lastRenderedPageBreak/>
              <w:t>stablish</w:t>
            </w:r>
            <w:r w:rsidRPr="002D3137">
              <w:rPr>
                <w:rFonts w:eastAsia="Times New Roman" w:cstheme="minorHAnsi"/>
              </w:rPr>
              <w:t xml:space="preserve"> </w:t>
            </w:r>
            <w:r>
              <w:rPr>
                <w:rFonts w:eastAsia="Times New Roman" w:cstheme="minorHAnsi"/>
              </w:rPr>
              <w:t>an asthma</w:t>
            </w:r>
            <w:r w:rsidRPr="002D3137">
              <w:rPr>
                <w:rFonts w:eastAsia="Times New Roman" w:cstheme="minorHAnsi"/>
              </w:rPr>
              <w:t xml:space="preserve"> diagnosis</w:t>
            </w:r>
            <w:r>
              <w:rPr>
                <w:rFonts w:eastAsia="Times New Roman" w:cstheme="minorHAnsi"/>
              </w:rPr>
              <w:t>,</w:t>
            </w:r>
            <w:r w:rsidRPr="002D3137">
              <w:rPr>
                <w:rFonts w:eastAsia="Times New Roman" w:cstheme="minorHAnsi"/>
              </w:rPr>
              <w:t xml:space="preserve"> but never base</w:t>
            </w:r>
            <w:r>
              <w:rPr>
                <w:rFonts w:eastAsia="Times New Roman" w:cstheme="minorHAnsi"/>
              </w:rPr>
              <w:t xml:space="preserve"> the final diagnosis</w:t>
            </w:r>
            <w:r w:rsidRPr="002D3137">
              <w:rPr>
                <w:rFonts w:eastAsia="Times New Roman" w:cstheme="minorHAnsi"/>
              </w:rPr>
              <w:t xml:space="preserve"> solely on this test</w:t>
            </w:r>
            <w:r>
              <w:rPr>
                <w:rFonts w:eastAsia="Times New Roman" w:cstheme="minorHAnsi"/>
              </w:rPr>
              <w:t>.</w:t>
            </w:r>
          </w:p>
        </w:tc>
      </w:tr>
      <w:tr w:rsidR="00B23A61" w:rsidRPr="005141D3" w:rsidTr="00C22056">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B23A61" w:rsidRPr="005141D3" w:rsidRDefault="00B23A61" w:rsidP="00B950AA">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lastRenderedPageBreak/>
              <w:t>Balance of effects</w:t>
            </w:r>
          </w:p>
          <w:p w:rsidR="00B23A61" w:rsidRPr="005141D3" w:rsidRDefault="00B23A61" w:rsidP="00B950AA">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Does the balance between desirable and undesirable effects favor the intervention or the comparison?</w:t>
            </w:r>
          </w:p>
        </w:tc>
      </w:tr>
      <w:tr w:rsidR="00B23A61" w:rsidRPr="005141D3" w:rsidTr="00C22056">
        <w:tc>
          <w:tcPr>
            <w:tcW w:w="32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7A5B3F" w:rsidRDefault="00B23A61" w:rsidP="00B950AA">
            <w:pPr>
              <w:pStyle w:val="Heading2"/>
              <w:spacing w:before="0"/>
              <w:rPr>
                <w:rFonts w:asciiTheme="minorHAnsi" w:eastAsia="Times New Roman" w:hAnsiTheme="minorHAnsi" w:cstheme="minorHAnsi"/>
                <w:caps/>
                <w:color w:val="auto"/>
                <w:sz w:val="22"/>
                <w:szCs w:val="22"/>
              </w:rPr>
            </w:pPr>
            <w:r w:rsidRPr="007A5B3F">
              <w:rPr>
                <w:rFonts w:asciiTheme="minorHAnsi" w:eastAsia="Times New Roman" w:hAnsiTheme="minorHAnsi" w:cstheme="minorHAnsi"/>
                <w:caps/>
                <w:color w:val="auto"/>
                <w:sz w:val="22"/>
                <w:szCs w:val="22"/>
              </w:rPr>
              <w:t>Judgement</w:t>
            </w:r>
          </w:p>
        </w:tc>
        <w:tc>
          <w:tcPr>
            <w:tcW w:w="20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7A5B3F" w:rsidRDefault="00B23A61" w:rsidP="00B950AA">
            <w:pPr>
              <w:pStyle w:val="Heading2"/>
              <w:spacing w:before="0"/>
              <w:rPr>
                <w:rFonts w:asciiTheme="minorHAnsi" w:eastAsia="Times New Roman" w:hAnsiTheme="minorHAnsi" w:cstheme="minorHAnsi"/>
                <w:caps/>
                <w:color w:val="auto"/>
                <w:sz w:val="22"/>
                <w:szCs w:val="22"/>
              </w:rPr>
            </w:pPr>
            <w:r w:rsidRPr="007A5B3F">
              <w:rPr>
                <w:rFonts w:asciiTheme="minorHAnsi" w:eastAsia="Times New Roman" w:hAnsiTheme="minorHAnsi" w:cstheme="minorHAnsi"/>
                <w:caps/>
                <w:color w:val="auto"/>
                <w:sz w:val="22"/>
                <w:szCs w:val="22"/>
              </w:rPr>
              <w:t>Research evidence</w:t>
            </w: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7A5B3F" w:rsidRDefault="00B23A61" w:rsidP="00B950AA">
            <w:pPr>
              <w:pStyle w:val="Heading2"/>
              <w:spacing w:before="0"/>
              <w:rPr>
                <w:rFonts w:asciiTheme="minorHAnsi" w:eastAsia="Times New Roman" w:hAnsiTheme="minorHAnsi" w:cstheme="minorHAnsi"/>
                <w:caps/>
                <w:color w:val="auto"/>
                <w:sz w:val="22"/>
                <w:szCs w:val="22"/>
              </w:rPr>
            </w:pPr>
            <w:r w:rsidRPr="007A5B3F">
              <w:rPr>
                <w:rFonts w:asciiTheme="minorHAnsi" w:eastAsia="Times New Roman" w:hAnsiTheme="minorHAnsi" w:cstheme="minorHAnsi"/>
                <w:caps/>
                <w:color w:val="auto"/>
                <w:sz w:val="22"/>
                <w:szCs w:val="22"/>
              </w:rPr>
              <w:t>Additional considerations</w:t>
            </w:r>
          </w:p>
        </w:tc>
      </w:tr>
      <w:tr w:rsidR="00B23A61" w:rsidRPr="005141D3" w:rsidTr="00C22056">
        <w:trPr>
          <w:trHeight w:val="2400"/>
        </w:trPr>
        <w:tc>
          <w:tcPr>
            <w:tcW w:w="32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5141D3" w:rsidRDefault="00B23A61" w:rsidP="00B950AA">
            <w:pPr>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Favors the comparison</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favors the comparison</w:t>
            </w:r>
            <w:r w:rsidRPr="005141D3">
              <w:rPr>
                <w:rFonts w:eastAsia="Times New Roman" w:cstheme="minorHAnsi"/>
              </w:rPr>
              <w:br/>
            </w:r>
            <w:r w:rsidRPr="000158CC">
              <w:rPr>
                <w:rStyle w:val="unchecked-marker"/>
                <w:rFonts w:eastAsia="Times New Roman" w:cstheme="minorHAnsi"/>
                <w:b/>
                <w:u w:val="single"/>
              </w:rPr>
              <w:t>○</w:t>
            </w:r>
            <w:r w:rsidRPr="000158CC">
              <w:rPr>
                <w:rFonts w:eastAsia="Times New Roman" w:cstheme="minorHAnsi"/>
                <w:b/>
                <w:u w:val="single"/>
              </w:rPr>
              <w:t> </w:t>
            </w:r>
            <w:r w:rsidRPr="000158CC">
              <w:rPr>
                <w:rStyle w:val="ep-radiobuttonlabel"/>
                <w:rFonts w:eastAsia="Times New Roman" w:cstheme="minorHAnsi"/>
                <w:b/>
                <w:u w:val="single"/>
              </w:rPr>
              <w:t>Does not favor either the intervention or the comparison</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favors the intervention</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Favors the intervention</w:t>
            </w:r>
            <w:r w:rsidRPr="005141D3">
              <w:rPr>
                <w:rFonts w:eastAsia="Times New Roman" w:cstheme="minorHAnsi"/>
              </w:rPr>
              <w:br/>
            </w:r>
            <w:r w:rsidRPr="000158CC">
              <w:rPr>
                <w:rStyle w:val="unchecked-marker"/>
                <w:rFonts w:eastAsia="Times New Roman" w:cstheme="minorHAnsi"/>
              </w:rPr>
              <w:t>○</w:t>
            </w:r>
            <w:r w:rsidRPr="000158CC">
              <w:rPr>
                <w:rFonts w:eastAsia="Times New Roman" w:cstheme="minorHAnsi"/>
              </w:rPr>
              <w:t> </w:t>
            </w:r>
            <w:r w:rsidRPr="000158CC">
              <w:rPr>
                <w:rStyle w:val="ep-radiobuttonlabel"/>
                <w:rFonts w:eastAsia="Times New Roman" w:cstheme="minorHAnsi"/>
              </w:rPr>
              <w:t>Varies</w:t>
            </w:r>
            <w:r w:rsidRPr="000158CC">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Don't know</w:t>
            </w:r>
            <w:r w:rsidRPr="005141D3">
              <w:rPr>
                <w:rFonts w:eastAsia="Times New Roman" w:cstheme="minorHAnsi"/>
              </w:rPr>
              <w:br/>
            </w:r>
          </w:p>
        </w:tc>
        <w:tc>
          <w:tcPr>
            <w:tcW w:w="20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D35DE6" w:rsidRDefault="00D35DE6" w:rsidP="00D35DE6">
            <w:pPr>
              <w:spacing w:before="120" w:after="120" w:line="240" w:lineRule="auto"/>
              <w:rPr>
                <w:rFonts w:eastAsia="Times New Roman" w:cstheme="minorHAnsi"/>
              </w:rPr>
            </w:pPr>
            <w:r w:rsidRPr="005141D3">
              <w:rPr>
                <w:rFonts w:eastAsia="Times New Roman" w:cstheme="minorHAnsi"/>
              </w:rPr>
              <w:t xml:space="preserve">No studies identified </w:t>
            </w:r>
            <w:r>
              <w:rPr>
                <w:rFonts w:eastAsia="Times New Roman" w:cstheme="minorHAnsi"/>
              </w:rPr>
              <w:t>that f</w:t>
            </w:r>
            <w:r w:rsidR="004D28B4">
              <w:rPr>
                <w:rFonts w:eastAsia="Times New Roman" w:cstheme="minorHAnsi"/>
              </w:rPr>
              <w:t>ulfilled the inclusion criteria.</w:t>
            </w:r>
          </w:p>
          <w:p w:rsidR="00B23A61" w:rsidRPr="005141D3" w:rsidRDefault="00B23A61" w:rsidP="00B950AA">
            <w:pPr>
              <w:rPr>
                <w:rFonts w:eastAsia="Times New Roman" w:cstheme="minorHAnsi"/>
              </w:rPr>
            </w:pP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5141D3" w:rsidRDefault="000158CC" w:rsidP="009F5DD0">
            <w:pPr>
              <w:rPr>
                <w:rFonts w:eastAsia="Times New Roman" w:cstheme="minorHAnsi"/>
              </w:rPr>
            </w:pPr>
            <w:r w:rsidRPr="005141D3">
              <w:rPr>
                <w:rFonts w:eastAsia="Times New Roman" w:cstheme="minorHAnsi"/>
              </w:rPr>
              <w:t>A trial of preventer medication is not an invasive or costly intervention, but carries the potential risk of misdiagnosis, resulting in unnecessary treatment of children misdiagnosed with asthma and potentially a delay in establishing the correct diagnosis.</w:t>
            </w:r>
          </w:p>
        </w:tc>
      </w:tr>
      <w:tr w:rsidR="00B23A61" w:rsidRPr="005141D3" w:rsidTr="00C22056">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B23A61" w:rsidRPr="005141D3" w:rsidRDefault="00B23A61" w:rsidP="00B950AA">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Resources required</w:t>
            </w:r>
          </w:p>
          <w:p w:rsidR="00B23A61" w:rsidRPr="005141D3" w:rsidRDefault="00B23A61" w:rsidP="00B950AA">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How large are the resource requirements (costs)?</w:t>
            </w:r>
          </w:p>
        </w:tc>
      </w:tr>
      <w:tr w:rsidR="00B23A61" w:rsidRPr="005141D3" w:rsidTr="00C22056">
        <w:tc>
          <w:tcPr>
            <w:tcW w:w="32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7A5B3F" w:rsidRDefault="00B23A61" w:rsidP="00B950AA">
            <w:pPr>
              <w:pStyle w:val="Heading2"/>
              <w:spacing w:before="0"/>
              <w:rPr>
                <w:rFonts w:asciiTheme="minorHAnsi" w:eastAsia="Times New Roman" w:hAnsiTheme="minorHAnsi" w:cstheme="minorHAnsi"/>
                <w:caps/>
                <w:color w:val="auto"/>
                <w:sz w:val="22"/>
                <w:szCs w:val="22"/>
              </w:rPr>
            </w:pPr>
            <w:r w:rsidRPr="007A5B3F">
              <w:rPr>
                <w:rFonts w:asciiTheme="minorHAnsi" w:eastAsia="Times New Roman" w:hAnsiTheme="minorHAnsi" w:cstheme="minorHAnsi"/>
                <w:caps/>
                <w:color w:val="auto"/>
                <w:sz w:val="22"/>
                <w:szCs w:val="22"/>
              </w:rPr>
              <w:t>Judgement</w:t>
            </w:r>
          </w:p>
        </w:tc>
        <w:tc>
          <w:tcPr>
            <w:tcW w:w="20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7A5B3F" w:rsidRDefault="00B23A61" w:rsidP="00B950AA">
            <w:pPr>
              <w:pStyle w:val="Heading2"/>
              <w:spacing w:before="0"/>
              <w:rPr>
                <w:rFonts w:asciiTheme="minorHAnsi" w:eastAsia="Times New Roman" w:hAnsiTheme="minorHAnsi" w:cstheme="minorHAnsi"/>
                <w:caps/>
                <w:color w:val="auto"/>
                <w:sz w:val="22"/>
                <w:szCs w:val="22"/>
              </w:rPr>
            </w:pPr>
            <w:r w:rsidRPr="007A5B3F">
              <w:rPr>
                <w:rFonts w:asciiTheme="minorHAnsi" w:eastAsia="Times New Roman" w:hAnsiTheme="minorHAnsi" w:cstheme="minorHAnsi"/>
                <w:caps/>
                <w:color w:val="auto"/>
                <w:sz w:val="22"/>
                <w:szCs w:val="22"/>
              </w:rPr>
              <w:t>Research evidence</w:t>
            </w: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7A5B3F" w:rsidRDefault="00B23A61" w:rsidP="00B950AA">
            <w:pPr>
              <w:pStyle w:val="Heading2"/>
              <w:spacing w:before="0"/>
              <w:rPr>
                <w:rFonts w:asciiTheme="minorHAnsi" w:eastAsia="Times New Roman" w:hAnsiTheme="minorHAnsi" w:cstheme="minorHAnsi"/>
                <w:caps/>
                <w:color w:val="auto"/>
                <w:sz w:val="22"/>
                <w:szCs w:val="22"/>
              </w:rPr>
            </w:pPr>
            <w:r w:rsidRPr="007A5B3F">
              <w:rPr>
                <w:rFonts w:asciiTheme="minorHAnsi" w:eastAsia="Times New Roman" w:hAnsiTheme="minorHAnsi" w:cstheme="minorHAnsi"/>
                <w:caps/>
                <w:color w:val="auto"/>
                <w:sz w:val="22"/>
                <w:szCs w:val="22"/>
              </w:rPr>
              <w:t>Additional considerations</w:t>
            </w:r>
          </w:p>
        </w:tc>
      </w:tr>
      <w:tr w:rsidR="00B23A61" w:rsidRPr="005141D3" w:rsidTr="00C22056">
        <w:trPr>
          <w:trHeight w:val="2400"/>
        </w:trPr>
        <w:tc>
          <w:tcPr>
            <w:tcW w:w="32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5141D3" w:rsidRDefault="00B23A61" w:rsidP="00B950AA">
            <w:pPr>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Large costs</w:t>
            </w:r>
            <w:r w:rsidRPr="005141D3">
              <w:rPr>
                <w:rFonts w:eastAsia="Times New Roman" w:cstheme="minorHAnsi"/>
              </w:rPr>
              <w:br/>
            </w:r>
            <w:r w:rsidRPr="005141D3">
              <w:rPr>
                <w:rStyle w:val="unchecked-marker"/>
                <w:rFonts w:eastAsia="Times New Roman" w:cstheme="minorHAnsi"/>
                <w:b/>
                <w:u w:val="single"/>
              </w:rPr>
              <w:t>○</w:t>
            </w:r>
            <w:r w:rsidRPr="005141D3">
              <w:rPr>
                <w:rFonts w:eastAsia="Times New Roman" w:cstheme="minorHAnsi"/>
                <w:b/>
                <w:u w:val="single"/>
              </w:rPr>
              <w:t> </w:t>
            </w:r>
            <w:r w:rsidRPr="005141D3">
              <w:rPr>
                <w:rStyle w:val="ep-radiobuttonlabel"/>
                <w:rFonts w:eastAsia="Times New Roman" w:cstheme="minorHAnsi"/>
                <w:b/>
                <w:u w:val="single"/>
              </w:rPr>
              <w:t>Moderate costs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Negligible costs and savings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Moderate savings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Large savings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Don't know</w:t>
            </w:r>
            <w:r w:rsidRPr="005141D3">
              <w:rPr>
                <w:rFonts w:eastAsia="Times New Roman" w:cstheme="minorHAnsi"/>
              </w:rPr>
              <w:br/>
            </w:r>
          </w:p>
        </w:tc>
        <w:tc>
          <w:tcPr>
            <w:tcW w:w="20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5141D3" w:rsidRDefault="004D28B4" w:rsidP="00B950AA">
            <w:pPr>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5141D3" w:rsidRDefault="00B23A61" w:rsidP="009B2DA0">
            <w:pPr>
              <w:rPr>
                <w:rFonts w:eastAsia="Times New Roman" w:cstheme="minorHAnsi"/>
              </w:rPr>
            </w:pPr>
            <w:r w:rsidRPr="005141D3">
              <w:rPr>
                <w:rFonts w:eastAsia="Times New Roman" w:cstheme="minorHAnsi"/>
              </w:rPr>
              <w:t xml:space="preserve">A trial of preventer medication is not an expensive intervention based on clinical experience. </w:t>
            </w:r>
          </w:p>
        </w:tc>
      </w:tr>
      <w:tr w:rsidR="00B23A61" w:rsidRPr="005141D3" w:rsidTr="00C22056">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B23A61" w:rsidRPr="005141D3" w:rsidRDefault="00B23A61" w:rsidP="00B950AA">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Equity</w:t>
            </w:r>
          </w:p>
          <w:p w:rsidR="00B23A61" w:rsidRPr="005141D3" w:rsidRDefault="00B23A61" w:rsidP="00B950AA">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What would be the impact on health equity?</w:t>
            </w:r>
          </w:p>
        </w:tc>
      </w:tr>
      <w:tr w:rsidR="00B23A61" w:rsidRPr="005141D3" w:rsidTr="00C22056">
        <w:tc>
          <w:tcPr>
            <w:tcW w:w="32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7A5B3F" w:rsidRDefault="00B23A61" w:rsidP="00B950AA">
            <w:pPr>
              <w:pStyle w:val="Heading2"/>
              <w:spacing w:before="0"/>
              <w:rPr>
                <w:rFonts w:asciiTheme="minorHAnsi" w:eastAsia="Times New Roman" w:hAnsiTheme="minorHAnsi" w:cstheme="minorHAnsi"/>
                <w:caps/>
                <w:color w:val="auto"/>
                <w:sz w:val="22"/>
                <w:szCs w:val="22"/>
              </w:rPr>
            </w:pPr>
            <w:r w:rsidRPr="007A5B3F">
              <w:rPr>
                <w:rFonts w:asciiTheme="minorHAnsi" w:eastAsia="Times New Roman" w:hAnsiTheme="minorHAnsi" w:cstheme="minorHAnsi"/>
                <w:caps/>
                <w:color w:val="auto"/>
                <w:sz w:val="22"/>
                <w:szCs w:val="22"/>
              </w:rPr>
              <w:t>Judgement</w:t>
            </w:r>
          </w:p>
        </w:tc>
        <w:tc>
          <w:tcPr>
            <w:tcW w:w="20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7A5B3F" w:rsidRDefault="00B23A61" w:rsidP="00B950AA">
            <w:pPr>
              <w:pStyle w:val="Heading2"/>
              <w:spacing w:before="0"/>
              <w:rPr>
                <w:rFonts w:asciiTheme="minorHAnsi" w:eastAsia="Times New Roman" w:hAnsiTheme="minorHAnsi" w:cstheme="minorHAnsi"/>
                <w:caps/>
                <w:color w:val="auto"/>
                <w:sz w:val="22"/>
                <w:szCs w:val="22"/>
              </w:rPr>
            </w:pPr>
            <w:r w:rsidRPr="007A5B3F">
              <w:rPr>
                <w:rFonts w:asciiTheme="minorHAnsi" w:eastAsia="Times New Roman" w:hAnsiTheme="minorHAnsi" w:cstheme="minorHAnsi"/>
                <w:caps/>
                <w:color w:val="auto"/>
                <w:sz w:val="22"/>
                <w:szCs w:val="22"/>
              </w:rPr>
              <w:t>Research evidence</w:t>
            </w: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7A5B3F" w:rsidRDefault="00B23A61" w:rsidP="00B950AA">
            <w:pPr>
              <w:pStyle w:val="Heading2"/>
              <w:spacing w:before="0"/>
              <w:rPr>
                <w:rFonts w:asciiTheme="minorHAnsi" w:eastAsia="Times New Roman" w:hAnsiTheme="minorHAnsi" w:cstheme="minorHAnsi"/>
                <w:caps/>
                <w:color w:val="auto"/>
                <w:sz w:val="22"/>
                <w:szCs w:val="22"/>
              </w:rPr>
            </w:pPr>
            <w:r w:rsidRPr="007A5B3F">
              <w:rPr>
                <w:rFonts w:asciiTheme="minorHAnsi" w:eastAsia="Times New Roman" w:hAnsiTheme="minorHAnsi" w:cstheme="minorHAnsi"/>
                <w:caps/>
                <w:color w:val="auto"/>
                <w:sz w:val="22"/>
                <w:szCs w:val="22"/>
              </w:rPr>
              <w:t>Additional considerations</w:t>
            </w:r>
          </w:p>
        </w:tc>
      </w:tr>
      <w:tr w:rsidR="00B23A61" w:rsidRPr="005141D3" w:rsidTr="00C22056">
        <w:tc>
          <w:tcPr>
            <w:tcW w:w="32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5141D3" w:rsidRDefault="00B23A61" w:rsidP="00B950AA">
            <w:pPr>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Reduced</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reduced</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0158CC">
              <w:rPr>
                <w:rStyle w:val="ep-radiobuttonlabel"/>
                <w:rFonts w:eastAsia="Times New Roman" w:cstheme="minorHAnsi"/>
                <w:b/>
                <w:u w:val="single"/>
              </w:rPr>
              <w:t>Probably no impact</w:t>
            </w:r>
            <w:r w:rsidRPr="005141D3">
              <w:rPr>
                <w:rFonts w:eastAsia="Times New Roman" w:cstheme="minorHAnsi"/>
              </w:rPr>
              <w:br/>
            </w:r>
            <w:r w:rsidRPr="00132077">
              <w:rPr>
                <w:rStyle w:val="unchecked-marker"/>
                <w:rFonts w:eastAsia="Times New Roman" w:cstheme="minorHAnsi"/>
              </w:rPr>
              <w:t>○</w:t>
            </w:r>
            <w:r w:rsidRPr="00132077">
              <w:rPr>
                <w:rFonts w:eastAsia="Times New Roman" w:cstheme="minorHAnsi"/>
              </w:rPr>
              <w:t> </w:t>
            </w:r>
            <w:r w:rsidRPr="00132077">
              <w:rPr>
                <w:rStyle w:val="ep-radiobuttonlabel"/>
                <w:rFonts w:eastAsia="Times New Roman" w:cstheme="minorHAnsi"/>
              </w:rPr>
              <w:t>Probably increased</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Increased</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0158CC">
              <w:rPr>
                <w:rStyle w:val="unchecked-marker"/>
                <w:rFonts w:eastAsia="Times New Roman" w:cstheme="minorHAnsi"/>
              </w:rPr>
              <w:t>○</w:t>
            </w:r>
            <w:r w:rsidRPr="000158CC">
              <w:rPr>
                <w:rFonts w:eastAsia="Times New Roman" w:cstheme="minorHAnsi"/>
              </w:rPr>
              <w:t> </w:t>
            </w:r>
            <w:r w:rsidRPr="000158CC">
              <w:rPr>
                <w:rStyle w:val="ep-radiobuttonlabel"/>
                <w:rFonts w:eastAsia="Times New Roman" w:cstheme="minorHAnsi"/>
              </w:rPr>
              <w:t>Don't know</w:t>
            </w:r>
          </w:p>
        </w:tc>
        <w:tc>
          <w:tcPr>
            <w:tcW w:w="20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5141D3" w:rsidRDefault="00B23A61" w:rsidP="004D28B4">
            <w:pPr>
              <w:rPr>
                <w:rFonts w:eastAsia="Times New Roman" w:cstheme="minorHAnsi"/>
              </w:rPr>
            </w:pPr>
            <w:r w:rsidRPr="005141D3">
              <w:rPr>
                <w:rFonts w:eastAsia="Times New Roman" w:cstheme="minorHAnsi"/>
              </w:rPr>
              <w:t xml:space="preserve">Not reviewed as part of this </w:t>
            </w:r>
            <w:r w:rsidR="00191874">
              <w:rPr>
                <w:rFonts w:eastAsia="Times New Roman" w:cstheme="minorHAnsi"/>
              </w:rPr>
              <w:t>TF</w:t>
            </w:r>
            <w:r w:rsidR="004D28B4">
              <w:rPr>
                <w:rFonts w:eastAsia="Times New Roman" w:cstheme="minorHAnsi"/>
              </w:rPr>
              <w:t>.</w:t>
            </w:r>
            <w:r w:rsidRPr="005141D3">
              <w:rPr>
                <w:rFonts w:eastAsia="Times New Roman" w:cstheme="minorHAnsi"/>
              </w:rPr>
              <w:br/>
            </w: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5141D3" w:rsidRDefault="00132077" w:rsidP="00B950AA">
            <w:pPr>
              <w:rPr>
                <w:rFonts w:eastAsia="Times New Roman" w:cstheme="minorHAnsi"/>
              </w:rPr>
            </w:pPr>
            <w:r w:rsidRPr="00E573B7">
              <w:rPr>
                <w:rFonts w:eastAsia="Times New Roman" w:cstheme="minorHAnsi"/>
              </w:rPr>
              <w:t>A trial of preventer medication is probably acce</w:t>
            </w:r>
            <w:r>
              <w:rPr>
                <w:rFonts w:eastAsia="Times New Roman" w:cstheme="minorHAnsi"/>
              </w:rPr>
              <w:t>s</w:t>
            </w:r>
            <w:r w:rsidRPr="00E573B7">
              <w:rPr>
                <w:rFonts w:eastAsia="Times New Roman" w:cstheme="minorHAnsi"/>
              </w:rPr>
              <w:t>sible though prescription to any subgroup of the population if indicated based on clinical experience.</w:t>
            </w:r>
            <w:r>
              <w:rPr>
                <w:rFonts w:eastAsia="Times New Roman" w:cstheme="minorHAnsi"/>
              </w:rPr>
              <w:t xml:space="preserve"> However, in low income countries the cost of the required medication might be too high.</w:t>
            </w:r>
          </w:p>
        </w:tc>
      </w:tr>
      <w:tr w:rsidR="00B23A61" w:rsidRPr="005141D3" w:rsidTr="00C22056">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B23A61" w:rsidRPr="005141D3" w:rsidRDefault="00B23A61" w:rsidP="00B950AA">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lastRenderedPageBreak/>
              <w:t>Acceptability</w:t>
            </w:r>
          </w:p>
          <w:p w:rsidR="00B23A61" w:rsidRPr="005141D3" w:rsidRDefault="00B23A61" w:rsidP="00B950AA">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Is </w:t>
            </w:r>
            <w:r w:rsidR="002C0B75" w:rsidRPr="00A13EC9">
              <w:rPr>
                <w:rFonts w:asciiTheme="minorHAnsi" w:hAnsiTheme="minorHAnsi" w:cstheme="minorHAnsi"/>
                <w:color w:val="FFFFFF" w:themeColor="background1"/>
                <w:sz w:val="22"/>
                <w:szCs w:val="22"/>
                <w:lang w:val="en-US"/>
              </w:rPr>
              <w:t>a trial of preventer medication</w:t>
            </w:r>
            <w:r w:rsidR="002C0B75" w:rsidRPr="005141D3">
              <w:rPr>
                <w:rFonts w:asciiTheme="minorHAnsi" w:hAnsiTheme="minorHAnsi" w:cstheme="minorHAnsi"/>
                <w:color w:val="FFFFFF"/>
                <w:sz w:val="22"/>
                <w:szCs w:val="22"/>
                <w:lang w:val="en-GB"/>
              </w:rPr>
              <w:t xml:space="preserve"> </w:t>
            </w:r>
            <w:r w:rsidRPr="005141D3">
              <w:rPr>
                <w:rFonts w:asciiTheme="minorHAnsi" w:hAnsiTheme="minorHAnsi" w:cstheme="minorHAnsi"/>
                <w:color w:val="FFFFFF"/>
                <w:sz w:val="22"/>
                <w:szCs w:val="22"/>
                <w:lang w:val="en-GB"/>
              </w:rPr>
              <w:t>acceptable to key stakeholders?</w:t>
            </w:r>
          </w:p>
        </w:tc>
      </w:tr>
      <w:tr w:rsidR="00B23A61" w:rsidRPr="005141D3" w:rsidTr="00C22056">
        <w:tc>
          <w:tcPr>
            <w:tcW w:w="32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7A5B3F" w:rsidRDefault="00B23A61" w:rsidP="00B950AA">
            <w:pPr>
              <w:pStyle w:val="Heading2"/>
              <w:spacing w:before="0"/>
              <w:rPr>
                <w:rFonts w:asciiTheme="minorHAnsi" w:eastAsia="Times New Roman" w:hAnsiTheme="minorHAnsi" w:cstheme="minorHAnsi"/>
                <w:caps/>
                <w:color w:val="auto"/>
                <w:sz w:val="22"/>
                <w:szCs w:val="22"/>
              </w:rPr>
            </w:pPr>
            <w:r w:rsidRPr="007A5B3F">
              <w:rPr>
                <w:rFonts w:asciiTheme="minorHAnsi" w:eastAsia="Times New Roman" w:hAnsiTheme="minorHAnsi" w:cstheme="minorHAnsi"/>
                <w:caps/>
                <w:color w:val="auto"/>
                <w:sz w:val="22"/>
                <w:szCs w:val="22"/>
              </w:rPr>
              <w:t>Judgement</w:t>
            </w:r>
          </w:p>
        </w:tc>
        <w:tc>
          <w:tcPr>
            <w:tcW w:w="20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7A5B3F" w:rsidRDefault="00B23A61" w:rsidP="00B950AA">
            <w:pPr>
              <w:pStyle w:val="Heading2"/>
              <w:spacing w:before="0"/>
              <w:rPr>
                <w:rFonts w:asciiTheme="minorHAnsi" w:eastAsia="Times New Roman" w:hAnsiTheme="minorHAnsi" w:cstheme="minorHAnsi"/>
                <w:caps/>
                <w:color w:val="auto"/>
                <w:sz w:val="22"/>
                <w:szCs w:val="22"/>
              </w:rPr>
            </w:pPr>
            <w:r w:rsidRPr="007A5B3F">
              <w:rPr>
                <w:rFonts w:asciiTheme="minorHAnsi" w:eastAsia="Times New Roman" w:hAnsiTheme="minorHAnsi" w:cstheme="minorHAnsi"/>
                <w:caps/>
                <w:color w:val="auto"/>
                <w:sz w:val="22"/>
                <w:szCs w:val="22"/>
              </w:rPr>
              <w:t>Research evidence</w:t>
            </w: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7A5B3F" w:rsidRDefault="00B23A61" w:rsidP="00B950AA">
            <w:pPr>
              <w:pStyle w:val="Heading2"/>
              <w:spacing w:before="0"/>
              <w:rPr>
                <w:rFonts w:asciiTheme="minorHAnsi" w:eastAsia="Times New Roman" w:hAnsiTheme="minorHAnsi" w:cstheme="minorHAnsi"/>
                <w:caps/>
                <w:color w:val="auto"/>
                <w:sz w:val="22"/>
                <w:szCs w:val="22"/>
              </w:rPr>
            </w:pPr>
            <w:r w:rsidRPr="007A5B3F">
              <w:rPr>
                <w:rFonts w:asciiTheme="minorHAnsi" w:eastAsia="Times New Roman" w:hAnsiTheme="minorHAnsi" w:cstheme="minorHAnsi"/>
                <w:caps/>
                <w:color w:val="auto"/>
                <w:sz w:val="22"/>
                <w:szCs w:val="22"/>
              </w:rPr>
              <w:t>Additional considerations</w:t>
            </w:r>
          </w:p>
        </w:tc>
      </w:tr>
      <w:tr w:rsidR="00B23A61" w:rsidRPr="005141D3" w:rsidTr="00C22056">
        <w:tc>
          <w:tcPr>
            <w:tcW w:w="32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F814E3" w:rsidRDefault="00B23A61" w:rsidP="00B950AA">
            <w:pPr>
              <w:rPr>
                <w:rFonts w:eastAsia="Times New Roman" w:cstheme="minorHAnsi"/>
              </w:rPr>
            </w:pPr>
            <w:r w:rsidRPr="00F814E3">
              <w:rPr>
                <w:rStyle w:val="unchecked-marker"/>
                <w:rFonts w:eastAsia="Times New Roman" w:cstheme="minorHAnsi"/>
              </w:rPr>
              <w:t>○</w:t>
            </w:r>
            <w:r w:rsidRPr="00F814E3">
              <w:rPr>
                <w:rFonts w:eastAsia="Times New Roman" w:cstheme="minorHAnsi"/>
              </w:rPr>
              <w:t> </w:t>
            </w:r>
            <w:r w:rsidRPr="00F814E3">
              <w:rPr>
                <w:rStyle w:val="ep-radiobuttonlabel"/>
                <w:rFonts w:eastAsia="Times New Roman" w:cstheme="minorHAnsi"/>
              </w:rPr>
              <w:t>No</w:t>
            </w:r>
            <w:r w:rsidRPr="00F814E3">
              <w:rPr>
                <w:rFonts w:eastAsia="Times New Roman" w:cstheme="minorHAnsi"/>
              </w:rPr>
              <w:br/>
            </w:r>
            <w:r w:rsidRPr="00F814E3">
              <w:rPr>
                <w:rStyle w:val="unchecked-marker"/>
                <w:rFonts w:eastAsia="Times New Roman" w:cstheme="minorHAnsi"/>
                <w:b/>
                <w:u w:val="single"/>
              </w:rPr>
              <w:t>○</w:t>
            </w:r>
            <w:r w:rsidRPr="00F814E3">
              <w:rPr>
                <w:rFonts w:eastAsia="Times New Roman" w:cstheme="minorHAnsi"/>
                <w:b/>
                <w:u w:val="single"/>
              </w:rPr>
              <w:t> </w:t>
            </w:r>
            <w:r w:rsidRPr="00F814E3">
              <w:rPr>
                <w:rStyle w:val="ep-radiobuttonlabel"/>
                <w:rFonts w:eastAsia="Times New Roman" w:cstheme="minorHAnsi"/>
                <w:b/>
                <w:u w:val="single"/>
              </w:rPr>
              <w:t>Probably no</w:t>
            </w:r>
            <w:r w:rsidRPr="00F814E3">
              <w:rPr>
                <w:rFonts w:eastAsia="Times New Roman" w:cstheme="minorHAnsi"/>
                <w:b/>
                <w:u w:val="single"/>
              </w:rPr>
              <w:br/>
            </w:r>
            <w:r w:rsidRPr="00F814E3">
              <w:rPr>
                <w:rStyle w:val="unchecked-marker"/>
                <w:rFonts w:eastAsia="Times New Roman" w:cstheme="minorHAnsi"/>
              </w:rPr>
              <w:t>○</w:t>
            </w:r>
            <w:r w:rsidRPr="00F814E3">
              <w:rPr>
                <w:rFonts w:eastAsia="Times New Roman" w:cstheme="minorHAnsi"/>
              </w:rPr>
              <w:t> </w:t>
            </w:r>
            <w:r w:rsidRPr="00F814E3">
              <w:rPr>
                <w:rStyle w:val="ep-radiobuttonlabel"/>
                <w:rFonts w:eastAsia="Times New Roman" w:cstheme="minorHAnsi"/>
              </w:rPr>
              <w:t>Probably yes</w:t>
            </w:r>
            <w:r w:rsidRPr="00F814E3">
              <w:rPr>
                <w:rFonts w:eastAsia="Times New Roman" w:cstheme="minorHAnsi"/>
              </w:rPr>
              <w:br/>
            </w:r>
            <w:r w:rsidRPr="00F814E3">
              <w:rPr>
                <w:rStyle w:val="unchecked-marker"/>
                <w:rFonts w:eastAsia="Times New Roman" w:cstheme="minorHAnsi"/>
              </w:rPr>
              <w:t>○</w:t>
            </w:r>
            <w:r w:rsidRPr="00F814E3">
              <w:rPr>
                <w:rFonts w:eastAsia="Times New Roman" w:cstheme="minorHAnsi"/>
              </w:rPr>
              <w:t> </w:t>
            </w:r>
            <w:r w:rsidRPr="00F814E3">
              <w:rPr>
                <w:rStyle w:val="ep-radiobuttonlabel"/>
                <w:rFonts w:eastAsia="Times New Roman" w:cstheme="minorHAnsi"/>
              </w:rPr>
              <w:t>Yes</w:t>
            </w:r>
            <w:r w:rsidRPr="00F814E3">
              <w:rPr>
                <w:rFonts w:eastAsia="Times New Roman" w:cstheme="minorHAnsi"/>
              </w:rPr>
              <w:br/>
            </w:r>
            <w:r w:rsidRPr="00F814E3">
              <w:rPr>
                <w:rStyle w:val="unchecked-marker"/>
                <w:rFonts w:eastAsia="Times New Roman" w:cstheme="minorHAnsi"/>
              </w:rPr>
              <w:t>○</w:t>
            </w:r>
            <w:r w:rsidRPr="00F814E3">
              <w:rPr>
                <w:rFonts w:eastAsia="Times New Roman" w:cstheme="minorHAnsi"/>
              </w:rPr>
              <w:t> </w:t>
            </w:r>
            <w:r w:rsidRPr="00F814E3">
              <w:rPr>
                <w:rStyle w:val="ep-radiobuttonlabel"/>
                <w:rFonts w:eastAsia="Times New Roman" w:cstheme="minorHAnsi"/>
              </w:rPr>
              <w:t>Varies</w:t>
            </w:r>
            <w:r w:rsidRPr="00F814E3">
              <w:rPr>
                <w:rFonts w:eastAsia="Times New Roman" w:cstheme="minorHAnsi"/>
              </w:rPr>
              <w:br/>
            </w:r>
            <w:r w:rsidRPr="00F814E3">
              <w:rPr>
                <w:rStyle w:val="unchecked-marker"/>
                <w:rFonts w:eastAsia="Times New Roman" w:cstheme="minorHAnsi"/>
              </w:rPr>
              <w:t>○</w:t>
            </w:r>
            <w:r w:rsidRPr="00F814E3">
              <w:rPr>
                <w:rFonts w:eastAsia="Times New Roman" w:cstheme="minorHAnsi"/>
              </w:rPr>
              <w:t> </w:t>
            </w:r>
            <w:r w:rsidRPr="00F814E3">
              <w:rPr>
                <w:rStyle w:val="ep-radiobuttonlabel"/>
                <w:rFonts w:eastAsia="Times New Roman" w:cstheme="minorHAnsi"/>
              </w:rPr>
              <w:t>Don't know</w:t>
            </w:r>
            <w:r w:rsidRPr="00F814E3">
              <w:rPr>
                <w:rFonts w:eastAsia="Times New Roman" w:cstheme="minorHAnsi"/>
              </w:rPr>
              <w:br/>
            </w:r>
          </w:p>
        </w:tc>
        <w:tc>
          <w:tcPr>
            <w:tcW w:w="20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F814E3" w:rsidRDefault="004D28B4" w:rsidP="0042338C">
            <w:pPr>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r w:rsidR="00B23A61" w:rsidRPr="00F814E3">
              <w:rPr>
                <w:rFonts w:eastAsia="Times New Roman" w:cstheme="minorHAnsi"/>
              </w:rPr>
              <w:br/>
            </w: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F814E3" w:rsidRDefault="00B23A61" w:rsidP="006431EC">
            <w:pPr>
              <w:rPr>
                <w:rFonts w:eastAsia="Times New Roman" w:cstheme="minorHAnsi"/>
              </w:rPr>
            </w:pPr>
            <w:r w:rsidRPr="00F814E3">
              <w:rPr>
                <w:rFonts w:eastAsia="Times New Roman" w:cstheme="minorHAnsi"/>
              </w:rPr>
              <w:t xml:space="preserve">This intervention is not invasive or painful, </w:t>
            </w:r>
            <w:r w:rsidR="006431EC" w:rsidRPr="00F814E3">
              <w:rPr>
                <w:rFonts w:eastAsia="Times New Roman" w:cstheme="minorHAnsi"/>
              </w:rPr>
              <w:t>but is likely to result in significant misdiagnosis, mostly overdiagnosis but underdiagnosis is also possible</w:t>
            </w:r>
            <w:r w:rsidRPr="00F814E3">
              <w:rPr>
                <w:rFonts w:eastAsia="Times New Roman" w:cstheme="minorHAnsi"/>
              </w:rPr>
              <w:t>.</w:t>
            </w:r>
            <w:r w:rsidR="006431EC" w:rsidRPr="00F814E3">
              <w:rPr>
                <w:rFonts w:eastAsia="Times New Roman" w:cstheme="minorHAnsi"/>
              </w:rPr>
              <w:t xml:space="preserve"> Parents and key stakeholders have expressed concern about the rate of misdiagnosis.</w:t>
            </w:r>
          </w:p>
        </w:tc>
      </w:tr>
      <w:tr w:rsidR="00B23A61" w:rsidRPr="005141D3" w:rsidTr="00C22056">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B23A61" w:rsidRPr="00F814E3" w:rsidRDefault="00B23A61" w:rsidP="00B950AA">
            <w:pPr>
              <w:pStyle w:val="Heading2"/>
              <w:spacing w:before="0"/>
              <w:rPr>
                <w:rFonts w:asciiTheme="minorHAnsi" w:eastAsia="Times New Roman" w:hAnsiTheme="minorHAnsi" w:cstheme="minorHAnsi"/>
                <w:color w:val="FFFFFF"/>
                <w:sz w:val="22"/>
                <w:szCs w:val="22"/>
              </w:rPr>
            </w:pPr>
            <w:r w:rsidRPr="00F814E3">
              <w:rPr>
                <w:rFonts w:asciiTheme="minorHAnsi" w:eastAsia="Times New Roman" w:hAnsiTheme="minorHAnsi" w:cstheme="minorHAnsi"/>
                <w:color w:val="FFFFFF"/>
                <w:sz w:val="22"/>
                <w:szCs w:val="22"/>
              </w:rPr>
              <w:t>Feasibility</w:t>
            </w:r>
          </w:p>
          <w:p w:rsidR="00B23A61" w:rsidRPr="00F814E3" w:rsidRDefault="00B23A61" w:rsidP="002C0B75">
            <w:pPr>
              <w:pStyle w:val="Subtitle1"/>
              <w:spacing w:before="0" w:beforeAutospacing="0" w:after="0" w:afterAutospacing="0"/>
              <w:rPr>
                <w:rFonts w:asciiTheme="minorHAnsi" w:hAnsiTheme="minorHAnsi" w:cstheme="minorHAnsi"/>
                <w:color w:val="FFFFFF"/>
                <w:sz w:val="22"/>
                <w:szCs w:val="22"/>
                <w:lang w:val="en-GB"/>
              </w:rPr>
            </w:pPr>
            <w:r w:rsidRPr="00F814E3">
              <w:rPr>
                <w:rFonts w:asciiTheme="minorHAnsi" w:hAnsiTheme="minorHAnsi" w:cstheme="minorHAnsi"/>
                <w:color w:val="FFFFFF"/>
                <w:sz w:val="22"/>
                <w:szCs w:val="22"/>
                <w:lang w:val="en-GB"/>
              </w:rPr>
              <w:t xml:space="preserve">Is </w:t>
            </w:r>
            <w:r w:rsidR="002C0B75" w:rsidRPr="00A13EC9">
              <w:rPr>
                <w:rFonts w:asciiTheme="minorHAnsi" w:hAnsiTheme="minorHAnsi" w:cstheme="minorHAnsi"/>
                <w:color w:val="FFFFFF" w:themeColor="background1"/>
                <w:sz w:val="22"/>
                <w:szCs w:val="22"/>
                <w:lang w:val="en-US"/>
              </w:rPr>
              <w:t>a trial of preventer medication</w:t>
            </w:r>
            <w:r w:rsidRPr="00F814E3">
              <w:rPr>
                <w:rFonts w:asciiTheme="minorHAnsi" w:hAnsiTheme="minorHAnsi" w:cstheme="minorHAnsi"/>
                <w:color w:val="FFFFFF"/>
                <w:sz w:val="22"/>
                <w:szCs w:val="22"/>
                <w:lang w:val="en-GB"/>
              </w:rPr>
              <w:t xml:space="preserve"> feasible to implement?</w:t>
            </w:r>
          </w:p>
        </w:tc>
      </w:tr>
      <w:tr w:rsidR="00B23A61" w:rsidRPr="005141D3" w:rsidTr="00C22056">
        <w:tc>
          <w:tcPr>
            <w:tcW w:w="32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F814E3" w:rsidRDefault="00B23A61" w:rsidP="00B950AA">
            <w:pPr>
              <w:pStyle w:val="Heading2"/>
              <w:spacing w:before="0"/>
              <w:rPr>
                <w:rFonts w:asciiTheme="minorHAnsi" w:eastAsia="Times New Roman" w:hAnsiTheme="minorHAnsi" w:cstheme="minorHAnsi"/>
                <w:caps/>
                <w:color w:val="auto"/>
                <w:sz w:val="22"/>
                <w:szCs w:val="22"/>
              </w:rPr>
            </w:pPr>
            <w:r w:rsidRPr="00F814E3">
              <w:rPr>
                <w:rFonts w:asciiTheme="minorHAnsi" w:eastAsia="Times New Roman" w:hAnsiTheme="minorHAnsi" w:cstheme="minorHAnsi"/>
                <w:caps/>
                <w:color w:val="auto"/>
                <w:sz w:val="22"/>
                <w:szCs w:val="22"/>
              </w:rPr>
              <w:t>Judgement</w:t>
            </w:r>
          </w:p>
        </w:tc>
        <w:tc>
          <w:tcPr>
            <w:tcW w:w="20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F814E3" w:rsidRDefault="00B23A61" w:rsidP="00B950AA">
            <w:pPr>
              <w:pStyle w:val="Heading2"/>
              <w:spacing w:before="0"/>
              <w:rPr>
                <w:rFonts w:asciiTheme="minorHAnsi" w:eastAsia="Times New Roman" w:hAnsiTheme="minorHAnsi" w:cstheme="minorHAnsi"/>
                <w:caps/>
                <w:color w:val="auto"/>
                <w:sz w:val="22"/>
                <w:szCs w:val="22"/>
              </w:rPr>
            </w:pPr>
            <w:r w:rsidRPr="00F814E3">
              <w:rPr>
                <w:rFonts w:asciiTheme="minorHAnsi" w:eastAsia="Times New Roman" w:hAnsiTheme="minorHAnsi" w:cstheme="minorHAnsi"/>
                <w:caps/>
                <w:color w:val="auto"/>
                <w:sz w:val="22"/>
                <w:szCs w:val="22"/>
              </w:rPr>
              <w:t>Research evidence</w:t>
            </w: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F814E3" w:rsidRDefault="00B23A61" w:rsidP="00B950AA">
            <w:pPr>
              <w:pStyle w:val="Heading2"/>
              <w:spacing w:before="0"/>
              <w:rPr>
                <w:rFonts w:asciiTheme="minorHAnsi" w:eastAsia="Times New Roman" w:hAnsiTheme="minorHAnsi" w:cstheme="minorHAnsi"/>
                <w:caps/>
                <w:color w:val="auto"/>
                <w:sz w:val="22"/>
                <w:szCs w:val="22"/>
              </w:rPr>
            </w:pPr>
            <w:r w:rsidRPr="00F814E3">
              <w:rPr>
                <w:rFonts w:asciiTheme="minorHAnsi" w:eastAsia="Times New Roman" w:hAnsiTheme="minorHAnsi" w:cstheme="minorHAnsi"/>
                <w:caps/>
                <w:color w:val="auto"/>
                <w:sz w:val="22"/>
                <w:szCs w:val="22"/>
              </w:rPr>
              <w:t>Additional considerations</w:t>
            </w:r>
          </w:p>
        </w:tc>
      </w:tr>
      <w:tr w:rsidR="00B23A61" w:rsidRPr="005141D3" w:rsidTr="00C22056">
        <w:tc>
          <w:tcPr>
            <w:tcW w:w="32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F814E3" w:rsidRDefault="00B23A61" w:rsidP="00B950AA">
            <w:pPr>
              <w:rPr>
                <w:rFonts w:eastAsia="Times New Roman" w:cstheme="minorHAnsi"/>
              </w:rPr>
            </w:pPr>
            <w:r w:rsidRPr="00F814E3">
              <w:rPr>
                <w:rStyle w:val="unchecked-marker"/>
                <w:rFonts w:eastAsia="Times New Roman" w:cstheme="minorHAnsi"/>
              </w:rPr>
              <w:t>○</w:t>
            </w:r>
            <w:r w:rsidRPr="00F814E3">
              <w:rPr>
                <w:rFonts w:eastAsia="Times New Roman" w:cstheme="minorHAnsi"/>
              </w:rPr>
              <w:t> </w:t>
            </w:r>
            <w:r w:rsidRPr="00F814E3">
              <w:rPr>
                <w:rStyle w:val="ep-radiobuttonlabel"/>
                <w:rFonts w:eastAsia="Times New Roman" w:cstheme="minorHAnsi"/>
              </w:rPr>
              <w:t>No</w:t>
            </w:r>
            <w:r w:rsidRPr="00F814E3">
              <w:rPr>
                <w:rFonts w:eastAsia="Times New Roman" w:cstheme="minorHAnsi"/>
              </w:rPr>
              <w:br/>
            </w:r>
            <w:r w:rsidRPr="00F814E3">
              <w:rPr>
                <w:rStyle w:val="unchecked-marker"/>
                <w:rFonts w:eastAsia="Times New Roman" w:cstheme="minorHAnsi"/>
              </w:rPr>
              <w:t>○</w:t>
            </w:r>
            <w:r w:rsidRPr="00F814E3">
              <w:rPr>
                <w:rFonts w:eastAsia="Times New Roman" w:cstheme="minorHAnsi"/>
              </w:rPr>
              <w:t> </w:t>
            </w:r>
            <w:r w:rsidRPr="00F814E3">
              <w:rPr>
                <w:rStyle w:val="ep-radiobuttonlabel"/>
                <w:rFonts w:eastAsia="Times New Roman" w:cstheme="minorHAnsi"/>
              </w:rPr>
              <w:t>Probably no</w:t>
            </w:r>
            <w:r w:rsidRPr="00F814E3">
              <w:rPr>
                <w:rFonts w:eastAsia="Times New Roman" w:cstheme="minorHAnsi"/>
              </w:rPr>
              <w:br/>
            </w:r>
            <w:r w:rsidRPr="00F814E3">
              <w:rPr>
                <w:rStyle w:val="unchecked-marker"/>
                <w:rFonts w:eastAsia="Times New Roman" w:cstheme="minorHAnsi"/>
                <w:b/>
                <w:u w:val="single"/>
              </w:rPr>
              <w:t>○</w:t>
            </w:r>
            <w:r w:rsidRPr="00F814E3">
              <w:rPr>
                <w:rFonts w:eastAsia="Times New Roman" w:cstheme="minorHAnsi"/>
                <w:b/>
                <w:u w:val="single"/>
              </w:rPr>
              <w:t> </w:t>
            </w:r>
            <w:r w:rsidRPr="00F814E3">
              <w:rPr>
                <w:rStyle w:val="ep-radiobuttonlabel"/>
                <w:rFonts w:eastAsia="Times New Roman" w:cstheme="minorHAnsi"/>
                <w:b/>
                <w:u w:val="single"/>
              </w:rPr>
              <w:t>Probably yes</w:t>
            </w:r>
            <w:r w:rsidRPr="00F814E3">
              <w:rPr>
                <w:rFonts w:eastAsia="Times New Roman" w:cstheme="minorHAnsi"/>
              </w:rPr>
              <w:br/>
            </w:r>
            <w:r w:rsidRPr="00F814E3">
              <w:rPr>
                <w:rStyle w:val="unchecked-marker"/>
                <w:rFonts w:eastAsia="Times New Roman" w:cstheme="minorHAnsi"/>
              </w:rPr>
              <w:t>○</w:t>
            </w:r>
            <w:r w:rsidRPr="00F814E3">
              <w:rPr>
                <w:rFonts w:eastAsia="Times New Roman" w:cstheme="minorHAnsi"/>
              </w:rPr>
              <w:t> </w:t>
            </w:r>
            <w:r w:rsidRPr="00F814E3">
              <w:rPr>
                <w:rStyle w:val="ep-radiobuttonlabel"/>
                <w:rFonts w:eastAsia="Times New Roman" w:cstheme="minorHAnsi"/>
              </w:rPr>
              <w:t>Yes</w:t>
            </w:r>
            <w:r w:rsidRPr="00F814E3">
              <w:rPr>
                <w:rFonts w:eastAsia="Times New Roman" w:cstheme="minorHAnsi"/>
              </w:rPr>
              <w:br/>
            </w:r>
            <w:r w:rsidRPr="00F814E3">
              <w:rPr>
                <w:rStyle w:val="unchecked-marker"/>
                <w:rFonts w:eastAsia="Times New Roman" w:cstheme="minorHAnsi"/>
              </w:rPr>
              <w:t>○</w:t>
            </w:r>
            <w:r w:rsidRPr="00F814E3">
              <w:rPr>
                <w:rFonts w:eastAsia="Times New Roman" w:cstheme="minorHAnsi"/>
              </w:rPr>
              <w:t> </w:t>
            </w:r>
            <w:r w:rsidRPr="00F814E3">
              <w:rPr>
                <w:rStyle w:val="ep-radiobuttonlabel"/>
                <w:rFonts w:eastAsia="Times New Roman" w:cstheme="minorHAnsi"/>
              </w:rPr>
              <w:t>Varies</w:t>
            </w:r>
            <w:r w:rsidRPr="00F814E3">
              <w:rPr>
                <w:rFonts w:eastAsia="Times New Roman" w:cstheme="minorHAnsi"/>
              </w:rPr>
              <w:br/>
            </w:r>
            <w:r w:rsidRPr="00F814E3">
              <w:rPr>
                <w:rStyle w:val="unchecked-marker"/>
                <w:rFonts w:eastAsia="Times New Roman" w:cstheme="minorHAnsi"/>
              </w:rPr>
              <w:t>○</w:t>
            </w:r>
            <w:r w:rsidRPr="00F814E3">
              <w:rPr>
                <w:rFonts w:eastAsia="Times New Roman" w:cstheme="minorHAnsi"/>
              </w:rPr>
              <w:t> </w:t>
            </w:r>
            <w:r w:rsidRPr="00F814E3">
              <w:rPr>
                <w:rStyle w:val="ep-radiobuttonlabel"/>
                <w:rFonts w:eastAsia="Times New Roman" w:cstheme="minorHAnsi"/>
              </w:rPr>
              <w:t>Don't know</w:t>
            </w:r>
            <w:r w:rsidRPr="00F814E3">
              <w:rPr>
                <w:rFonts w:eastAsia="Times New Roman" w:cstheme="minorHAnsi"/>
                <w:b/>
                <w:u w:val="single"/>
              </w:rPr>
              <w:br/>
            </w:r>
          </w:p>
        </w:tc>
        <w:tc>
          <w:tcPr>
            <w:tcW w:w="20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F814E3" w:rsidRDefault="004D28B4" w:rsidP="0042338C">
            <w:pPr>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r w:rsidR="00B23A61" w:rsidRPr="00F814E3">
              <w:rPr>
                <w:rFonts w:eastAsia="Times New Roman" w:cstheme="minorHAnsi"/>
              </w:rPr>
              <w:br/>
            </w: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23A61" w:rsidRPr="00F814E3" w:rsidRDefault="009F5AED" w:rsidP="006431EC">
            <w:pPr>
              <w:rPr>
                <w:rFonts w:eastAsia="Times New Roman" w:cstheme="minorHAnsi"/>
              </w:rPr>
            </w:pPr>
            <w:r w:rsidRPr="00E573B7">
              <w:rPr>
                <w:rFonts w:eastAsia="Times New Roman" w:cstheme="minorHAnsi"/>
              </w:rPr>
              <w:t>A trial of preventer medication is feasible to implement based on clinical experience. However this approach likely results in significant misdiagnosis.</w:t>
            </w:r>
          </w:p>
        </w:tc>
      </w:tr>
    </w:tbl>
    <w:p w:rsidR="00B23A61" w:rsidRPr="005141D3" w:rsidRDefault="00B23A61" w:rsidP="00B23A61">
      <w:pPr>
        <w:rPr>
          <w:rFonts w:eastAsia="Times New Roman" w:cstheme="minorHAnsi"/>
          <w:color w:val="000000"/>
        </w:rPr>
      </w:pPr>
    </w:p>
    <w:p w:rsidR="00B23A61" w:rsidRPr="005141D3" w:rsidRDefault="00B23A61" w:rsidP="00B23A61">
      <w:pPr>
        <w:pStyle w:val="Heading1"/>
        <w:spacing w:after="20"/>
        <w:rPr>
          <w:rFonts w:asciiTheme="minorHAnsi" w:eastAsia="Times New Roman" w:hAnsiTheme="minorHAnsi" w:cstheme="minorHAnsi"/>
          <w:caps/>
          <w:color w:val="000000"/>
          <w:sz w:val="22"/>
          <w:szCs w:val="22"/>
        </w:rPr>
      </w:pPr>
      <w:r w:rsidRPr="005141D3">
        <w:rPr>
          <w:rFonts w:asciiTheme="minorHAnsi" w:eastAsia="Times New Roman" w:hAnsiTheme="minorHAnsi" w:cstheme="minorHAnsi"/>
          <w:caps/>
          <w:color w:val="000000"/>
          <w:sz w:val="22"/>
          <w:szCs w:val="22"/>
        </w:rPr>
        <w:t>Type of recommendation</w:t>
      </w:r>
    </w:p>
    <w:tbl>
      <w:tblPr>
        <w:tblW w:w="5000" w:type="pct"/>
        <w:tblCellMar>
          <w:top w:w="15" w:type="dxa"/>
          <w:left w:w="15" w:type="dxa"/>
          <w:bottom w:w="15" w:type="dxa"/>
          <w:right w:w="15" w:type="dxa"/>
        </w:tblCellMar>
        <w:tblLook w:val="04A0" w:firstRow="1" w:lastRow="0" w:firstColumn="1" w:lastColumn="0" w:noHBand="0" w:noVBand="1"/>
      </w:tblPr>
      <w:tblGrid>
        <w:gridCol w:w="1802"/>
        <w:gridCol w:w="1802"/>
        <w:gridCol w:w="1802"/>
        <w:gridCol w:w="1802"/>
        <w:gridCol w:w="1802"/>
      </w:tblGrid>
      <w:tr w:rsidR="00B23A61" w:rsidRPr="005141D3" w:rsidTr="00B950AA">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B23A61" w:rsidRPr="005141D3" w:rsidRDefault="00B23A61" w:rsidP="00B950AA">
            <w:pPr>
              <w:pStyle w:val="NormalWeb"/>
              <w:spacing w:before="0" w:beforeAutospacing="0" w:after="0" w:afterAutospacing="0"/>
              <w:jc w:val="center"/>
              <w:rPr>
                <w:rFonts w:asciiTheme="minorHAnsi" w:hAnsiTheme="minorHAnsi" w:cstheme="minorHAnsi"/>
                <w:color w:val="000000"/>
                <w:sz w:val="22"/>
                <w:szCs w:val="22"/>
              </w:rPr>
            </w:pPr>
            <w:r w:rsidRPr="005141D3">
              <w:rPr>
                <w:rFonts w:asciiTheme="minorHAnsi" w:hAnsiTheme="minorHAnsi" w:cstheme="minorHAnsi"/>
                <w:color w:val="000000"/>
                <w:sz w:val="22"/>
                <w:szCs w:val="22"/>
              </w:rPr>
              <w:t>Strong recommendation against the intervention</w:t>
            </w:r>
          </w:p>
        </w:tc>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B23A61" w:rsidRPr="005141D3" w:rsidRDefault="00B23A61" w:rsidP="00B950AA">
            <w:pPr>
              <w:pStyle w:val="NormalWeb"/>
              <w:spacing w:before="0" w:beforeAutospacing="0" w:after="0" w:afterAutospacing="0"/>
              <w:jc w:val="center"/>
              <w:rPr>
                <w:rFonts w:asciiTheme="minorHAnsi" w:hAnsiTheme="minorHAnsi" w:cstheme="minorHAnsi"/>
                <w:b/>
                <w:color w:val="000000"/>
                <w:sz w:val="22"/>
                <w:szCs w:val="22"/>
                <w:u w:val="single"/>
              </w:rPr>
            </w:pPr>
            <w:r w:rsidRPr="005141D3">
              <w:rPr>
                <w:rFonts w:asciiTheme="minorHAnsi" w:hAnsiTheme="minorHAnsi" w:cstheme="minorHAnsi"/>
                <w:b/>
                <w:color w:val="000000"/>
                <w:sz w:val="22"/>
                <w:szCs w:val="22"/>
                <w:u w:val="single"/>
              </w:rPr>
              <w:t>Conditional recommendation against the intervention</w:t>
            </w:r>
          </w:p>
        </w:tc>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B23A61" w:rsidRPr="005141D3" w:rsidRDefault="00B23A61" w:rsidP="00B950AA">
            <w:pPr>
              <w:pStyle w:val="NormalWeb"/>
              <w:spacing w:before="0" w:beforeAutospacing="0" w:after="0" w:afterAutospacing="0"/>
              <w:jc w:val="center"/>
              <w:rPr>
                <w:rFonts w:asciiTheme="minorHAnsi" w:hAnsiTheme="minorHAnsi" w:cstheme="minorHAnsi"/>
                <w:color w:val="000000"/>
                <w:sz w:val="22"/>
                <w:szCs w:val="22"/>
              </w:rPr>
            </w:pPr>
            <w:r w:rsidRPr="005141D3">
              <w:rPr>
                <w:rFonts w:asciiTheme="minorHAnsi" w:hAnsiTheme="minorHAnsi" w:cstheme="minorHAnsi"/>
                <w:color w:val="000000"/>
                <w:sz w:val="22"/>
                <w:szCs w:val="22"/>
              </w:rPr>
              <w:t>Conditional recommendation for either the intervention or the comparison</w:t>
            </w:r>
          </w:p>
        </w:tc>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B23A61" w:rsidRPr="005141D3" w:rsidRDefault="00B23A61" w:rsidP="00B950AA">
            <w:pPr>
              <w:pStyle w:val="NormalWeb"/>
              <w:spacing w:before="0" w:beforeAutospacing="0" w:after="0" w:afterAutospacing="0"/>
              <w:jc w:val="center"/>
              <w:rPr>
                <w:rFonts w:asciiTheme="minorHAnsi" w:hAnsiTheme="minorHAnsi" w:cstheme="minorHAnsi"/>
                <w:color w:val="000000"/>
                <w:sz w:val="22"/>
                <w:szCs w:val="22"/>
              </w:rPr>
            </w:pPr>
            <w:r w:rsidRPr="005141D3">
              <w:rPr>
                <w:rFonts w:asciiTheme="minorHAnsi" w:hAnsiTheme="minorHAnsi" w:cstheme="minorHAnsi"/>
                <w:color w:val="000000"/>
                <w:sz w:val="22"/>
                <w:szCs w:val="22"/>
              </w:rPr>
              <w:t>Conditional recommendation for the intervention</w:t>
            </w:r>
          </w:p>
        </w:tc>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B23A61" w:rsidRPr="005141D3" w:rsidRDefault="00B23A61" w:rsidP="00B950AA">
            <w:pPr>
              <w:pStyle w:val="NormalWeb"/>
              <w:spacing w:before="0" w:beforeAutospacing="0" w:after="0" w:afterAutospacing="0"/>
              <w:jc w:val="center"/>
              <w:rPr>
                <w:rFonts w:asciiTheme="minorHAnsi" w:hAnsiTheme="minorHAnsi" w:cstheme="minorHAnsi"/>
                <w:color w:val="000000"/>
                <w:sz w:val="22"/>
                <w:szCs w:val="22"/>
              </w:rPr>
            </w:pPr>
            <w:r w:rsidRPr="005141D3">
              <w:rPr>
                <w:rFonts w:asciiTheme="minorHAnsi" w:hAnsiTheme="minorHAnsi" w:cstheme="minorHAnsi"/>
                <w:color w:val="000000"/>
                <w:sz w:val="22"/>
                <w:szCs w:val="22"/>
              </w:rPr>
              <w:t>Strong recommendation for the intervention</w:t>
            </w:r>
          </w:p>
        </w:tc>
      </w:tr>
      <w:tr w:rsidR="00B23A61" w:rsidRPr="005141D3" w:rsidTr="00B950AA">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B23A61" w:rsidRPr="005141D3" w:rsidRDefault="00B23A61" w:rsidP="00B950AA">
            <w:pPr>
              <w:pStyle w:val="marker"/>
              <w:spacing w:before="0" w:beforeAutospacing="0" w:after="0" w:afterAutospacing="0"/>
              <w:jc w:val="center"/>
              <w:rPr>
                <w:rFonts w:asciiTheme="minorHAnsi" w:hAnsiTheme="minorHAnsi" w:cstheme="minorHAnsi"/>
                <w:color w:val="000000"/>
                <w:sz w:val="22"/>
                <w:szCs w:val="22"/>
                <w:lang w:val="en-GB"/>
              </w:rPr>
            </w:pPr>
            <w:r w:rsidRPr="005141D3">
              <w:rPr>
                <w:rFonts w:asciiTheme="minorHAnsi" w:hAnsiTheme="minorHAnsi" w:cstheme="minorHAnsi"/>
                <w:color w:val="000000"/>
                <w:sz w:val="22"/>
                <w:szCs w:val="22"/>
                <w:lang w:val="en-GB"/>
              </w:rPr>
              <w:t xml:space="preserve">○ </w:t>
            </w:r>
          </w:p>
        </w:tc>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B23A61" w:rsidRPr="005141D3" w:rsidRDefault="00B23A61" w:rsidP="00B950AA">
            <w:pPr>
              <w:pStyle w:val="marker"/>
              <w:spacing w:before="0" w:beforeAutospacing="0" w:after="0" w:afterAutospacing="0"/>
              <w:jc w:val="center"/>
              <w:rPr>
                <w:rFonts w:asciiTheme="minorHAnsi" w:hAnsiTheme="minorHAnsi" w:cstheme="minorHAnsi"/>
                <w:b/>
                <w:color w:val="000000"/>
                <w:sz w:val="22"/>
                <w:szCs w:val="22"/>
                <w:u w:val="single"/>
                <w:lang w:val="en-GB"/>
              </w:rPr>
            </w:pPr>
            <w:r w:rsidRPr="005141D3">
              <w:rPr>
                <w:rFonts w:asciiTheme="minorHAnsi" w:hAnsiTheme="minorHAnsi" w:cstheme="minorHAnsi"/>
                <w:b/>
                <w:color w:val="000000"/>
                <w:sz w:val="22"/>
                <w:szCs w:val="22"/>
                <w:u w:val="single"/>
                <w:lang w:val="en-GB"/>
              </w:rPr>
              <w:t xml:space="preserve">○ </w:t>
            </w:r>
          </w:p>
        </w:tc>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B23A61" w:rsidRPr="005141D3" w:rsidRDefault="00B23A61" w:rsidP="00B950AA">
            <w:pPr>
              <w:pStyle w:val="marker"/>
              <w:spacing w:before="0" w:beforeAutospacing="0" w:after="0" w:afterAutospacing="0"/>
              <w:jc w:val="center"/>
              <w:rPr>
                <w:rFonts w:asciiTheme="minorHAnsi" w:hAnsiTheme="minorHAnsi" w:cstheme="minorHAnsi"/>
                <w:color w:val="000000"/>
                <w:sz w:val="22"/>
                <w:szCs w:val="22"/>
                <w:lang w:val="en-GB"/>
              </w:rPr>
            </w:pPr>
            <w:r w:rsidRPr="005141D3">
              <w:rPr>
                <w:rFonts w:asciiTheme="minorHAnsi" w:hAnsiTheme="minorHAnsi" w:cstheme="minorHAnsi"/>
                <w:color w:val="000000"/>
                <w:sz w:val="22"/>
                <w:szCs w:val="22"/>
                <w:lang w:val="en-GB"/>
              </w:rPr>
              <w:t xml:space="preserve">○ </w:t>
            </w:r>
          </w:p>
        </w:tc>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B23A61" w:rsidRPr="005141D3" w:rsidRDefault="00B23A61" w:rsidP="00B950AA">
            <w:pPr>
              <w:pStyle w:val="marker"/>
              <w:spacing w:before="0" w:beforeAutospacing="0" w:after="0" w:afterAutospacing="0"/>
              <w:jc w:val="center"/>
              <w:rPr>
                <w:rFonts w:asciiTheme="minorHAnsi" w:hAnsiTheme="minorHAnsi" w:cstheme="minorHAnsi"/>
                <w:color w:val="000000"/>
                <w:sz w:val="22"/>
                <w:szCs w:val="22"/>
                <w:lang w:val="en-GB"/>
              </w:rPr>
            </w:pPr>
            <w:r w:rsidRPr="005141D3">
              <w:rPr>
                <w:rFonts w:asciiTheme="minorHAnsi" w:hAnsiTheme="minorHAnsi" w:cstheme="minorHAnsi"/>
                <w:color w:val="000000"/>
                <w:sz w:val="22"/>
                <w:szCs w:val="22"/>
                <w:lang w:val="en-GB"/>
              </w:rPr>
              <w:t xml:space="preserve">○ </w:t>
            </w:r>
          </w:p>
        </w:tc>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B23A61" w:rsidRPr="005141D3" w:rsidRDefault="00B23A61" w:rsidP="00B950AA">
            <w:pPr>
              <w:pStyle w:val="marker"/>
              <w:spacing w:before="0" w:beforeAutospacing="0" w:after="0" w:afterAutospacing="0"/>
              <w:jc w:val="center"/>
              <w:rPr>
                <w:rFonts w:asciiTheme="minorHAnsi" w:hAnsiTheme="minorHAnsi" w:cstheme="minorHAnsi"/>
                <w:color w:val="000000"/>
                <w:sz w:val="22"/>
                <w:szCs w:val="22"/>
                <w:lang w:val="en-GB"/>
              </w:rPr>
            </w:pPr>
            <w:r w:rsidRPr="005141D3">
              <w:rPr>
                <w:rFonts w:asciiTheme="minorHAnsi" w:hAnsiTheme="minorHAnsi" w:cstheme="minorHAnsi"/>
                <w:color w:val="000000"/>
                <w:sz w:val="22"/>
                <w:szCs w:val="22"/>
                <w:lang w:val="en-GB"/>
              </w:rPr>
              <w:t xml:space="preserve">○ </w:t>
            </w:r>
          </w:p>
        </w:tc>
      </w:tr>
    </w:tbl>
    <w:p w:rsidR="00B23A61" w:rsidRPr="005141D3" w:rsidRDefault="00B23A61" w:rsidP="00B23A61">
      <w:pPr>
        <w:pStyle w:val="Heading1"/>
        <w:spacing w:after="20"/>
        <w:rPr>
          <w:rFonts w:asciiTheme="minorHAnsi" w:eastAsia="Times New Roman" w:hAnsiTheme="minorHAnsi" w:cstheme="minorHAnsi"/>
          <w:caps/>
          <w:color w:val="000000"/>
          <w:sz w:val="22"/>
          <w:szCs w:val="22"/>
        </w:rPr>
      </w:pPr>
    </w:p>
    <w:p w:rsidR="00B23A61" w:rsidRPr="005141D3" w:rsidRDefault="00B23A61" w:rsidP="00B23A61">
      <w:pPr>
        <w:pStyle w:val="Heading1"/>
        <w:spacing w:after="20"/>
        <w:rPr>
          <w:rFonts w:asciiTheme="minorHAnsi" w:eastAsia="Times New Roman" w:hAnsiTheme="minorHAnsi" w:cstheme="minorHAnsi"/>
          <w:caps/>
          <w:color w:val="000000"/>
          <w:sz w:val="22"/>
          <w:szCs w:val="22"/>
        </w:rPr>
      </w:pPr>
      <w:r w:rsidRPr="005141D3">
        <w:rPr>
          <w:rFonts w:asciiTheme="minorHAnsi" w:eastAsia="Times New Roman" w:hAnsiTheme="minorHAnsi" w:cstheme="minorHAnsi"/>
          <w:caps/>
          <w:color w:val="000000"/>
          <w:sz w:val="22"/>
          <w:szCs w:val="22"/>
        </w:rPr>
        <w:t>Conclusions</w:t>
      </w:r>
    </w:p>
    <w:tbl>
      <w:tblPr>
        <w:tblW w:w="5000" w:type="pct"/>
        <w:tblCellMar>
          <w:top w:w="15" w:type="dxa"/>
          <w:left w:w="15" w:type="dxa"/>
          <w:bottom w:w="15" w:type="dxa"/>
          <w:right w:w="15" w:type="dxa"/>
        </w:tblCellMar>
        <w:tblLook w:val="04A0" w:firstRow="1" w:lastRow="0" w:firstColumn="1" w:lastColumn="0" w:noHBand="0" w:noVBand="1"/>
      </w:tblPr>
      <w:tblGrid>
        <w:gridCol w:w="9026"/>
      </w:tblGrid>
      <w:tr w:rsidR="00B23A61" w:rsidRPr="005141D3" w:rsidTr="00B950AA">
        <w:tc>
          <w:tcPr>
            <w:tcW w:w="0" w:type="auto"/>
            <w:shd w:val="clear" w:color="auto" w:fill="2E74B5"/>
            <w:tcMar>
              <w:top w:w="75" w:type="dxa"/>
              <w:left w:w="75" w:type="dxa"/>
              <w:bottom w:w="75" w:type="dxa"/>
              <w:right w:w="75" w:type="dxa"/>
            </w:tcMar>
            <w:hideMark/>
          </w:tcPr>
          <w:p w:rsidR="00B23A61" w:rsidRPr="005141D3" w:rsidRDefault="00B23A61" w:rsidP="00B950AA">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Recommendation</w:t>
            </w:r>
          </w:p>
        </w:tc>
      </w:tr>
    </w:tbl>
    <w:p w:rsidR="006431EC" w:rsidRPr="004408E4" w:rsidRDefault="006431EC" w:rsidP="00BB3C32">
      <w:pPr>
        <w:pStyle w:val="ListParagraph"/>
        <w:numPr>
          <w:ilvl w:val="0"/>
          <w:numId w:val="7"/>
        </w:numPr>
        <w:spacing w:before="120" w:after="120" w:line="360" w:lineRule="auto"/>
        <w:rPr>
          <w:rFonts w:eastAsia="Times New Roman" w:cstheme="minorHAnsi"/>
        </w:rPr>
      </w:pPr>
      <w:r w:rsidRPr="004408E4">
        <w:rPr>
          <w:rFonts w:eastAsia="Times New Roman" w:cstheme="minorHAnsi"/>
        </w:rPr>
        <w:t xml:space="preserve">The </w:t>
      </w:r>
      <w:r w:rsidR="00191874">
        <w:rPr>
          <w:rFonts w:eastAsia="Times New Roman" w:cstheme="minorHAnsi"/>
        </w:rPr>
        <w:t>TF</w:t>
      </w:r>
      <w:r w:rsidRPr="004408E4">
        <w:rPr>
          <w:rFonts w:eastAsia="Times New Roman" w:cstheme="minorHAnsi"/>
        </w:rPr>
        <w:t xml:space="preserve"> recommends against using an improvement in symptoms after a trial of preventer medication alone to diagnose asthma (conditional recommendation against the intervention, based on clinical experience) </w:t>
      </w:r>
    </w:p>
    <w:p w:rsidR="004408E4" w:rsidRPr="00675C77" w:rsidRDefault="004408E4" w:rsidP="004408E4">
      <w:pPr>
        <w:spacing w:before="120" w:after="120" w:line="360" w:lineRule="auto"/>
        <w:rPr>
          <w:rFonts w:cstheme="minorHAnsi"/>
          <w:lang w:val="en-AU"/>
        </w:rPr>
      </w:pPr>
      <w:r w:rsidRPr="00675C77">
        <w:rPr>
          <w:rFonts w:cstheme="minorHAnsi"/>
          <w:lang w:val="en-AU"/>
        </w:rPr>
        <w:t>Remarks:</w:t>
      </w:r>
    </w:p>
    <w:p w:rsidR="004408E4" w:rsidRDefault="004408E4" w:rsidP="00BB3C32">
      <w:pPr>
        <w:pStyle w:val="ListParagraph"/>
        <w:numPr>
          <w:ilvl w:val="0"/>
          <w:numId w:val="16"/>
        </w:numPr>
        <w:spacing w:before="120" w:after="120" w:line="360" w:lineRule="auto"/>
        <w:rPr>
          <w:rFonts w:cstheme="minorHAnsi"/>
        </w:rPr>
      </w:pPr>
      <w:r w:rsidRPr="003F1BFC">
        <w:rPr>
          <w:rFonts w:cstheme="minorHAnsi"/>
        </w:rPr>
        <w:t xml:space="preserve">The </w:t>
      </w:r>
      <w:r w:rsidR="00191874">
        <w:rPr>
          <w:rFonts w:cstheme="minorHAnsi"/>
        </w:rPr>
        <w:t>TF</w:t>
      </w:r>
      <w:r w:rsidRPr="003F1BFC">
        <w:rPr>
          <w:rFonts w:cstheme="minorHAnsi"/>
        </w:rPr>
        <w:t xml:space="preserve"> did not find any evidence for or against a trial of preventer medication to diagnose asthma in children aged 5 to 16 years </w:t>
      </w:r>
    </w:p>
    <w:p w:rsidR="004408E4" w:rsidRPr="004408E4" w:rsidRDefault="004408E4" w:rsidP="00BB3C32">
      <w:pPr>
        <w:pStyle w:val="ListParagraph"/>
        <w:numPr>
          <w:ilvl w:val="0"/>
          <w:numId w:val="16"/>
        </w:numPr>
        <w:spacing w:before="120" w:after="120" w:line="360" w:lineRule="auto"/>
        <w:rPr>
          <w:rFonts w:cstheme="minorHAnsi"/>
        </w:rPr>
      </w:pPr>
      <w:r>
        <w:rPr>
          <w:rFonts w:cstheme="minorHAnsi"/>
        </w:rPr>
        <w:lastRenderedPageBreak/>
        <w:t>Despite</w:t>
      </w:r>
      <w:r w:rsidRPr="004408E4">
        <w:rPr>
          <w:rFonts w:cstheme="minorHAnsi"/>
        </w:rPr>
        <w:t xml:space="preserve"> </w:t>
      </w:r>
      <w:r w:rsidRPr="00B40563">
        <w:rPr>
          <w:rFonts w:cstheme="minorHAnsi"/>
        </w:rPr>
        <w:t xml:space="preserve">the lack of evidence, based on clinical experience, the </w:t>
      </w:r>
      <w:r w:rsidR="00191874">
        <w:rPr>
          <w:rFonts w:cstheme="minorHAnsi"/>
        </w:rPr>
        <w:t>TF</w:t>
      </w:r>
      <w:r w:rsidRPr="00B40563">
        <w:rPr>
          <w:rFonts w:cstheme="minorHAnsi"/>
        </w:rPr>
        <w:t xml:space="preserve"> members agreed that a trial of preventer medication can be considered; but only in symptomatic children with abnormal spirometry and negative bronchodilatator response. In such cases, </w:t>
      </w:r>
      <w:r>
        <w:rPr>
          <w:rFonts w:cstheme="minorHAnsi"/>
        </w:rPr>
        <w:t xml:space="preserve">the </w:t>
      </w:r>
      <w:r w:rsidRPr="00B40563">
        <w:rPr>
          <w:rFonts w:cstheme="minorHAnsi"/>
        </w:rPr>
        <w:t>objective tests spirometry and</w:t>
      </w:r>
      <w:r>
        <w:rPr>
          <w:rFonts w:cstheme="minorHAnsi"/>
        </w:rPr>
        <w:t>, if indicated,</w:t>
      </w:r>
      <w:r w:rsidRPr="00B40563">
        <w:rPr>
          <w:rFonts w:cstheme="minorHAnsi"/>
        </w:rPr>
        <w:t xml:space="preserve"> BDR should</w:t>
      </w:r>
      <w:r>
        <w:rPr>
          <w:rFonts w:cstheme="minorHAnsi"/>
        </w:rPr>
        <w:t xml:space="preserve"> be repeated after 4 to 8 weeks</w:t>
      </w:r>
    </w:p>
    <w:tbl>
      <w:tblPr>
        <w:tblW w:w="5000" w:type="pct"/>
        <w:tblCellMar>
          <w:top w:w="15" w:type="dxa"/>
          <w:left w:w="15" w:type="dxa"/>
          <w:bottom w:w="15" w:type="dxa"/>
          <w:right w:w="15" w:type="dxa"/>
        </w:tblCellMar>
        <w:tblLook w:val="04A0" w:firstRow="1" w:lastRow="0" w:firstColumn="1" w:lastColumn="0" w:noHBand="0" w:noVBand="1"/>
      </w:tblPr>
      <w:tblGrid>
        <w:gridCol w:w="9026"/>
      </w:tblGrid>
      <w:tr w:rsidR="00B23A61" w:rsidRPr="005141D3" w:rsidTr="00B950AA">
        <w:tc>
          <w:tcPr>
            <w:tcW w:w="0" w:type="auto"/>
            <w:shd w:val="clear" w:color="auto" w:fill="2E74B5"/>
            <w:tcMar>
              <w:top w:w="75" w:type="dxa"/>
              <w:left w:w="75" w:type="dxa"/>
              <w:bottom w:w="75" w:type="dxa"/>
              <w:right w:w="75" w:type="dxa"/>
            </w:tcMar>
            <w:hideMark/>
          </w:tcPr>
          <w:p w:rsidR="00B23A61" w:rsidRPr="005141D3" w:rsidRDefault="00B23A61" w:rsidP="00B950AA">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Justification</w:t>
            </w:r>
          </w:p>
        </w:tc>
      </w:tr>
    </w:tbl>
    <w:p w:rsidR="0044262D" w:rsidRPr="00257C1D" w:rsidRDefault="0044262D" w:rsidP="00FB5B5E">
      <w:pPr>
        <w:spacing w:after="0" w:line="360" w:lineRule="auto"/>
        <w:rPr>
          <w:rFonts w:cstheme="minorHAnsi"/>
        </w:rPr>
      </w:pPr>
      <w:r w:rsidRPr="00257C1D">
        <w:rPr>
          <w:rFonts w:cstheme="minorHAnsi"/>
        </w:rPr>
        <w:t xml:space="preserve">Despite the lack of evidence to support a recommendation, the </w:t>
      </w:r>
      <w:r>
        <w:rPr>
          <w:rFonts w:cstheme="minorHAnsi"/>
        </w:rPr>
        <w:t>TF</w:t>
      </w:r>
      <w:r w:rsidRPr="00257C1D">
        <w:rPr>
          <w:rFonts w:cstheme="minorHAnsi"/>
        </w:rPr>
        <w:t xml:space="preserve"> members are well aware that a trial of preventer medication is widely employed by clinicians to evaluate the response in children with symptoms of asthma. </w:t>
      </w:r>
      <w:r>
        <w:rPr>
          <w:rFonts w:cstheme="minorHAnsi"/>
        </w:rPr>
        <w:t>The main reason for this is remaining diagnostic uncertainty and because</w:t>
      </w:r>
      <w:r w:rsidRPr="00257C1D">
        <w:rPr>
          <w:rFonts w:cstheme="minorHAnsi"/>
        </w:rPr>
        <w:t xml:space="preserve"> spirometry and FeNO confirm asthma only in a minority of children seen during routine clinical reviews in children </w:t>
      </w:r>
      <w:r w:rsidR="00DC1C6E" w:rsidRPr="00DC1C6E">
        <w:rPr>
          <w:rFonts w:cstheme="minorHAnsi"/>
        </w:rPr>
        <w:t>(</w:t>
      </w:r>
      <w:r w:rsidR="00DC1C6E">
        <w:rPr>
          <w:rFonts w:cstheme="minorHAnsi"/>
        </w:rPr>
        <w:t>18-20)</w:t>
      </w:r>
      <w:r>
        <w:rPr>
          <w:rFonts w:cstheme="minorHAnsi"/>
        </w:rPr>
        <w:t>.</w:t>
      </w:r>
      <w:r w:rsidRPr="00257C1D">
        <w:rPr>
          <w:rFonts w:cstheme="minorHAnsi"/>
        </w:rPr>
        <w:t xml:space="preserve"> The </w:t>
      </w:r>
      <w:r>
        <w:rPr>
          <w:rFonts w:cstheme="minorHAnsi"/>
        </w:rPr>
        <w:t>TF</w:t>
      </w:r>
      <w:r w:rsidRPr="00257C1D">
        <w:rPr>
          <w:rFonts w:cstheme="minorHAnsi"/>
        </w:rPr>
        <w:t xml:space="preserve"> discussed and agreed that a trial of treatment with ICS can be considered, but only in steroid-naïve or non-adherent children with asthma symptoms in whom initial tests have not been able to confirm the diagnosis. O</w:t>
      </w:r>
      <w:r w:rsidRPr="00257C1D">
        <w:rPr>
          <w:rFonts w:cstheme="minorHAnsi"/>
          <w:iCs/>
        </w:rPr>
        <w:t>bjective tests should be repeated after 4 to 8 weeks</w:t>
      </w:r>
      <w:r>
        <w:rPr>
          <w:rFonts w:cstheme="minorHAnsi"/>
          <w:iCs/>
        </w:rPr>
        <w:t xml:space="preserve">. </w:t>
      </w:r>
      <w:r w:rsidR="00DC1C6E" w:rsidRPr="00DC1C6E">
        <w:rPr>
          <w:rFonts w:cstheme="minorHAnsi"/>
          <w:iCs/>
        </w:rPr>
        <w:t>(</w:t>
      </w:r>
      <w:r w:rsidR="00DC1C6E">
        <w:rPr>
          <w:rFonts w:cstheme="minorHAnsi"/>
          <w:iCs/>
        </w:rPr>
        <w:t>2,17,21,22)</w:t>
      </w:r>
    </w:p>
    <w:p w:rsidR="0044262D" w:rsidRPr="00AE4A16" w:rsidRDefault="0044262D" w:rsidP="0044262D">
      <w:pPr>
        <w:spacing w:after="0" w:line="360" w:lineRule="auto"/>
        <w:rPr>
          <w:rFonts w:cstheme="minorHAnsi"/>
        </w:rPr>
      </w:pPr>
      <w:r w:rsidRPr="00257C1D">
        <w:rPr>
          <w:rFonts w:cstheme="minorHAnsi"/>
        </w:rPr>
        <w:t xml:space="preserve">The difference in our diagnostic approach is that the </w:t>
      </w:r>
      <w:r>
        <w:rPr>
          <w:rFonts w:cstheme="minorHAnsi"/>
        </w:rPr>
        <w:t>TF</w:t>
      </w:r>
      <w:r w:rsidRPr="00257C1D">
        <w:rPr>
          <w:rFonts w:cstheme="minorHAnsi"/>
        </w:rPr>
        <w:t xml:space="preserve"> does not recommend to diagnose asthma on the basis of improvements in reported symptoms alone following the treatment trial but to base the diagnosis on a significant improvement in lung function and symptoms after completion of the trial of treatment. This recommendation is supported by the GINA 20</w:t>
      </w:r>
      <w:r>
        <w:rPr>
          <w:rFonts w:cstheme="minorHAnsi"/>
        </w:rPr>
        <w:t>20</w:t>
      </w:r>
      <w:r w:rsidRPr="00257C1D">
        <w:rPr>
          <w:rFonts w:cstheme="minorHAnsi"/>
        </w:rPr>
        <w:t xml:space="preserve"> strategy document.</w:t>
      </w:r>
      <w:r>
        <w:rPr>
          <w:rFonts w:cstheme="minorHAnsi"/>
        </w:rPr>
        <w:t xml:space="preserve"> </w:t>
      </w:r>
      <w:r w:rsidR="00DC1C6E" w:rsidRPr="00DC1C6E">
        <w:rPr>
          <w:rFonts w:cstheme="minorHAnsi"/>
        </w:rPr>
        <w:t>(</w:t>
      </w:r>
      <w:r w:rsidR="00DC1C6E">
        <w:rPr>
          <w:rFonts w:cstheme="minorHAnsi"/>
        </w:rPr>
        <w:t>2)</w:t>
      </w:r>
      <w:r w:rsidRPr="00257C1D">
        <w:rPr>
          <w:rFonts w:cstheme="minorHAnsi"/>
        </w:rPr>
        <w:t xml:space="preserve"> GINA in addition proposes a supervised stepping down of preventer medication in conjunction with lung function tests to confirm or refute the presence of (active) asthma</w:t>
      </w:r>
      <w:r>
        <w:rPr>
          <w:rFonts w:cstheme="minorHAnsi"/>
        </w:rPr>
        <w:t>.</w:t>
      </w:r>
    </w:p>
    <w:tbl>
      <w:tblPr>
        <w:tblW w:w="5000" w:type="pct"/>
        <w:tblCellMar>
          <w:top w:w="15" w:type="dxa"/>
          <w:left w:w="15" w:type="dxa"/>
          <w:bottom w:w="15" w:type="dxa"/>
          <w:right w:w="15" w:type="dxa"/>
        </w:tblCellMar>
        <w:tblLook w:val="04A0" w:firstRow="1" w:lastRow="0" w:firstColumn="1" w:lastColumn="0" w:noHBand="0" w:noVBand="1"/>
      </w:tblPr>
      <w:tblGrid>
        <w:gridCol w:w="9026"/>
      </w:tblGrid>
      <w:tr w:rsidR="00B23A61" w:rsidRPr="005141D3" w:rsidTr="00157FFC">
        <w:trPr>
          <w:trHeight w:val="759"/>
        </w:trPr>
        <w:tc>
          <w:tcPr>
            <w:tcW w:w="0" w:type="auto"/>
            <w:shd w:val="clear" w:color="auto" w:fill="2E74B5"/>
            <w:tcMar>
              <w:top w:w="75" w:type="dxa"/>
              <w:left w:w="75" w:type="dxa"/>
              <w:bottom w:w="75" w:type="dxa"/>
              <w:right w:w="75" w:type="dxa"/>
            </w:tcMar>
            <w:hideMark/>
          </w:tcPr>
          <w:p w:rsidR="00B23A61" w:rsidRPr="005141D3" w:rsidRDefault="00B23A61" w:rsidP="00856D3C">
            <w:pPr>
              <w:pStyle w:val="Heading2"/>
              <w:spacing w:before="120" w:after="120" w:line="36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Subgroup considerations</w:t>
            </w:r>
          </w:p>
        </w:tc>
      </w:tr>
    </w:tbl>
    <w:p w:rsidR="008275E9" w:rsidRPr="005141D3" w:rsidRDefault="008275E9" w:rsidP="00856D3C">
      <w:pPr>
        <w:spacing w:before="120" w:after="120" w:line="360" w:lineRule="auto"/>
        <w:rPr>
          <w:rFonts w:eastAsia="Times New Roman" w:cstheme="minorHAnsi"/>
          <w:vanish/>
          <w:color w:val="000000"/>
        </w:rPr>
      </w:pPr>
      <w:r>
        <w:rPr>
          <w:rFonts w:eastAsia="Times New Roman" w:cstheme="minorHAnsi"/>
          <w:vanish/>
          <w:color w:val="000000"/>
        </w:rPr>
        <w:t>N</w:t>
      </w:r>
      <w:r w:rsidR="00192960">
        <w:rPr>
          <w:rFonts w:eastAsia="Times New Roman" w:cstheme="minorHAnsi"/>
          <w:vanish/>
          <w:color w:val="000000"/>
        </w:rPr>
        <w:t>one</w:t>
      </w:r>
    </w:p>
    <w:tbl>
      <w:tblPr>
        <w:tblW w:w="5024" w:type="pct"/>
        <w:tblCellMar>
          <w:top w:w="15" w:type="dxa"/>
          <w:left w:w="15" w:type="dxa"/>
          <w:bottom w:w="15" w:type="dxa"/>
          <w:right w:w="15" w:type="dxa"/>
        </w:tblCellMar>
        <w:tblLook w:val="04A0" w:firstRow="1" w:lastRow="0" w:firstColumn="1" w:lastColumn="0" w:noHBand="0" w:noVBand="1"/>
      </w:tblPr>
      <w:tblGrid>
        <w:gridCol w:w="8960"/>
        <w:gridCol w:w="109"/>
      </w:tblGrid>
      <w:tr w:rsidR="00192960" w:rsidRPr="005141D3" w:rsidTr="008275E9">
        <w:trPr>
          <w:trHeight w:val="645"/>
        </w:trPr>
        <w:tc>
          <w:tcPr>
            <w:tcW w:w="0" w:type="auto"/>
            <w:shd w:val="clear" w:color="auto" w:fill="2E74B5"/>
            <w:tcMar>
              <w:top w:w="75" w:type="dxa"/>
              <w:left w:w="75" w:type="dxa"/>
              <w:bottom w:w="75" w:type="dxa"/>
              <w:right w:w="75" w:type="dxa"/>
            </w:tcMar>
            <w:hideMark/>
          </w:tcPr>
          <w:p w:rsidR="00192960" w:rsidRPr="005141D3" w:rsidRDefault="00192960" w:rsidP="00856D3C">
            <w:pPr>
              <w:pStyle w:val="Heading2"/>
              <w:spacing w:before="120" w:after="120" w:line="36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Implementation considerations</w:t>
            </w:r>
          </w:p>
        </w:tc>
        <w:tc>
          <w:tcPr>
            <w:tcW w:w="0" w:type="auto"/>
            <w:shd w:val="clear" w:color="auto" w:fill="2E74B5"/>
          </w:tcPr>
          <w:p w:rsidR="00192960" w:rsidRPr="005141D3" w:rsidRDefault="00192960" w:rsidP="00856D3C">
            <w:pPr>
              <w:pStyle w:val="Heading2"/>
              <w:spacing w:before="120" w:after="120" w:line="360" w:lineRule="auto"/>
              <w:rPr>
                <w:rFonts w:asciiTheme="minorHAnsi" w:eastAsia="Times New Roman" w:hAnsiTheme="minorHAnsi" w:cstheme="minorHAnsi"/>
                <w:color w:val="FFFFFF"/>
                <w:sz w:val="22"/>
                <w:szCs w:val="22"/>
              </w:rPr>
            </w:pPr>
          </w:p>
        </w:tc>
      </w:tr>
    </w:tbl>
    <w:p w:rsidR="008275E9" w:rsidRPr="005141D3" w:rsidRDefault="008275E9" w:rsidP="00856D3C">
      <w:pPr>
        <w:spacing w:before="120" w:after="120" w:line="360" w:lineRule="auto"/>
        <w:rPr>
          <w:rFonts w:eastAsia="Times New Roman" w:cstheme="minorHAnsi"/>
          <w:vanish/>
          <w:color w:val="000000"/>
        </w:rPr>
      </w:pPr>
      <w:r>
        <w:rPr>
          <w:rFonts w:eastAsia="Times New Roman" w:cstheme="minorHAnsi"/>
          <w:vanish/>
          <w:color w:val="000000"/>
        </w:rPr>
        <w:t>N</w:t>
      </w:r>
      <w:r w:rsidR="00856D3C">
        <w:rPr>
          <w:rFonts w:eastAsia="Times New Roman" w:cstheme="minorHAnsi"/>
          <w:vanish/>
          <w:color w:val="000000"/>
        </w:rPr>
        <w:t>one</w:t>
      </w:r>
      <w:r w:rsidR="00F11AC6">
        <w:rPr>
          <w:rFonts w:eastAsia="Times New Roman" w:cstheme="minorHAnsi"/>
          <w:vanish/>
          <w:color w:val="000000"/>
        </w:rPr>
        <w:t xml:space="preserve"> in addition to the above</w:t>
      </w:r>
    </w:p>
    <w:tbl>
      <w:tblPr>
        <w:tblW w:w="5000" w:type="pct"/>
        <w:tblCellMar>
          <w:top w:w="15" w:type="dxa"/>
          <w:left w:w="15" w:type="dxa"/>
          <w:bottom w:w="15" w:type="dxa"/>
          <w:right w:w="15" w:type="dxa"/>
        </w:tblCellMar>
        <w:tblLook w:val="04A0" w:firstRow="1" w:lastRow="0" w:firstColumn="1" w:lastColumn="0" w:noHBand="0" w:noVBand="1"/>
      </w:tblPr>
      <w:tblGrid>
        <w:gridCol w:w="9026"/>
      </w:tblGrid>
      <w:tr w:rsidR="00B23A61" w:rsidRPr="005141D3" w:rsidTr="00B950AA">
        <w:tc>
          <w:tcPr>
            <w:tcW w:w="0" w:type="auto"/>
            <w:shd w:val="clear" w:color="auto" w:fill="2E74B5"/>
            <w:tcMar>
              <w:top w:w="75" w:type="dxa"/>
              <w:left w:w="75" w:type="dxa"/>
              <w:bottom w:w="75" w:type="dxa"/>
              <w:right w:w="75" w:type="dxa"/>
            </w:tcMar>
            <w:hideMark/>
          </w:tcPr>
          <w:p w:rsidR="00B23A61" w:rsidRPr="005141D3" w:rsidRDefault="00B23A61" w:rsidP="00856D3C">
            <w:pPr>
              <w:pStyle w:val="Heading2"/>
              <w:spacing w:before="120" w:after="120" w:line="36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Monitoring and evaluation</w:t>
            </w:r>
          </w:p>
        </w:tc>
      </w:tr>
    </w:tbl>
    <w:p w:rsidR="00B23A61" w:rsidRPr="005141D3" w:rsidRDefault="008275E9" w:rsidP="00856D3C">
      <w:pPr>
        <w:spacing w:before="120" w:after="120" w:line="360" w:lineRule="auto"/>
        <w:rPr>
          <w:rFonts w:eastAsia="Times New Roman" w:cstheme="minorHAnsi"/>
          <w:vanish/>
          <w:color w:val="000000"/>
        </w:rPr>
      </w:pPr>
      <w:r>
        <w:rPr>
          <w:rFonts w:eastAsia="Times New Roman" w:cstheme="minorHAnsi"/>
          <w:vanish/>
          <w:color w:val="000000"/>
        </w:rPr>
        <w:t>N</w:t>
      </w:r>
      <w:r w:rsidR="00856D3C">
        <w:rPr>
          <w:rFonts w:eastAsia="Times New Roman" w:cstheme="minorHAnsi"/>
          <w:vanish/>
          <w:color w:val="000000"/>
        </w:rPr>
        <w:t>ot applicable</w:t>
      </w:r>
    </w:p>
    <w:tbl>
      <w:tblPr>
        <w:tblW w:w="5000" w:type="pct"/>
        <w:tblCellMar>
          <w:top w:w="15" w:type="dxa"/>
          <w:left w:w="15" w:type="dxa"/>
          <w:bottom w:w="15" w:type="dxa"/>
          <w:right w:w="15" w:type="dxa"/>
        </w:tblCellMar>
        <w:tblLook w:val="04A0" w:firstRow="1" w:lastRow="0" w:firstColumn="1" w:lastColumn="0" w:noHBand="0" w:noVBand="1"/>
      </w:tblPr>
      <w:tblGrid>
        <w:gridCol w:w="9026"/>
      </w:tblGrid>
      <w:tr w:rsidR="00B23A61" w:rsidRPr="005141D3" w:rsidTr="00B950AA">
        <w:tc>
          <w:tcPr>
            <w:tcW w:w="0" w:type="auto"/>
            <w:shd w:val="clear" w:color="auto" w:fill="2E74B5"/>
            <w:tcMar>
              <w:top w:w="75" w:type="dxa"/>
              <w:left w:w="75" w:type="dxa"/>
              <w:bottom w:w="75" w:type="dxa"/>
              <w:right w:w="75" w:type="dxa"/>
            </w:tcMar>
            <w:hideMark/>
          </w:tcPr>
          <w:p w:rsidR="00B23A61" w:rsidRPr="005141D3" w:rsidRDefault="00B23A61" w:rsidP="00856D3C">
            <w:pPr>
              <w:pStyle w:val="Heading2"/>
              <w:spacing w:before="120" w:after="120" w:line="36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Research priorities</w:t>
            </w:r>
          </w:p>
        </w:tc>
      </w:tr>
    </w:tbl>
    <w:p w:rsidR="00157FFC" w:rsidRDefault="00244607" w:rsidP="00157FFC">
      <w:pPr>
        <w:spacing w:before="120" w:after="120" w:line="360" w:lineRule="auto"/>
        <w:rPr>
          <w:rFonts w:eastAsia="Times New Roman" w:cstheme="minorHAnsi"/>
        </w:rPr>
      </w:pPr>
      <w:r w:rsidRPr="00244607">
        <w:rPr>
          <w:rFonts w:eastAsia="Times New Roman" w:cstheme="minorHAnsi"/>
        </w:rPr>
        <w:t xml:space="preserve">There is a need for validation studies investigating the diagnostic accuracy and limitations of preventer medication treatment trials in preventer naïve school-age children. Studies need to assess the type, dosage and the length of the treatment trial period, taking into account factors such as proper inhaler technique, adherence to medication and the season during which the trial is conducted. Careful consideration is needed to define a positive response. </w:t>
      </w:r>
    </w:p>
    <w:p w:rsidR="00503812" w:rsidRDefault="00503812" w:rsidP="00157FFC">
      <w:pPr>
        <w:rPr>
          <w:rFonts w:eastAsia="Times New Roman" w:cstheme="minorHAnsi"/>
        </w:rPr>
      </w:pPr>
    </w:p>
    <w:p w:rsidR="00157FFC" w:rsidRDefault="00157FFC" w:rsidP="00157FFC">
      <w:pPr>
        <w:rPr>
          <w:rFonts w:eastAsia="Times New Roman" w:cstheme="minorHAnsi"/>
        </w:rPr>
      </w:pPr>
    </w:p>
    <w:p w:rsidR="0063311D" w:rsidRDefault="00A44617" w:rsidP="0063311D">
      <w:pPr>
        <w:spacing w:before="120" w:after="120" w:line="360" w:lineRule="auto"/>
        <w:rPr>
          <w:rFonts w:cstheme="minorHAnsi"/>
        </w:rPr>
      </w:pPr>
      <w:r w:rsidRPr="0063311D">
        <w:rPr>
          <w:rFonts w:cstheme="minorHAnsi"/>
          <w:b/>
        </w:rPr>
        <w:t>PICO 3</w:t>
      </w:r>
      <w:r w:rsidR="0063311D" w:rsidRPr="0063311D">
        <w:rPr>
          <w:rFonts w:cstheme="minorHAnsi"/>
          <w:b/>
        </w:rPr>
        <w:t>:</w:t>
      </w:r>
      <w:r w:rsidR="0063311D" w:rsidRPr="0063311D">
        <w:rPr>
          <w:rFonts w:cstheme="minorHAnsi"/>
        </w:rPr>
        <w:t xml:space="preserve"> In children aged 5-16 years under investigation for asthma, should spirometry testing be used to diagnose asthma?</w:t>
      </w:r>
    </w:p>
    <w:p w:rsidR="0063311D" w:rsidRPr="0063311D" w:rsidRDefault="0063311D" w:rsidP="0063311D">
      <w:pPr>
        <w:spacing w:before="120" w:after="120" w:line="360" w:lineRule="auto"/>
        <w:rPr>
          <w:rFonts w:cstheme="minorHAnsi"/>
        </w:rPr>
      </w:pPr>
    </w:p>
    <w:p w:rsidR="000B6D37" w:rsidRPr="0063311D" w:rsidRDefault="000B6D37" w:rsidP="000B6D37">
      <w:pPr>
        <w:spacing w:after="0" w:line="360" w:lineRule="auto"/>
        <w:rPr>
          <w:rFonts w:cstheme="minorHAnsi"/>
          <w:i/>
        </w:rPr>
      </w:pPr>
      <w:r w:rsidRPr="0063311D">
        <w:rPr>
          <w:rFonts w:cstheme="minorHAnsi"/>
          <w:i/>
        </w:rPr>
        <w:t>Supplementary material</w:t>
      </w:r>
    </w:p>
    <w:p w:rsidR="000B6D37" w:rsidRPr="005141D3" w:rsidRDefault="000B6D37" w:rsidP="000B6D37">
      <w:pPr>
        <w:spacing w:after="120" w:line="360" w:lineRule="auto"/>
        <w:rPr>
          <w:rFonts w:cstheme="minorHAnsi"/>
        </w:rPr>
      </w:pPr>
      <w:r w:rsidRPr="005141D3">
        <w:rPr>
          <w:rFonts w:cstheme="minorHAnsi"/>
        </w:rPr>
        <w:t>PICO question 3 sought to investigate the diagnostic accuracy of spirometry testing in children aged 5-16 years under investigation for asthma. We performed the searches for PICO questions 3</w:t>
      </w:r>
      <w:r>
        <w:rPr>
          <w:rFonts w:cstheme="minorHAnsi"/>
        </w:rPr>
        <w:t xml:space="preserve"> and </w:t>
      </w:r>
      <w:r w:rsidRPr="005141D3">
        <w:rPr>
          <w:rFonts w:cstheme="minorHAnsi"/>
        </w:rPr>
        <w:t>4 together as both diagnostic tests involved the use of a spirometer and measurement of the same spirometric parameters i.e. FEV</w:t>
      </w:r>
      <w:r w:rsidRPr="005141D3">
        <w:rPr>
          <w:rFonts w:cstheme="minorHAnsi"/>
          <w:vertAlign w:val="subscript"/>
        </w:rPr>
        <w:t>1</w:t>
      </w:r>
      <w:r w:rsidRPr="005141D3">
        <w:rPr>
          <w:rFonts w:cstheme="minorHAnsi"/>
        </w:rPr>
        <w:t xml:space="preserve">. Of the 2548 papers we identified </w:t>
      </w:r>
      <w:r w:rsidR="00380815">
        <w:rPr>
          <w:rFonts w:cstheme="minorHAnsi"/>
        </w:rPr>
        <w:t xml:space="preserve">3 (supplementary table 7) </w:t>
      </w:r>
      <w:r w:rsidRPr="005141D3">
        <w:rPr>
          <w:rFonts w:cstheme="minorHAnsi"/>
        </w:rPr>
        <w:t>through database searches, we excluded 664 duplicates, 1851 papers based on title and abstract screening, and 30 papers after the full-text eligibility assessment (</w:t>
      </w:r>
      <w:r>
        <w:rPr>
          <w:rFonts w:cstheme="minorHAnsi"/>
        </w:rPr>
        <w:t>supplementary figure 1C)</w:t>
      </w:r>
      <w:r w:rsidRPr="005141D3">
        <w:rPr>
          <w:rFonts w:cstheme="minorHAnsi"/>
        </w:rPr>
        <w:t xml:space="preserve">. The reasons for exclusion of the papers following full text screening are shown in </w:t>
      </w:r>
      <w:r w:rsidR="00EE5C69">
        <w:rPr>
          <w:rFonts w:cstheme="minorHAnsi"/>
        </w:rPr>
        <w:t>supplementary table 31</w:t>
      </w:r>
      <w:r w:rsidRPr="005141D3">
        <w:rPr>
          <w:rFonts w:cstheme="minorHAnsi"/>
        </w:rPr>
        <w:t xml:space="preserve">. </w:t>
      </w:r>
      <w:r w:rsidRPr="00EE5C69">
        <w:rPr>
          <w:rFonts w:cstheme="minorHAnsi"/>
        </w:rPr>
        <w:t xml:space="preserve">We show the GRADE table for PICO 3 in the supplementary table </w:t>
      </w:r>
      <w:r w:rsidR="00EE5C69" w:rsidRPr="00EE5C69">
        <w:rPr>
          <w:rFonts w:cstheme="minorHAnsi"/>
        </w:rPr>
        <w:t>8</w:t>
      </w:r>
      <w:r w:rsidRPr="00EE5C69">
        <w:rPr>
          <w:rFonts w:cstheme="minorHAnsi"/>
        </w:rPr>
        <w:t>;</w:t>
      </w:r>
      <w:r>
        <w:rPr>
          <w:rFonts w:cstheme="minorHAnsi"/>
        </w:rPr>
        <w:t xml:space="preserve"> effect sizes are presented for a range of different pre-test probabilities to reflect the difference in prevalence of asthma in children cared for in different healthcare settings</w:t>
      </w:r>
      <w:r w:rsidRPr="00EE5C69">
        <w:rPr>
          <w:rFonts w:cstheme="minorHAnsi"/>
        </w:rPr>
        <w:t xml:space="preserve">. The </w:t>
      </w:r>
      <w:r w:rsidR="00F104CF" w:rsidRPr="00EE5C69">
        <w:rPr>
          <w:rFonts w:cstheme="minorHAnsi"/>
        </w:rPr>
        <w:t>EtD</w:t>
      </w:r>
      <w:r w:rsidRPr="00EE5C69">
        <w:rPr>
          <w:rFonts w:cstheme="minorHAnsi"/>
        </w:rPr>
        <w:t xml:space="preserve"> table for PICO 3 is presented in supplementary table </w:t>
      </w:r>
      <w:r w:rsidR="00EE5C69" w:rsidRPr="00EE5C69">
        <w:rPr>
          <w:rFonts w:cstheme="minorHAnsi"/>
        </w:rPr>
        <w:t>9</w:t>
      </w:r>
      <w:r w:rsidRPr="00EE5C69">
        <w:rPr>
          <w:rFonts w:cstheme="minorHAnsi"/>
        </w:rPr>
        <w:t>.</w:t>
      </w:r>
    </w:p>
    <w:p w:rsidR="00AB517F" w:rsidRPr="005141D3" w:rsidRDefault="00AB517F" w:rsidP="00AB517F">
      <w:pPr>
        <w:spacing w:after="0" w:line="360" w:lineRule="auto"/>
        <w:rPr>
          <w:rFonts w:cstheme="minorHAnsi"/>
        </w:rPr>
      </w:pPr>
    </w:p>
    <w:p w:rsidR="00094906" w:rsidRDefault="00094906" w:rsidP="00094906">
      <w:pPr>
        <w:rPr>
          <w:rFonts w:cstheme="minorHAnsi"/>
          <w:b/>
        </w:rPr>
        <w:sectPr w:rsidR="00094906" w:rsidSect="00997BF3">
          <w:pgSz w:w="11906" w:h="16838"/>
          <w:pgMar w:top="1440" w:right="1440" w:bottom="1440" w:left="1440" w:header="708" w:footer="708" w:gutter="0"/>
          <w:cols w:space="708"/>
          <w:docGrid w:linePitch="360"/>
        </w:sectPr>
      </w:pPr>
    </w:p>
    <w:tbl>
      <w:tblPr>
        <w:tblStyle w:val="TableGrid"/>
        <w:tblW w:w="16314" w:type="dxa"/>
        <w:tblInd w:w="-1139" w:type="dxa"/>
        <w:tblLayout w:type="fixed"/>
        <w:tblLook w:val="04A0" w:firstRow="1" w:lastRow="0" w:firstColumn="1" w:lastColumn="0" w:noHBand="0" w:noVBand="1"/>
      </w:tblPr>
      <w:tblGrid>
        <w:gridCol w:w="1700"/>
        <w:gridCol w:w="5811"/>
        <w:gridCol w:w="4680"/>
        <w:gridCol w:w="1417"/>
        <w:gridCol w:w="1279"/>
        <w:gridCol w:w="1427"/>
      </w:tblGrid>
      <w:tr w:rsidR="00094906" w:rsidRPr="00257C1D" w:rsidTr="007451DF">
        <w:tc>
          <w:tcPr>
            <w:tcW w:w="16314" w:type="dxa"/>
            <w:gridSpan w:val="6"/>
          </w:tcPr>
          <w:p w:rsidR="00094906" w:rsidRPr="00156A1D" w:rsidRDefault="007451DF" w:rsidP="00592520">
            <w:pPr>
              <w:spacing w:line="360" w:lineRule="auto"/>
              <w:rPr>
                <w:rFonts w:cstheme="minorHAnsi"/>
              </w:rPr>
            </w:pPr>
            <w:bookmarkStart w:id="1" w:name="_Hlk40175887"/>
            <w:r w:rsidRPr="00BE09CC">
              <w:rPr>
                <w:rFonts w:cstheme="minorHAnsi"/>
              </w:rPr>
              <w:lastRenderedPageBreak/>
              <w:t xml:space="preserve">Supplementary table </w:t>
            </w:r>
            <w:r>
              <w:rPr>
                <w:rFonts w:cstheme="minorHAnsi"/>
              </w:rPr>
              <w:t>7:</w:t>
            </w:r>
            <w:r w:rsidR="00592520">
              <w:rPr>
                <w:rFonts w:cstheme="minorHAnsi"/>
              </w:rPr>
              <w:t xml:space="preserve"> Details of i</w:t>
            </w:r>
            <w:r w:rsidR="00094906" w:rsidRPr="00156A1D">
              <w:rPr>
                <w:rFonts w:cstheme="minorHAnsi"/>
              </w:rPr>
              <w:t xml:space="preserve">ncluded </w:t>
            </w:r>
            <w:r w:rsidR="00592520">
              <w:rPr>
                <w:rFonts w:cstheme="minorHAnsi"/>
              </w:rPr>
              <w:t>s</w:t>
            </w:r>
            <w:r w:rsidR="00094906">
              <w:rPr>
                <w:rFonts w:cstheme="minorHAnsi"/>
              </w:rPr>
              <w:t>tudies for PICO 3: Spirometry t</w:t>
            </w:r>
            <w:r w:rsidR="00094906" w:rsidRPr="00156A1D">
              <w:rPr>
                <w:rFonts w:cstheme="minorHAnsi"/>
              </w:rPr>
              <w:t>esting</w:t>
            </w:r>
          </w:p>
        </w:tc>
      </w:tr>
      <w:tr w:rsidR="00094906" w:rsidRPr="00257C1D" w:rsidTr="007451DF">
        <w:tc>
          <w:tcPr>
            <w:tcW w:w="1700" w:type="dxa"/>
            <w:vMerge w:val="restart"/>
            <w:vAlign w:val="center"/>
          </w:tcPr>
          <w:p w:rsidR="00094906" w:rsidRPr="00257C1D" w:rsidRDefault="00094906" w:rsidP="007451DF">
            <w:pPr>
              <w:rPr>
                <w:rFonts w:cstheme="minorHAnsi"/>
              </w:rPr>
            </w:pPr>
            <w:r w:rsidRPr="00257C1D">
              <w:rPr>
                <w:rFonts w:cstheme="minorHAnsi"/>
              </w:rPr>
              <w:t>Study</w:t>
            </w:r>
          </w:p>
        </w:tc>
        <w:tc>
          <w:tcPr>
            <w:tcW w:w="5811" w:type="dxa"/>
            <w:vMerge w:val="restart"/>
            <w:vAlign w:val="center"/>
          </w:tcPr>
          <w:p w:rsidR="00094906" w:rsidRPr="00257C1D" w:rsidRDefault="00094906" w:rsidP="007451DF">
            <w:pPr>
              <w:rPr>
                <w:rFonts w:cstheme="minorHAnsi"/>
              </w:rPr>
            </w:pPr>
            <w:r w:rsidRPr="00257C1D">
              <w:rPr>
                <w:rFonts w:cstheme="minorHAnsi"/>
              </w:rPr>
              <w:t>Study Population</w:t>
            </w:r>
          </w:p>
        </w:tc>
        <w:tc>
          <w:tcPr>
            <w:tcW w:w="4680" w:type="dxa"/>
            <w:vMerge w:val="restart"/>
            <w:vAlign w:val="center"/>
          </w:tcPr>
          <w:p w:rsidR="00094906" w:rsidRPr="00257C1D" w:rsidRDefault="00094906" w:rsidP="007451DF">
            <w:pPr>
              <w:rPr>
                <w:rFonts w:cstheme="minorHAnsi"/>
              </w:rPr>
            </w:pPr>
            <w:r w:rsidRPr="00257C1D">
              <w:rPr>
                <w:rFonts w:cstheme="minorHAnsi"/>
              </w:rPr>
              <w:t>Reference Standard</w:t>
            </w:r>
          </w:p>
        </w:tc>
        <w:tc>
          <w:tcPr>
            <w:tcW w:w="1417" w:type="dxa"/>
            <w:vMerge w:val="restart"/>
            <w:vAlign w:val="center"/>
          </w:tcPr>
          <w:p w:rsidR="00094906" w:rsidRPr="00257C1D" w:rsidRDefault="00094906" w:rsidP="007451DF">
            <w:pPr>
              <w:rPr>
                <w:rFonts w:cstheme="minorHAnsi"/>
              </w:rPr>
            </w:pPr>
            <w:r>
              <w:rPr>
                <w:rFonts w:cstheme="minorHAnsi"/>
              </w:rPr>
              <w:t>Index Test and c</w:t>
            </w:r>
            <w:r w:rsidRPr="00257C1D">
              <w:rPr>
                <w:rFonts w:cstheme="minorHAnsi"/>
              </w:rPr>
              <w:t>ut-</w:t>
            </w:r>
            <w:r>
              <w:rPr>
                <w:rFonts w:cstheme="minorHAnsi"/>
              </w:rPr>
              <w:t>o</w:t>
            </w:r>
            <w:r w:rsidRPr="00257C1D">
              <w:rPr>
                <w:rFonts w:cstheme="minorHAnsi"/>
              </w:rPr>
              <w:t>ff</w:t>
            </w:r>
          </w:p>
        </w:tc>
        <w:tc>
          <w:tcPr>
            <w:tcW w:w="2706" w:type="dxa"/>
            <w:gridSpan w:val="2"/>
            <w:vAlign w:val="center"/>
          </w:tcPr>
          <w:p w:rsidR="00094906" w:rsidRPr="00257C1D" w:rsidRDefault="00094906" w:rsidP="007451DF">
            <w:pPr>
              <w:rPr>
                <w:rFonts w:cstheme="minorHAnsi"/>
              </w:rPr>
            </w:pPr>
            <w:r w:rsidRPr="00257C1D">
              <w:rPr>
                <w:rFonts w:cstheme="minorHAnsi"/>
              </w:rPr>
              <w:t>Diagnostic Accuracy of Index Test</w:t>
            </w:r>
          </w:p>
        </w:tc>
      </w:tr>
      <w:tr w:rsidR="00094906" w:rsidRPr="00257C1D" w:rsidTr="007451DF">
        <w:tc>
          <w:tcPr>
            <w:tcW w:w="1700" w:type="dxa"/>
            <w:vMerge/>
            <w:vAlign w:val="center"/>
          </w:tcPr>
          <w:p w:rsidR="00094906" w:rsidRPr="00257C1D" w:rsidRDefault="00094906" w:rsidP="007451DF">
            <w:pPr>
              <w:rPr>
                <w:rFonts w:cstheme="minorHAnsi"/>
              </w:rPr>
            </w:pPr>
          </w:p>
        </w:tc>
        <w:tc>
          <w:tcPr>
            <w:tcW w:w="5811" w:type="dxa"/>
            <w:vMerge/>
            <w:vAlign w:val="center"/>
          </w:tcPr>
          <w:p w:rsidR="00094906" w:rsidRPr="00257C1D" w:rsidRDefault="00094906" w:rsidP="007451DF">
            <w:pPr>
              <w:rPr>
                <w:rFonts w:cstheme="minorHAnsi"/>
              </w:rPr>
            </w:pPr>
          </w:p>
        </w:tc>
        <w:tc>
          <w:tcPr>
            <w:tcW w:w="4680" w:type="dxa"/>
            <w:vMerge/>
            <w:vAlign w:val="center"/>
          </w:tcPr>
          <w:p w:rsidR="00094906" w:rsidRPr="00257C1D" w:rsidRDefault="00094906" w:rsidP="007451DF">
            <w:pPr>
              <w:rPr>
                <w:rFonts w:cstheme="minorHAnsi"/>
              </w:rPr>
            </w:pPr>
          </w:p>
        </w:tc>
        <w:tc>
          <w:tcPr>
            <w:tcW w:w="1417" w:type="dxa"/>
            <w:vMerge/>
            <w:vAlign w:val="center"/>
          </w:tcPr>
          <w:p w:rsidR="00094906" w:rsidRPr="00257C1D" w:rsidRDefault="00094906" w:rsidP="007451DF">
            <w:pPr>
              <w:rPr>
                <w:rFonts w:cstheme="minorHAnsi"/>
              </w:rPr>
            </w:pPr>
          </w:p>
        </w:tc>
        <w:tc>
          <w:tcPr>
            <w:tcW w:w="1279" w:type="dxa"/>
            <w:vAlign w:val="center"/>
          </w:tcPr>
          <w:p w:rsidR="00094906" w:rsidRPr="00257C1D" w:rsidRDefault="00094906" w:rsidP="007451DF">
            <w:pPr>
              <w:rPr>
                <w:rFonts w:cstheme="minorHAnsi"/>
              </w:rPr>
            </w:pPr>
            <w:r w:rsidRPr="00257C1D">
              <w:rPr>
                <w:rFonts w:cstheme="minorHAnsi"/>
              </w:rPr>
              <w:t>Sensitivity</w:t>
            </w:r>
          </w:p>
        </w:tc>
        <w:tc>
          <w:tcPr>
            <w:tcW w:w="1427" w:type="dxa"/>
            <w:vAlign w:val="center"/>
          </w:tcPr>
          <w:p w:rsidR="00094906" w:rsidRPr="00257C1D" w:rsidRDefault="00094906" w:rsidP="007451DF">
            <w:pPr>
              <w:rPr>
                <w:rFonts w:cstheme="minorHAnsi"/>
              </w:rPr>
            </w:pPr>
            <w:r w:rsidRPr="00257C1D">
              <w:rPr>
                <w:rFonts w:cstheme="minorHAnsi"/>
              </w:rPr>
              <w:t>Specificity</w:t>
            </w:r>
          </w:p>
        </w:tc>
      </w:tr>
      <w:tr w:rsidR="00094906" w:rsidRPr="00257C1D" w:rsidTr="007451DF">
        <w:tc>
          <w:tcPr>
            <w:tcW w:w="1700" w:type="dxa"/>
          </w:tcPr>
          <w:p w:rsidR="00094906" w:rsidRPr="00257C1D" w:rsidRDefault="00094906" w:rsidP="007451DF">
            <w:pPr>
              <w:rPr>
                <w:rFonts w:cstheme="minorHAnsi"/>
              </w:rPr>
            </w:pPr>
            <w:r w:rsidRPr="00257C1D">
              <w:rPr>
                <w:rFonts w:cstheme="minorHAnsi"/>
              </w:rPr>
              <w:t>Sivan 2009</w:t>
            </w:r>
          </w:p>
          <w:p w:rsidR="00094906" w:rsidRPr="00257C1D" w:rsidRDefault="00094906" w:rsidP="007451DF">
            <w:pPr>
              <w:rPr>
                <w:rFonts w:cstheme="minorHAnsi"/>
              </w:rPr>
            </w:pPr>
            <w:r w:rsidRPr="00257C1D">
              <w:rPr>
                <w:rFonts w:cstheme="minorHAnsi"/>
              </w:rPr>
              <w:t>Israel</w:t>
            </w:r>
            <w:r>
              <w:rPr>
                <w:rFonts w:cstheme="minorHAnsi"/>
              </w:rPr>
              <w:t xml:space="preserve"> </w:t>
            </w:r>
            <w:r w:rsidR="00DC1C6E" w:rsidRPr="00DC1C6E">
              <w:rPr>
                <w:rFonts w:cstheme="minorHAnsi"/>
              </w:rPr>
              <w:t>(</w:t>
            </w:r>
            <w:r w:rsidR="00DC1C6E">
              <w:rPr>
                <w:rFonts w:cstheme="minorHAnsi"/>
              </w:rPr>
              <w:t>23)</w:t>
            </w:r>
          </w:p>
        </w:tc>
        <w:tc>
          <w:tcPr>
            <w:tcW w:w="5811" w:type="dxa"/>
          </w:tcPr>
          <w:p w:rsidR="00094906" w:rsidRPr="004C40C9" w:rsidRDefault="00094906" w:rsidP="007451DF">
            <w:pPr>
              <w:pStyle w:val="ListParagraph"/>
              <w:numPr>
                <w:ilvl w:val="0"/>
                <w:numId w:val="10"/>
              </w:numPr>
              <w:rPr>
                <w:rFonts w:cstheme="minorHAnsi"/>
              </w:rPr>
            </w:pPr>
            <w:r w:rsidRPr="004C40C9">
              <w:rPr>
                <w:rFonts w:cstheme="minorHAnsi"/>
              </w:rPr>
              <w:t>150 children (age 5-18y) referred to hospital clinic for evaluation of possible asthma</w:t>
            </w:r>
          </w:p>
          <w:p w:rsidR="00094906" w:rsidRPr="004C40C9" w:rsidRDefault="00094906" w:rsidP="007451DF">
            <w:pPr>
              <w:pStyle w:val="ListParagraph"/>
              <w:numPr>
                <w:ilvl w:val="0"/>
                <w:numId w:val="10"/>
              </w:numPr>
              <w:rPr>
                <w:rFonts w:cstheme="minorHAnsi"/>
              </w:rPr>
            </w:pPr>
            <w:r w:rsidRPr="004C40C9">
              <w:rPr>
                <w:rFonts w:cstheme="minorHAnsi"/>
              </w:rPr>
              <w:t>69 were steroid naïve</w:t>
            </w:r>
          </w:p>
          <w:p w:rsidR="00094906" w:rsidRPr="004C40C9" w:rsidRDefault="00094906" w:rsidP="007451DF">
            <w:pPr>
              <w:pStyle w:val="ListParagraph"/>
              <w:numPr>
                <w:ilvl w:val="0"/>
                <w:numId w:val="10"/>
              </w:numPr>
              <w:rPr>
                <w:rFonts w:cstheme="minorHAnsi"/>
              </w:rPr>
            </w:pPr>
            <w:r w:rsidRPr="004C40C9">
              <w:rPr>
                <w:rFonts w:cstheme="minorHAnsi"/>
              </w:rPr>
              <w:t>Questionnaire, spirometry, FeNO and sputum eosinophilia</w:t>
            </w:r>
          </w:p>
          <w:p w:rsidR="00094906" w:rsidRPr="00257C1D" w:rsidRDefault="00094906" w:rsidP="007451DF">
            <w:pPr>
              <w:rPr>
                <w:rFonts w:cstheme="minorHAnsi"/>
              </w:rPr>
            </w:pPr>
            <w:r w:rsidRPr="00257C1D">
              <w:rPr>
                <w:rFonts w:cstheme="minorHAnsi"/>
              </w:rPr>
              <w:t>Asthma diagnosed in 106 (71%)</w:t>
            </w:r>
          </w:p>
          <w:p w:rsidR="00094906" w:rsidRPr="00257C1D" w:rsidRDefault="00094906" w:rsidP="007451DF">
            <w:pPr>
              <w:rPr>
                <w:rFonts w:cstheme="minorHAnsi"/>
              </w:rPr>
            </w:pPr>
          </w:p>
        </w:tc>
        <w:tc>
          <w:tcPr>
            <w:tcW w:w="4680" w:type="dxa"/>
          </w:tcPr>
          <w:p w:rsidR="00094906" w:rsidRPr="00257C1D" w:rsidRDefault="00094906" w:rsidP="007451DF">
            <w:pPr>
              <w:rPr>
                <w:rFonts w:cstheme="minorHAnsi"/>
              </w:rPr>
            </w:pPr>
            <w:r w:rsidRPr="00257C1D">
              <w:rPr>
                <w:rFonts w:cstheme="minorHAnsi"/>
              </w:rPr>
              <w:t>A diagnosis of asthma was made during an 18-months follow up period, based on a history of two or more clinical exacerbations, dyspnoea or cough relieved by bronchodilators, documented variability in FEV</w:t>
            </w:r>
            <w:r w:rsidRPr="00257C1D">
              <w:rPr>
                <w:rFonts w:cstheme="minorHAnsi"/>
                <w:vertAlign w:val="subscript"/>
              </w:rPr>
              <w:t>1</w:t>
            </w:r>
            <w:r w:rsidRPr="00257C1D">
              <w:rPr>
                <w:rFonts w:cstheme="minorHAnsi"/>
              </w:rPr>
              <w:t xml:space="preserve"> ≥ 15% in response to bronchodilators, or documented variability of FEV</w:t>
            </w:r>
            <w:r w:rsidRPr="00257C1D">
              <w:rPr>
                <w:rFonts w:cstheme="minorHAnsi"/>
                <w:vertAlign w:val="subscript"/>
              </w:rPr>
              <w:t>1</w:t>
            </w:r>
            <w:r w:rsidRPr="00257C1D">
              <w:rPr>
                <w:rFonts w:cstheme="minorHAnsi"/>
              </w:rPr>
              <w:t xml:space="preserve"> ≥ 15% over time with or without controller medications. </w:t>
            </w:r>
          </w:p>
        </w:tc>
        <w:tc>
          <w:tcPr>
            <w:tcW w:w="1417" w:type="dxa"/>
          </w:tcPr>
          <w:p w:rsidR="00094906" w:rsidRPr="00257C1D" w:rsidRDefault="00094906" w:rsidP="007451DF">
            <w:pPr>
              <w:rPr>
                <w:rFonts w:cstheme="minorHAnsi"/>
              </w:rPr>
            </w:pPr>
            <w:r w:rsidRPr="00257C1D">
              <w:rPr>
                <w:rFonts w:cstheme="minorHAnsi"/>
              </w:rPr>
              <w:t>FEV</w:t>
            </w:r>
            <w:r w:rsidRPr="00257C1D">
              <w:rPr>
                <w:rFonts w:cstheme="minorHAnsi"/>
                <w:vertAlign w:val="subscript"/>
              </w:rPr>
              <w:t>1</w:t>
            </w:r>
            <w:r w:rsidRPr="00257C1D">
              <w:rPr>
                <w:rFonts w:cstheme="minorHAnsi"/>
              </w:rPr>
              <w:t xml:space="preserve"> &lt; 80% predicted</w:t>
            </w:r>
          </w:p>
        </w:tc>
        <w:tc>
          <w:tcPr>
            <w:tcW w:w="1279" w:type="dxa"/>
          </w:tcPr>
          <w:p w:rsidR="00094906" w:rsidRPr="00257C1D" w:rsidRDefault="00094906" w:rsidP="007451DF">
            <w:pPr>
              <w:jc w:val="center"/>
              <w:rPr>
                <w:rFonts w:cstheme="minorHAnsi"/>
              </w:rPr>
            </w:pPr>
            <w:r w:rsidRPr="00257C1D">
              <w:rPr>
                <w:rFonts w:cstheme="minorHAnsi"/>
              </w:rPr>
              <w:t>0.52</w:t>
            </w:r>
          </w:p>
          <w:p w:rsidR="00094906" w:rsidRPr="00257C1D" w:rsidRDefault="00094906" w:rsidP="007451DF">
            <w:pPr>
              <w:jc w:val="center"/>
              <w:rPr>
                <w:rFonts w:cstheme="minorHAnsi"/>
              </w:rPr>
            </w:pPr>
            <w:r w:rsidRPr="00257C1D">
              <w:rPr>
                <w:rFonts w:cstheme="minorHAnsi"/>
              </w:rPr>
              <w:t>(0.40-0.64)</w:t>
            </w:r>
          </w:p>
        </w:tc>
        <w:tc>
          <w:tcPr>
            <w:tcW w:w="1427" w:type="dxa"/>
          </w:tcPr>
          <w:p w:rsidR="00094906" w:rsidRPr="00257C1D" w:rsidRDefault="00094906" w:rsidP="007451DF">
            <w:pPr>
              <w:jc w:val="center"/>
              <w:rPr>
                <w:rFonts w:cstheme="minorHAnsi"/>
              </w:rPr>
            </w:pPr>
            <w:r w:rsidRPr="00257C1D">
              <w:rPr>
                <w:rFonts w:cstheme="minorHAnsi"/>
              </w:rPr>
              <w:t>0.72</w:t>
            </w:r>
          </w:p>
          <w:p w:rsidR="00094906" w:rsidRPr="00257C1D" w:rsidRDefault="00094906" w:rsidP="007451DF">
            <w:pPr>
              <w:jc w:val="center"/>
              <w:rPr>
                <w:rFonts w:cstheme="minorHAnsi"/>
              </w:rPr>
            </w:pPr>
            <w:r w:rsidRPr="00257C1D">
              <w:rPr>
                <w:rFonts w:cstheme="minorHAnsi"/>
              </w:rPr>
              <w:t>(0.57-0.85)</w:t>
            </w:r>
          </w:p>
        </w:tc>
      </w:tr>
      <w:tr w:rsidR="00094906" w:rsidRPr="00257C1D" w:rsidTr="007451DF">
        <w:tc>
          <w:tcPr>
            <w:tcW w:w="1700" w:type="dxa"/>
          </w:tcPr>
          <w:p w:rsidR="00094906" w:rsidRPr="00257C1D" w:rsidRDefault="00094906" w:rsidP="007451DF">
            <w:pPr>
              <w:rPr>
                <w:rFonts w:cstheme="minorHAnsi"/>
              </w:rPr>
            </w:pPr>
            <w:r w:rsidRPr="00257C1D">
              <w:rPr>
                <w:rFonts w:cstheme="minorHAnsi"/>
              </w:rPr>
              <w:t>Grzelewski 2014</w:t>
            </w:r>
          </w:p>
          <w:p w:rsidR="00094906" w:rsidRPr="00257C1D" w:rsidRDefault="00094906" w:rsidP="007451DF">
            <w:pPr>
              <w:rPr>
                <w:rFonts w:cstheme="minorHAnsi"/>
              </w:rPr>
            </w:pPr>
            <w:r w:rsidRPr="00257C1D">
              <w:rPr>
                <w:rFonts w:cstheme="minorHAnsi"/>
              </w:rPr>
              <w:t>Poland</w:t>
            </w:r>
            <w:r>
              <w:rPr>
                <w:rFonts w:cstheme="minorHAnsi"/>
              </w:rPr>
              <w:t xml:space="preserve"> </w:t>
            </w:r>
            <w:r w:rsidR="00DC1C6E" w:rsidRPr="00DC1C6E">
              <w:rPr>
                <w:rFonts w:cstheme="minorHAnsi"/>
              </w:rPr>
              <w:t>(</w:t>
            </w:r>
            <w:r w:rsidR="00DC1C6E">
              <w:rPr>
                <w:rFonts w:cstheme="minorHAnsi"/>
              </w:rPr>
              <w:t>24)</w:t>
            </w:r>
          </w:p>
        </w:tc>
        <w:tc>
          <w:tcPr>
            <w:tcW w:w="5811" w:type="dxa"/>
          </w:tcPr>
          <w:p w:rsidR="00094906" w:rsidRPr="004C40C9" w:rsidRDefault="00094906" w:rsidP="00094906">
            <w:pPr>
              <w:pStyle w:val="ListParagraph"/>
              <w:numPr>
                <w:ilvl w:val="0"/>
                <w:numId w:val="24"/>
              </w:numPr>
              <w:rPr>
                <w:rFonts w:cstheme="minorHAnsi"/>
              </w:rPr>
            </w:pPr>
            <w:r w:rsidRPr="004C40C9">
              <w:rPr>
                <w:rFonts w:cstheme="minorHAnsi"/>
              </w:rPr>
              <w:t xml:space="preserve">Retrospective analysis case notes of 3612 children (age 6-18y) years attending an allergy clinic with symptoms suggestive of asthma and who had at least two year’s follow up </w:t>
            </w:r>
          </w:p>
          <w:p w:rsidR="00094906" w:rsidRPr="004C40C9" w:rsidRDefault="00094906" w:rsidP="00094906">
            <w:pPr>
              <w:pStyle w:val="ListParagraph"/>
              <w:numPr>
                <w:ilvl w:val="0"/>
                <w:numId w:val="24"/>
              </w:numPr>
              <w:rPr>
                <w:rFonts w:cstheme="minorHAnsi"/>
              </w:rPr>
            </w:pPr>
            <w:r w:rsidRPr="004C40C9">
              <w:rPr>
                <w:rFonts w:cstheme="minorHAnsi"/>
              </w:rPr>
              <w:t>Questionnaire, spirometry, Rint, sRaw, specific IgE</w:t>
            </w:r>
          </w:p>
          <w:p w:rsidR="00094906" w:rsidRPr="004C40C9" w:rsidRDefault="00094906" w:rsidP="00094906">
            <w:pPr>
              <w:pStyle w:val="ListParagraph"/>
              <w:numPr>
                <w:ilvl w:val="0"/>
                <w:numId w:val="24"/>
              </w:numPr>
              <w:rPr>
                <w:rFonts w:cstheme="minorHAnsi"/>
              </w:rPr>
            </w:pPr>
            <w:r w:rsidRPr="004C40C9">
              <w:rPr>
                <w:rFonts w:cstheme="minorHAnsi"/>
              </w:rPr>
              <w:t>Asthma diagnosed in 2178 (60%)</w:t>
            </w:r>
          </w:p>
          <w:p w:rsidR="00094906" w:rsidRPr="00257C1D" w:rsidRDefault="00094906" w:rsidP="007451DF">
            <w:pPr>
              <w:rPr>
                <w:rFonts w:cstheme="minorHAnsi"/>
              </w:rPr>
            </w:pPr>
          </w:p>
        </w:tc>
        <w:tc>
          <w:tcPr>
            <w:tcW w:w="4680" w:type="dxa"/>
          </w:tcPr>
          <w:p w:rsidR="00094906" w:rsidRPr="00257C1D" w:rsidRDefault="00094906" w:rsidP="007451DF">
            <w:pPr>
              <w:rPr>
                <w:rFonts w:cstheme="minorHAnsi"/>
              </w:rPr>
            </w:pPr>
            <w:r w:rsidRPr="00257C1D">
              <w:rPr>
                <w:rFonts w:cstheme="minorHAnsi"/>
              </w:rPr>
              <w:t>According to GI</w:t>
            </w:r>
            <w:r>
              <w:rPr>
                <w:rFonts w:cstheme="minorHAnsi"/>
              </w:rPr>
              <w:t>NA 2012 symptoms plus BDR</w:t>
            </w:r>
            <w:r w:rsidRPr="00257C1D">
              <w:rPr>
                <w:rFonts w:cstheme="minorHAnsi"/>
              </w:rPr>
              <w:t xml:space="preserve"> ≥ 12% </w:t>
            </w:r>
          </w:p>
        </w:tc>
        <w:tc>
          <w:tcPr>
            <w:tcW w:w="1417" w:type="dxa"/>
          </w:tcPr>
          <w:p w:rsidR="00094906" w:rsidRPr="00257C1D" w:rsidRDefault="00094906" w:rsidP="007451DF">
            <w:pPr>
              <w:rPr>
                <w:rFonts w:cstheme="minorHAnsi"/>
              </w:rPr>
            </w:pPr>
            <w:r w:rsidRPr="00257C1D">
              <w:rPr>
                <w:rFonts w:cstheme="minorHAnsi"/>
              </w:rPr>
              <w:t>FEV</w:t>
            </w:r>
            <w:r w:rsidRPr="00257C1D">
              <w:rPr>
                <w:rFonts w:cstheme="minorHAnsi"/>
                <w:vertAlign w:val="subscript"/>
              </w:rPr>
              <w:t>1</w:t>
            </w:r>
            <w:r w:rsidRPr="00257C1D">
              <w:rPr>
                <w:rFonts w:cstheme="minorHAnsi"/>
              </w:rPr>
              <w:t xml:space="preserve"> / FVC &lt; 80%</w:t>
            </w:r>
          </w:p>
        </w:tc>
        <w:tc>
          <w:tcPr>
            <w:tcW w:w="1279" w:type="dxa"/>
          </w:tcPr>
          <w:p w:rsidR="00094906" w:rsidRPr="00257C1D" w:rsidRDefault="00094906" w:rsidP="007451DF">
            <w:pPr>
              <w:jc w:val="center"/>
              <w:rPr>
                <w:rFonts w:cstheme="minorHAnsi"/>
              </w:rPr>
            </w:pPr>
            <w:r w:rsidRPr="00257C1D">
              <w:rPr>
                <w:rFonts w:cstheme="minorHAnsi"/>
              </w:rPr>
              <w:t>0.12</w:t>
            </w:r>
          </w:p>
          <w:p w:rsidR="00094906" w:rsidRPr="00257C1D" w:rsidRDefault="00094906" w:rsidP="007451DF">
            <w:pPr>
              <w:jc w:val="center"/>
              <w:rPr>
                <w:rFonts w:cstheme="minorHAnsi"/>
              </w:rPr>
            </w:pPr>
            <w:r w:rsidRPr="00257C1D">
              <w:rPr>
                <w:rFonts w:cstheme="minorHAnsi"/>
              </w:rPr>
              <w:t>(0.10-0.13)</w:t>
            </w:r>
          </w:p>
        </w:tc>
        <w:tc>
          <w:tcPr>
            <w:tcW w:w="1427" w:type="dxa"/>
          </w:tcPr>
          <w:p w:rsidR="00094906" w:rsidRPr="00257C1D" w:rsidRDefault="00094906" w:rsidP="007451DF">
            <w:pPr>
              <w:jc w:val="center"/>
              <w:rPr>
                <w:rFonts w:cstheme="minorHAnsi"/>
              </w:rPr>
            </w:pPr>
            <w:r w:rsidRPr="00257C1D">
              <w:rPr>
                <w:rFonts w:cstheme="minorHAnsi"/>
              </w:rPr>
              <w:t>0.91</w:t>
            </w:r>
          </w:p>
          <w:p w:rsidR="00094906" w:rsidRPr="00257C1D" w:rsidRDefault="00094906" w:rsidP="007451DF">
            <w:pPr>
              <w:jc w:val="center"/>
              <w:rPr>
                <w:rFonts w:cstheme="minorHAnsi"/>
              </w:rPr>
            </w:pPr>
            <w:r w:rsidRPr="00257C1D">
              <w:rPr>
                <w:rFonts w:cstheme="minorHAnsi"/>
              </w:rPr>
              <w:t>(0.89-0.93)</w:t>
            </w:r>
          </w:p>
        </w:tc>
      </w:tr>
      <w:tr w:rsidR="00094906" w:rsidRPr="00257C1D" w:rsidTr="007451DF">
        <w:trPr>
          <w:trHeight w:val="402"/>
        </w:trPr>
        <w:tc>
          <w:tcPr>
            <w:tcW w:w="1700" w:type="dxa"/>
            <w:vMerge w:val="restart"/>
          </w:tcPr>
          <w:p w:rsidR="00094906" w:rsidRPr="00BE7B0B" w:rsidRDefault="00094906" w:rsidP="007451DF">
            <w:pPr>
              <w:rPr>
                <w:rFonts w:cstheme="minorHAnsi"/>
                <w:lang w:val="fr-CH"/>
              </w:rPr>
            </w:pPr>
            <w:r w:rsidRPr="00BE7B0B">
              <w:rPr>
                <w:rFonts w:cstheme="minorHAnsi"/>
                <w:lang w:val="fr-CH"/>
              </w:rPr>
              <w:t>De Jong 2019</w:t>
            </w:r>
          </w:p>
          <w:p w:rsidR="00094906" w:rsidRPr="00BE7B0B" w:rsidRDefault="00094906" w:rsidP="007451DF">
            <w:pPr>
              <w:rPr>
                <w:rFonts w:cstheme="minorHAnsi"/>
                <w:lang w:val="fr-CH"/>
              </w:rPr>
            </w:pPr>
            <w:r w:rsidRPr="00BE7B0B">
              <w:rPr>
                <w:rFonts w:cstheme="minorHAnsi"/>
                <w:lang w:val="fr-CH"/>
              </w:rPr>
              <w:t xml:space="preserve">Switzerland </w:t>
            </w:r>
            <w:r w:rsidR="00DC1C6E" w:rsidRPr="00DC1C6E">
              <w:rPr>
                <w:rFonts w:cstheme="minorHAnsi"/>
                <w:lang w:val="fr-CH"/>
              </w:rPr>
              <w:t>(</w:t>
            </w:r>
            <w:r w:rsidR="00DC1C6E">
              <w:rPr>
                <w:rFonts w:cstheme="minorHAnsi"/>
                <w:lang w:val="fr-CH"/>
              </w:rPr>
              <w:t>11)</w:t>
            </w:r>
          </w:p>
        </w:tc>
        <w:tc>
          <w:tcPr>
            <w:tcW w:w="5811" w:type="dxa"/>
            <w:vMerge w:val="restart"/>
          </w:tcPr>
          <w:p w:rsidR="00094906" w:rsidRPr="004C40C9" w:rsidRDefault="00094906" w:rsidP="00094906">
            <w:pPr>
              <w:pStyle w:val="ListParagraph"/>
              <w:numPr>
                <w:ilvl w:val="0"/>
                <w:numId w:val="25"/>
              </w:numPr>
              <w:rPr>
                <w:rFonts w:cstheme="minorHAnsi"/>
              </w:rPr>
            </w:pPr>
            <w:r w:rsidRPr="004C40C9">
              <w:rPr>
                <w:rFonts w:cstheme="minorHAnsi"/>
              </w:rPr>
              <w:t>111 children (aged 6-16y) referred to one of two hospitals due to suspected asthma</w:t>
            </w:r>
          </w:p>
          <w:p w:rsidR="00094906" w:rsidRPr="004C40C9" w:rsidRDefault="00094906" w:rsidP="00094906">
            <w:pPr>
              <w:pStyle w:val="ListParagraph"/>
              <w:numPr>
                <w:ilvl w:val="0"/>
                <w:numId w:val="25"/>
              </w:numPr>
              <w:rPr>
                <w:rFonts w:cstheme="minorHAnsi"/>
              </w:rPr>
            </w:pPr>
            <w:r w:rsidRPr="004C40C9">
              <w:rPr>
                <w:rFonts w:cstheme="minorHAnsi"/>
              </w:rPr>
              <w:t>Questionnaire, spirometry, bronchodilator response, FeNO, airway challenges (exercise and methacholine) and skin prick testing.  Within a week of the first tests, a mannitol challenge and second FeNO measurement were performed.</w:t>
            </w:r>
          </w:p>
          <w:p w:rsidR="00094906" w:rsidRPr="004C40C9" w:rsidRDefault="00094906" w:rsidP="00094906">
            <w:pPr>
              <w:pStyle w:val="ListParagraph"/>
              <w:numPr>
                <w:ilvl w:val="0"/>
                <w:numId w:val="25"/>
              </w:numPr>
              <w:rPr>
                <w:rFonts w:cstheme="minorHAnsi"/>
              </w:rPr>
            </w:pPr>
            <w:r w:rsidRPr="004C40C9">
              <w:rPr>
                <w:rFonts w:cstheme="minorHAnsi"/>
              </w:rPr>
              <w:t>Asthma diagnosed in 80 (72%)</w:t>
            </w:r>
          </w:p>
          <w:p w:rsidR="00094906" w:rsidRPr="00257C1D" w:rsidRDefault="00094906" w:rsidP="007451DF">
            <w:pPr>
              <w:rPr>
                <w:rFonts w:cstheme="minorHAnsi"/>
              </w:rPr>
            </w:pPr>
          </w:p>
        </w:tc>
        <w:tc>
          <w:tcPr>
            <w:tcW w:w="4680" w:type="dxa"/>
            <w:vMerge w:val="restart"/>
          </w:tcPr>
          <w:p w:rsidR="00094906" w:rsidRPr="00257C1D" w:rsidRDefault="00094906" w:rsidP="007451DF">
            <w:pPr>
              <w:rPr>
                <w:rFonts w:cstheme="minorHAnsi"/>
              </w:rPr>
            </w:pPr>
            <w:r w:rsidRPr="00257C1D">
              <w:rPr>
                <w:rFonts w:cstheme="minorHAnsi"/>
              </w:rPr>
              <w:t>One clinician made a diagnosis on the first assessment based on symptoms, skin prick tests, FeNO and spirometry.  The same clinician revisited the diagnosis on the second visit based on all the data available.  Asthma was defined as either “definite” or “probable” asthma.</w:t>
            </w:r>
          </w:p>
        </w:tc>
        <w:tc>
          <w:tcPr>
            <w:tcW w:w="1417" w:type="dxa"/>
          </w:tcPr>
          <w:p w:rsidR="00094906" w:rsidRPr="00257C1D" w:rsidRDefault="00094906" w:rsidP="007451DF">
            <w:pPr>
              <w:rPr>
                <w:rFonts w:cstheme="minorHAnsi"/>
              </w:rPr>
            </w:pPr>
            <w:r w:rsidRPr="00257C1D">
              <w:rPr>
                <w:rFonts w:cstheme="minorHAnsi"/>
              </w:rPr>
              <w:t>FEV</w:t>
            </w:r>
            <w:r w:rsidRPr="00257C1D">
              <w:rPr>
                <w:rFonts w:cstheme="minorHAnsi"/>
                <w:vertAlign w:val="subscript"/>
              </w:rPr>
              <w:t>1</w:t>
            </w:r>
            <w:r w:rsidRPr="00257C1D">
              <w:rPr>
                <w:rFonts w:cstheme="minorHAnsi"/>
              </w:rPr>
              <w:t xml:space="preserve"> / FVC &lt; 80%</w:t>
            </w:r>
          </w:p>
          <w:p w:rsidR="00094906" w:rsidRPr="00257C1D" w:rsidRDefault="00094906" w:rsidP="007451DF">
            <w:pPr>
              <w:rPr>
                <w:rFonts w:cstheme="minorHAnsi"/>
              </w:rPr>
            </w:pPr>
          </w:p>
        </w:tc>
        <w:tc>
          <w:tcPr>
            <w:tcW w:w="1279" w:type="dxa"/>
          </w:tcPr>
          <w:p w:rsidR="00094906" w:rsidRPr="00257C1D" w:rsidRDefault="00094906" w:rsidP="007451DF">
            <w:pPr>
              <w:jc w:val="center"/>
              <w:rPr>
                <w:rFonts w:cstheme="minorHAnsi"/>
              </w:rPr>
            </w:pPr>
            <w:r w:rsidRPr="00257C1D">
              <w:rPr>
                <w:rFonts w:cstheme="minorHAnsi"/>
              </w:rPr>
              <w:t>0.46</w:t>
            </w:r>
          </w:p>
          <w:p w:rsidR="00094906" w:rsidRPr="00257C1D" w:rsidRDefault="00094906" w:rsidP="007451DF">
            <w:pPr>
              <w:jc w:val="center"/>
              <w:rPr>
                <w:rFonts w:cstheme="minorHAnsi"/>
              </w:rPr>
            </w:pPr>
            <w:r w:rsidRPr="00257C1D">
              <w:rPr>
                <w:rFonts w:cstheme="minorHAnsi"/>
              </w:rPr>
              <w:t>(0.35-0.58)</w:t>
            </w:r>
          </w:p>
        </w:tc>
        <w:tc>
          <w:tcPr>
            <w:tcW w:w="1427" w:type="dxa"/>
          </w:tcPr>
          <w:p w:rsidR="00094906" w:rsidRPr="00257C1D" w:rsidRDefault="00094906" w:rsidP="007451DF">
            <w:pPr>
              <w:jc w:val="center"/>
              <w:rPr>
                <w:rFonts w:cstheme="minorHAnsi"/>
              </w:rPr>
            </w:pPr>
            <w:r w:rsidRPr="00257C1D">
              <w:rPr>
                <w:rFonts w:cstheme="minorHAnsi"/>
              </w:rPr>
              <w:t>0.93</w:t>
            </w:r>
          </w:p>
          <w:p w:rsidR="00094906" w:rsidRPr="00257C1D" w:rsidRDefault="00094906" w:rsidP="007451DF">
            <w:pPr>
              <w:jc w:val="center"/>
              <w:rPr>
                <w:rFonts w:cstheme="minorHAnsi"/>
              </w:rPr>
            </w:pPr>
            <w:r w:rsidRPr="00257C1D">
              <w:rPr>
                <w:rFonts w:cstheme="minorHAnsi"/>
              </w:rPr>
              <w:t>(0.78-0.99)</w:t>
            </w:r>
          </w:p>
        </w:tc>
      </w:tr>
      <w:tr w:rsidR="00094906" w:rsidRPr="00257C1D" w:rsidTr="007451DF">
        <w:trPr>
          <w:trHeight w:val="402"/>
        </w:trPr>
        <w:tc>
          <w:tcPr>
            <w:tcW w:w="1700" w:type="dxa"/>
            <w:vMerge/>
          </w:tcPr>
          <w:p w:rsidR="00094906" w:rsidRPr="00257C1D" w:rsidRDefault="00094906" w:rsidP="007451DF">
            <w:pPr>
              <w:rPr>
                <w:rFonts w:cstheme="minorHAnsi"/>
              </w:rPr>
            </w:pPr>
          </w:p>
        </w:tc>
        <w:tc>
          <w:tcPr>
            <w:tcW w:w="5811" w:type="dxa"/>
            <w:vMerge/>
          </w:tcPr>
          <w:p w:rsidR="00094906" w:rsidRPr="00257C1D" w:rsidRDefault="00094906" w:rsidP="007451DF">
            <w:pPr>
              <w:rPr>
                <w:rFonts w:cstheme="minorHAnsi"/>
              </w:rPr>
            </w:pPr>
          </w:p>
        </w:tc>
        <w:tc>
          <w:tcPr>
            <w:tcW w:w="4680" w:type="dxa"/>
            <w:vMerge/>
          </w:tcPr>
          <w:p w:rsidR="00094906" w:rsidRPr="00257C1D" w:rsidRDefault="00094906" w:rsidP="007451DF">
            <w:pPr>
              <w:rPr>
                <w:rFonts w:cstheme="minorHAnsi"/>
              </w:rPr>
            </w:pPr>
          </w:p>
        </w:tc>
        <w:tc>
          <w:tcPr>
            <w:tcW w:w="1417" w:type="dxa"/>
          </w:tcPr>
          <w:p w:rsidR="00094906" w:rsidRPr="00257C1D" w:rsidRDefault="00094906" w:rsidP="007451DF">
            <w:pPr>
              <w:rPr>
                <w:rFonts w:cstheme="minorHAnsi"/>
              </w:rPr>
            </w:pPr>
            <w:r w:rsidRPr="00257C1D">
              <w:rPr>
                <w:rFonts w:cstheme="minorHAnsi"/>
              </w:rPr>
              <w:t>FEV</w:t>
            </w:r>
            <w:r w:rsidRPr="00257C1D">
              <w:rPr>
                <w:rFonts w:cstheme="minorHAnsi"/>
                <w:vertAlign w:val="subscript"/>
              </w:rPr>
              <w:t>1</w:t>
            </w:r>
            <w:r w:rsidRPr="00257C1D">
              <w:rPr>
                <w:rFonts w:cstheme="minorHAnsi"/>
              </w:rPr>
              <w:t xml:space="preserve"> z-score </w:t>
            </w:r>
            <m:oMath>
              <m:r>
                <w:rPr>
                  <w:rFonts w:ascii="Cambria Math" w:hAnsi="Cambria Math" w:cstheme="minorHAnsi"/>
                </w:rPr>
                <m:t>≤</m:t>
              </m:r>
            </m:oMath>
            <w:r w:rsidRPr="00257C1D">
              <w:rPr>
                <w:rFonts w:eastAsiaTheme="minorEastAsia" w:cstheme="minorHAnsi"/>
              </w:rPr>
              <w:t xml:space="preserve"> -0.8</w:t>
            </w:r>
          </w:p>
        </w:tc>
        <w:tc>
          <w:tcPr>
            <w:tcW w:w="1279" w:type="dxa"/>
          </w:tcPr>
          <w:p w:rsidR="00094906" w:rsidRPr="00257C1D" w:rsidRDefault="00094906" w:rsidP="007451DF">
            <w:pPr>
              <w:jc w:val="center"/>
              <w:rPr>
                <w:rFonts w:cstheme="minorHAnsi"/>
              </w:rPr>
            </w:pPr>
            <w:r w:rsidRPr="00257C1D">
              <w:rPr>
                <w:rFonts w:cstheme="minorHAnsi"/>
              </w:rPr>
              <w:t>0.44</w:t>
            </w:r>
          </w:p>
          <w:p w:rsidR="00094906" w:rsidRPr="00257C1D" w:rsidRDefault="00094906" w:rsidP="007451DF">
            <w:pPr>
              <w:jc w:val="center"/>
              <w:rPr>
                <w:rFonts w:cstheme="minorHAnsi"/>
              </w:rPr>
            </w:pPr>
            <w:r w:rsidRPr="00257C1D">
              <w:rPr>
                <w:rFonts w:cstheme="minorHAnsi"/>
              </w:rPr>
              <w:t>(0.33-0.56)</w:t>
            </w:r>
          </w:p>
        </w:tc>
        <w:tc>
          <w:tcPr>
            <w:tcW w:w="1427" w:type="dxa"/>
          </w:tcPr>
          <w:p w:rsidR="00094906" w:rsidRPr="00257C1D" w:rsidRDefault="00094906" w:rsidP="007451DF">
            <w:pPr>
              <w:jc w:val="center"/>
              <w:rPr>
                <w:rFonts w:cstheme="minorHAnsi"/>
              </w:rPr>
            </w:pPr>
            <w:r w:rsidRPr="00257C1D">
              <w:rPr>
                <w:rFonts w:cstheme="minorHAnsi"/>
              </w:rPr>
              <w:t>0.77</w:t>
            </w:r>
          </w:p>
          <w:p w:rsidR="00094906" w:rsidRPr="00257C1D" w:rsidRDefault="00094906" w:rsidP="007451DF">
            <w:pPr>
              <w:jc w:val="center"/>
              <w:rPr>
                <w:rFonts w:cstheme="minorHAnsi"/>
              </w:rPr>
            </w:pPr>
            <w:r w:rsidRPr="00257C1D">
              <w:rPr>
                <w:rFonts w:cstheme="minorHAnsi"/>
              </w:rPr>
              <w:t>(0.59-0.90)</w:t>
            </w:r>
          </w:p>
        </w:tc>
      </w:tr>
      <w:bookmarkEnd w:id="1"/>
    </w:tbl>
    <w:p w:rsidR="00094906" w:rsidRPr="00257C1D" w:rsidRDefault="00094906" w:rsidP="00094906">
      <w:pPr>
        <w:rPr>
          <w:rFonts w:cstheme="minorHAnsi"/>
        </w:rPr>
      </w:pPr>
    </w:p>
    <w:p w:rsidR="00094906" w:rsidRPr="00257C1D" w:rsidRDefault="00094906" w:rsidP="00094906">
      <w:pPr>
        <w:rPr>
          <w:rFonts w:cstheme="minorHAnsi"/>
          <w:b/>
        </w:rPr>
      </w:pPr>
    </w:p>
    <w:p w:rsidR="00AB517F" w:rsidRPr="005141D3" w:rsidRDefault="00AB517F" w:rsidP="00AB517F">
      <w:pPr>
        <w:spacing w:after="0" w:line="360" w:lineRule="auto"/>
        <w:rPr>
          <w:rFonts w:cstheme="minorHAnsi"/>
        </w:rPr>
      </w:pPr>
    </w:p>
    <w:p w:rsidR="00B1676F" w:rsidRPr="005141D3" w:rsidRDefault="00B1676F" w:rsidP="004E2179">
      <w:pPr>
        <w:spacing w:after="0" w:line="360" w:lineRule="auto"/>
        <w:rPr>
          <w:rFonts w:cstheme="minorHAnsi"/>
        </w:rPr>
        <w:sectPr w:rsidR="00B1676F" w:rsidRPr="005141D3" w:rsidSect="00094906">
          <w:pgSz w:w="16838" w:h="11906" w:orient="landscape"/>
          <w:pgMar w:top="1440" w:right="1440" w:bottom="1440" w:left="1440" w:header="708" w:footer="708" w:gutter="0"/>
          <w:cols w:space="708"/>
          <w:docGrid w:linePitch="360"/>
        </w:sectPr>
      </w:pPr>
    </w:p>
    <w:p w:rsidR="00482442" w:rsidRDefault="00482442" w:rsidP="00482442">
      <w:pPr>
        <w:keepNext/>
        <w:spacing w:after="0" w:line="360" w:lineRule="auto"/>
        <w:rPr>
          <w:rFonts w:cstheme="minorHAnsi"/>
          <w:color w:val="000000"/>
        </w:rPr>
      </w:pPr>
      <w:r w:rsidRPr="00A5539C">
        <w:rPr>
          <w:rFonts w:cstheme="minorHAnsi"/>
        </w:rPr>
        <w:lastRenderedPageBreak/>
        <w:t xml:space="preserve">Supplementary table </w:t>
      </w:r>
      <w:r w:rsidR="007451DF">
        <w:rPr>
          <w:rFonts w:cstheme="minorHAnsi"/>
        </w:rPr>
        <w:t>8</w:t>
      </w:r>
      <w:r w:rsidRPr="00A5539C">
        <w:rPr>
          <w:rFonts w:cstheme="minorHAnsi"/>
          <w:color w:val="000000"/>
        </w:rPr>
        <w:t>:</w:t>
      </w:r>
      <w:r w:rsidRPr="00BE09CC">
        <w:rPr>
          <w:rFonts w:cstheme="minorHAnsi"/>
          <w:color w:val="000000"/>
        </w:rPr>
        <w:t xml:space="preserve"> </w:t>
      </w:r>
      <w:r w:rsidRPr="00BE09CC">
        <w:rPr>
          <w:rFonts w:cstheme="minorHAnsi"/>
        </w:rPr>
        <w:t xml:space="preserve">GRADE table forPICO </w:t>
      </w:r>
      <w:r>
        <w:rPr>
          <w:rFonts w:cstheme="minorHAnsi"/>
        </w:rPr>
        <w:t>3</w:t>
      </w:r>
      <w:r w:rsidRPr="00BE09CC">
        <w:rPr>
          <w:rFonts w:cstheme="minorHAnsi"/>
        </w:rPr>
        <w:t xml:space="preserve">: </w:t>
      </w:r>
      <w:r w:rsidR="00592520">
        <w:rPr>
          <w:rFonts w:cstheme="minorHAnsi"/>
          <w:color w:val="000000"/>
        </w:rPr>
        <w:t>Should s</w:t>
      </w:r>
      <w:r w:rsidRPr="005141D3">
        <w:rPr>
          <w:rFonts w:cstheme="minorHAnsi"/>
          <w:color w:val="000000"/>
        </w:rPr>
        <w:t xml:space="preserve">pirometry be used to diagnose </w:t>
      </w:r>
      <w:r>
        <w:rPr>
          <w:rFonts w:cstheme="minorHAnsi"/>
          <w:color w:val="000000"/>
        </w:rPr>
        <w:t>a</w:t>
      </w:r>
      <w:r w:rsidRPr="005141D3">
        <w:rPr>
          <w:rFonts w:cstheme="minorHAnsi"/>
          <w:color w:val="000000"/>
        </w:rPr>
        <w:t xml:space="preserve">sthma in </w:t>
      </w:r>
      <w:r>
        <w:rPr>
          <w:rFonts w:cstheme="minorHAnsi"/>
          <w:color w:val="000000"/>
        </w:rPr>
        <w:t>c</w:t>
      </w:r>
      <w:r w:rsidRPr="005141D3">
        <w:rPr>
          <w:rFonts w:cstheme="minorHAnsi"/>
          <w:color w:val="000000"/>
        </w:rPr>
        <w:t>hildren?</w:t>
      </w:r>
    </w:p>
    <w:tbl>
      <w:tblPr>
        <w:tblW w:w="5000" w:type="pct"/>
        <w:tblBorders>
          <w:top w:val="single" w:sz="2" w:space="0" w:color="FFFFFF"/>
          <w:left w:val="single" w:sz="2" w:space="0" w:color="FFFFFF"/>
          <w:bottom w:val="single" w:sz="2" w:space="0" w:color="FFFFFF"/>
          <w:right w:val="single" w:sz="2" w:space="0" w:color="FFFFFF"/>
        </w:tblBorders>
        <w:tblCellMar>
          <w:left w:w="0" w:type="dxa"/>
          <w:right w:w="0" w:type="dxa"/>
        </w:tblCellMar>
        <w:tblLook w:val="04A0" w:firstRow="1" w:lastRow="0" w:firstColumn="1" w:lastColumn="0" w:noHBand="0" w:noVBand="1"/>
      </w:tblPr>
      <w:tblGrid>
        <w:gridCol w:w="6976"/>
        <w:gridCol w:w="698"/>
        <w:gridCol w:w="2790"/>
        <w:gridCol w:w="3488"/>
      </w:tblGrid>
      <w:tr w:rsidR="00482442" w:rsidRPr="009B5539" w:rsidTr="00956350">
        <w:tc>
          <w:tcPr>
            <w:tcW w:w="2500" w:type="pct"/>
            <w:tcBorders>
              <w:top w:val="single" w:sz="2" w:space="0" w:color="FFFFFF"/>
              <w:left w:val="single" w:sz="2" w:space="0" w:color="FFFFFF"/>
              <w:bottom w:val="single" w:sz="2" w:space="0" w:color="FFFFFF"/>
              <w:right w:val="single" w:sz="2" w:space="0" w:color="FFFFFF"/>
            </w:tcBorders>
            <w:vAlign w:val="center"/>
            <w:hideMark/>
          </w:tcPr>
          <w:tbl>
            <w:tblPr>
              <w:tblW w:w="5000" w:type="pct"/>
              <w:tblBorders>
                <w:top w:val="single" w:sz="6" w:space="0" w:color="BFBFBF"/>
                <w:left w:val="single" w:sz="6" w:space="0" w:color="BFBFBF"/>
                <w:bottom w:val="single" w:sz="6" w:space="0" w:color="BFBFBF"/>
                <w:right w:val="single" w:sz="6" w:space="0" w:color="BFBFBF"/>
              </w:tblBorders>
              <w:tblCellMar>
                <w:left w:w="0" w:type="dxa"/>
                <w:right w:w="0" w:type="dxa"/>
              </w:tblCellMar>
              <w:tblLook w:val="04A0" w:firstRow="1" w:lastRow="0" w:firstColumn="1" w:lastColumn="0" w:noHBand="0" w:noVBand="1"/>
            </w:tblPr>
            <w:tblGrid>
              <w:gridCol w:w="3233"/>
              <w:gridCol w:w="3722"/>
            </w:tblGrid>
            <w:tr w:rsidR="00482442" w:rsidRPr="009B5539" w:rsidTr="00956350">
              <w:tc>
                <w:tcPr>
                  <w:tcW w:w="0" w:type="auto"/>
                  <w:tcBorders>
                    <w:top w:val="single" w:sz="6" w:space="0" w:color="BFBFBF"/>
                    <w:left w:val="single" w:sz="6" w:space="0" w:color="BFBFBF"/>
                    <w:bottom w:val="single" w:sz="6" w:space="0" w:color="BFBFBF"/>
                    <w:right w:val="single" w:sz="6" w:space="0" w:color="BFBFBF"/>
                  </w:tcBorders>
                  <w:shd w:val="clear" w:color="auto" w:fill="E9E9E9"/>
                  <w:tcMar>
                    <w:top w:w="75" w:type="dxa"/>
                    <w:left w:w="75" w:type="dxa"/>
                    <w:bottom w:w="75" w:type="dxa"/>
                    <w:right w:w="75" w:type="dxa"/>
                  </w:tcMar>
                  <w:vAlign w:val="center"/>
                  <w:hideMark/>
                </w:tcPr>
                <w:p w:rsidR="00482442" w:rsidRPr="009B5539" w:rsidRDefault="00482442" w:rsidP="00956350">
                  <w:pPr>
                    <w:rPr>
                      <w:rFonts w:eastAsia="Times New Roman" w:cs="Arial"/>
                      <w:lang w:eastAsia="en-GB"/>
                    </w:rPr>
                  </w:pPr>
                  <w:r w:rsidRPr="009B5539">
                    <w:rPr>
                      <w:rFonts w:eastAsia="Times New Roman" w:cs="Arial"/>
                      <w:lang w:eastAsia="en-GB"/>
                    </w:rPr>
                    <w:t xml:space="preserve">Sensitivity </w:t>
                  </w: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vAlign w:val="center"/>
                  <w:hideMark/>
                </w:tcPr>
                <w:p w:rsidR="00482442" w:rsidRPr="009B5539" w:rsidRDefault="00482442" w:rsidP="00956350">
                  <w:pPr>
                    <w:rPr>
                      <w:rFonts w:eastAsia="Times New Roman" w:cs="Arial"/>
                      <w:lang w:eastAsia="en-GB"/>
                    </w:rPr>
                  </w:pPr>
                  <w:r w:rsidRPr="009B5539">
                    <w:rPr>
                      <w:rFonts w:eastAsia="Times New Roman" w:cs="Arial"/>
                      <w:lang w:eastAsia="en-GB"/>
                    </w:rPr>
                    <w:t>0.12 to 0.52</w:t>
                  </w:r>
                </w:p>
              </w:tc>
            </w:tr>
            <w:tr w:rsidR="00482442" w:rsidRPr="009B5539" w:rsidTr="00956350">
              <w:tc>
                <w:tcPr>
                  <w:tcW w:w="0" w:type="auto"/>
                  <w:tcBorders>
                    <w:top w:val="single" w:sz="6" w:space="0" w:color="BFBFBF"/>
                    <w:left w:val="single" w:sz="6" w:space="0" w:color="BFBFBF"/>
                    <w:bottom w:val="single" w:sz="6" w:space="0" w:color="BFBFBF"/>
                    <w:right w:val="single" w:sz="6" w:space="0" w:color="BFBFBF"/>
                  </w:tcBorders>
                  <w:shd w:val="clear" w:color="auto" w:fill="E9E9E9"/>
                  <w:tcMar>
                    <w:top w:w="75" w:type="dxa"/>
                    <w:left w:w="75" w:type="dxa"/>
                    <w:bottom w:w="75" w:type="dxa"/>
                    <w:right w:w="75" w:type="dxa"/>
                  </w:tcMar>
                  <w:vAlign w:val="center"/>
                  <w:hideMark/>
                </w:tcPr>
                <w:p w:rsidR="00482442" w:rsidRPr="009B5539" w:rsidRDefault="00482442" w:rsidP="00956350">
                  <w:pPr>
                    <w:rPr>
                      <w:rFonts w:eastAsia="Times New Roman" w:cs="Arial"/>
                      <w:lang w:eastAsia="en-GB"/>
                    </w:rPr>
                  </w:pPr>
                  <w:r w:rsidRPr="009B5539">
                    <w:rPr>
                      <w:rFonts w:eastAsia="Times New Roman" w:cs="Arial"/>
                      <w:lang w:eastAsia="en-GB"/>
                    </w:rPr>
                    <w:t xml:space="preserve">Specificity </w:t>
                  </w: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vAlign w:val="center"/>
                  <w:hideMark/>
                </w:tcPr>
                <w:p w:rsidR="00482442" w:rsidRPr="009B5539" w:rsidRDefault="00482442" w:rsidP="00956350">
                  <w:pPr>
                    <w:rPr>
                      <w:rFonts w:eastAsia="Times New Roman" w:cs="Arial"/>
                      <w:lang w:eastAsia="en-GB"/>
                    </w:rPr>
                  </w:pPr>
                  <w:r w:rsidRPr="009B5539">
                    <w:rPr>
                      <w:rFonts w:eastAsia="Times New Roman" w:cs="Arial"/>
                      <w:lang w:eastAsia="en-GB"/>
                    </w:rPr>
                    <w:t>0.72 to 0.93</w:t>
                  </w:r>
                </w:p>
              </w:tc>
            </w:tr>
          </w:tbl>
          <w:p w:rsidR="00482442" w:rsidRPr="009B5539" w:rsidRDefault="00482442" w:rsidP="00956350">
            <w:pPr>
              <w:rPr>
                <w:rFonts w:eastAsia="Times New Roman" w:cs="Arial"/>
                <w:lang w:eastAsia="en-GB"/>
              </w:rPr>
            </w:pPr>
          </w:p>
        </w:tc>
        <w:tc>
          <w:tcPr>
            <w:tcW w:w="250" w:type="pct"/>
            <w:tcBorders>
              <w:top w:val="single" w:sz="2" w:space="0" w:color="FFFFFF"/>
              <w:left w:val="single" w:sz="2" w:space="0" w:color="FFFFFF"/>
              <w:bottom w:val="single" w:sz="2" w:space="0" w:color="FFFFFF"/>
              <w:right w:val="single" w:sz="2" w:space="0" w:color="FFFFFF"/>
            </w:tcBorders>
            <w:vAlign w:val="center"/>
            <w:hideMark/>
          </w:tcPr>
          <w:p w:rsidR="00482442" w:rsidRPr="009B5539" w:rsidRDefault="00482442" w:rsidP="00956350">
            <w:pPr>
              <w:rPr>
                <w:rFonts w:eastAsia="Times New Roman"/>
                <w:lang w:eastAsia="en-GB"/>
              </w:rPr>
            </w:pPr>
          </w:p>
        </w:tc>
        <w:tc>
          <w:tcPr>
            <w:tcW w:w="0" w:type="auto"/>
            <w:tcBorders>
              <w:top w:val="single" w:sz="2" w:space="0" w:color="FFFFFF"/>
              <w:left w:val="single" w:sz="2" w:space="0" w:color="FFFFFF"/>
              <w:bottom w:val="single" w:sz="2" w:space="0" w:color="FFFFFF"/>
              <w:right w:val="single" w:sz="2" w:space="0" w:color="FFFFFF"/>
            </w:tcBorders>
            <w:vAlign w:val="center"/>
            <w:hideMark/>
          </w:tcPr>
          <w:tbl>
            <w:tblPr>
              <w:tblW w:w="3779" w:type="pct"/>
              <w:tblBorders>
                <w:top w:val="single" w:sz="6" w:space="0" w:color="BFBFBF"/>
                <w:left w:val="single" w:sz="6" w:space="0" w:color="BFBFBF"/>
                <w:bottom w:val="single" w:sz="6" w:space="0" w:color="BFBFBF"/>
                <w:right w:val="single" w:sz="6" w:space="0" w:color="BFBFBF"/>
              </w:tblBorders>
              <w:tblCellMar>
                <w:left w:w="0" w:type="dxa"/>
                <w:right w:w="0" w:type="dxa"/>
              </w:tblCellMar>
              <w:tblLook w:val="04A0" w:firstRow="1" w:lastRow="0" w:firstColumn="1" w:lastColumn="0" w:noHBand="0" w:noVBand="1"/>
            </w:tblPr>
            <w:tblGrid>
              <w:gridCol w:w="1219"/>
              <w:gridCol w:w="874"/>
            </w:tblGrid>
            <w:tr w:rsidR="00AD0F0C" w:rsidRPr="009B5539" w:rsidTr="004A312D">
              <w:tc>
                <w:tcPr>
                  <w:tcW w:w="0" w:type="auto"/>
                  <w:tcBorders>
                    <w:top w:val="single" w:sz="6" w:space="0" w:color="BFBFBF"/>
                    <w:left w:val="single" w:sz="6" w:space="0" w:color="BFBFBF"/>
                    <w:bottom w:val="single" w:sz="6" w:space="0" w:color="BFBFBF"/>
                    <w:right w:val="single" w:sz="6" w:space="0" w:color="BFBFBF"/>
                  </w:tcBorders>
                  <w:shd w:val="clear" w:color="auto" w:fill="E9E9E9"/>
                  <w:tcMar>
                    <w:top w:w="75" w:type="dxa"/>
                    <w:left w:w="75" w:type="dxa"/>
                    <w:bottom w:w="75" w:type="dxa"/>
                    <w:right w:w="75" w:type="dxa"/>
                  </w:tcMar>
                  <w:vAlign w:val="center"/>
                  <w:hideMark/>
                </w:tcPr>
                <w:p w:rsidR="00AD0F0C" w:rsidRPr="009B5539" w:rsidRDefault="00C27D01" w:rsidP="00956350">
                  <w:pPr>
                    <w:rPr>
                      <w:rFonts w:eastAsia="Times New Roman" w:cs="Arial"/>
                      <w:lang w:eastAsia="en-GB"/>
                    </w:rPr>
                  </w:pPr>
                  <w:r>
                    <w:rPr>
                      <w:rFonts w:eastAsia="Times New Roman" w:cs="Arial"/>
                      <w:lang w:eastAsia="en-GB"/>
                    </w:rPr>
                    <w:t>Prevalence</w:t>
                  </w:r>
                  <w:r w:rsidR="00AD0F0C" w:rsidRPr="009B5539">
                    <w:rPr>
                      <w:rFonts w:eastAsia="Times New Roman" w:cs="Arial"/>
                      <w:lang w:eastAsia="en-GB"/>
                    </w:rPr>
                    <w:t xml:space="preserve"> </w:t>
                  </w:r>
                </w:p>
              </w:tc>
              <w:tc>
                <w:tcPr>
                  <w:tcW w:w="874" w:type="dxa"/>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vAlign w:val="center"/>
                  <w:hideMark/>
                </w:tcPr>
                <w:p w:rsidR="00AD0F0C" w:rsidRPr="009B5539" w:rsidRDefault="00AD0F0C" w:rsidP="004A312D">
                  <w:pPr>
                    <w:jc w:val="center"/>
                    <w:rPr>
                      <w:rFonts w:eastAsia="Times New Roman" w:cs="Arial"/>
                      <w:lang w:eastAsia="en-GB"/>
                    </w:rPr>
                  </w:pPr>
                  <w:r>
                    <w:rPr>
                      <w:rFonts w:eastAsia="Times New Roman" w:cs="Arial"/>
                      <w:lang w:eastAsia="en-GB"/>
                    </w:rPr>
                    <w:t>3</w:t>
                  </w:r>
                  <w:r w:rsidRPr="009B5539">
                    <w:rPr>
                      <w:rFonts w:eastAsia="Times New Roman" w:cs="Arial"/>
                      <w:lang w:eastAsia="en-GB"/>
                    </w:rPr>
                    <w:t>0%</w:t>
                  </w:r>
                  <w:r>
                    <w:rPr>
                      <w:rFonts w:eastAsia="Times New Roman" w:cs="Arial"/>
                      <w:lang w:eastAsia="en-GB"/>
                    </w:rPr>
                    <w:t>*</w:t>
                  </w:r>
                </w:p>
              </w:tc>
            </w:tr>
          </w:tbl>
          <w:p w:rsidR="00482442" w:rsidRPr="009B5539" w:rsidRDefault="00482442" w:rsidP="00956350">
            <w:pPr>
              <w:rPr>
                <w:rFonts w:eastAsia="Times New Roman" w:cs="Arial"/>
                <w:lang w:eastAsia="en-GB"/>
              </w:rPr>
            </w:pPr>
          </w:p>
        </w:tc>
        <w:tc>
          <w:tcPr>
            <w:tcW w:w="1250" w:type="pct"/>
            <w:tcBorders>
              <w:top w:val="single" w:sz="2" w:space="0" w:color="FFFFFF"/>
              <w:left w:val="single" w:sz="2" w:space="0" w:color="FFFFFF"/>
              <w:bottom w:val="single" w:sz="2" w:space="0" w:color="FFFFFF"/>
              <w:right w:val="single" w:sz="2" w:space="0" w:color="FFFFFF"/>
            </w:tcBorders>
            <w:vAlign w:val="center"/>
            <w:hideMark/>
          </w:tcPr>
          <w:p w:rsidR="00482442" w:rsidRPr="009B5539" w:rsidRDefault="00482442" w:rsidP="00956350">
            <w:pPr>
              <w:rPr>
                <w:rFonts w:eastAsia="Times New Roman"/>
                <w:lang w:eastAsia="en-GB"/>
              </w:rPr>
            </w:pPr>
          </w:p>
        </w:tc>
      </w:tr>
    </w:tbl>
    <w:p w:rsidR="00482442" w:rsidRPr="009B5539" w:rsidRDefault="00482442" w:rsidP="00482442">
      <w:pPr>
        <w:rPr>
          <w:rFonts w:eastAsia="Times New Roman"/>
          <w:vanish/>
          <w:color w:val="000000"/>
          <w:lang w:eastAsia="en-GB"/>
        </w:rPr>
      </w:pPr>
    </w:p>
    <w:tbl>
      <w:tblPr>
        <w:tblpPr w:leftFromText="180" w:rightFromText="180" w:vertAnchor="text" w:tblpY="1"/>
        <w:tblOverlap w:val="never"/>
        <w:tblW w:w="5000" w:type="pct"/>
        <w:tblBorders>
          <w:top w:val="single" w:sz="6" w:space="0" w:color="BFBFBF"/>
          <w:left w:val="single" w:sz="6" w:space="0" w:color="BFBFBF"/>
          <w:bottom w:val="single" w:sz="6" w:space="0" w:color="BFBFBF"/>
          <w:right w:val="single" w:sz="6" w:space="0" w:color="BFBFBF"/>
        </w:tblBorders>
        <w:tblCellMar>
          <w:top w:w="15" w:type="dxa"/>
          <w:left w:w="15" w:type="dxa"/>
          <w:bottom w:w="15" w:type="dxa"/>
          <w:right w:w="15" w:type="dxa"/>
        </w:tblCellMar>
        <w:tblLook w:val="04A0" w:firstRow="1" w:lastRow="0" w:firstColumn="1" w:lastColumn="0" w:noHBand="0" w:noVBand="1"/>
      </w:tblPr>
      <w:tblGrid>
        <w:gridCol w:w="2009"/>
        <w:gridCol w:w="1374"/>
        <w:gridCol w:w="1703"/>
        <w:gridCol w:w="926"/>
        <w:gridCol w:w="1238"/>
        <w:gridCol w:w="1360"/>
        <w:gridCol w:w="1195"/>
        <w:gridCol w:w="1248"/>
        <w:gridCol w:w="1566"/>
        <w:gridCol w:w="1323"/>
      </w:tblGrid>
      <w:tr w:rsidR="00482442" w:rsidRPr="009B5539" w:rsidTr="00AD1016">
        <w:trPr>
          <w:tblHeader/>
        </w:trPr>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482442" w:rsidRPr="009B5539" w:rsidRDefault="00482442" w:rsidP="00AD1016">
            <w:pPr>
              <w:jc w:val="center"/>
              <w:rPr>
                <w:rFonts w:eastAsia="Times New Roman" w:cs="Arial"/>
                <w:lang w:eastAsia="en-GB"/>
              </w:rPr>
            </w:pPr>
            <w:r w:rsidRPr="009B5539">
              <w:rPr>
                <w:rFonts w:eastAsia="Times New Roman" w:cs="Arial"/>
                <w:lang w:eastAsia="en-GB"/>
              </w:rPr>
              <w:t>Outcome</w:t>
            </w:r>
          </w:p>
        </w:tc>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482442" w:rsidRPr="009B5539" w:rsidRDefault="00482442" w:rsidP="00AD1016">
            <w:pPr>
              <w:jc w:val="center"/>
              <w:rPr>
                <w:rFonts w:eastAsia="Times New Roman" w:cs="Arial"/>
                <w:lang w:eastAsia="en-GB"/>
              </w:rPr>
            </w:pPr>
            <w:r w:rsidRPr="009B5539">
              <w:rPr>
                <w:rFonts w:eastAsia="Times New Roman" w:cs="Arial"/>
                <w:lang w:eastAsia="en-GB"/>
              </w:rPr>
              <w:t xml:space="preserve">№ of studies (№ of patients) </w:t>
            </w:r>
          </w:p>
        </w:tc>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482442" w:rsidRPr="009B5539" w:rsidRDefault="00482442" w:rsidP="00AD1016">
            <w:pPr>
              <w:jc w:val="center"/>
              <w:rPr>
                <w:rFonts w:eastAsia="Times New Roman" w:cs="Arial"/>
                <w:lang w:eastAsia="en-GB"/>
              </w:rPr>
            </w:pPr>
            <w:r w:rsidRPr="009B5539">
              <w:rPr>
                <w:rFonts w:eastAsia="Times New Roman" w:cs="Arial"/>
                <w:lang w:eastAsia="en-GB"/>
              </w:rPr>
              <w:t>Study design</w:t>
            </w:r>
          </w:p>
        </w:tc>
        <w:tc>
          <w:tcPr>
            <w:tcW w:w="0" w:type="auto"/>
            <w:gridSpan w:val="5"/>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482442" w:rsidRPr="009B5539" w:rsidRDefault="00482442" w:rsidP="00AD1016">
            <w:pPr>
              <w:jc w:val="center"/>
              <w:rPr>
                <w:rFonts w:eastAsia="Times New Roman" w:cs="Arial"/>
                <w:lang w:eastAsia="en-GB"/>
              </w:rPr>
            </w:pPr>
            <w:r w:rsidRPr="009B5539">
              <w:rPr>
                <w:rFonts w:eastAsia="Times New Roman" w:cs="Arial"/>
                <w:lang w:eastAsia="en-GB"/>
              </w:rPr>
              <w:t>Factors that may decrease certainty of evidence</w:t>
            </w:r>
          </w:p>
        </w:tc>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482442" w:rsidRPr="009B5539" w:rsidRDefault="00482442" w:rsidP="00AD1016">
            <w:pPr>
              <w:jc w:val="center"/>
              <w:rPr>
                <w:rFonts w:eastAsia="Times New Roman" w:cs="Arial"/>
                <w:lang w:eastAsia="en-GB"/>
              </w:rPr>
            </w:pPr>
            <w:r w:rsidRPr="009B5539">
              <w:rPr>
                <w:rFonts w:eastAsia="Times New Roman" w:cs="Arial"/>
                <w:lang w:eastAsia="en-GB"/>
              </w:rPr>
              <w:t>Effect per 1,000 patients tested</w:t>
            </w:r>
          </w:p>
        </w:tc>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482442" w:rsidRPr="009B5539" w:rsidRDefault="00482442" w:rsidP="00AD1016">
            <w:pPr>
              <w:jc w:val="center"/>
              <w:rPr>
                <w:rFonts w:eastAsia="Times New Roman" w:cs="Arial"/>
                <w:lang w:eastAsia="en-GB"/>
              </w:rPr>
            </w:pPr>
            <w:r w:rsidRPr="009B5539">
              <w:rPr>
                <w:rFonts w:eastAsia="Times New Roman" w:cs="Arial"/>
                <w:lang w:eastAsia="en-GB"/>
              </w:rPr>
              <w:t>Test accuracy CoE</w:t>
            </w:r>
          </w:p>
        </w:tc>
      </w:tr>
      <w:tr w:rsidR="007D549B" w:rsidRPr="009B5539" w:rsidTr="007451DF">
        <w:trPr>
          <w:tblHeader/>
        </w:trPr>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7D549B" w:rsidRPr="009B5539" w:rsidRDefault="007D549B" w:rsidP="00AD1016">
            <w:pPr>
              <w:rPr>
                <w:rFonts w:eastAsia="Times New Roman" w:cs="Arial"/>
                <w:lang w:eastAsia="en-GB"/>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7D549B" w:rsidRPr="009B5539" w:rsidRDefault="007D549B" w:rsidP="00AD1016">
            <w:pPr>
              <w:rPr>
                <w:rFonts w:eastAsia="Times New Roman" w:cs="Arial"/>
                <w:lang w:eastAsia="en-GB"/>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7D549B" w:rsidRPr="009B5539" w:rsidRDefault="007D549B" w:rsidP="00AD1016">
            <w:pPr>
              <w:rPr>
                <w:rFonts w:eastAsia="Times New Roman" w:cs="Arial"/>
                <w:lang w:eastAsia="en-GB"/>
              </w:rPr>
            </w:pPr>
          </w:p>
        </w:tc>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7D549B" w:rsidRPr="009B5539" w:rsidRDefault="007D549B" w:rsidP="00AD1016">
            <w:pPr>
              <w:jc w:val="center"/>
              <w:rPr>
                <w:rFonts w:eastAsia="Times New Roman" w:cs="Arial"/>
                <w:lang w:eastAsia="en-GB"/>
              </w:rPr>
            </w:pPr>
            <w:r w:rsidRPr="009B5539">
              <w:rPr>
                <w:rFonts w:eastAsia="Times New Roman" w:cs="Arial"/>
                <w:lang w:eastAsia="en-GB"/>
              </w:rPr>
              <w:t>Risk of bias</w:t>
            </w:r>
          </w:p>
        </w:tc>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7D549B" w:rsidRPr="009B5539" w:rsidRDefault="007D549B" w:rsidP="00AD1016">
            <w:pPr>
              <w:jc w:val="center"/>
              <w:rPr>
                <w:rFonts w:eastAsia="Times New Roman" w:cs="Arial"/>
                <w:lang w:eastAsia="en-GB"/>
              </w:rPr>
            </w:pPr>
            <w:r w:rsidRPr="009B5539">
              <w:rPr>
                <w:rFonts w:eastAsia="Times New Roman" w:cs="Arial"/>
                <w:lang w:eastAsia="en-GB"/>
              </w:rPr>
              <w:t>Indirectness</w:t>
            </w:r>
          </w:p>
        </w:tc>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7D549B" w:rsidRPr="009B5539" w:rsidRDefault="007D549B" w:rsidP="00AD1016">
            <w:pPr>
              <w:jc w:val="center"/>
              <w:rPr>
                <w:rFonts w:eastAsia="Times New Roman" w:cs="Arial"/>
                <w:lang w:eastAsia="en-GB"/>
              </w:rPr>
            </w:pPr>
            <w:r w:rsidRPr="009B5539">
              <w:rPr>
                <w:rFonts w:eastAsia="Times New Roman" w:cs="Arial"/>
                <w:lang w:eastAsia="en-GB"/>
              </w:rPr>
              <w:t>Inconsistency</w:t>
            </w:r>
          </w:p>
        </w:tc>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7D549B" w:rsidRPr="009B5539" w:rsidRDefault="007D549B" w:rsidP="00AD1016">
            <w:pPr>
              <w:jc w:val="center"/>
              <w:rPr>
                <w:rFonts w:eastAsia="Times New Roman" w:cs="Arial"/>
                <w:lang w:eastAsia="en-GB"/>
              </w:rPr>
            </w:pPr>
            <w:r w:rsidRPr="009B5539">
              <w:rPr>
                <w:rFonts w:eastAsia="Times New Roman" w:cs="Arial"/>
                <w:lang w:eastAsia="en-GB"/>
              </w:rPr>
              <w:t>Imprecision</w:t>
            </w:r>
          </w:p>
        </w:tc>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7D549B" w:rsidRPr="009B5539" w:rsidRDefault="007D549B" w:rsidP="00AD1016">
            <w:pPr>
              <w:jc w:val="center"/>
              <w:rPr>
                <w:rFonts w:eastAsia="Times New Roman" w:cs="Arial"/>
                <w:lang w:eastAsia="en-GB"/>
              </w:rPr>
            </w:pPr>
            <w:r w:rsidRPr="009B5539">
              <w:rPr>
                <w:rFonts w:eastAsia="Times New Roman" w:cs="Arial"/>
                <w:lang w:eastAsia="en-GB"/>
              </w:rPr>
              <w:t>Publication bias</w:t>
            </w:r>
          </w:p>
        </w:tc>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tcPr>
          <w:p w:rsidR="007D549B" w:rsidRPr="009B5539" w:rsidRDefault="007D549B" w:rsidP="00AD1016">
            <w:pPr>
              <w:jc w:val="center"/>
              <w:rPr>
                <w:rFonts w:eastAsia="Times New Roman" w:cs="Arial"/>
                <w:lang w:eastAsia="en-GB"/>
              </w:rPr>
            </w:pPr>
            <w:r w:rsidRPr="009B5539">
              <w:rPr>
                <w:rFonts w:eastAsia="Times New Roman" w:cs="Arial"/>
                <w:lang w:eastAsia="en-GB"/>
              </w:rPr>
              <w:t>pre-test probability of 30%</w:t>
            </w:r>
            <w:r>
              <w:rPr>
                <w:rFonts w:eastAsia="Times New Roman" w:cs="Arial"/>
                <w:lang w:eastAsia="en-GB"/>
              </w:rPr>
              <w:t>*</w:t>
            </w:r>
            <w:r w:rsidRPr="009B5539">
              <w:rPr>
                <w:rFonts w:eastAsia="Times New Roman" w:cs="Arial"/>
                <w:lang w:eastAsia="en-GB"/>
              </w:rPr>
              <w:t xml:space="preserve"> </w:t>
            </w: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7D549B" w:rsidRPr="009B5539" w:rsidRDefault="007D549B" w:rsidP="00AD1016">
            <w:pPr>
              <w:rPr>
                <w:rFonts w:eastAsia="Times New Roman" w:cs="Arial"/>
                <w:lang w:eastAsia="en-GB"/>
              </w:rPr>
            </w:pPr>
          </w:p>
        </w:tc>
      </w:tr>
      <w:tr w:rsidR="007D549B" w:rsidRPr="009B5539" w:rsidTr="007451DF">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7D549B" w:rsidRPr="009B5539" w:rsidRDefault="007D549B" w:rsidP="00AD1016">
            <w:pPr>
              <w:rPr>
                <w:rFonts w:eastAsia="Times New Roman" w:cs="Arial"/>
                <w:lang w:eastAsia="en-GB"/>
              </w:rPr>
            </w:pPr>
            <w:r w:rsidRPr="009B5539">
              <w:rPr>
                <w:rFonts w:eastAsia="Times New Roman" w:cs="Arial"/>
                <w:b/>
                <w:bCs/>
                <w:lang w:eastAsia="en-GB"/>
              </w:rPr>
              <w:t>True positives</w:t>
            </w:r>
            <w:r w:rsidRPr="009B5539">
              <w:rPr>
                <w:rFonts w:eastAsia="Times New Roman" w:cs="Arial"/>
                <w:lang w:eastAsia="en-GB"/>
              </w:rPr>
              <w:br/>
              <w:t xml:space="preserve">(patients with Asthma)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7D549B" w:rsidRPr="009B5539" w:rsidRDefault="007D549B" w:rsidP="00AD1016">
            <w:pPr>
              <w:rPr>
                <w:rFonts w:eastAsia="Times New Roman" w:cs="Arial"/>
                <w:lang w:eastAsia="en-GB"/>
              </w:rPr>
            </w:pPr>
            <w:r w:rsidRPr="009B5539">
              <w:rPr>
                <w:rFonts w:eastAsia="Times New Roman" w:cs="Arial"/>
                <w:lang w:eastAsia="en-GB"/>
              </w:rPr>
              <w:t>3 studies</w:t>
            </w:r>
            <w:r w:rsidRPr="009B5539">
              <w:rPr>
                <w:rFonts w:eastAsia="Times New Roman" w:cs="Arial"/>
                <w:lang w:eastAsia="en-GB"/>
              </w:rPr>
              <w:br/>
              <w:t xml:space="preserve">3873 patients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7D549B" w:rsidRPr="009B5539" w:rsidRDefault="007D549B" w:rsidP="00AD1016">
            <w:pPr>
              <w:rPr>
                <w:rFonts w:eastAsia="Times New Roman" w:cs="Arial"/>
                <w:lang w:eastAsia="en-GB"/>
              </w:rPr>
            </w:pPr>
            <w:r w:rsidRPr="009B5539">
              <w:rPr>
                <w:rFonts w:eastAsia="Times New Roman" w:cs="Arial"/>
                <w:lang w:eastAsia="en-GB"/>
              </w:rPr>
              <w:t xml:space="preserve">cross-sectional (cohort type accuracy study)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7D549B" w:rsidRPr="009B5539" w:rsidRDefault="007D549B" w:rsidP="00AD1016">
            <w:pPr>
              <w:rPr>
                <w:rFonts w:eastAsia="Times New Roman" w:cs="Arial"/>
                <w:lang w:eastAsia="en-GB"/>
              </w:rPr>
            </w:pPr>
            <w:r w:rsidRPr="009B5539">
              <w:rPr>
                <w:rFonts w:eastAsia="Times New Roman" w:cs="Arial"/>
                <w:lang w:eastAsia="en-GB"/>
              </w:rPr>
              <w:t xml:space="preserve">serious </w:t>
            </w:r>
            <w:r w:rsidRPr="009B5539">
              <w:rPr>
                <w:rFonts w:eastAsia="Times New Roman" w:cs="Arial"/>
                <w:vertAlign w:val="superscript"/>
                <w:lang w:eastAsia="en-GB"/>
              </w:rPr>
              <w:t>1,2,3,a</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7D549B" w:rsidRPr="009B5539" w:rsidRDefault="007D549B" w:rsidP="00AD1016">
            <w:pPr>
              <w:rPr>
                <w:rFonts w:eastAsia="Times New Roman" w:cs="Arial"/>
                <w:lang w:eastAsia="en-GB"/>
              </w:rPr>
            </w:pPr>
            <w:r w:rsidRPr="009B5539">
              <w:rPr>
                <w:rFonts w:eastAsia="Times New Roman" w:cs="Arial"/>
                <w:lang w:eastAsia="en-GB"/>
              </w:rPr>
              <w:t xml:space="preserve">not serious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7D549B" w:rsidRPr="009B5539" w:rsidRDefault="007D549B" w:rsidP="00AD1016">
            <w:pPr>
              <w:rPr>
                <w:rFonts w:eastAsia="Times New Roman" w:cs="Arial"/>
                <w:lang w:eastAsia="en-GB"/>
              </w:rPr>
            </w:pPr>
            <w:r w:rsidRPr="009B5539">
              <w:rPr>
                <w:rFonts w:eastAsia="Times New Roman" w:cs="Arial"/>
                <w:lang w:eastAsia="en-GB"/>
              </w:rPr>
              <w:t xml:space="preserve">not serious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7D549B" w:rsidRPr="009B5539" w:rsidRDefault="007D549B" w:rsidP="00AD1016">
            <w:pPr>
              <w:rPr>
                <w:rFonts w:eastAsia="Times New Roman" w:cs="Arial"/>
                <w:lang w:eastAsia="en-GB"/>
              </w:rPr>
            </w:pPr>
            <w:r w:rsidRPr="009B5539">
              <w:rPr>
                <w:rFonts w:eastAsia="Times New Roman" w:cs="Arial"/>
                <w:lang w:eastAsia="en-GB"/>
              </w:rPr>
              <w:t xml:space="preserve">not serious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7D549B" w:rsidRPr="009B5539" w:rsidRDefault="007D549B" w:rsidP="00AD1016">
            <w:pPr>
              <w:rPr>
                <w:rFonts w:eastAsia="Times New Roman" w:cs="Arial"/>
                <w:lang w:eastAsia="en-GB"/>
              </w:rPr>
            </w:pPr>
            <w:r w:rsidRPr="009B5539">
              <w:rPr>
                <w:rFonts w:eastAsia="Times New Roman" w:cs="Arial"/>
                <w:lang w:eastAsia="en-GB"/>
              </w:rPr>
              <w:t xml:space="preserve">none </w:t>
            </w: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tcPr>
          <w:p w:rsidR="007D549B" w:rsidRPr="009B5539" w:rsidRDefault="007D549B" w:rsidP="00AD1016">
            <w:pPr>
              <w:rPr>
                <w:rFonts w:eastAsia="Times New Roman" w:cs="Arial"/>
                <w:lang w:eastAsia="en-GB"/>
              </w:rPr>
            </w:pPr>
            <w:r w:rsidRPr="009B5539">
              <w:rPr>
                <w:rFonts w:eastAsia="Times New Roman" w:cs="Arial"/>
                <w:lang w:eastAsia="en-GB"/>
              </w:rPr>
              <w:t>36 to 156</w:t>
            </w:r>
          </w:p>
        </w:tc>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7D549B" w:rsidRPr="009B5539" w:rsidRDefault="007D549B" w:rsidP="00AD1016">
            <w:pPr>
              <w:jc w:val="center"/>
              <w:rPr>
                <w:rFonts w:eastAsia="Times New Roman" w:cs="Arial"/>
                <w:lang w:eastAsia="en-GB"/>
              </w:rPr>
            </w:pPr>
            <w:r w:rsidRPr="009B5539">
              <w:rPr>
                <w:rFonts w:ascii="Cambria Math" w:eastAsia="Times New Roman" w:hAnsi="Cambria Math" w:cs="Cambria Math"/>
                <w:lang w:eastAsia="en-GB"/>
              </w:rPr>
              <w:t>⨁⨁⨁◯</w:t>
            </w:r>
            <w:r w:rsidRPr="009B5539">
              <w:rPr>
                <w:rFonts w:eastAsia="Times New Roman" w:cs="Arial"/>
                <w:lang w:eastAsia="en-GB"/>
              </w:rPr>
              <w:br/>
              <w:t xml:space="preserve">MODERATE </w:t>
            </w:r>
          </w:p>
        </w:tc>
      </w:tr>
      <w:tr w:rsidR="007D549B" w:rsidRPr="009B5539" w:rsidTr="007451DF">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7D549B" w:rsidRPr="009B5539" w:rsidRDefault="007D549B" w:rsidP="00AD1016">
            <w:pPr>
              <w:rPr>
                <w:rFonts w:eastAsia="Times New Roman" w:cs="Arial"/>
                <w:lang w:eastAsia="en-GB"/>
              </w:rPr>
            </w:pPr>
            <w:r w:rsidRPr="009B5539">
              <w:rPr>
                <w:rFonts w:eastAsia="Times New Roman" w:cs="Arial"/>
                <w:b/>
                <w:bCs/>
                <w:lang w:eastAsia="en-GB"/>
              </w:rPr>
              <w:t>False negatives</w:t>
            </w:r>
            <w:r w:rsidRPr="009B5539">
              <w:rPr>
                <w:rFonts w:eastAsia="Times New Roman" w:cs="Arial"/>
                <w:lang w:eastAsia="en-GB"/>
              </w:rPr>
              <w:br/>
              <w:t xml:space="preserve">(patients incorrectly classified as not having Asthma) </w:t>
            </w: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7D549B" w:rsidRPr="009B5539" w:rsidRDefault="007D549B" w:rsidP="00AD1016">
            <w:pPr>
              <w:rPr>
                <w:rFonts w:eastAsia="Times New Roman" w:cs="Arial"/>
                <w:lang w:eastAsia="en-GB"/>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7D549B" w:rsidRPr="009B5539" w:rsidRDefault="007D549B" w:rsidP="00AD1016">
            <w:pPr>
              <w:rPr>
                <w:rFonts w:eastAsia="Times New Roman" w:cs="Arial"/>
                <w:lang w:eastAsia="en-GB"/>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7D549B" w:rsidRPr="009B5539" w:rsidRDefault="007D549B" w:rsidP="00AD1016">
            <w:pPr>
              <w:rPr>
                <w:rFonts w:eastAsia="Times New Roman" w:cs="Arial"/>
                <w:lang w:eastAsia="en-GB"/>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7D549B" w:rsidRPr="009B5539" w:rsidRDefault="007D549B" w:rsidP="00AD1016">
            <w:pPr>
              <w:rPr>
                <w:rFonts w:eastAsia="Times New Roman" w:cs="Arial"/>
                <w:lang w:eastAsia="en-GB"/>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7D549B" w:rsidRPr="009B5539" w:rsidRDefault="007D549B" w:rsidP="00AD1016">
            <w:pPr>
              <w:rPr>
                <w:rFonts w:eastAsia="Times New Roman" w:cs="Arial"/>
                <w:lang w:eastAsia="en-GB"/>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7D549B" w:rsidRPr="009B5539" w:rsidRDefault="007D549B" w:rsidP="00AD1016">
            <w:pPr>
              <w:rPr>
                <w:rFonts w:eastAsia="Times New Roman" w:cs="Arial"/>
                <w:lang w:eastAsia="en-GB"/>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7D549B" w:rsidRPr="009B5539" w:rsidRDefault="007D549B" w:rsidP="00AD1016">
            <w:pPr>
              <w:rPr>
                <w:rFonts w:eastAsia="Times New Roman" w:cs="Arial"/>
                <w:lang w:eastAsia="en-GB"/>
              </w:rPr>
            </w:pP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tcPr>
          <w:p w:rsidR="007D549B" w:rsidRPr="009B5539" w:rsidRDefault="007D549B" w:rsidP="00AD1016">
            <w:pPr>
              <w:rPr>
                <w:rFonts w:eastAsia="Times New Roman" w:cs="Arial"/>
                <w:lang w:eastAsia="en-GB"/>
              </w:rPr>
            </w:pPr>
            <w:r w:rsidRPr="009B5539">
              <w:rPr>
                <w:rFonts w:eastAsia="Times New Roman" w:cs="Arial"/>
                <w:lang w:eastAsia="en-GB"/>
              </w:rPr>
              <w:t>144 to 264</w:t>
            </w: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7D549B" w:rsidRPr="009B5539" w:rsidRDefault="007D549B" w:rsidP="00AD1016">
            <w:pPr>
              <w:rPr>
                <w:rFonts w:eastAsia="Times New Roman" w:cs="Arial"/>
                <w:lang w:eastAsia="en-GB"/>
              </w:rPr>
            </w:pPr>
          </w:p>
        </w:tc>
      </w:tr>
      <w:tr w:rsidR="007D549B" w:rsidRPr="009B5539" w:rsidTr="007451DF">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7D549B" w:rsidRPr="009B5539" w:rsidRDefault="007D549B" w:rsidP="00AD1016">
            <w:pPr>
              <w:rPr>
                <w:rFonts w:eastAsia="Times New Roman" w:cs="Arial"/>
                <w:lang w:eastAsia="en-GB"/>
              </w:rPr>
            </w:pPr>
            <w:r w:rsidRPr="009B5539">
              <w:rPr>
                <w:rFonts w:eastAsia="Times New Roman" w:cs="Arial"/>
                <w:b/>
                <w:bCs/>
                <w:lang w:eastAsia="en-GB"/>
              </w:rPr>
              <w:t>True negatives</w:t>
            </w:r>
            <w:r w:rsidRPr="009B5539">
              <w:rPr>
                <w:rFonts w:eastAsia="Times New Roman" w:cs="Arial"/>
                <w:lang w:eastAsia="en-GB"/>
              </w:rPr>
              <w:br/>
              <w:t xml:space="preserve">(patients without Asthma)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7D549B" w:rsidRPr="009B5539" w:rsidRDefault="007D549B" w:rsidP="00AD1016">
            <w:pPr>
              <w:rPr>
                <w:rFonts w:eastAsia="Times New Roman" w:cs="Arial"/>
                <w:lang w:eastAsia="en-GB"/>
              </w:rPr>
            </w:pPr>
            <w:r w:rsidRPr="009B5539">
              <w:rPr>
                <w:rFonts w:eastAsia="Times New Roman" w:cs="Arial"/>
                <w:lang w:eastAsia="en-GB"/>
              </w:rPr>
              <w:t>3 studies</w:t>
            </w:r>
            <w:r w:rsidRPr="009B5539">
              <w:rPr>
                <w:rFonts w:eastAsia="Times New Roman" w:cs="Arial"/>
                <w:lang w:eastAsia="en-GB"/>
              </w:rPr>
              <w:br/>
              <w:t xml:space="preserve">3873 patients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7D549B" w:rsidRPr="009B5539" w:rsidRDefault="007D549B" w:rsidP="00AD1016">
            <w:pPr>
              <w:rPr>
                <w:rFonts w:eastAsia="Times New Roman" w:cs="Arial"/>
                <w:lang w:eastAsia="en-GB"/>
              </w:rPr>
            </w:pPr>
            <w:r w:rsidRPr="009B5539">
              <w:rPr>
                <w:rFonts w:eastAsia="Times New Roman" w:cs="Arial"/>
                <w:lang w:eastAsia="en-GB"/>
              </w:rPr>
              <w:t xml:space="preserve">cross-sectional (cohort type accuracy study)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7D549B" w:rsidRPr="009B5539" w:rsidRDefault="007D549B" w:rsidP="004A312D">
            <w:pPr>
              <w:rPr>
                <w:rFonts w:eastAsia="Times New Roman" w:cs="Arial"/>
                <w:lang w:eastAsia="en-GB"/>
              </w:rPr>
            </w:pPr>
            <w:r w:rsidRPr="009B5539">
              <w:rPr>
                <w:rFonts w:eastAsia="Times New Roman" w:cs="Arial"/>
                <w:lang w:eastAsia="en-GB"/>
              </w:rPr>
              <w:t xml:space="preserve">serious </w:t>
            </w:r>
            <w:r>
              <w:rPr>
                <w:rFonts w:eastAsia="Times New Roman" w:cs="Arial"/>
                <w:lang w:eastAsia="en-GB"/>
              </w:rPr>
              <w:t>1,2,3</w:t>
            </w:r>
            <w:r w:rsidRPr="004A312D">
              <w:rPr>
                <w:rFonts w:eastAsia="Times New Roman" w:cs="Arial"/>
                <w:vertAlign w:val="superscript"/>
                <w:lang w:eastAsia="en-GB"/>
              </w:rPr>
              <w:t>a</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7D549B" w:rsidRPr="009B5539" w:rsidRDefault="007D549B" w:rsidP="00AD1016">
            <w:pPr>
              <w:rPr>
                <w:rFonts w:eastAsia="Times New Roman" w:cs="Arial"/>
                <w:lang w:eastAsia="en-GB"/>
              </w:rPr>
            </w:pPr>
            <w:r w:rsidRPr="009B5539">
              <w:rPr>
                <w:rFonts w:eastAsia="Times New Roman" w:cs="Arial"/>
                <w:lang w:eastAsia="en-GB"/>
              </w:rPr>
              <w:t xml:space="preserve">not serious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7D549B" w:rsidRPr="009B5539" w:rsidRDefault="007D549B" w:rsidP="00AD1016">
            <w:pPr>
              <w:rPr>
                <w:rFonts w:eastAsia="Times New Roman" w:cs="Arial"/>
                <w:lang w:eastAsia="en-GB"/>
              </w:rPr>
            </w:pPr>
            <w:r w:rsidRPr="009B5539">
              <w:rPr>
                <w:rFonts w:eastAsia="Times New Roman" w:cs="Arial"/>
                <w:lang w:eastAsia="en-GB"/>
              </w:rPr>
              <w:t xml:space="preserve">not serious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7D549B" w:rsidRPr="009B5539" w:rsidRDefault="007D549B" w:rsidP="00AD1016">
            <w:pPr>
              <w:rPr>
                <w:rFonts w:eastAsia="Times New Roman" w:cs="Arial"/>
                <w:lang w:eastAsia="en-GB"/>
              </w:rPr>
            </w:pPr>
            <w:r w:rsidRPr="009B5539">
              <w:rPr>
                <w:rFonts w:eastAsia="Times New Roman" w:cs="Arial"/>
                <w:lang w:eastAsia="en-GB"/>
              </w:rPr>
              <w:t xml:space="preserve">not serious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7D549B" w:rsidRPr="009B5539" w:rsidRDefault="007D549B" w:rsidP="00AD1016">
            <w:pPr>
              <w:rPr>
                <w:rFonts w:eastAsia="Times New Roman" w:cs="Arial"/>
                <w:lang w:eastAsia="en-GB"/>
              </w:rPr>
            </w:pPr>
            <w:r w:rsidRPr="009B5539">
              <w:rPr>
                <w:rFonts w:eastAsia="Times New Roman" w:cs="Arial"/>
                <w:lang w:eastAsia="en-GB"/>
              </w:rPr>
              <w:t xml:space="preserve">none </w:t>
            </w: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tcPr>
          <w:p w:rsidR="007D549B" w:rsidRPr="009B5539" w:rsidRDefault="007D549B" w:rsidP="00AD1016">
            <w:pPr>
              <w:rPr>
                <w:rFonts w:eastAsia="Times New Roman" w:cs="Arial"/>
                <w:lang w:eastAsia="en-GB"/>
              </w:rPr>
            </w:pPr>
            <w:r w:rsidRPr="009B5539">
              <w:rPr>
                <w:rFonts w:eastAsia="Times New Roman" w:cs="Arial"/>
                <w:lang w:eastAsia="en-GB"/>
              </w:rPr>
              <w:t>504 to 651</w:t>
            </w:r>
          </w:p>
        </w:tc>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7D549B" w:rsidRPr="009B5539" w:rsidRDefault="007D549B" w:rsidP="00AD1016">
            <w:pPr>
              <w:jc w:val="center"/>
              <w:rPr>
                <w:rFonts w:eastAsia="Times New Roman" w:cs="Arial"/>
                <w:lang w:eastAsia="en-GB"/>
              </w:rPr>
            </w:pPr>
            <w:r w:rsidRPr="009B5539">
              <w:rPr>
                <w:rFonts w:ascii="Cambria Math" w:eastAsia="Times New Roman" w:hAnsi="Cambria Math" w:cs="Cambria Math"/>
                <w:lang w:eastAsia="en-GB"/>
              </w:rPr>
              <w:t>⨁⨁⨁◯</w:t>
            </w:r>
            <w:r w:rsidRPr="009B5539">
              <w:rPr>
                <w:rFonts w:eastAsia="Times New Roman" w:cs="Arial"/>
                <w:lang w:eastAsia="en-GB"/>
              </w:rPr>
              <w:br/>
              <w:t xml:space="preserve">MODERATE </w:t>
            </w:r>
          </w:p>
        </w:tc>
      </w:tr>
      <w:tr w:rsidR="007D549B" w:rsidRPr="009B5539" w:rsidTr="007451DF">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7D549B" w:rsidRPr="009B5539" w:rsidRDefault="007D549B" w:rsidP="00AD1016">
            <w:pPr>
              <w:rPr>
                <w:rFonts w:eastAsia="Times New Roman" w:cs="Arial"/>
                <w:lang w:eastAsia="en-GB"/>
              </w:rPr>
            </w:pPr>
            <w:r w:rsidRPr="009B5539">
              <w:rPr>
                <w:rFonts w:eastAsia="Times New Roman" w:cs="Arial"/>
                <w:b/>
                <w:bCs/>
                <w:lang w:eastAsia="en-GB"/>
              </w:rPr>
              <w:t>False positives</w:t>
            </w:r>
            <w:r w:rsidRPr="009B5539">
              <w:rPr>
                <w:rFonts w:eastAsia="Times New Roman" w:cs="Arial"/>
                <w:lang w:eastAsia="en-GB"/>
              </w:rPr>
              <w:br/>
              <w:t xml:space="preserve">(patients incorrectly </w:t>
            </w:r>
            <w:r w:rsidRPr="009B5539">
              <w:rPr>
                <w:rFonts w:eastAsia="Times New Roman" w:cs="Arial"/>
                <w:lang w:eastAsia="en-GB"/>
              </w:rPr>
              <w:lastRenderedPageBreak/>
              <w:t xml:space="preserve">classified as having Asthma) </w:t>
            </w: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7D549B" w:rsidRPr="009B5539" w:rsidRDefault="007D549B" w:rsidP="00AD1016">
            <w:pPr>
              <w:rPr>
                <w:rFonts w:eastAsia="Times New Roman" w:cs="Arial"/>
                <w:lang w:eastAsia="en-GB"/>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7D549B" w:rsidRPr="009B5539" w:rsidRDefault="007D549B" w:rsidP="00AD1016">
            <w:pPr>
              <w:rPr>
                <w:rFonts w:eastAsia="Times New Roman" w:cs="Arial"/>
                <w:lang w:eastAsia="en-GB"/>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7D549B" w:rsidRPr="009B5539" w:rsidRDefault="007D549B" w:rsidP="00AD1016">
            <w:pPr>
              <w:rPr>
                <w:rFonts w:eastAsia="Times New Roman" w:cs="Arial"/>
                <w:lang w:eastAsia="en-GB"/>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7D549B" w:rsidRPr="009B5539" w:rsidRDefault="007D549B" w:rsidP="00AD1016">
            <w:pPr>
              <w:rPr>
                <w:rFonts w:eastAsia="Times New Roman" w:cs="Arial"/>
                <w:lang w:eastAsia="en-GB"/>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7D549B" w:rsidRPr="009B5539" w:rsidRDefault="007D549B" w:rsidP="00AD1016">
            <w:pPr>
              <w:rPr>
                <w:rFonts w:eastAsia="Times New Roman" w:cs="Arial"/>
                <w:lang w:eastAsia="en-GB"/>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7D549B" w:rsidRPr="009B5539" w:rsidRDefault="007D549B" w:rsidP="00AD1016">
            <w:pPr>
              <w:rPr>
                <w:rFonts w:eastAsia="Times New Roman" w:cs="Arial"/>
                <w:lang w:eastAsia="en-GB"/>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7D549B" w:rsidRPr="009B5539" w:rsidRDefault="007D549B" w:rsidP="00AD1016">
            <w:pPr>
              <w:rPr>
                <w:rFonts w:eastAsia="Times New Roman" w:cs="Arial"/>
                <w:lang w:eastAsia="en-GB"/>
              </w:rPr>
            </w:pP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tcPr>
          <w:p w:rsidR="007D549B" w:rsidRPr="009B5539" w:rsidRDefault="007D549B" w:rsidP="00AD1016">
            <w:pPr>
              <w:rPr>
                <w:rFonts w:eastAsia="Times New Roman" w:cs="Arial"/>
                <w:lang w:eastAsia="en-GB"/>
              </w:rPr>
            </w:pPr>
            <w:r w:rsidRPr="009B5539">
              <w:rPr>
                <w:rFonts w:eastAsia="Times New Roman" w:cs="Arial"/>
                <w:lang w:eastAsia="en-GB"/>
              </w:rPr>
              <w:t>49 to 196</w:t>
            </w: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7D549B" w:rsidRPr="009B5539" w:rsidRDefault="007D549B" w:rsidP="00AD1016">
            <w:pPr>
              <w:rPr>
                <w:rFonts w:eastAsia="Times New Roman" w:cs="Arial"/>
                <w:lang w:eastAsia="en-GB"/>
              </w:rPr>
            </w:pPr>
          </w:p>
        </w:tc>
      </w:tr>
    </w:tbl>
    <w:p w:rsidR="00CC2415" w:rsidRDefault="00CC2415" w:rsidP="00CC2415">
      <w:pPr>
        <w:pStyle w:val="Heading4"/>
        <w:rPr>
          <w:rFonts w:asciiTheme="minorHAnsi" w:hAnsiTheme="minorHAnsi" w:cstheme="minorHAnsi"/>
          <w:color w:val="000000"/>
          <w:sz w:val="22"/>
          <w:szCs w:val="22"/>
        </w:rPr>
      </w:pPr>
      <w:r w:rsidRPr="00225476">
        <w:rPr>
          <w:rFonts w:asciiTheme="minorHAnsi" w:hAnsiTheme="minorHAnsi" w:cstheme="minorHAnsi"/>
          <w:color w:val="000000"/>
          <w:sz w:val="22"/>
          <w:szCs w:val="22"/>
        </w:rPr>
        <w:t>Explanations:</w:t>
      </w:r>
      <w:r>
        <w:rPr>
          <w:rFonts w:asciiTheme="minorHAnsi" w:hAnsiTheme="minorHAnsi" w:cstheme="minorHAnsi"/>
          <w:color w:val="000000"/>
          <w:sz w:val="22"/>
          <w:szCs w:val="22"/>
        </w:rPr>
        <w:t xml:space="preserve"> </w:t>
      </w:r>
      <w:r>
        <w:rPr>
          <w:rFonts w:asciiTheme="minorHAnsi" w:hAnsiTheme="minorHAnsi" w:cstheme="minorHAnsi"/>
          <w:b w:val="0"/>
          <w:color w:val="000000"/>
          <w:sz w:val="22"/>
          <w:szCs w:val="22"/>
        </w:rPr>
        <w:t>*Pretest probability was pragmatically estimated at 30% because the prevalence of asthma in children is around 5 to 15% and children presenting for investigation with symptoms are likely to have a higher pre-test probability.</w:t>
      </w:r>
    </w:p>
    <w:p w:rsidR="00482442" w:rsidRPr="009B5539" w:rsidRDefault="00482442" w:rsidP="00482442">
      <w:pPr>
        <w:rPr>
          <w:rFonts w:eastAsia="Times New Roman"/>
          <w:color w:val="000000"/>
          <w:lang w:eastAsia="en-GB"/>
        </w:rPr>
      </w:pPr>
      <w:r w:rsidRPr="004A312D">
        <w:rPr>
          <w:rFonts w:eastAsia="Times New Roman"/>
          <w:color w:val="000000"/>
          <w:vertAlign w:val="superscript"/>
          <w:lang w:eastAsia="en-GB"/>
        </w:rPr>
        <w:t>a</w:t>
      </w:r>
      <w:r w:rsidRPr="009B5539">
        <w:rPr>
          <w:rFonts w:eastAsia="Times New Roman"/>
          <w:color w:val="000000"/>
          <w:lang w:eastAsia="en-GB"/>
        </w:rPr>
        <w:t xml:space="preserve">Unclear if reference standard results were interpreted without knowledge of the results of the index test </w:t>
      </w:r>
    </w:p>
    <w:p w:rsidR="00482442" w:rsidRPr="005141D3" w:rsidRDefault="00482442" w:rsidP="00482442">
      <w:pPr>
        <w:spacing w:after="0" w:line="360" w:lineRule="auto"/>
        <w:rPr>
          <w:rFonts w:cstheme="minorHAnsi"/>
        </w:rPr>
      </w:pPr>
    </w:p>
    <w:p w:rsidR="008B7619" w:rsidRPr="005141D3" w:rsidRDefault="008B7619" w:rsidP="004E2179">
      <w:pPr>
        <w:spacing w:after="0" w:line="360" w:lineRule="auto"/>
        <w:rPr>
          <w:rFonts w:cstheme="minorHAnsi"/>
        </w:rPr>
        <w:sectPr w:rsidR="008B7619" w:rsidRPr="005141D3" w:rsidSect="00B1676F">
          <w:pgSz w:w="16838" w:h="11906" w:orient="landscape"/>
          <w:pgMar w:top="1440" w:right="1440" w:bottom="1440" w:left="1440" w:header="708" w:footer="708" w:gutter="0"/>
          <w:cols w:space="708"/>
          <w:docGrid w:linePitch="360"/>
        </w:sectPr>
      </w:pPr>
    </w:p>
    <w:p w:rsidR="008B7619" w:rsidRPr="005141D3" w:rsidRDefault="008B7619" w:rsidP="004E2179">
      <w:pPr>
        <w:spacing w:after="0" w:line="360" w:lineRule="auto"/>
        <w:rPr>
          <w:rFonts w:cstheme="minorHAnsi"/>
        </w:rPr>
      </w:pPr>
    </w:p>
    <w:p w:rsidR="00775739" w:rsidRDefault="00775739" w:rsidP="00775739">
      <w:pPr>
        <w:keepNext/>
        <w:spacing w:after="0" w:line="360" w:lineRule="auto"/>
        <w:rPr>
          <w:rFonts w:cstheme="minorHAnsi"/>
        </w:rPr>
      </w:pPr>
      <w:r>
        <w:rPr>
          <w:rFonts w:cstheme="minorHAnsi"/>
        </w:rPr>
        <w:t xml:space="preserve">Supplementary table </w:t>
      </w:r>
      <w:r w:rsidR="00CD590D">
        <w:rPr>
          <w:rFonts w:cstheme="minorHAnsi"/>
        </w:rPr>
        <w:t>9</w:t>
      </w:r>
      <w:r w:rsidRPr="00D6535C">
        <w:rPr>
          <w:rFonts w:cstheme="minorHAnsi"/>
        </w:rPr>
        <w:t xml:space="preserve">: Evidence to </w:t>
      </w:r>
      <w:r>
        <w:rPr>
          <w:rFonts w:cstheme="minorHAnsi"/>
        </w:rPr>
        <w:t>decision table for PICO 3.</w:t>
      </w:r>
    </w:p>
    <w:p w:rsidR="004715A4" w:rsidRPr="004715A4" w:rsidRDefault="00775739" w:rsidP="004715A4">
      <w:pPr>
        <w:keepNext/>
        <w:spacing w:after="0" w:line="360" w:lineRule="auto"/>
        <w:rPr>
          <w:rFonts w:cstheme="minorHAnsi"/>
          <w:sz w:val="24"/>
          <w:szCs w:val="24"/>
        </w:rPr>
      </w:pPr>
      <w:r>
        <w:rPr>
          <w:rFonts w:cstheme="minorHAnsi"/>
          <w:sz w:val="24"/>
          <w:szCs w:val="24"/>
        </w:rPr>
        <w:t>PICO</w:t>
      </w:r>
      <w:r w:rsidR="004715A4">
        <w:rPr>
          <w:rFonts w:cstheme="minorHAnsi"/>
          <w:sz w:val="24"/>
          <w:szCs w:val="24"/>
        </w:rPr>
        <w:t xml:space="preserve"> question</w:t>
      </w:r>
    </w:p>
    <w:tbl>
      <w:tblPr>
        <w:tblW w:w="5004" w:type="pct"/>
        <w:tblCellMar>
          <w:top w:w="15" w:type="dxa"/>
          <w:left w:w="15" w:type="dxa"/>
          <w:bottom w:w="15" w:type="dxa"/>
          <w:right w:w="15" w:type="dxa"/>
        </w:tblCellMar>
        <w:tblLook w:val="04A0" w:firstRow="1" w:lastRow="0" w:firstColumn="1" w:lastColumn="0" w:noHBand="0" w:noVBand="1"/>
      </w:tblPr>
      <w:tblGrid>
        <w:gridCol w:w="2114"/>
        <w:gridCol w:w="6911"/>
      </w:tblGrid>
      <w:tr w:rsidR="00444C0A" w:rsidRPr="005141D3" w:rsidTr="004715A4">
        <w:tc>
          <w:tcPr>
            <w:tcW w:w="0" w:type="auto"/>
            <w:gridSpan w:val="2"/>
            <w:tcBorders>
              <w:bottom w:val="single" w:sz="6" w:space="0" w:color="2E74B5"/>
              <w:right w:val="single" w:sz="6" w:space="0" w:color="2E74B5"/>
            </w:tcBorders>
            <w:shd w:val="clear" w:color="auto" w:fill="2E74B5"/>
            <w:tcMar>
              <w:top w:w="75" w:type="dxa"/>
              <w:left w:w="75" w:type="dxa"/>
              <w:bottom w:w="75" w:type="dxa"/>
              <w:right w:w="75" w:type="dxa"/>
            </w:tcMar>
            <w:hideMark/>
          </w:tcPr>
          <w:p w:rsidR="00444C0A" w:rsidRPr="005141D3" w:rsidRDefault="00444C0A" w:rsidP="008348BA">
            <w:pPr>
              <w:pStyle w:val="NormalWeb"/>
              <w:spacing w:before="0" w:beforeAutospacing="0" w:after="0" w:afterAutospacing="0"/>
              <w:rPr>
                <w:rFonts w:asciiTheme="minorHAnsi" w:hAnsiTheme="minorHAnsi" w:cstheme="minorHAnsi"/>
                <w:b/>
                <w:bCs/>
                <w:color w:val="FFFFFF"/>
                <w:sz w:val="22"/>
                <w:szCs w:val="22"/>
              </w:rPr>
            </w:pPr>
            <w:r w:rsidRPr="005141D3">
              <w:rPr>
                <w:rFonts w:asciiTheme="minorHAnsi" w:hAnsiTheme="minorHAnsi" w:cstheme="minorHAnsi"/>
                <w:b/>
                <w:color w:val="FFFFFF" w:themeColor="background1"/>
                <w:sz w:val="22"/>
                <w:szCs w:val="22"/>
              </w:rPr>
              <w:t>In children aged 5-16 years under investigation for asthma, should spirometry</w:t>
            </w:r>
            <w:r w:rsidR="008B7619" w:rsidRPr="005141D3">
              <w:rPr>
                <w:rFonts w:asciiTheme="minorHAnsi" w:hAnsiTheme="minorHAnsi" w:cstheme="minorHAnsi"/>
                <w:b/>
                <w:color w:val="FFFFFF" w:themeColor="background1"/>
                <w:sz w:val="22"/>
                <w:szCs w:val="22"/>
              </w:rPr>
              <w:t xml:space="preserve"> </w:t>
            </w:r>
            <w:r w:rsidRPr="005141D3">
              <w:rPr>
                <w:rFonts w:asciiTheme="minorHAnsi" w:hAnsiTheme="minorHAnsi" w:cstheme="minorHAnsi"/>
                <w:b/>
                <w:color w:val="FFFFFF" w:themeColor="background1"/>
                <w:sz w:val="22"/>
                <w:szCs w:val="22"/>
              </w:rPr>
              <w:t>testing be used to diagnose asthma?</w:t>
            </w:r>
          </w:p>
        </w:tc>
      </w:tr>
      <w:tr w:rsidR="00444C0A" w:rsidRPr="005141D3" w:rsidTr="004715A4">
        <w:tc>
          <w:tcPr>
            <w:tcW w:w="1910" w:type="dxa"/>
            <w:tcBorders>
              <w:bottom w:val="single" w:sz="6" w:space="0" w:color="2E74B5"/>
            </w:tcBorders>
            <w:shd w:val="clear" w:color="auto" w:fill="2E74B5"/>
            <w:tcMar>
              <w:top w:w="75" w:type="dxa"/>
              <w:left w:w="75" w:type="dxa"/>
              <w:bottom w:w="75" w:type="dxa"/>
              <w:right w:w="75" w:type="dxa"/>
            </w:tcMar>
            <w:hideMark/>
          </w:tcPr>
          <w:p w:rsidR="00444C0A" w:rsidRPr="005141D3" w:rsidRDefault="00444C0A" w:rsidP="00654091">
            <w:pPr>
              <w:pStyle w:val="section-name"/>
              <w:spacing w:before="0" w:beforeAutospacing="0" w:after="0" w:afterAutospacing="0"/>
              <w:rPr>
                <w:rFonts w:asciiTheme="minorHAnsi" w:hAnsiTheme="minorHAnsi" w:cstheme="minorHAnsi"/>
                <w:b/>
                <w:bCs/>
                <w:caps/>
                <w:color w:val="FFFFFF"/>
                <w:sz w:val="22"/>
                <w:szCs w:val="22"/>
                <w:lang w:val="en-GB"/>
              </w:rPr>
            </w:pPr>
            <w:r w:rsidRPr="005141D3">
              <w:rPr>
                <w:rFonts w:asciiTheme="minorHAnsi" w:hAnsiTheme="minorHAnsi" w:cstheme="minorHAnsi"/>
                <w:b/>
                <w:bCs/>
                <w:caps/>
                <w:color w:val="FFFFFF"/>
                <w:sz w:val="22"/>
                <w:szCs w:val="22"/>
                <w:lang w:val="en-GB"/>
              </w:rPr>
              <w:t>Population:</w:t>
            </w:r>
          </w:p>
        </w:tc>
        <w:tc>
          <w:tcPr>
            <w:tcW w:w="7116" w:type="dxa"/>
            <w:tcBorders>
              <w:bottom w:val="single" w:sz="6" w:space="0" w:color="2E74B5"/>
              <w:right w:val="single" w:sz="6" w:space="0" w:color="2E74B5"/>
            </w:tcBorders>
            <w:tcMar>
              <w:top w:w="75" w:type="dxa"/>
              <w:left w:w="75" w:type="dxa"/>
              <w:bottom w:w="75" w:type="dxa"/>
              <w:right w:w="75" w:type="dxa"/>
            </w:tcMar>
            <w:hideMark/>
          </w:tcPr>
          <w:p w:rsidR="00444C0A" w:rsidRPr="005141D3" w:rsidRDefault="00444C0A" w:rsidP="00654091">
            <w:pPr>
              <w:pStyle w:val="NormalWeb"/>
              <w:spacing w:before="0" w:beforeAutospacing="0" w:after="0" w:afterAutospacing="0" w:line="200" w:lineRule="atLeast"/>
              <w:rPr>
                <w:rFonts w:asciiTheme="minorHAnsi" w:hAnsiTheme="minorHAnsi" w:cstheme="minorHAnsi"/>
                <w:sz w:val="22"/>
                <w:szCs w:val="22"/>
              </w:rPr>
            </w:pPr>
            <w:r w:rsidRPr="005141D3">
              <w:rPr>
                <w:rFonts w:asciiTheme="minorHAnsi" w:hAnsiTheme="minorHAnsi" w:cstheme="minorHAnsi"/>
                <w:sz w:val="22"/>
                <w:szCs w:val="22"/>
              </w:rPr>
              <w:t>Children 5 to 16 years</w:t>
            </w:r>
            <w:r w:rsidR="004715A4">
              <w:rPr>
                <w:rFonts w:asciiTheme="minorHAnsi" w:hAnsiTheme="minorHAnsi" w:cstheme="minorHAnsi"/>
                <w:sz w:val="22"/>
                <w:szCs w:val="22"/>
              </w:rPr>
              <w:t xml:space="preserve"> under investigation for asthma</w:t>
            </w:r>
          </w:p>
        </w:tc>
      </w:tr>
      <w:tr w:rsidR="00444C0A" w:rsidRPr="005141D3" w:rsidTr="004715A4">
        <w:tc>
          <w:tcPr>
            <w:tcW w:w="1910" w:type="dxa"/>
            <w:tcBorders>
              <w:bottom w:val="single" w:sz="6" w:space="0" w:color="2E74B5"/>
            </w:tcBorders>
            <w:shd w:val="clear" w:color="auto" w:fill="2E74B5"/>
            <w:tcMar>
              <w:top w:w="75" w:type="dxa"/>
              <w:left w:w="75" w:type="dxa"/>
              <w:bottom w:w="75" w:type="dxa"/>
              <w:right w:w="75" w:type="dxa"/>
            </w:tcMar>
            <w:hideMark/>
          </w:tcPr>
          <w:p w:rsidR="00444C0A" w:rsidRPr="005141D3" w:rsidRDefault="00444C0A" w:rsidP="00654091">
            <w:pPr>
              <w:pStyle w:val="section-name"/>
              <w:spacing w:before="0" w:beforeAutospacing="0" w:after="0" w:afterAutospacing="0"/>
              <w:rPr>
                <w:rFonts w:asciiTheme="minorHAnsi" w:hAnsiTheme="minorHAnsi" w:cstheme="minorHAnsi"/>
                <w:b/>
                <w:bCs/>
                <w:caps/>
                <w:color w:val="FFFFFF"/>
                <w:sz w:val="22"/>
                <w:szCs w:val="22"/>
                <w:lang w:val="en-GB"/>
              </w:rPr>
            </w:pPr>
            <w:r w:rsidRPr="005141D3">
              <w:rPr>
                <w:rFonts w:asciiTheme="minorHAnsi" w:hAnsiTheme="minorHAnsi" w:cstheme="minorHAnsi"/>
                <w:b/>
                <w:bCs/>
                <w:caps/>
                <w:color w:val="FFFFFF"/>
                <w:sz w:val="22"/>
                <w:szCs w:val="22"/>
                <w:lang w:val="en-GB"/>
              </w:rPr>
              <w:t>Intervention:</w:t>
            </w:r>
          </w:p>
        </w:tc>
        <w:tc>
          <w:tcPr>
            <w:tcW w:w="7116" w:type="dxa"/>
            <w:tcBorders>
              <w:bottom w:val="single" w:sz="6" w:space="0" w:color="2E74B5"/>
              <w:right w:val="single" w:sz="6" w:space="0" w:color="2E74B5"/>
            </w:tcBorders>
            <w:tcMar>
              <w:top w:w="75" w:type="dxa"/>
              <w:left w:w="75" w:type="dxa"/>
              <w:bottom w:w="75" w:type="dxa"/>
              <w:right w:w="75" w:type="dxa"/>
            </w:tcMar>
            <w:hideMark/>
          </w:tcPr>
          <w:p w:rsidR="00444C0A" w:rsidRPr="005141D3" w:rsidRDefault="000B09C3" w:rsidP="000B09C3">
            <w:pPr>
              <w:pStyle w:val="NormalWeb"/>
              <w:spacing w:before="0" w:beforeAutospacing="0" w:after="0" w:afterAutospacing="0" w:line="200" w:lineRule="atLeast"/>
              <w:rPr>
                <w:rFonts w:asciiTheme="minorHAnsi" w:hAnsiTheme="minorHAnsi" w:cstheme="minorHAnsi"/>
                <w:sz w:val="22"/>
                <w:szCs w:val="22"/>
              </w:rPr>
            </w:pPr>
            <w:r>
              <w:rPr>
                <w:rFonts w:asciiTheme="minorHAnsi" w:hAnsiTheme="minorHAnsi" w:cstheme="minorHAnsi"/>
                <w:sz w:val="22"/>
                <w:szCs w:val="22"/>
              </w:rPr>
              <w:t>Performing s</w:t>
            </w:r>
            <w:r w:rsidR="00444C0A" w:rsidRPr="005141D3">
              <w:rPr>
                <w:rFonts w:asciiTheme="minorHAnsi" w:hAnsiTheme="minorHAnsi" w:cstheme="minorHAnsi"/>
                <w:sz w:val="22"/>
                <w:szCs w:val="22"/>
              </w:rPr>
              <w:t>pirometry</w:t>
            </w:r>
            <w:r w:rsidR="008B7619" w:rsidRPr="005141D3">
              <w:rPr>
                <w:rFonts w:asciiTheme="minorHAnsi" w:hAnsiTheme="minorHAnsi" w:cstheme="minorHAnsi"/>
                <w:sz w:val="22"/>
                <w:szCs w:val="22"/>
              </w:rPr>
              <w:t xml:space="preserve"> </w:t>
            </w:r>
            <w:r w:rsidR="00444C0A" w:rsidRPr="005141D3">
              <w:rPr>
                <w:rFonts w:asciiTheme="minorHAnsi" w:hAnsiTheme="minorHAnsi" w:cstheme="minorHAnsi"/>
                <w:sz w:val="22"/>
                <w:szCs w:val="22"/>
              </w:rPr>
              <w:t>testing</w:t>
            </w:r>
            <w:r>
              <w:rPr>
                <w:rFonts w:asciiTheme="minorHAnsi" w:hAnsiTheme="minorHAnsi" w:cstheme="minorHAnsi"/>
                <w:sz w:val="22"/>
                <w:szCs w:val="22"/>
              </w:rPr>
              <w:t xml:space="preserve"> to diagnose asthma</w:t>
            </w:r>
          </w:p>
        </w:tc>
      </w:tr>
    </w:tbl>
    <w:p w:rsidR="003E215F" w:rsidRDefault="003E215F" w:rsidP="004715A4">
      <w:pPr>
        <w:pStyle w:val="Heading1"/>
        <w:spacing w:before="120" w:after="120" w:line="240" w:lineRule="auto"/>
        <w:rPr>
          <w:rFonts w:asciiTheme="minorHAnsi" w:eastAsia="Times New Roman" w:hAnsiTheme="minorHAnsi" w:cstheme="minorHAnsi"/>
          <w:b/>
          <w:caps/>
          <w:color w:val="000000"/>
          <w:sz w:val="22"/>
          <w:szCs w:val="22"/>
        </w:rPr>
      </w:pPr>
    </w:p>
    <w:p w:rsidR="003E215F" w:rsidRPr="003E215F" w:rsidRDefault="003E215F" w:rsidP="003E215F">
      <w:pPr>
        <w:rPr>
          <w:b/>
        </w:rPr>
      </w:pPr>
      <w:r w:rsidRPr="003E215F">
        <w:rPr>
          <w:b/>
        </w:rPr>
        <w:t>Assesment</w:t>
      </w:r>
    </w:p>
    <w:tbl>
      <w:tblPr>
        <w:tblW w:w="5000" w:type="pct"/>
        <w:tblCellMar>
          <w:top w:w="15" w:type="dxa"/>
          <w:left w:w="15" w:type="dxa"/>
          <w:bottom w:w="15" w:type="dxa"/>
          <w:right w:w="15" w:type="dxa"/>
        </w:tblCellMar>
        <w:tblLook w:val="04A0" w:firstRow="1" w:lastRow="0" w:firstColumn="1" w:lastColumn="0" w:noHBand="0" w:noVBand="1"/>
      </w:tblPr>
      <w:tblGrid>
        <w:gridCol w:w="2544"/>
        <w:gridCol w:w="2551"/>
        <w:gridCol w:w="3915"/>
      </w:tblGrid>
      <w:tr w:rsidR="00444C0A" w:rsidRPr="005141D3" w:rsidTr="003E215F">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444C0A" w:rsidRPr="005141D3" w:rsidRDefault="00444C0A" w:rsidP="00654091">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Test accuracy</w:t>
            </w:r>
          </w:p>
          <w:p w:rsidR="00444C0A" w:rsidRPr="005141D3" w:rsidRDefault="00444C0A" w:rsidP="005E08A8">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How accurate is </w:t>
            </w:r>
            <w:r w:rsidR="005E08A8">
              <w:rPr>
                <w:rFonts w:asciiTheme="minorHAnsi" w:hAnsiTheme="minorHAnsi" w:cstheme="minorHAnsi"/>
                <w:color w:val="FFFFFF"/>
                <w:sz w:val="22"/>
                <w:szCs w:val="22"/>
                <w:lang w:val="en-GB"/>
              </w:rPr>
              <w:t>spirometry testing</w:t>
            </w:r>
            <w:r w:rsidRPr="005141D3">
              <w:rPr>
                <w:rFonts w:asciiTheme="minorHAnsi" w:hAnsiTheme="minorHAnsi" w:cstheme="minorHAnsi"/>
                <w:color w:val="FFFFFF"/>
                <w:sz w:val="22"/>
                <w:szCs w:val="22"/>
                <w:lang w:val="en-GB"/>
              </w:rPr>
              <w:t>?</w:t>
            </w:r>
          </w:p>
        </w:tc>
      </w:tr>
      <w:tr w:rsidR="00444C0A" w:rsidRPr="005141D3" w:rsidTr="007D2FE4">
        <w:tc>
          <w:tcPr>
            <w:tcW w:w="25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444C0A" w:rsidP="00654091">
            <w:pPr>
              <w:pStyle w:val="Heading2"/>
              <w:spacing w:before="0"/>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Judgement</w:t>
            </w:r>
          </w:p>
        </w:tc>
        <w:tc>
          <w:tcPr>
            <w:tcW w:w="25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444C0A" w:rsidP="00654091">
            <w:pPr>
              <w:pStyle w:val="Heading2"/>
              <w:spacing w:before="0"/>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Research evidence</w:t>
            </w:r>
          </w:p>
        </w:tc>
        <w:tc>
          <w:tcPr>
            <w:tcW w:w="39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444C0A" w:rsidP="00654091">
            <w:pPr>
              <w:pStyle w:val="Heading2"/>
              <w:spacing w:before="0"/>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Additional considerations</w:t>
            </w:r>
          </w:p>
        </w:tc>
      </w:tr>
      <w:tr w:rsidR="00444C0A" w:rsidRPr="005141D3" w:rsidTr="007D2FE4">
        <w:trPr>
          <w:trHeight w:val="1912"/>
        </w:trPr>
        <w:tc>
          <w:tcPr>
            <w:tcW w:w="25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5141D3" w:rsidRDefault="00444C0A" w:rsidP="002D5001">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Very inaccurate</w:t>
            </w:r>
            <w:r w:rsidRPr="005141D3">
              <w:rPr>
                <w:rFonts w:eastAsia="Times New Roman" w:cstheme="minorHAnsi"/>
              </w:rPr>
              <w:br/>
            </w:r>
            <w:r w:rsidRPr="00E95E74">
              <w:rPr>
                <w:rStyle w:val="unchecked-marker"/>
                <w:rFonts w:eastAsia="Times New Roman" w:cstheme="minorHAnsi"/>
              </w:rPr>
              <w:t>○</w:t>
            </w:r>
            <w:r w:rsidRPr="00E95E74">
              <w:rPr>
                <w:rFonts w:eastAsia="Times New Roman" w:cstheme="minorHAnsi"/>
              </w:rPr>
              <w:t> </w:t>
            </w:r>
            <w:r w:rsidRPr="00E95E74">
              <w:rPr>
                <w:rStyle w:val="ep-radiobuttonlabel"/>
                <w:rFonts w:eastAsia="Times New Roman" w:cstheme="minorHAnsi"/>
              </w:rPr>
              <w:t>Inaccurate</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Accurate</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Very accurate</w:t>
            </w:r>
            <w:r w:rsidRPr="005141D3">
              <w:rPr>
                <w:rFonts w:eastAsia="Times New Roman" w:cstheme="minorHAnsi"/>
              </w:rPr>
              <w:br/>
            </w:r>
            <w:r w:rsidRPr="00E95E74">
              <w:rPr>
                <w:rStyle w:val="unchecked-marker"/>
                <w:rFonts w:eastAsia="Times New Roman" w:cstheme="minorHAnsi"/>
                <w:b/>
                <w:u w:val="single"/>
              </w:rPr>
              <w:t>○</w:t>
            </w:r>
            <w:r w:rsidRPr="00E95E74">
              <w:rPr>
                <w:rFonts w:eastAsia="Times New Roman" w:cstheme="minorHAnsi"/>
                <w:b/>
                <w:u w:val="single"/>
              </w:rPr>
              <w:t> </w:t>
            </w:r>
            <w:r w:rsidRPr="00E95E74">
              <w:rPr>
                <w:rStyle w:val="ep-radiobuttonlabel"/>
                <w:rFonts w:eastAsia="Times New Roman" w:cstheme="minorHAnsi"/>
                <w:b/>
                <w:u w:val="single"/>
              </w:rPr>
              <w:t>Varies</w:t>
            </w:r>
            <w:r w:rsidRPr="00E95E74">
              <w:rPr>
                <w:rFonts w:eastAsia="Times New Roman" w:cstheme="minorHAnsi"/>
                <w:b/>
                <w:u w:val="single"/>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Don't know</w:t>
            </w:r>
          </w:p>
        </w:tc>
        <w:tc>
          <w:tcPr>
            <w:tcW w:w="25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B7619" w:rsidRPr="005141D3" w:rsidRDefault="005E08A8" w:rsidP="002D5001">
            <w:pPr>
              <w:spacing w:before="120" w:after="120" w:line="240" w:lineRule="auto"/>
              <w:rPr>
                <w:rFonts w:eastAsia="Times New Roman" w:cstheme="minorHAnsi"/>
              </w:rPr>
            </w:pPr>
            <w:r>
              <w:rPr>
                <w:rFonts w:eastAsia="Times New Roman" w:cstheme="minorHAnsi"/>
              </w:rPr>
              <w:t>S</w:t>
            </w:r>
            <w:r w:rsidR="002D5001" w:rsidRPr="005141D3">
              <w:rPr>
                <w:rFonts w:eastAsia="Times New Roman" w:cstheme="minorHAnsi"/>
              </w:rPr>
              <w:t xml:space="preserve">pirometry </w:t>
            </w:r>
            <w:r>
              <w:rPr>
                <w:rFonts w:eastAsia="Times New Roman" w:cstheme="minorHAnsi"/>
              </w:rPr>
              <w:t>has</w:t>
            </w:r>
            <w:r w:rsidR="004D28B4">
              <w:rPr>
                <w:rFonts w:eastAsia="Times New Roman" w:cstheme="minorHAnsi"/>
              </w:rPr>
              <w:t xml:space="preserve"> very</w:t>
            </w:r>
            <w:r>
              <w:rPr>
                <w:rFonts w:eastAsia="Times New Roman" w:cstheme="minorHAnsi"/>
              </w:rPr>
              <w:t xml:space="preserve"> low</w:t>
            </w:r>
            <w:r w:rsidR="004D28B4">
              <w:rPr>
                <w:rFonts w:eastAsia="Times New Roman" w:cstheme="minorHAnsi"/>
              </w:rPr>
              <w:t xml:space="preserve"> to low</w:t>
            </w:r>
            <w:r>
              <w:rPr>
                <w:rFonts w:eastAsia="Times New Roman" w:cstheme="minorHAnsi"/>
              </w:rPr>
              <w:t xml:space="preserve"> sensitivity </w:t>
            </w:r>
            <w:r w:rsidR="004D28B4">
              <w:rPr>
                <w:rFonts w:eastAsia="Times New Roman" w:cstheme="minorHAnsi"/>
              </w:rPr>
              <w:t>(</w:t>
            </w:r>
            <w:r w:rsidR="004D28B4" w:rsidRPr="009B5539">
              <w:rPr>
                <w:rFonts w:eastAsia="Times New Roman" w:cs="Arial"/>
                <w:lang w:eastAsia="en-GB"/>
              </w:rPr>
              <w:t>0.12 to 0.52</w:t>
            </w:r>
            <w:r w:rsidR="004D28B4">
              <w:rPr>
                <w:rFonts w:eastAsia="Times New Roman" w:cs="Arial"/>
                <w:lang w:eastAsia="en-GB"/>
              </w:rPr>
              <w:t xml:space="preserve">) </w:t>
            </w:r>
            <w:r>
              <w:rPr>
                <w:rFonts w:eastAsia="Times New Roman" w:cstheme="minorHAnsi"/>
              </w:rPr>
              <w:t>but moderate</w:t>
            </w:r>
            <w:r w:rsidR="004D28B4">
              <w:rPr>
                <w:rFonts w:eastAsia="Times New Roman" w:cstheme="minorHAnsi"/>
              </w:rPr>
              <w:t xml:space="preserve"> to good</w:t>
            </w:r>
            <w:r>
              <w:rPr>
                <w:rFonts w:eastAsia="Times New Roman" w:cstheme="minorHAnsi"/>
              </w:rPr>
              <w:t xml:space="preserve"> sp</w:t>
            </w:r>
            <w:r w:rsidR="008B7619" w:rsidRPr="005141D3">
              <w:rPr>
                <w:rFonts w:eastAsia="Times New Roman" w:cstheme="minorHAnsi"/>
              </w:rPr>
              <w:t>ecificity</w:t>
            </w:r>
            <w:r w:rsidR="004D28B4">
              <w:rPr>
                <w:rFonts w:eastAsia="Times New Roman" w:cstheme="minorHAnsi"/>
              </w:rPr>
              <w:t xml:space="preserve"> (</w:t>
            </w:r>
            <w:r w:rsidR="004D28B4" w:rsidRPr="009B5539">
              <w:rPr>
                <w:rFonts w:eastAsia="Times New Roman" w:cs="Arial"/>
                <w:lang w:eastAsia="en-GB"/>
              </w:rPr>
              <w:t>0.72 to 0.93</w:t>
            </w:r>
            <w:r w:rsidR="004D28B4">
              <w:rPr>
                <w:rFonts w:eastAsia="Times New Roman" w:cs="Arial"/>
                <w:lang w:eastAsia="en-GB"/>
              </w:rPr>
              <w:t xml:space="preserve">) </w:t>
            </w:r>
            <w:r w:rsidR="004D28B4">
              <w:rPr>
                <w:rFonts w:eastAsia="Times New Roman" w:cstheme="minorHAnsi"/>
              </w:rPr>
              <w:t>for the diagnosis of asthma.</w:t>
            </w:r>
          </w:p>
          <w:p w:rsidR="00444C0A" w:rsidRPr="005141D3" w:rsidRDefault="00444C0A" w:rsidP="001B7301">
            <w:pPr>
              <w:spacing w:before="120" w:after="120" w:line="240" w:lineRule="auto"/>
              <w:rPr>
                <w:rFonts w:eastAsia="Times New Roman" w:cstheme="minorHAnsi"/>
              </w:rPr>
            </w:pPr>
          </w:p>
        </w:tc>
        <w:tc>
          <w:tcPr>
            <w:tcW w:w="39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5141D3" w:rsidRDefault="001B7301" w:rsidP="001F581F">
            <w:pPr>
              <w:spacing w:before="120" w:after="120" w:line="240" w:lineRule="auto"/>
              <w:rPr>
                <w:rFonts w:eastAsia="Times New Roman" w:cstheme="minorHAnsi"/>
              </w:rPr>
            </w:pPr>
            <w:r>
              <w:rPr>
                <w:rFonts w:eastAsia="Times New Roman" w:cstheme="minorHAnsi"/>
              </w:rPr>
              <w:t>Asthma is a variable condition and lung function is frequently normal when the patient is well.</w:t>
            </w:r>
            <w:r w:rsidR="00E95E74">
              <w:rPr>
                <w:rFonts w:eastAsia="Times New Roman" w:cstheme="minorHAnsi"/>
              </w:rPr>
              <w:t xml:space="preserve"> This means that a normal spirometry result does not rule out the diagnosis. </w:t>
            </w:r>
            <w:r w:rsidR="001F581F">
              <w:rPr>
                <w:rFonts w:eastAsia="Times New Roman" w:cstheme="minorHAnsi"/>
              </w:rPr>
              <w:t xml:space="preserve">In contrast, abnormal spirometry makes the diagnosis more likely. </w:t>
            </w:r>
          </w:p>
        </w:tc>
      </w:tr>
      <w:tr w:rsidR="00444C0A" w:rsidRPr="005141D3" w:rsidTr="003E215F">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444C0A" w:rsidRPr="005141D3" w:rsidRDefault="00444C0A" w:rsidP="00654091">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Desirable Effects</w:t>
            </w:r>
          </w:p>
          <w:p w:rsidR="00444C0A" w:rsidRPr="005141D3" w:rsidRDefault="00444C0A" w:rsidP="005E08A8">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How substantial are the desirable anticipated effects</w:t>
            </w:r>
            <w:r w:rsidR="005E08A8">
              <w:rPr>
                <w:rFonts w:asciiTheme="minorHAnsi" w:hAnsiTheme="minorHAnsi" w:cstheme="minorHAnsi"/>
                <w:color w:val="FFFFFF"/>
                <w:sz w:val="22"/>
                <w:szCs w:val="22"/>
                <w:lang w:val="en-GB"/>
              </w:rPr>
              <w:t xml:space="preserve"> of spirometry testing</w:t>
            </w:r>
            <w:r w:rsidRPr="005141D3">
              <w:rPr>
                <w:rFonts w:asciiTheme="minorHAnsi" w:hAnsiTheme="minorHAnsi" w:cstheme="minorHAnsi"/>
                <w:color w:val="FFFFFF"/>
                <w:sz w:val="22"/>
                <w:szCs w:val="22"/>
                <w:lang w:val="en-GB"/>
              </w:rPr>
              <w:t>?</w:t>
            </w:r>
          </w:p>
        </w:tc>
      </w:tr>
      <w:tr w:rsidR="00444C0A" w:rsidRPr="005141D3" w:rsidTr="007D2FE4">
        <w:tc>
          <w:tcPr>
            <w:tcW w:w="25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444C0A" w:rsidP="003E215F">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Judgement</w:t>
            </w:r>
          </w:p>
        </w:tc>
        <w:tc>
          <w:tcPr>
            <w:tcW w:w="25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444C0A" w:rsidP="003E215F">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Research evidence</w:t>
            </w:r>
          </w:p>
        </w:tc>
        <w:tc>
          <w:tcPr>
            <w:tcW w:w="39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444C0A" w:rsidP="003E215F">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Additional considerations</w:t>
            </w:r>
          </w:p>
        </w:tc>
      </w:tr>
      <w:tr w:rsidR="00444C0A" w:rsidRPr="005141D3" w:rsidTr="007D2FE4">
        <w:tc>
          <w:tcPr>
            <w:tcW w:w="25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444C0A" w:rsidP="003E215F">
            <w:pPr>
              <w:spacing w:before="120" w:after="120" w:line="240" w:lineRule="auto"/>
              <w:rPr>
                <w:rFonts w:eastAsia="Times New Roman" w:cstheme="minorHAnsi"/>
              </w:rPr>
            </w:pPr>
            <w:r w:rsidRPr="003E215F">
              <w:rPr>
                <w:rStyle w:val="unchecked-marker"/>
                <w:rFonts w:eastAsia="Times New Roman" w:cstheme="minorHAnsi"/>
              </w:rPr>
              <w:t>○</w:t>
            </w:r>
            <w:r w:rsidRPr="003E215F">
              <w:rPr>
                <w:rFonts w:eastAsia="Times New Roman" w:cstheme="minorHAnsi"/>
              </w:rPr>
              <w:t> </w:t>
            </w:r>
            <w:r w:rsidRPr="003E215F">
              <w:rPr>
                <w:rStyle w:val="ep-radiobuttonlabel"/>
                <w:rFonts w:eastAsia="Times New Roman" w:cstheme="minorHAnsi"/>
              </w:rPr>
              <w:t>Trivial</w:t>
            </w:r>
            <w:r w:rsidRPr="003E215F">
              <w:rPr>
                <w:rFonts w:eastAsia="Times New Roman" w:cstheme="minorHAnsi"/>
              </w:rPr>
              <w:br/>
            </w:r>
            <w:r w:rsidRPr="003E215F">
              <w:rPr>
                <w:rStyle w:val="unchecked-marker"/>
                <w:rFonts w:eastAsia="Times New Roman" w:cstheme="minorHAnsi"/>
              </w:rPr>
              <w:t>○</w:t>
            </w:r>
            <w:r w:rsidRPr="003E215F">
              <w:rPr>
                <w:rFonts w:eastAsia="Times New Roman" w:cstheme="minorHAnsi"/>
              </w:rPr>
              <w:t> </w:t>
            </w:r>
            <w:r w:rsidRPr="003E215F">
              <w:rPr>
                <w:rStyle w:val="ep-radiobuttonlabel"/>
                <w:rFonts w:eastAsia="Times New Roman" w:cstheme="minorHAnsi"/>
              </w:rPr>
              <w:t>Small</w:t>
            </w:r>
            <w:r w:rsidRPr="003E215F">
              <w:rPr>
                <w:rFonts w:eastAsia="Times New Roman" w:cstheme="minorHAnsi"/>
              </w:rPr>
              <w:br/>
            </w:r>
            <w:r w:rsidRPr="003E215F">
              <w:rPr>
                <w:rStyle w:val="unchecked-marker"/>
                <w:rFonts w:eastAsia="Times New Roman" w:cstheme="minorHAnsi"/>
                <w:b/>
                <w:u w:val="single"/>
              </w:rPr>
              <w:t>○</w:t>
            </w:r>
            <w:r w:rsidRPr="003E215F">
              <w:rPr>
                <w:rFonts w:eastAsia="Times New Roman" w:cstheme="minorHAnsi"/>
                <w:b/>
                <w:u w:val="single"/>
              </w:rPr>
              <w:t> </w:t>
            </w:r>
            <w:r w:rsidRPr="003E215F">
              <w:rPr>
                <w:rStyle w:val="ep-radiobuttonlabel"/>
                <w:rFonts w:eastAsia="Times New Roman" w:cstheme="minorHAnsi"/>
                <w:b/>
                <w:u w:val="single"/>
              </w:rPr>
              <w:t>Moderate</w:t>
            </w:r>
            <w:r w:rsidRPr="003E215F">
              <w:rPr>
                <w:rFonts w:eastAsia="Times New Roman" w:cstheme="minorHAnsi"/>
              </w:rPr>
              <w:br/>
            </w:r>
            <w:r w:rsidRPr="003E215F">
              <w:rPr>
                <w:rStyle w:val="unchecked-marker"/>
                <w:rFonts w:eastAsia="Times New Roman" w:cstheme="minorHAnsi"/>
              </w:rPr>
              <w:t>○</w:t>
            </w:r>
            <w:r w:rsidRPr="003E215F">
              <w:rPr>
                <w:rFonts w:eastAsia="Times New Roman" w:cstheme="minorHAnsi"/>
              </w:rPr>
              <w:t> </w:t>
            </w:r>
            <w:r w:rsidRPr="003E215F">
              <w:rPr>
                <w:rStyle w:val="ep-radiobuttonlabel"/>
                <w:rFonts w:eastAsia="Times New Roman" w:cstheme="minorHAnsi"/>
              </w:rPr>
              <w:t>Large</w:t>
            </w:r>
            <w:r w:rsidRPr="003E215F">
              <w:rPr>
                <w:rFonts w:eastAsia="Times New Roman" w:cstheme="minorHAnsi"/>
              </w:rPr>
              <w:br/>
            </w:r>
            <w:r w:rsidRPr="003E215F">
              <w:rPr>
                <w:rStyle w:val="unchecked-marker"/>
                <w:rFonts w:eastAsia="Times New Roman" w:cstheme="minorHAnsi"/>
              </w:rPr>
              <w:t>○</w:t>
            </w:r>
            <w:r w:rsidRPr="003E215F">
              <w:rPr>
                <w:rFonts w:eastAsia="Times New Roman" w:cstheme="minorHAnsi"/>
              </w:rPr>
              <w:t> </w:t>
            </w:r>
            <w:r w:rsidRPr="003E215F">
              <w:rPr>
                <w:rStyle w:val="ep-radiobuttonlabel"/>
                <w:rFonts w:eastAsia="Times New Roman" w:cstheme="minorHAnsi"/>
              </w:rPr>
              <w:t>Varies</w:t>
            </w:r>
            <w:r w:rsidRPr="003E215F">
              <w:rPr>
                <w:rFonts w:eastAsia="Times New Roman" w:cstheme="minorHAnsi"/>
              </w:rPr>
              <w:br/>
            </w:r>
            <w:r w:rsidRPr="003E215F">
              <w:rPr>
                <w:rStyle w:val="unchecked-marker"/>
                <w:rFonts w:eastAsia="Times New Roman" w:cstheme="minorHAnsi"/>
              </w:rPr>
              <w:t>○</w:t>
            </w:r>
            <w:r w:rsidRPr="003E215F">
              <w:rPr>
                <w:rFonts w:eastAsia="Times New Roman" w:cstheme="minorHAnsi"/>
              </w:rPr>
              <w:t> </w:t>
            </w:r>
            <w:r w:rsidRPr="003E215F">
              <w:rPr>
                <w:rStyle w:val="ep-radiobuttonlabel"/>
                <w:rFonts w:eastAsia="Times New Roman" w:cstheme="minorHAnsi"/>
              </w:rPr>
              <w:t>Don't know</w:t>
            </w:r>
          </w:p>
        </w:tc>
        <w:tc>
          <w:tcPr>
            <w:tcW w:w="25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D31241" w:rsidRDefault="00B60E66" w:rsidP="00D31241">
            <w:pPr>
              <w:spacing w:before="120" w:after="120" w:line="240" w:lineRule="auto"/>
              <w:rPr>
                <w:rFonts w:eastAsia="Times New Roman" w:cstheme="minorHAnsi"/>
              </w:rPr>
            </w:pPr>
            <w:r>
              <w:rPr>
                <w:rFonts w:eastAsia="Times New Roman" w:cstheme="minorHAnsi"/>
              </w:rPr>
              <w:t>A</w:t>
            </w:r>
            <w:r w:rsidR="00D31241">
              <w:rPr>
                <w:rFonts w:eastAsia="Times New Roman" w:cstheme="minorHAnsi"/>
              </w:rPr>
              <w:t xml:space="preserve">bnormal spirometry has a </w:t>
            </w:r>
            <w:r w:rsidR="005E08A8">
              <w:rPr>
                <w:rFonts w:eastAsia="Times New Roman" w:cstheme="minorHAnsi"/>
              </w:rPr>
              <w:t>moderate</w:t>
            </w:r>
            <w:r w:rsidR="004D28B4">
              <w:rPr>
                <w:rFonts w:eastAsia="Times New Roman" w:cstheme="minorHAnsi"/>
              </w:rPr>
              <w:t xml:space="preserve"> to good</w:t>
            </w:r>
            <w:r w:rsidR="00D31241">
              <w:rPr>
                <w:rFonts w:eastAsia="Times New Roman" w:cstheme="minorHAnsi"/>
              </w:rPr>
              <w:t xml:space="preserve"> specificity </w:t>
            </w:r>
            <w:r>
              <w:rPr>
                <w:rFonts w:eastAsia="Times New Roman" w:cstheme="minorHAnsi"/>
              </w:rPr>
              <w:t>(</w:t>
            </w:r>
            <w:r w:rsidRPr="009B5539">
              <w:rPr>
                <w:rFonts w:eastAsia="Times New Roman" w:cs="Arial"/>
                <w:lang w:eastAsia="en-GB"/>
              </w:rPr>
              <w:t>0.72 to 0.93</w:t>
            </w:r>
            <w:r>
              <w:rPr>
                <w:rFonts w:eastAsia="Times New Roman" w:cs="Arial"/>
                <w:lang w:eastAsia="en-GB"/>
              </w:rPr>
              <w:t xml:space="preserve">) </w:t>
            </w:r>
            <w:r w:rsidR="00D31241">
              <w:rPr>
                <w:rFonts w:eastAsia="Times New Roman" w:cstheme="minorHAnsi"/>
              </w:rPr>
              <w:t xml:space="preserve">as a diagnostic test for asthma in children. </w:t>
            </w:r>
          </w:p>
          <w:p w:rsidR="00444C0A" w:rsidRPr="003E215F" w:rsidRDefault="00444C0A" w:rsidP="00D31241">
            <w:pPr>
              <w:spacing w:before="120" w:after="120" w:line="240" w:lineRule="auto"/>
              <w:rPr>
                <w:rFonts w:eastAsia="Times New Roman" w:cstheme="minorHAnsi"/>
              </w:rPr>
            </w:pPr>
          </w:p>
        </w:tc>
        <w:tc>
          <w:tcPr>
            <w:tcW w:w="39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5B0D0B" w:rsidP="003E215F">
            <w:pPr>
              <w:spacing w:before="120" w:after="120" w:line="240" w:lineRule="auto"/>
              <w:rPr>
                <w:rFonts w:eastAsia="Times New Roman" w:cstheme="minorHAnsi"/>
              </w:rPr>
            </w:pPr>
            <w:r w:rsidRPr="005B0D0B">
              <w:rPr>
                <w:rFonts w:eastAsia="Times New Roman" w:cstheme="minorHAnsi"/>
              </w:rPr>
              <w:t>Spirometry testing is a non-invasive procedure. Abnormal spirometry and a positive reversibility test confirm the diagnosis.</w:t>
            </w:r>
          </w:p>
        </w:tc>
      </w:tr>
      <w:tr w:rsidR="00444C0A" w:rsidRPr="005141D3" w:rsidTr="003E215F">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444C0A" w:rsidRPr="005141D3" w:rsidRDefault="00444C0A" w:rsidP="00654091">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lastRenderedPageBreak/>
              <w:t>Undesirable Effects</w:t>
            </w:r>
          </w:p>
          <w:p w:rsidR="00444C0A" w:rsidRPr="005141D3" w:rsidRDefault="00444C0A" w:rsidP="00654091">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How substantial are the undesirable anticipated effects</w:t>
            </w:r>
            <w:r w:rsidR="005E08A8">
              <w:rPr>
                <w:rFonts w:asciiTheme="minorHAnsi" w:hAnsiTheme="minorHAnsi" w:cstheme="minorHAnsi"/>
                <w:color w:val="FFFFFF"/>
                <w:sz w:val="22"/>
                <w:szCs w:val="22"/>
                <w:lang w:val="en-GB"/>
              </w:rPr>
              <w:t xml:space="preserve"> of spirometry testing</w:t>
            </w:r>
            <w:r w:rsidRPr="005141D3">
              <w:rPr>
                <w:rFonts w:asciiTheme="minorHAnsi" w:hAnsiTheme="minorHAnsi" w:cstheme="minorHAnsi"/>
                <w:color w:val="FFFFFF"/>
                <w:sz w:val="22"/>
                <w:szCs w:val="22"/>
                <w:lang w:val="en-GB"/>
              </w:rPr>
              <w:t>?</w:t>
            </w:r>
          </w:p>
        </w:tc>
      </w:tr>
      <w:tr w:rsidR="00444C0A" w:rsidRPr="005141D3" w:rsidTr="007D2FE4">
        <w:tc>
          <w:tcPr>
            <w:tcW w:w="25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444C0A" w:rsidP="003E215F">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Judgement</w:t>
            </w:r>
          </w:p>
        </w:tc>
        <w:tc>
          <w:tcPr>
            <w:tcW w:w="25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444C0A" w:rsidP="003E215F">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Research evidence</w:t>
            </w:r>
          </w:p>
        </w:tc>
        <w:tc>
          <w:tcPr>
            <w:tcW w:w="39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444C0A" w:rsidP="003E215F">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Additional considerations</w:t>
            </w:r>
          </w:p>
        </w:tc>
      </w:tr>
      <w:tr w:rsidR="00444C0A" w:rsidRPr="005141D3" w:rsidTr="007D2FE4">
        <w:trPr>
          <w:trHeight w:val="1703"/>
        </w:trPr>
        <w:tc>
          <w:tcPr>
            <w:tcW w:w="25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5141D3" w:rsidRDefault="00444C0A" w:rsidP="003E215F">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Large</w:t>
            </w:r>
            <w:r w:rsidRPr="005141D3">
              <w:rPr>
                <w:rFonts w:eastAsia="Times New Roman" w:cstheme="minorHAnsi"/>
              </w:rPr>
              <w:br/>
            </w:r>
            <w:r w:rsidRPr="00A124BE">
              <w:rPr>
                <w:rStyle w:val="unchecked-marker"/>
                <w:rFonts w:eastAsia="Times New Roman" w:cstheme="minorHAnsi"/>
                <w:u w:val="single"/>
              </w:rPr>
              <w:t>○</w:t>
            </w:r>
            <w:r w:rsidRPr="00A124BE">
              <w:rPr>
                <w:rFonts w:eastAsia="Times New Roman" w:cstheme="minorHAnsi"/>
                <w:u w:val="single"/>
              </w:rPr>
              <w:t> </w:t>
            </w:r>
            <w:r w:rsidRPr="00A124BE">
              <w:rPr>
                <w:rStyle w:val="ep-radiobuttonlabel"/>
                <w:rFonts w:eastAsia="Times New Roman" w:cstheme="minorHAnsi"/>
                <w:u w:val="single"/>
              </w:rPr>
              <w:t>Moderate</w:t>
            </w:r>
            <w:r w:rsidRPr="00CA6462">
              <w:rPr>
                <w:rFonts w:eastAsia="Times New Roman" w:cstheme="minorHAnsi"/>
              </w:rPr>
              <w:br/>
            </w:r>
            <w:r w:rsidRPr="00A124BE">
              <w:rPr>
                <w:rStyle w:val="unchecked-marker"/>
                <w:rFonts w:eastAsia="Times New Roman" w:cstheme="minorHAnsi"/>
                <w:b/>
              </w:rPr>
              <w:t>○</w:t>
            </w:r>
            <w:r w:rsidRPr="00A124BE">
              <w:rPr>
                <w:rFonts w:eastAsia="Times New Roman" w:cstheme="minorHAnsi"/>
                <w:b/>
              </w:rPr>
              <w:t> </w:t>
            </w:r>
            <w:r w:rsidRPr="00A124BE">
              <w:rPr>
                <w:rStyle w:val="ep-radiobuttonlabel"/>
                <w:rFonts w:eastAsia="Times New Roman" w:cstheme="minorHAnsi"/>
                <w:b/>
              </w:rPr>
              <w:t>Small</w:t>
            </w:r>
            <w:r w:rsidRPr="00A124BE">
              <w:rPr>
                <w:rFonts w:eastAsia="Times New Roman" w:cstheme="minorHAnsi"/>
                <w:b/>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Trivial</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Don't know</w:t>
            </w:r>
          </w:p>
        </w:tc>
        <w:tc>
          <w:tcPr>
            <w:tcW w:w="25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D31241" w:rsidRDefault="00D31241" w:rsidP="003E215F">
            <w:pPr>
              <w:spacing w:before="120" w:after="120" w:line="240" w:lineRule="auto"/>
              <w:rPr>
                <w:rFonts w:eastAsia="Times New Roman" w:cstheme="minorHAnsi"/>
              </w:rPr>
            </w:pPr>
            <w:r>
              <w:rPr>
                <w:rFonts w:eastAsia="Times New Roman" w:cstheme="minorHAnsi"/>
              </w:rPr>
              <w:t xml:space="preserve">There is evidence that the sensitivity of spirometry on its own is </w:t>
            </w:r>
            <w:r w:rsidR="004D28B4">
              <w:rPr>
                <w:rFonts w:eastAsia="Times New Roman" w:cstheme="minorHAnsi"/>
              </w:rPr>
              <w:t xml:space="preserve">very low or </w:t>
            </w:r>
            <w:r>
              <w:rPr>
                <w:rFonts w:eastAsia="Times New Roman" w:cstheme="minorHAnsi"/>
              </w:rPr>
              <w:t xml:space="preserve">low </w:t>
            </w:r>
            <w:r w:rsidR="003D02F8">
              <w:rPr>
                <w:rFonts w:eastAsia="Times New Roman" w:cstheme="minorHAnsi"/>
              </w:rPr>
              <w:t>(</w:t>
            </w:r>
            <w:r w:rsidR="003D02F8" w:rsidRPr="009B5539">
              <w:rPr>
                <w:rFonts w:eastAsia="Times New Roman" w:cs="Arial"/>
                <w:lang w:eastAsia="en-GB"/>
              </w:rPr>
              <w:t>0.12 to 0.52</w:t>
            </w:r>
            <w:r w:rsidR="003D02F8">
              <w:rPr>
                <w:rFonts w:eastAsia="Times New Roman" w:cs="Arial"/>
                <w:lang w:eastAsia="en-GB"/>
              </w:rPr>
              <w:t xml:space="preserve">) </w:t>
            </w:r>
            <w:r>
              <w:rPr>
                <w:rFonts w:eastAsia="Times New Roman" w:cstheme="minorHAnsi"/>
              </w:rPr>
              <w:t>as a diagnostic test for asthma.</w:t>
            </w:r>
          </w:p>
          <w:p w:rsidR="00444C0A" w:rsidRPr="005141D3" w:rsidRDefault="00444C0A" w:rsidP="003E215F">
            <w:pPr>
              <w:spacing w:before="120" w:after="120" w:line="240" w:lineRule="auto"/>
              <w:rPr>
                <w:rFonts w:eastAsia="Times New Roman" w:cstheme="minorHAnsi"/>
              </w:rPr>
            </w:pPr>
          </w:p>
        </w:tc>
        <w:tc>
          <w:tcPr>
            <w:tcW w:w="39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5141D3" w:rsidRDefault="00451AFD" w:rsidP="00CA6462">
            <w:pPr>
              <w:spacing w:before="120" w:after="120" w:line="240" w:lineRule="auto"/>
              <w:rPr>
                <w:rFonts w:eastAsia="Times New Roman" w:cstheme="minorHAnsi"/>
              </w:rPr>
            </w:pPr>
            <w:r w:rsidRPr="00451AFD">
              <w:rPr>
                <w:rFonts w:eastAsia="Times New Roman" w:cstheme="minorHAnsi"/>
              </w:rPr>
              <w:t xml:space="preserve">Spirometry and BDR testing are well tolerated but time-consuming away from specialist services </w:t>
            </w:r>
            <w:r w:rsidR="00DC1C6E" w:rsidRPr="00DC1C6E">
              <w:rPr>
                <w:rFonts w:eastAsia="Times New Roman" w:cstheme="minorHAnsi"/>
              </w:rPr>
              <w:t>(</w:t>
            </w:r>
            <w:r w:rsidR="00DC1C6E">
              <w:rPr>
                <w:rFonts w:eastAsia="Times New Roman" w:cstheme="minorHAnsi"/>
              </w:rPr>
              <w:t>20)</w:t>
            </w:r>
            <w:r w:rsidRPr="00451AFD">
              <w:rPr>
                <w:rFonts w:eastAsia="Times New Roman" w:cstheme="minorHAnsi"/>
              </w:rPr>
              <w:t xml:space="preserve">. </w:t>
            </w:r>
            <w:r w:rsidR="00CA6462">
              <w:rPr>
                <w:rFonts w:eastAsia="Times New Roman" w:cstheme="minorHAnsi"/>
              </w:rPr>
              <w:t xml:space="preserve">The test is generally well tolerated however a small number of children report light-headedness especially after repeated forced expiratory manoeuvres. In some children the repeated forced expiratory manoeuvres themselves can cause progressive airway obstruction and the number of manoeuvres should be limited in those children and a bronchodilator administered. </w:t>
            </w:r>
            <w:r w:rsidRPr="00451AFD">
              <w:rPr>
                <w:rFonts w:eastAsia="Times New Roman" w:cstheme="minorHAnsi"/>
              </w:rPr>
              <w:t>Asthma is an episodic condition and spirometry is frequently normal when the child’s asthma is well controlled or the child is asymptomatic</w:t>
            </w:r>
          </w:p>
        </w:tc>
      </w:tr>
      <w:tr w:rsidR="00444C0A" w:rsidRPr="005141D3" w:rsidTr="003E215F">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444C0A" w:rsidRPr="005141D3" w:rsidRDefault="00444C0A" w:rsidP="003E215F">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Certainty of the evidence of test accuracy</w:t>
            </w:r>
          </w:p>
          <w:p w:rsidR="00444C0A" w:rsidRPr="005141D3" w:rsidRDefault="00444C0A" w:rsidP="005E08A8">
            <w:pPr>
              <w:pStyle w:val="Subtitle1"/>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What is the overall certainty of the evidence of </w:t>
            </w:r>
            <w:r w:rsidR="005E08A8">
              <w:rPr>
                <w:rFonts w:asciiTheme="minorHAnsi" w:hAnsiTheme="minorHAnsi" w:cstheme="minorHAnsi"/>
                <w:color w:val="FFFFFF"/>
                <w:sz w:val="22"/>
                <w:szCs w:val="22"/>
                <w:lang w:val="en-GB"/>
              </w:rPr>
              <w:t>spirometry test</w:t>
            </w:r>
            <w:r w:rsidRPr="005141D3">
              <w:rPr>
                <w:rFonts w:asciiTheme="minorHAnsi" w:hAnsiTheme="minorHAnsi" w:cstheme="minorHAnsi"/>
                <w:color w:val="FFFFFF"/>
                <w:sz w:val="22"/>
                <w:szCs w:val="22"/>
                <w:lang w:val="en-GB"/>
              </w:rPr>
              <w:t xml:space="preserve"> accuracy?</w:t>
            </w:r>
          </w:p>
        </w:tc>
      </w:tr>
      <w:tr w:rsidR="00444C0A" w:rsidRPr="005141D3" w:rsidTr="007D2FE4">
        <w:tc>
          <w:tcPr>
            <w:tcW w:w="25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444C0A" w:rsidP="003E215F">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Judgement</w:t>
            </w:r>
          </w:p>
        </w:tc>
        <w:tc>
          <w:tcPr>
            <w:tcW w:w="25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444C0A" w:rsidP="003E215F">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Research evidence</w:t>
            </w:r>
          </w:p>
        </w:tc>
        <w:tc>
          <w:tcPr>
            <w:tcW w:w="39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444C0A" w:rsidP="003E215F">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Additional considerations</w:t>
            </w:r>
          </w:p>
        </w:tc>
      </w:tr>
      <w:tr w:rsidR="00444C0A" w:rsidRPr="005141D3" w:rsidTr="007D2FE4">
        <w:tc>
          <w:tcPr>
            <w:tcW w:w="25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5141D3" w:rsidRDefault="00444C0A" w:rsidP="003E215F">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Very low</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Low</w:t>
            </w:r>
            <w:r w:rsidRPr="005141D3">
              <w:rPr>
                <w:rFonts w:eastAsia="Times New Roman" w:cstheme="minorHAnsi"/>
              </w:rPr>
              <w:br/>
            </w:r>
            <w:r w:rsidRPr="005141D3">
              <w:rPr>
                <w:rStyle w:val="unchecked-marker"/>
                <w:rFonts w:eastAsia="Times New Roman" w:cstheme="minorHAnsi"/>
                <w:b/>
                <w:u w:val="single"/>
              </w:rPr>
              <w:t>○</w:t>
            </w:r>
            <w:r w:rsidRPr="005141D3">
              <w:rPr>
                <w:rFonts w:eastAsia="Times New Roman" w:cstheme="minorHAnsi"/>
                <w:b/>
                <w:u w:val="single"/>
              </w:rPr>
              <w:t> </w:t>
            </w:r>
            <w:r w:rsidRPr="005141D3">
              <w:rPr>
                <w:rStyle w:val="ep-radiobuttonlabel"/>
                <w:rFonts w:eastAsia="Times New Roman" w:cstheme="minorHAnsi"/>
                <w:b/>
                <w:u w:val="single"/>
              </w:rPr>
              <w:t>Moderate</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High</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No included studies</w:t>
            </w:r>
          </w:p>
        </w:tc>
        <w:tc>
          <w:tcPr>
            <w:tcW w:w="25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D90D21" w:rsidRDefault="00D90D21" w:rsidP="003E215F">
            <w:pPr>
              <w:spacing w:before="120" w:after="120" w:line="240" w:lineRule="auto"/>
              <w:rPr>
                <w:rFonts w:eastAsia="Times New Roman" w:cstheme="minorHAnsi"/>
              </w:rPr>
            </w:pPr>
            <w:r>
              <w:rPr>
                <w:rFonts w:eastAsia="Times New Roman" w:cstheme="minorHAnsi"/>
              </w:rPr>
              <w:t>The certainty of the</w:t>
            </w:r>
            <w:r w:rsidR="004D28B4">
              <w:rPr>
                <w:rFonts w:eastAsia="Times New Roman" w:cstheme="minorHAnsi"/>
              </w:rPr>
              <w:t xml:space="preserve"> evidence of</w:t>
            </w:r>
            <w:r>
              <w:rPr>
                <w:rFonts w:eastAsia="Times New Roman" w:cstheme="minorHAnsi"/>
              </w:rPr>
              <w:t xml:space="preserve"> test accuracy is moderate.</w:t>
            </w:r>
          </w:p>
          <w:p w:rsidR="003C23FE" w:rsidRPr="005141D3" w:rsidRDefault="003C23FE" w:rsidP="003E215F">
            <w:pPr>
              <w:spacing w:before="120" w:after="120" w:line="240" w:lineRule="auto"/>
              <w:rPr>
                <w:rFonts w:eastAsia="Times New Roman" w:cstheme="minorHAnsi"/>
              </w:rPr>
            </w:pPr>
          </w:p>
        </w:tc>
        <w:tc>
          <w:tcPr>
            <w:tcW w:w="39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51AFD" w:rsidRPr="00451AFD" w:rsidRDefault="00451AFD" w:rsidP="00451AFD">
            <w:pPr>
              <w:spacing w:before="120" w:after="120" w:line="240" w:lineRule="auto"/>
              <w:rPr>
                <w:rFonts w:eastAsia="Times New Roman" w:cstheme="minorHAnsi"/>
              </w:rPr>
            </w:pPr>
            <w:r w:rsidRPr="00451AFD">
              <w:rPr>
                <w:rFonts w:eastAsia="Times New Roman" w:cstheme="minorHAnsi"/>
              </w:rPr>
              <w:t>Accuracy of the test itself depends on operator training and child cooperation.</w:t>
            </w:r>
          </w:p>
          <w:p w:rsidR="00451AFD" w:rsidRPr="00451AFD" w:rsidRDefault="00451AFD" w:rsidP="00451AFD">
            <w:pPr>
              <w:spacing w:before="120" w:after="120" w:line="240" w:lineRule="auto"/>
              <w:rPr>
                <w:rFonts w:eastAsia="Times New Roman" w:cstheme="minorHAnsi"/>
              </w:rPr>
            </w:pPr>
            <w:r w:rsidRPr="00451AFD">
              <w:rPr>
                <w:rFonts w:eastAsia="Times New Roman" w:cstheme="minorHAnsi"/>
              </w:rPr>
              <w:t xml:space="preserve">Evidence of test accuracy is moderate however, timing of the test is important. </w:t>
            </w:r>
          </w:p>
          <w:p w:rsidR="00444C0A" w:rsidRPr="005141D3" w:rsidRDefault="00451AFD" w:rsidP="00451AFD">
            <w:pPr>
              <w:spacing w:before="120" w:after="120" w:line="240" w:lineRule="auto"/>
              <w:rPr>
                <w:rFonts w:eastAsia="Times New Roman" w:cstheme="minorHAnsi"/>
              </w:rPr>
            </w:pPr>
            <w:r w:rsidRPr="00451AFD">
              <w:rPr>
                <w:rFonts w:eastAsia="Times New Roman" w:cstheme="minorHAnsi"/>
              </w:rPr>
              <w:t>The certainty of asthma diagnosis is high where abnormal spirometry and positive BDR have been demonstrated.</w:t>
            </w:r>
          </w:p>
        </w:tc>
      </w:tr>
      <w:tr w:rsidR="00444C0A" w:rsidRPr="005141D3" w:rsidTr="003E215F">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444C0A" w:rsidRPr="005141D3" w:rsidRDefault="00444C0A" w:rsidP="003E215F">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Certainty of the evidence of management's effects</w:t>
            </w:r>
          </w:p>
          <w:p w:rsidR="00444C0A" w:rsidRPr="005141D3" w:rsidRDefault="00444C0A" w:rsidP="003E215F">
            <w:pPr>
              <w:pStyle w:val="Subtitle1"/>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What is the overall certainty of the evidence of effects of the management that is guided by the </w:t>
            </w:r>
            <w:r w:rsidR="005E08A8">
              <w:rPr>
                <w:rFonts w:asciiTheme="minorHAnsi" w:hAnsiTheme="minorHAnsi" w:cstheme="minorHAnsi"/>
                <w:color w:val="FFFFFF"/>
                <w:sz w:val="22"/>
                <w:szCs w:val="22"/>
                <w:lang w:val="en-GB"/>
              </w:rPr>
              <w:t>spirometry test result</w:t>
            </w:r>
            <w:r w:rsidRPr="005141D3">
              <w:rPr>
                <w:rFonts w:asciiTheme="minorHAnsi" w:hAnsiTheme="minorHAnsi" w:cstheme="minorHAnsi"/>
                <w:color w:val="FFFFFF"/>
                <w:sz w:val="22"/>
                <w:szCs w:val="22"/>
                <w:lang w:val="en-GB"/>
              </w:rPr>
              <w:t>?</w:t>
            </w:r>
          </w:p>
        </w:tc>
      </w:tr>
      <w:tr w:rsidR="00444C0A" w:rsidRPr="005141D3" w:rsidTr="007D2FE4">
        <w:tc>
          <w:tcPr>
            <w:tcW w:w="25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444C0A" w:rsidP="003E215F">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Judgement</w:t>
            </w:r>
          </w:p>
        </w:tc>
        <w:tc>
          <w:tcPr>
            <w:tcW w:w="25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444C0A" w:rsidP="003E215F">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Research evidence</w:t>
            </w:r>
          </w:p>
        </w:tc>
        <w:tc>
          <w:tcPr>
            <w:tcW w:w="39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444C0A" w:rsidP="003E215F">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Additional considerations</w:t>
            </w:r>
          </w:p>
        </w:tc>
      </w:tr>
      <w:tr w:rsidR="00444C0A" w:rsidRPr="005141D3" w:rsidTr="007D2FE4">
        <w:tc>
          <w:tcPr>
            <w:tcW w:w="25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5141D3" w:rsidRDefault="00444C0A" w:rsidP="003E215F">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Very low</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Low</w:t>
            </w:r>
            <w:r w:rsidRPr="005141D3">
              <w:rPr>
                <w:rFonts w:eastAsia="Times New Roman" w:cstheme="minorHAnsi"/>
              </w:rPr>
              <w:br/>
            </w:r>
            <w:r w:rsidRPr="00D90D21">
              <w:rPr>
                <w:rStyle w:val="unchecked-marker"/>
                <w:rFonts w:eastAsia="Times New Roman" w:cstheme="minorHAnsi"/>
                <w:b/>
                <w:u w:val="single"/>
              </w:rPr>
              <w:t>○</w:t>
            </w:r>
            <w:r w:rsidRPr="00D90D21">
              <w:rPr>
                <w:rFonts w:eastAsia="Times New Roman" w:cstheme="minorHAnsi"/>
                <w:b/>
                <w:u w:val="single"/>
              </w:rPr>
              <w:t> </w:t>
            </w:r>
            <w:r w:rsidRPr="00D90D21">
              <w:rPr>
                <w:rStyle w:val="ep-radiobuttonlabel"/>
                <w:rFonts w:eastAsia="Times New Roman" w:cstheme="minorHAnsi"/>
                <w:b/>
                <w:u w:val="single"/>
              </w:rPr>
              <w:t>Moderate</w:t>
            </w:r>
            <w:r w:rsidRPr="00D90D21">
              <w:rPr>
                <w:rFonts w:eastAsia="Times New Roman" w:cstheme="minorHAnsi"/>
                <w:b/>
                <w:u w:val="single"/>
              </w:rPr>
              <w:br/>
            </w:r>
            <w:r w:rsidRPr="005141D3">
              <w:rPr>
                <w:rStyle w:val="unchecked-marker"/>
                <w:rFonts w:eastAsia="Times New Roman" w:cstheme="minorHAnsi"/>
              </w:rPr>
              <w:lastRenderedPageBreak/>
              <w:t>○</w:t>
            </w:r>
            <w:r w:rsidRPr="005141D3">
              <w:rPr>
                <w:rFonts w:eastAsia="Times New Roman" w:cstheme="minorHAnsi"/>
              </w:rPr>
              <w:t> </w:t>
            </w:r>
            <w:r w:rsidRPr="005141D3">
              <w:rPr>
                <w:rStyle w:val="ep-radiobuttonlabel"/>
                <w:rFonts w:eastAsia="Times New Roman" w:cstheme="minorHAnsi"/>
              </w:rPr>
              <w:t>High</w:t>
            </w:r>
            <w:r w:rsidRPr="005141D3">
              <w:rPr>
                <w:rFonts w:eastAsia="Times New Roman" w:cstheme="minorHAnsi"/>
              </w:rPr>
              <w:br/>
            </w:r>
            <w:r w:rsidRPr="00D90D21">
              <w:rPr>
                <w:rStyle w:val="unchecked-marker"/>
                <w:rFonts w:eastAsia="Times New Roman" w:cstheme="minorHAnsi"/>
              </w:rPr>
              <w:t>○</w:t>
            </w:r>
            <w:r w:rsidRPr="00D90D21">
              <w:rPr>
                <w:rFonts w:eastAsia="Times New Roman" w:cstheme="minorHAnsi"/>
              </w:rPr>
              <w:t> </w:t>
            </w:r>
            <w:r w:rsidRPr="00D90D21">
              <w:rPr>
                <w:rStyle w:val="ep-radiobuttonlabel"/>
                <w:rFonts w:eastAsia="Times New Roman" w:cstheme="minorHAnsi"/>
              </w:rPr>
              <w:t>No included studies</w:t>
            </w:r>
          </w:p>
        </w:tc>
        <w:tc>
          <w:tcPr>
            <w:tcW w:w="25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5141D3" w:rsidRDefault="00DF7B23" w:rsidP="00BF0526">
            <w:pPr>
              <w:spacing w:before="120" w:after="120" w:line="240" w:lineRule="auto"/>
              <w:rPr>
                <w:rFonts w:eastAsia="Times New Roman" w:cstheme="minorHAnsi"/>
              </w:rPr>
            </w:pPr>
            <w:r>
              <w:rPr>
                <w:rFonts w:eastAsia="Times New Roman" w:cstheme="minorHAnsi"/>
              </w:rPr>
              <w:lastRenderedPageBreak/>
              <w:t xml:space="preserve">Not reviewed as part of this </w:t>
            </w:r>
            <w:r w:rsidR="00191874">
              <w:rPr>
                <w:rFonts w:eastAsia="Times New Roman" w:cstheme="minorHAnsi"/>
              </w:rPr>
              <w:t>TF</w:t>
            </w:r>
            <w:r>
              <w:rPr>
                <w:rFonts w:eastAsia="Times New Roman" w:cstheme="minorHAnsi"/>
              </w:rPr>
              <w:t>.</w:t>
            </w:r>
          </w:p>
        </w:tc>
        <w:tc>
          <w:tcPr>
            <w:tcW w:w="39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5141D3" w:rsidRDefault="00DF7B23" w:rsidP="003E215F">
            <w:pPr>
              <w:spacing w:before="120" w:after="120" w:line="240" w:lineRule="auto"/>
              <w:rPr>
                <w:rFonts w:eastAsia="Times New Roman" w:cstheme="minorHAnsi"/>
              </w:rPr>
            </w:pPr>
            <w:r w:rsidRPr="005E08A8">
              <w:rPr>
                <w:rFonts w:eastAsia="Times New Roman" w:cstheme="minorHAnsi"/>
              </w:rPr>
              <w:t>Low sensitivity risks delaying making the correct diagnosis and this can adversely impact health outcomes.</w:t>
            </w:r>
            <w:r>
              <w:rPr>
                <w:rFonts w:eastAsia="Times New Roman" w:cstheme="minorHAnsi"/>
              </w:rPr>
              <w:t xml:space="preserve"> </w:t>
            </w:r>
            <w:r w:rsidR="00976487">
              <w:rPr>
                <w:rFonts w:eastAsia="Times New Roman" w:cstheme="minorHAnsi"/>
              </w:rPr>
              <w:t xml:space="preserve">The </w:t>
            </w:r>
            <w:r w:rsidR="00191874">
              <w:rPr>
                <w:rFonts w:eastAsia="Times New Roman" w:cstheme="minorHAnsi"/>
              </w:rPr>
              <w:t>TF</w:t>
            </w:r>
            <w:r w:rsidR="00976487">
              <w:rPr>
                <w:rFonts w:eastAsia="Times New Roman" w:cstheme="minorHAnsi"/>
              </w:rPr>
              <w:t xml:space="preserve"> is aware that spirometry is frequently normal in </w:t>
            </w:r>
            <w:r w:rsidR="00976487">
              <w:rPr>
                <w:rFonts w:eastAsia="Times New Roman" w:cstheme="minorHAnsi"/>
              </w:rPr>
              <w:lastRenderedPageBreak/>
              <w:t>children with asthma especially if measured during stable disease as asthma is a variable condition. Where spirometry is abnormal the test has good specificity as a diagnostic test for asthma in children.</w:t>
            </w:r>
            <w:r w:rsidR="005E08A8">
              <w:rPr>
                <w:rFonts w:eastAsia="Times New Roman" w:cstheme="minorHAnsi"/>
              </w:rPr>
              <w:t xml:space="preserve"> An abnormal spirometry test result is likely to guide management.</w:t>
            </w:r>
          </w:p>
        </w:tc>
      </w:tr>
      <w:tr w:rsidR="00444C0A" w:rsidRPr="005141D3" w:rsidTr="003E215F">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444C0A" w:rsidRPr="005141D3" w:rsidRDefault="00444C0A" w:rsidP="00654091">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lastRenderedPageBreak/>
              <w:t xml:space="preserve">Certainty of the evidence of </w:t>
            </w:r>
            <w:r w:rsidR="005E08A8">
              <w:rPr>
                <w:rFonts w:asciiTheme="minorHAnsi" w:eastAsia="Times New Roman" w:hAnsiTheme="minorHAnsi" w:cstheme="minorHAnsi"/>
                <w:color w:val="FFFFFF"/>
                <w:sz w:val="22"/>
                <w:szCs w:val="22"/>
              </w:rPr>
              <w:t xml:space="preserve">spirometry </w:t>
            </w:r>
            <w:r w:rsidRPr="005141D3">
              <w:rPr>
                <w:rFonts w:asciiTheme="minorHAnsi" w:eastAsia="Times New Roman" w:hAnsiTheme="minorHAnsi" w:cstheme="minorHAnsi"/>
                <w:color w:val="FFFFFF"/>
                <w:sz w:val="22"/>
                <w:szCs w:val="22"/>
              </w:rPr>
              <w:t>test result/management</w:t>
            </w:r>
          </w:p>
          <w:p w:rsidR="00444C0A" w:rsidRPr="005141D3" w:rsidRDefault="00444C0A" w:rsidP="00654091">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How certain is the link between </w:t>
            </w:r>
            <w:r w:rsidR="005E08A8">
              <w:rPr>
                <w:rFonts w:asciiTheme="minorHAnsi" w:hAnsiTheme="minorHAnsi" w:cstheme="minorHAnsi"/>
                <w:color w:val="FFFFFF"/>
                <w:sz w:val="22"/>
                <w:szCs w:val="22"/>
                <w:lang w:val="en-GB"/>
              </w:rPr>
              <w:t xml:space="preserve">spirometry </w:t>
            </w:r>
            <w:r w:rsidRPr="005141D3">
              <w:rPr>
                <w:rFonts w:asciiTheme="minorHAnsi" w:hAnsiTheme="minorHAnsi" w:cstheme="minorHAnsi"/>
                <w:color w:val="FFFFFF"/>
                <w:sz w:val="22"/>
                <w:szCs w:val="22"/>
                <w:lang w:val="en-GB"/>
              </w:rPr>
              <w:t>test results and management decisions?</w:t>
            </w:r>
          </w:p>
        </w:tc>
      </w:tr>
      <w:tr w:rsidR="00444C0A" w:rsidRPr="005141D3" w:rsidTr="007D2FE4">
        <w:tc>
          <w:tcPr>
            <w:tcW w:w="25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444C0A" w:rsidP="003E215F">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Judgement</w:t>
            </w:r>
          </w:p>
        </w:tc>
        <w:tc>
          <w:tcPr>
            <w:tcW w:w="25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444C0A" w:rsidP="003E215F">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Research evidence</w:t>
            </w:r>
          </w:p>
        </w:tc>
        <w:tc>
          <w:tcPr>
            <w:tcW w:w="39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444C0A" w:rsidP="003E215F">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Additional considerations</w:t>
            </w:r>
          </w:p>
        </w:tc>
      </w:tr>
      <w:tr w:rsidR="00444C0A" w:rsidRPr="005141D3" w:rsidTr="007D2FE4">
        <w:tc>
          <w:tcPr>
            <w:tcW w:w="25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5141D3" w:rsidRDefault="00444C0A" w:rsidP="003E215F">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Very low</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Low</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Moderate</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High</w:t>
            </w:r>
            <w:r w:rsidRPr="005141D3">
              <w:rPr>
                <w:rFonts w:eastAsia="Times New Roman" w:cstheme="minorHAnsi"/>
              </w:rPr>
              <w:br/>
            </w:r>
            <w:r w:rsidRPr="005141D3">
              <w:rPr>
                <w:rStyle w:val="unchecked-marker"/>
                <w:rFonts w:eastAsia="Times New Roman" w:cstheme="minorHAnsi"/>
                <w:b/>
                <w:u w:val="single"/>
              </w:rPr>
              <w:t>○</w:t>
            </w:r>
            <w:r w:rsidRPr="005141D3">
              <w:rPr>
                <w:rFonts w:eastAsia="Times New Roman" w:cstheme="minorHAnsi"/>
                <w:b/>
                <w:u w:val="single"/>
              </w:rPr>
              <w:t> </w:t>
            </w:r>
            <w:r w:rsidRPr="005141D3">
              <w:rPr>
                <w:rStyle w:val="ep-radiobuttonlabel"/>
                <w:rFonts w:eastAsia="Times New Roman" w:cstheme="minorHAnsi"/>
                <w:b/>
                <w:u w:val="single"/>
              </w:rPr>
              <w:t>No included studies</w:t>
            </w:r>
          </w:p>
        </w:tc>
        <w:tc>
          <w:tcPr>
            <w:tcW w:w="25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5141D3" w:rsidRDefault="004D28B4" w:rsidP="003E215F">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tc>
        <w:tc>
          <w:tcPr>
            <w:tcW w:w="39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Default="00024717" w:rsidP="003E215F">
            <w:pPr>
              <w:spacing w:before="120" w:after="120" w:line="240" w:lineRule="auto"/>
              <w:rPr>
                <w:rFonts w:eastAsia="Times New Roman" w:cstheme="minorHAnsi"/>
              </w:rPr>
            </w:pPr>
            <w:r>
              <w:rPr>
                <w:rFonts w:eastAsia="Times New Roman" w:cstheme="minorHAnsi"/>
              </w:rPr>
              <w:t>Spirometry by itself has low sensitivity and a normal spirometry does not rule out asthma.</w:t>
            </w:r>
          </w:p>
          <w:p w:rsidR="005E08A8" w:rsidRPr="005141D3" w:rsidRDefault="005E08A8" w:rsidP="003E215F">
            <w:pPr>
              <w:spacing w:before="120" w:after="120" w:line="240" w:lineRule="auto"/>
              <w:rPr>
                <w:rFonts w:eastAsia="Times New Roman" w:cstheme="minorHAnsi"/>
              </w:rPr>
            </w:pPr>
            <w:r>
              <w:rPr>
                <w:rFonts w:eastAsia="Times New Roman" w:cstheme="minorHAnsi"/>
              </w:rPr>
              <w:t>An abnormal spirometry test result is likely to guide management.</w:t>
            </w:r>
          </w:p>
        </w:tc>
      </w:tr>
      <w:tr w:rsidR="00444C0A" w:rsidRPr="005141D3" w:rsidTr="003E215F">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444C0A" w:rsidRPr="005141D3" w:rsidRDefault="00444C0A" w:rsidP="003E215F">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Balance of effects</w:t>
            </w:r>
          </w:p>
          <w:p w:rsidR="00444C0A" w:rsidRPr="005141D3" w:rsidRDefault="00444C0A" w:rsidP="005E0A8A">
            <w:pPr>
              <w:pStyle w:val="Subtitle1"/>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Does the balance between desirable and undesirable effects favor </w:t>
            </w:r>
            <w:r w:rsidR="005E0A8A">
              <w:rPr>
                <w:rFonts w:asciiTheme="minorHAnsi" w:hAnsiTheme="minorHAnsi" w:cstheme="minorHAnsi"/>
                <w:color w:val="FFFFFF"/>
                <w:sz w:val="22"/>
                <w:szCs w:val="22"/>
                <w:lang w:val="en-GB"/>
              </w:rPr>
              <w:t>spirometry testing</w:t>
            </w:r>
            <w:r w:rsidRPr="005141D3">
              <w:rPr>
                <w:rFonts w:asciiTheme="minorHAnsi" w:hAnsiTheme="minorHAnsi" w:cstheme="minorHAnsi"/>
                <w:color w:val="FFFFFF"/>
                <w:sz w:val="22"/>
                <w:szCs w:val="22"/>
                <w:lang w:val="en-GB"/>
              </w:rPr>
              <w:t xml:space="preserve"> or the comparison?</w:t>
            </w:r>
          </w:p>
        </w:tc>
      </w:tr>
      <w:tr w:rsidR="00444C0A" w:rsidRPr="005141D3" w:rsidTr="007D2FE4">
        <w:tc>
          <w:tcPr>
            <w:tcW w:w="25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444C0A" w:rsidP="003E215F">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Judgement</w:t>
            </w:r>
          </w:p>
        </w:tc>
        <w:tc>
          <w:tcPr>
            <w:tcW w:w="25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444C0A" w:rsidP="003E215F">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Research evidence</w:t>
            </w:r>
          </w:p>
        </w:tc>
        <w:tc>
          <w:tcPr>
            <w:tcW w:w="39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444C0A" w:rsidP="003E215F">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Additional considerations</w:t>
            </w:r>
          </w:p>
        </w:tc>
      </w:tr>
      <w:tr w:rsidR="00444C0A" w:rsidRPr="005141D3" w:rsidTr="007D2FE4">
        <w:trPr>
          <w:trHeight w:val="761"/>
        </w:trPr>
        <w:tc>
          <w:tcPr>
            <w:tcW w:w="25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5141D3" w:rsidRDefault="00444C0A" w:rsidP="003E215F">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Favors the comparison</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favors the comparison</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Does not favor either the intervention or the comparison</w:t>
            </w:r>
            <w:r w:rsidRPr="005141D3">
              <w:rPr>
                <w:rFonts w:eastAsia="Times New Roman" w:cstheme="minorHAnsi"/>
              </w:rPr>
              <w:br/>
            </w:r>
            <w:r w:rsidRPr="005141D3">
              <w:rPr>
                <w:rStyle w:val="unchecked-marker"/>
                <w:rFonts w:eastAsia="Times New Roman" w:cstheme="minorHAnsi"/>
                <w:b/>
                <w:u w:val="single"/>
              </w:rPr>
              <w:t>○</w:t>
            </w:r>
            <w:r w:rsidRPr="005141D3">
              <w:rPr>
                <w:rFonts w:eastAsia="Times New Roman" w:cstheme="minorHAnsi"/>
                <w:b/>
                <w:u w:val="single"/>
              </w:rPr>
              <w:t> </w:t>
            </w:r>
            <w:r w:rsidRPr="005141D3">
              <w:rPr>
                <w:rStyle w:val="ep-radiobuttonlabel"/>
                <w:rFonts w:eastAsia="Times New Roman" w:cstheme="minorHAnsi"/>
                <w:b/>
                <w:u w:val="single"/>
              </w:rPr>
              <w:t>Probably favors the intervention</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Favors the intervention</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Don't know</w:t>
            </w:r>
          </w:p>
        </w:tc>
        <w:tc>
          <w:tcPr>
            <w:tcW w:w="25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24717" w:rsidRDefault="00ED6FC7" w:rsidP="003E215F">
            <w:pPr>
              <w:spacing w:before="120" w:after="120" w:line="240" w:lineRule="auto"/>
              <w:rPr>
                <w:rFonts w:eastAsia="Times New Roman" w:cstheme="minorHAnsi"/>
              </w:rPr>
            </w:pPr>
            <w:r w:rsidRPr="005141D3">
              <w:rPr>
                <w:rFonts w:eastAsia="Times New Roman" w:cstheme="minorHAnsi"/>
              </w:rPr>
              <w:t>S</w:t>
            </w:r>
            <w:r w:rsidR="00444C0A" w:rsidRPr="005141D3">
              <w:rPr>
                <w:rFonts w:eastAsia="Times New Roman" w:cstheme="minorHAnsi"/>
              </w:rPr>
              <w:t xml:space="preserve">pirometry testing provides moderate </w:t>
            </w:r>
            <w:r w:rsidR="005E0A8A">
              <w:rPr>
                <w:rFonts w:eastAsia="Times New Roman" w:cstheme="minorHAnsi"/>
              </w:rPr>
              <w:t xml:space="preserve">to good </w:t>
            </w:r>
            <w:r w:rsidR="00444C0A" w:rsidRPr="005141D3">
              <w:rPr>
                <w:rFonts w:eastAsia="Times New Roman" w:cstheme="minorHAnsi"/>
              </w:rPr>
              <w:t xml:space="preserve">specificity for diagnosing asthma. </w:t>
            </w:r>
            <w:r w:rsidR="004370C3">
              <w:rPr>
                <w:rFonts w:eastAsia="Times New Roman" w:cstheme="minorHAnsi"/>
              </w:rPr>
              <w:t>Normal spirometry does not rule out asthma.</w:t>
            </w:r>
          </w:p>
          <w:p w:rsidR="00444C0A" w:rsidRPr="005141D3" w:rsidRDefault="00444C0A" w:rsidP="00451AFD">
            <w:pPr>
              <w:spacing w:before="120" w:after="120" w:line="240" w:lineRule="auto"/>
              <w:rPr>
                <w:rFonts w:eastAsia="Times New Roman" w:cstheme="minorHAnsi"/>
              </w:rPr>
            </w:pPr>
          </w:p>
        </w:tc>
        <w:tc>
          <w:tcPr>
            <w:tcW w:w="39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5141D3" w:rsidRDefault="00451AFD" w:rsidP="003E215F">
            <w:pPr>
              <w:spacing w:before="120" w:after="120" w:line="240" w:lineRule="auto"/>
              <w:rPr>
                <w:rFonts w:eastAsia="Times New Roman" w:cstheme="minorHAnsi"/>
              </w:rPr>
            </w:pPr>
            <w:r w:rsidRPr="00451AFD">
              <w:rPr>
                <w:rFonts w:eastAsia="Times New Roman" w:cstheme="minorHAnsi"/>
              </w:rPr>
              <w:t>The test is non-invasive and abnormal spirometry with positive BDR confirms the diagnosis.</w:t>
            </w:r>
          </w:p>
        </w:tc>
      </w:tr>
      <w:tr w:rsidR="00444C0A" w:rsidRPr="005141D3" w:rsidTr="003E215F">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444C0A" w:rsidRPr="005141D3" w:rsidRDefault="00444C0A" w:rsidP="003E215F">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lastRenderedPageBreak/>
              <w:t>Resources required</w:t>
            </w:r>
          </w:p>
          <w:p w:rsidR="00444C0A" w:rsidRPr="005141D3" w:rsidRDefault="00444C0A" w:rsidP="003E215F">
            <w:pPr>
              <w:pStyle w:val="Subtitle1"/>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How large are the resource requirements (costs)?</w:t>
            </w:r>
          </w:p>
        </w:tc>
      </w:tr>
      <w:tr w:rsidR="00444C0A" w:rsidRPr="005141D3" w:rsidTr="007D2FE4">
        <w:tc>
          <w:tcPr>
            <w:tcW w:w="25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444C0A" w:rsidP="003E215F">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Judgement</w:t>
            </w:r>
          </w:p>
        </w:tc>
        <w:tc>
          <w:tcPr>
            <w:tcW w:w="25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444C0A" w:rsidP="003E215F">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Research evidence</w:t>
            </w:r>
          </w:p>
        </w:tc>
        <w:tc>
          <w:tcPr>
            <w:tcW w:w="39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444C0A" w:rsidP="003E215F">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Additional considerations</w:t>
            </w:r>
          </w:p>
        </w:tc>
      </w:tr>
      <w:tr w:rsidR="00444C0A" w:rsidRPr="005141D3" w:rsidTr="007D2FE4">
        <w:trPr>
          <w:trHeight w:val="2400"/>
        </w:trPr>
        <w:tc>
          <w:tcPr>
            <w:tcW w:w="25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D2FE4" w:rsidRDefault="00444C0A" w:rsidP="007D2FE4">
            <w:pPr>
              <w:spacing w:after="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Large costs</w:t>
            </w:r>
            <w:r w:rsidRPr="005141D3">
              <w:rPr>
                <w:rFonts w:eastAsia="Times New Roman" w:cstheme="minorHAnsi"/>
              </w:rPr>
              <w:br/>
            </w:r>
            <w:r w:rsidRPr="00024717">
              <w:rPr>
                <w:rStyle w:val="unchecked-marker"/>
                <w:rFonts w:eastAsia="Times New Roman" w:cstheme="minorHAnsi"/>
                <w:b/>
                <w:u w:val="single"/>
              </w:rPr>
              <w:t>○</w:t>
            </w:r>
            <w:r w:rsidRPr="00024717">
              <w:rPr>
                <w:rFonts w:eastAsia="Times New Roman" w:cstheme="minorHAnsi"/>
                <w:b/>
                <w:u w:val="single"/>
              </w:rPr>
              <w:t> </w:t>
            </w:r>
            <w:r w:rsidRPr="00024717">
              <w:rPr>
                <w:rStyle w:val="ep-radiobuttonlabel"/>
                <w:rFonts w:eastAsia="Times New Roman" w:cstheme="minorHAnsi"/>
                <w:b/>
                <w:u w:val="single"/>
              </w:rPr>
              <w:t>Moderate costs</w:t>
            </w:r>
            <w:r w:rsidRPr="00024717">
              <w:rPr>
                <w:rFonts w:eastAsia="Times New Roman" w:cstheme="minorHAnsi"/>
                <w:b/>
                <w:u w:val="single"/>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Negligible costs and savings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Moderate savings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Large savings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p>
          <w:p w:rsidR="00444C0A" w:rsidRPr="005141D3" w:rsidRDefault="00444C0A" w:rsidP="007D2FE4">
            <w:pPr>
              <w:spacing w:after="0" w:line="240" w:lineRule="auto"/>
              <w:rPr>
                <w:rFonts w:eastAsia="Times New Roman" w:cstheme="minorHAnsi"/>
              </w:rPr>
            </w:pPr>
            <w:r w:rsidRPr="00024717">
              <w:rPr>
                <w:rStyle w:val="unchecked-marker"/>
                <w:rFonts w:eastAsia="Times New Roman" w:cstheme="minorHAnsi"/>
              </w:rPr>
              <w:t>○</w:t>
            </w:r>
            <w:r w:rsidRPr="00024717">
              <w:rPr>
                <w:rFonts w:eastAsia="Times New Roman" w:cstheme="minorHAnsi"/>
              </w:rPr>
              <w:t> </w:t>
            </w:r>
            <w:r w:rsidRPr="00024717">
              <w:rPr>
                <w:rStyle w:val="ep-radiobuttonlabel"/>
                <w:rFonts w:eastAsia="Times New Roman" w:cstheme="minorHAnsi"/>
              </w:rPr>
              <w:t>Don't know</w:t>
            </w:r>
            <w:r w:rsidRPr="00024717">
              <w:rPr>
                <w:rFonts w:eastAsia="Times New Roman" w:cstheme="minorHAnsi"/>
              </w:rPr>
              <w:br/>
            </w:r>
          </w:p>
        </w:tc>
        <w:tc>
          <w:tcPr>
            <w:tcW w:w="25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5141D3" w:rsidRDefault="005E0A8A" w:rsidP="003E215F">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tc>
        <w:tc>
          <w:tcPr>
            <w:tcW w:w="39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24717" w:rsidRPr="005141D3" w:rsidRDefault="00024717" w:rsidP="00024717">
            <w:pPr>
              <w:spacing w:before="120" w:after="120" w:line="240" w:lineRule="auto"/>
              <w:rPr>
                <w:rFonts w:eastAsia="Times New Roman" w:cstheme="minorHAnsi"/>
              </w:rPr>
            </w:pPr>
            <w:r w:rsidRPr="005141D3">
              <w:rPr>
                <w:rFonts w:eastAsia="Times New Roman" w:cstheme="minorHAnsi"/>
              </w:rPr>
              <w:t>Moderate cost for equipment and maintenance and training issues.</w:t>
            </w:r>
          </w:p>
          <w:p w:rsidR="00444C0A" w:rsidRPr="005141D3" w:rsidRDefault="00024717" w:rsidP="003E215F">
            <w:pPr>
              <w:spacing w:before="120" w:after="120" w:line="240" w:lineRule="auto"/>
              <w:rPr>
                <w:rFonts w:eastAsia="Times New Roman" w:cstheme="minorHAnsi"/>
              </w:rPr>
            </w:pPr>
            <w:r w:rsidRPr="005141D3">
              <w:rPr>
                <w:rFonts w:eastAsia="Times New Roman" w:cstheme="minorHAnsi"/>
              </w:rPr>
              <w:t xml:space="preserve">Spirometry alone takes approximately 5 minutes, spirometry with BDR testing approximately 30 minutes of operator time </w:t>
            </w:r>
            <w:r w:rsidR="00DC1C6E" w:rsidRPr="00DC1C6E">
              <w:rPr>
                <w:rFonts w:eastAsia="Times New Roman" w:cstheme="minorHAnsi"/>
              </w:rPr>
              <w:t>(</w:t>
            </w:r>
            <w:r w:rsidR="00DC1C6E">
              <w:rPr>
                <w:rFonts w:eastAsia="Times New Roman" w:cstheme="minorHAnsi"/>
              </w:rPr>
              <w:t>20)</w:t>
            </w:r>
            <w:r w:rsidRPr="005141D3">
              <w:rPr>
                <w:rFonts w:eastAsia="Times New Roman" w:cstheme="minorHAnsi"/>
              </w:rPr>
              <w:t>. There is also training requ</w:t>
            </w:r>
            <w:r>
              <w:rPr>
                <w:rFonts w:eastAsia="Times New Roman" w:cstheme="minorHAnsi"/>
              </w:rPr>
              <w:t xml:space="preserve">ired to interpret the results. </w:t>
            </w:r>
          </w:p>
        </w:tc>
      </w:tr>
      <w:tr w:rsidR="00444C0A" w:rsidRPr="005141D3" w:rsidTr="003E215F">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444C0A" w:rsidRPr="005141D3" w:rsidRDefault="00444C0A" w:rsidP="00654091">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Equity</w:t>
            </w:r>
          </w:p>
          <w:p w:rsidR="00444C0A" w:rsidRPr="005141D3" w:rsidRDefault="00444C0A" w:rsidP="00654091">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What would be the impact on health equity?</w:t>
            </w:r>
          </w:p>
        </w:tc>
      </w:tr>
      <w:tr w:rsidR="00444C0A" w:rsidRPr="005141D3" w:rsidTr="007D2FE4">
        <w:tc>
          <w:tcPr>
            <w:tcW w:w="25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444C0A" w:rsidP="003E215F">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Judgement</w:t>
            </w:r>
          </w:p>
        </w:tc>
        <w:tc>
          <w:tcPr>
            <w:tcW w:w="25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444C0A" w:rsidP="003E215F">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Research evidence</w:t>
            </w:r>
          </w:p>
        </w:tc>
        <w:tc>
          <w:tcPr>
            <w:tcW w:w="39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444C0A" w:rsidP="003E215F">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Additional considerations</w:t>
            </w:r>
          </w:p>
        </w:tc>
      </w:tr>
      <w:tr w:rsidR="00444C0A" w:rsidRPr="005141D3" w:rsidTr="007D2FE4">
        <w:tc>
          <w:tcPr>
            <w:tcW w:w="25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5141D3" w:rsidRDefault="00444C0A" w:rsidP="003E215F">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Reduced</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reduced</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no impact</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increased</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Increased</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5141D3">
              <w:rPr>
                <w:rStyle w:val="unchecked-marker"/>
                <w:rFonts w:eastAsia="Times New Roman" w:cstheme="minorHAnsi"/>
                <w:b/>
                <w:u w:val="single"/>
              </w:rPr>
              <w:t>○</w:t>
            </w:r>
            <w:r w:rsidRPr="005141D3">
              <w:rPr>
                <w:rFonts w:eastAsia="Times New Roman" w:cstheme="minorHAnsi"/>
                <w:b/>
                <w:u w:val="single"/>
              </w:rPr>
              <w:t> </w:t>
            </w:r>
            <w:r w:rsidRPr="005141D3">
              <w:rPr>
                <w:rStyle w:val="ep-radiobuttonlabel"/>
                <w:rFonts w:eastAsia="Times New Roman" w:cstheme="minorHAnsi"/>
                <w:b/>
                <w:u w:val="single"/>
              </w:rPr>
              <w:t>Don't know</w:t>
            </w:r>
          </w:p>
        </w:tc>
        <w:tc>
          <w:tcPr>
            <w:tcW w:w="25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44C0A" w:rsidRPr="005141D3" w:rsidRDefault="004D28B4" w:rsidP="003E215F">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tc>
        <w:tc>
          <w:tcPr>
            <w:tcW w:w="39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5141D3" w:rsidRDefault="0069584D" w:rsidP="0069584D">
            <w:pPr>
              <w:spacing w:before="120" w:after="120" w:line="240" w:lineRule="auto"/>
              <w:rPr>
                <w:rFonts w:eastAsia="Times New Roman" w:cstheme="minorHAnsi"/>
              </w:rPr>
            </w:pPr>
            <w:r>
              <w:rPr>
                <w:rFonts w:eastAsia="Times New Roman" w:cstheme="minorHAnsi"/>
              </w:rPr>
              <w:t>Not providing</w:t>
            </w:r>
            <w:r w:rsidR="00024717" w:rsidRPr="0069584D">
              <w:rPr>
                <w:rFonts w:eastAsia="Times New Roman" w:cstheme="minorHAnsi"/>
              </w:rPr>
              <w:t xml:space="preserve"> </w:t>
            </w:r>
            <w:r w:rsidR="009772FB" w:rsidRPr="0069584D">
              <w:rPr>
                <w:rFonts w:eastAsia="Times New Roman" w:cstheme="minorHAnsi"/>
              </w:rPr>
              <w:t>spirometry may delay the diagnosis in relevant populations.</w:t>
            </w:r>
            <w:r w:rsidR="00C36DA7" w:rsidRPr="0069584D">
              <w:rPr>
                <w:rFonts w:eastAsia="Times New Roman" w:cstheme="minorHAnsi"/>
              </w:rPr>
              <w:t xml:space="preserve"> This may result in a delay in appropriate asthma treatment.</w:t>
            </w:r>
            <w:r>
              <w:rPr>
                <w:rFonts w:eastAsia="Times New Roman" w:cstheme="minorHAnsi"/>
              </w:rPr>
              <w:t xml:space="preserve"> This would have a negative impact on health equity.</w:t>
            </w:r>
          </w:p>
        </w:tc>
      </w:tr>
      <w:tr w:rsidR="00444C0A" w:rsidRPr="005141D3" w:rsidTr="003E215F">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444C0A" w:rsidRPr="005141D3" w:rsidRDefault="00444C0A" w:rsidP="003E215F">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Acceptability</w:t>
            </w:r>
          </w:p>
          <w:p w:rsidR="00444C0A" w:rsidRPr="005141D3" w:rsidRDefault="00444C0A" w:rsidP="005E0A8A">
            <w:pPr>
              <w:pStyle w:val="Subtitle1"/>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Is </w:t>
            </w:r>
            <w:r w:rsidR="005E0A8A">
              <w:rPr>
                <w:rFonts w:asciiTheme="minorHAnsi" w:hAnsiTheme="minorHAnsi" w:cstheme="minorHAnsi"/>
                <w:color w:val="FFFFFF"/>
                <w:sz w:val="22"/>
                <w:szCs w:val="22"/>
                <w:lang w:val="en-GB"/>
              </w:rPr>
              <w:t>spirometry testing</w:t>
            </w:r>
            <w:r w:rsidRPr="005141D3">
              <w:rPr>
                <w:rFonts w:asciiTheme="minorHAnsi" w:hAnsiTheme="minorHAnsi" w:cstheme="minorHAnsi"/>
                <w:color w:val="FFFFFF"/>
                <w:sz w:val="22"/>
                <w:szCs w:val="22"/>
                <w:lang w:val="en-GB"/>
              </w:rPr>
              <w:t xml:space="preserve"> acceptable to key stakeholders?</w:t>
            </w:r>
          </w:p>
        </w:tc>
      </w:tr>
      <w:tr w:rsidR="00444C0A" w:rsidRPr="005141D3" w:rsidTr="007D2FE4">
        <w:tc>
          <w:tcPr>
            <w:tcW w:w="25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444C0A" w:rsidP="003E215F">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Judgement</w:t>
            </w:r>
          </w:p>
        </w:tc>
        <w:tc>
          <w:tcPr>
            <w:tcW w:w="25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444C0A" w:rsidP="003E215F">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Research evidence</w:t>
            </w:r>
          </w:p>
        </w:tc>
        <w:tc>
          <w:tcPr>
            <w:tcW w:w="39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444C0A" w:rsidP="003E215F">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Additional considerations</w:t>
            </w:r>
          </w:p>
        </w:tc>
      </w:tr>
      <w:tr w:rsidR="00444C0A" w:rsidRPr="005141D3" w:rsidTr="007D2FE4">
        <w:trPr>
          <w:trHeight w:val="761"/>
        </w:trPr>
        <w:tc>
          <w:tcPr>
            <w:tcW w:w="25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5141D3" w:rsidRDefault="00444C0A" w:rsidP="003E215F">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No</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no</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yes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Yes</w:t>
            </w:r>
            <w:r w:rsidRPr="005141D3">
              <w:rPr>
                <w:rFonts w:eastAsia="Times New Roman" w:cstheme="minorHAnsi"/>
              </w:rPr>
              <w:br/>
            </w:r>
            <w:r w:rsidRPr="005141D3">
              <w:rPr>
                <w:rStyle w:val="unchecked-marker"/>
                <w:rFonts w:eastAsia="Times New Roman" w:cstheme="minorHAnsi"/>
                <w:b/>
                <w:u w:val="single"/>
              </w:rPr>
              <w:t>○</w:t>
            </w:r>
            <w:r w:rsidRPr="005141D3">
              <w:rPr>
                <w:rFonts w:eastAsia="Times New Roman" w:cstheme="minorHAnsi"/>
                <w:b/>
                <w:u w:val="single"/>
              </w:rPr>
              <w:t> </w:t>
            </w:r>
            <w:r w:rsidRPr="005141D3">
              <w:rPr>
                <w:rStyle w:val="ep-radiobuttonlabel"/>
                <w:rFonts w:eastAsia="Times New Roman" w:cstheme="minorHAnsi"/>
                <w:b/>
                <w:u w:val="single"/>
              </w:rPr>
              <w:t>Varies</w:t>
            </w:r>
            <w:r w:rsidRPr="005141D3">
              <w:rPr>
                <w:rFonts w:eastAsia="Times New Roman" w:cstheme="minorHAnsi"/>
                <w:b/>
                <w:u w:val="single"/>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Don't know</w:t>
            </w:r>
          </w:p>
        </w:tc>
        <w:tc>
          <w:tcPr>
            <w:tcW w:w="25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5141D3" w:rsidRDefault="004D28B4" w:rsidP="003E215F">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tc>
        <w:tc>
          <w:tcPr>
            <w:tcW w:w="39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C36DA7" w:rsidRPr="005141D3" w:rsidRDefault="00C36DA7" w:rsidP="00C36DA7">
            <w:pPr>
              <w:spacing w:before="120" w:after="120" w:line="240" w:lineRule="auto"/>
              <w:rPr>
                <w:rFonts w:eastAsia="Times New Roman" w:cstheme="minorHAnsi"/>
              </w:rPr>
            </w:pPr>
            <w:r w:rsidRPr="005141D3">
              <w:rPr>
                <w:rFonts w:eastAsia="Times New Roman" w:cstheme="minorHAnsi"/>
              </w:rPr>
              <w:t>The intervention was judged acceptable to the lay members of the TF.</w:t>
            </w:r>
            <w:r w:rsidR="0069584D">
              <w:rPr>
                <w:rFonts w:eastAsia="Times New Roman" w:cstheme="minorHAnsi"/>
              </w:rPr>
              <w:t xml:space="preserve"> In fact the lay members preferred to have objective evidence for asthma ascertained by healthcare professionals.</w:t>
            </w:r>
          </w:p>
          <w:p w:rsidR="00444C0A" w:rsidRPr="005141D3" w:rsidRDefault="00C36DA7" w:rsidP="0069584D">
            <w:pPr>
              <w:spacing w:before="120" w:after="120" w:line="240" w:lineRule="auto"/>
              <w:rPr>
                <w:rFonts w:eastAsia="Times New Roman" w:cstheme="minorHAnsi"/>
              </w:rPr>
            </w:pPr>
            <w:r w:rsidRPr="005141D3">
              <w:rPr>
                <w:rFonts w:eastAsia="Times New Roman" w:cstheme="minorHAnsi"/>
              </w:rPr>
              <w:t>Acceptance may vary depending on resources</w:t>
            </w:r>
            <w:r w:rsidR="0069584D">
              <w:rPr>
                <w:rFonts w:eastAsia="Times New Roman" w:cstheme="minorHAnsi"/>
              </w:rPr>
              <w:t>,</w:t>
            </w:r>
            <w:r w:rsidRPr="005141D3">
              <w:rPr>
                <w:rFonts w:eastAsia="Times New Roman" w:cstheme="minorHAnsi"/>
              </w:rPr>
              <w:t xml:space="preserve"> healthcare setting</w:t>
            </w:r>
            <w:r w:rsidR="0069584D">
              <w:rPr>
                <w:rFonts w:eastAsia="Times New Roman" w:cstheme="minorHAnsi"/>
              </w:rPr>
              <w:t>s and travel times</w:t>
            </w:r>
            <w:r w:rsidRPr="005141D3">
              <w:rPr>
                <w:rFonts w:eastAsia="Times New Roman" w:cstheme="minorHAnsi"/>
              </w:rPr>
              <w:t>.</w:t>
            </w:r>
          </w:p>
        </w:tc>
      </w:tr>
      <w:tr w:rsidR="00444C0A" w:rsidRPr="005141D3" w:rsidTr="003E215F">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444C0A" w:rsidRPr="005141D3" w:rsidRDefault="00444C0A" w:rsidP="00654091">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lastRenderedPageBreak/>
              <w:t>Feasibility</w:t>
            </w:r>
          </w:p>
          <w:p w:rsidR="00444C0A" w:rsidRPr="005141D3" w:rsidRDefault="00444C0A" w:rsidP="00255397">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Is </w:t>
            </w:r>
            <w:r w:rsidR="00255397">
              <w:rPr>
                <w:rFonts w:asciiTheme="minorHAnsi" w:hAnsiTheme="minorHAnsi" w:cstheme="minorHAnsi"/>
                <w:color w:val="FFFFFF"/>
                <w:sz w:val="22"/>
                <w:szCs w:val="22"/>
                <w:lang w:val="en-GB"/>
              </w:rPr>
              <w:t>spirometry testing</w:t>
            </w:r>
            <w:r w:rsidRPr="005141D3">
              <w:rPr>
                <w:rFonts w:asciiTheme="minorHAnsi" w:hAnsiTheme="minorHAnsi" w:cstheme="minorHAnsi"/>
                <w:color w:val="FFFFFF"/>
                <w:sz w:val="22"/>
                <w:szCs w:val="22"/>
                <w:lang w:val="en-GB"/>
              </w:rPr>
              <w:t xml:space="preserve"> feasible to implement?</w:t>
            </w:r>
          </w:p>
        </w:tc>
      </w:tr>
      <w:tr w:rsidR="00444C0A" w:rsidRPr="005141D3" w:rsidTr="007D2FE4">
        <w:tc>
          <w:tcPr>
            <w:tcW w:w="25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444C0A" w:rsidP="003E215F">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Judgement</w:t>
            </w:r>
          </w:p>
        </w:tc>
        <w:tc>
          <w:tcPr>
            <w:tcW w:w="25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444C0A" w:rsidP="003E215F">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Research evidence</w:t>
            </w:r>
          </w:p>
        </w:tc>
        <w:tc>
          <w:tcPr>
            <w:tcW w:w="39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3E215F" w:rsidRDefault="00444C0A" w:rsidP="003E215F">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Additional considerations</w:t>
            </w:r>
          </w:p>
        </w:tc>
      </w:tr>
      <w:tr w:rsidR="00444C0A" w:rsidRPr="005141D3" w:rsidTr="007D2FE4">
        <w:trPr>
          <w:trHeight w:val="1902"/>
        </w:trPr>
        <w:tc>
          <w:tcPr>
            <w:tcW w:w="25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5141D3" w:rsidRDefault="00444C0A" w:rsidP="003E215F">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No</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no</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yes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Yes</w:t>
            </w:r>
            <w:r w:rsidRPr="005141D3">
              <w:rPr>
                <w:rFonts w:eastAsia="Times New Roman" w:cstheme="minorHAnsi"/>
              </w:rPr>
              <w:br/>
            </w:r>
            <w:r w:rsidRPr="00C36DA7">
              <w:rPr>
                <w:rStyle w:val="unchecked-marker"/>
                <w:rFonts w:eastAsia="Times New Roman" w:cstheme="minorHAnsi"/>
                <w:b/>
                <w:u w:val="single"/>
              </w:rPr>
              <w:t>○</w:t>
            </w:r>
            <w:r w:rsidRPr="00C36DA7">
              <w:rPr>
                <w:rFonts w:eastAsia="Times New Roman" w:cstheme="minorHAnsi"/>
                <w:b/>
                <w:u w:val="single"/>
              </w:rPr>
              <w:t> </w:t>
            </w:r>
            <w:r w:rsidRPr="00C36DA7">
              <w:rPr>
                <w:rStyle w:val="ep-radiobuttonlabel"/>
                <w:rFonts w:eastAsia="Times New Roman" w:cstheme="minorHAnsi"/>
                <w:b/>
                <w:u w:val="single"/>
              </w:rPr>
              <w:t>Varies</w:t>
            </w:r>
            <w:r w:rsidRPr="00C36DA7">
              <w:rPr>
                <w:rFonts w:eastAsia="Times New Roman" w:cstheme="minorHAnsi"/>
                <w:b/>
                <w:u w:val="single"/>
              </w:rPr>
              <w:br/>
            </w:r>
            <w:r w:rsidRPr="00C36DA7">
              <w:rPr>
                <w:rStyle w:val="unchecked-marker"/>
                <w:rFonts w:eastAsia="Times New Roman" w:cstheme="minorHAnsi"/>
              </w:rPr>
              <w:t>○</w:t>
            </w:r>
            <w:r w:rsidRPr="00C36DA7">
              <w:rPr>
                <w:rFonts w:eastAsia="Times New Roman" w:cstheme="minorHAnsi"/>
              </w:rPr>
              <w:t> </w:t>
            </w:r>
            <w:r w:rsidRPr="00C36DA7">
              <w:rPr>
                <w:rStyle w:val="ep-radiobuttonlabel"/>
                <w:rFonts w:eastAsia="Times New Roman" w:cstheme="minorHAnsi"/>
              </w:rPr>
              <w:t>Don't know</w:t>
            </w:r>
          </w:p>
        </w:tc>
        <w:tc>
          <w:tcPr>
            <w:tcW w:w="25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C0A" w:rsidRPr="005141D3" w:rsidRDefault="004D28B4" w:rsidP="00255397">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tc>
        <w:tc>
          <w:tcPr>
            <w:tcW w:w="39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C36DA7" w:rsidRPr="005141D3" w:rsidRDefault="00C36DA7" w:rsidP="00C36DA7">
            <w:pPr>
              <w:spacing w:before="120" w:after="120" w:line="240" w:lineRule="auto"/>
              <w:rPr>
                <w:rFonts w:eastAsia="Times New Roman" w:cstheme="minorHAnsi"/>
              </w:rPr>
            </w:pPr>
            <w:r w:rsidRPr="005141D3">
              <w:rPr>
                <w:rFonts w:eastAsia="Times New Roman" w:cstheme="minorHAnsi"/>
              </w:rPr>
              <w:t xml:space="preserve">There are equipment and maintenance costs and costs for consumables. </w:t>
            </w:r>
          </w:p>
          <w:p w:rsidR="00444C0A" w:rsidRPr="005141D3" w:rsidRDefault="00C36DA7" w:rsidP="003E215F">
            <w:pPr>
              <w:spacing w:before="120" w:after="120" w:line="240" w:lineRule="auto"/>
              <w:rPr>
                <w:rFonts w:eastAsia="Times New Roman" w:cstheme="minorHAnsi"/>
              </w:rPr>
            </w:pPr>
            <w:r w:rsidRPr="005141D3">
              <w:rPr>
                <w:rFonts w:eastAsia="Times New Roman" w:cstheme="minorHAnsi"/>
              </w:rPr>
              <w:t xml:space="preserve">There are training costs to perform the test </w:t>
            </w:r>
            <w:r>
              <w:rPr>
                <w:rFonts w:eastAsia="Times New Roman" w:cstheme="minorHAnsi"/>
              </w:rPr>
              <w:t>and interpret the test results.</w:t>
            </w:r>
          </w:p>
        </w:tc>
      </w:tr>
    </w:tbl>
    <w:p w:rsidR="00444C0A" w:rsidRPr="005141D3" w:rsidRDefault="00444C0A" w:rsidP="00444C0A">
      <w:pPr>
        <w:pStyle w:val="Heading1"/>
        <w:spacing w:after="20"/>
        <w:rPr>
          <w:rFonts w:asciiTheme="minorHAnsi" w:eastAsia="Times New Roman" w:hAnsiTheme="minorHAnsi" w:cstheme="minorHAnsi"/>
          <w:caps/>
          <w:color w:val="000000"/>
          <w:sz w:val="22"/>
          <w:szCs w:val="22"/>
        </w:rPr>
      </w:pPr>
      <w:r w:rsidRPr="005141D3">
        <w:rPr>
          <w:rFonts w:asciiTheme="minorHAnsi" w:eastAsia="Times New Roman" w:hAnsiTheme="minorHAnsi" w:cstheme="minorHAnsi"/>
          <w:caps/>
          <w:color w:val="000000"/>
          <w:sz w:val="22"/>
          <w:szCs w:val="22"/>
        </w:rPr>
        <w:t>Type of recommendation</w:t>
      </w:r>
    </w:p>
    <w:tbl>
      <w:tblPr>
        <w:tblW w:w="5000" w:type="pct"/>
        <w:tblCellMar>
          <w:top w:w="15" w:type="dxa"/>
          <w:left w:w="15" w:type="dxa"/>
          <w:bottom w:w="15" w:type="dxa"/>
          <w:right w:w="15" w:type="dxa"/>
        </w:tblCellMar>
        <w:tblLook w:val="04A0" w:firstRow="1" w:lastRow="0" w:firstColumn="1" w:lastColumn="0" w:noHBand="0" w:noVBand="1"/>
      </w:tblPr>
      <w:tblGrid>
        <w:gridCol w:w="1802"/>
        <w:gridCol w:w="1802"/>
        <w:gridCol w:w="1802"/>
        <w:gridCol w:w="1802"/>
        <w:gridCol w:w="1802"/>
      </w:tblGrid>
      <w:tr w:rsidR="00444C0A" w:rsidRPr="005141D3" w:rsidTr="00654091">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444C0A" w:rsidRPr="005141D3" w:rsidRDefault="00444C0A" w:rsidP="00654091">
            <w:pPr>
              <w:pStyle w:val="NormalWeb"/>
              <w:spacing w:before="0" w:beforeAutospacing="0" w:after="0" w:afterAutospacing="0"/>
              <w:jc w:val="center"/>
              <w:rPr>
                <w:rFonts w:asciiTheme="minorHAnsi" w:hAnsiTheme="minorHAnsi" w:cstheme="minorHAnsi"/>
                <w:color w:val="000000"/>
                <w:sz w:val="22"/>
                <w:szCs w:val="22"/>
              </w:rPr>
            </w:pPr>
            <w:r w:rsidRPr="005141D3">
              <w:rPr>
                <w:rFonts w:asciiTheme="minorHAnsi" w:hAnsiTheme="minorHAnsi" w:cstheme="minorHAnsi"/>
                <w:color w:val="000000"/>
                <w:sz w:val="22"/>
                <w:szCs w:val="22"/>
              </w:rPr>
              <w:t>Strong recommendation against the intervention</w:t>
            </w:r>
          </w:p>
        </w:tc>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444C0A" w:rsidRPr="005141D3" w:rsidRDefault="00444C0A" w:rsidP="00654091">
            <w:pPr>
              <w:pStyle w:val="NormalWeb"/>
              <w:spacing w:before="0" w:beforeAutospacing="0" w:after="0" w:afterAutospacing="0"/>
              <w:jc w:val="center"/>
              <w:rPr>
                <w:rFonts w:asciiTheme="minorHAnsi" w:hAnsiTheme="minorHAnsi" w:cstheme="minorHAnsi"/>
                <w:color w:val="000000"/>
                <w:sz w:val="22"/>
                <w:szCs w:val="22"/>
              </w:rPr>
            </w:pPr>
            <w:r w:rsidRPr="005141D3">
              <w:rPr>
                <w:rFonts w:asciiTheme="minorHAnsi" w:hAnsiTheme="minorHAnsi" w:cstheme="minorHAnsi"/>
                <w:color w:val="000000"/>
                <w:sz w:val="22"/>
                <w:szCs w:val="22"/>
              </w:rPr>
              <w:t>Conditional recommendation against the intervention</w:t>
            </w:r>
          </w:p>
        </w:tc>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444C0A" w:rsidRPr="005141D3" w:rsidRDefault="00444C0A" w:rsidP="00654091">
            <w:pPr>
              <w:pStyle w:val="NormalWeb"/>
              <w:spacing w:before="0" w:beforeAutospacing="0" w:after="0" w:afterAutospacing="0"/>
              <w:jc w:val="center"/>
              <w:rPr>
                <w:rFonts w:asciiTheme="minorHAnsi" w:hAnsiTheme="minorHAnsi" w:cstheme="minorHAnsi"/>
                <w:color w:val="000000"/>
                <w:sz w:val="22"/>
                <w:szCs w:val="22"/>
              </w:rPr>
            </w:pPr>
            <w:r w:rsidRPr="005141D3">
              <w:rPr>
                <w:rFonts w:asciiTheme="minorHAnsi" w:hAnsiTheme="minorHAnsi" w:cstheme="minorHAnsi"/>
                <w:color w:val="000000"/>
                <w:sz w:val="22"/>
                <w:szCs w:val="22"/>
              </w:rPr>
              <w:t>Conditional recommendation for either the intervention or the comparison</w:t>
            </w:r>
          </w:p>
        </w:tc>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444C0A" w:rsidRPr="002F124C" w:rsidRDefault="00444C0A" w:rsidP="00654091">
            <w:pPr>
              <w:pStyle w:val="NormalWeb"/>
              <w:spacing w:before="0" w:beforeAutospacing="0" w:after="0" w:afterAutospacing="0"/>
              <w:jc w:val="center"/>
              <w:rPr>
                <w:rFonts w:asciiTheme="minorHAnsi" w:hAnsiTheme="minorHAnsi" w:cstheme="minorHAnsi"/>
                <w:color w:val="000000"/>
                <w:sz w:val="22"/>
                <w:szCs w:val="22"/>
              </w:rPr>
            </w:pPr>
            <w:r w:rsidRPr="002F124C">
              <w:rPr>
                <w:rFonts w:asciiTheme="minorHAnsi" w:hAnsiTheme="minorHAnsi" w:cstheme="minorHAnsi"/>
                <w:color w:val="000000"/>
                <w:sz w:val="22"/>
                <w:szCs w:val="22"/>
              </w:rPr>
              <w:t>Conditional recommendation for the intervention</w:t>
            </w:r>
          </w:p>
        </w:tc>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444C0A" w:rsidRPr="002F124C" w:rsidRDefault="00444C0A" w:rsidP="00654091">
            <w:pPr>
              <w:pStyle w:val="NormalWeb"/>
              <w:spacing w:before="0" w:beforeAutospacing="0" w:after="0" w:afterAutospacing="0"/>
              <w:jc w:val="center"/>
              <w:rPr>
                <w:rFonts w:asciiTheme="minorHAnsi" w:hAnsiTheme="minorHAnsi" w:cstheme="minorHAnsi"/>
                <w:b/>
                <w:color w:val="000000"/>
                <w:sz w:val="22"/>
                <w:szCs w:val="22"/>
                <w:u w:val="single"/>
              </w:rPr>
            </w:pPr>
            <w:r w:rsidRPr="002F124C">
              <w:rPr>
                <w:rFonts w:asciiTheme="minorHAnsi" w:hAnsiTheme="minorHAnsi" w:cstheme="minorHAnsi"/>
                <w:b/>
                <w:color w:val="000000"/>
                <w:sz w:val="22"/>
                <w:szCs w:val="22"/>
                <w:u w:val="single"/>
              </w:rPr>
              <w:t>Strong recommendation for the intervention</w:t>
            </w:r>
          </w:p>
        </w:tc>
      </w:tr>
      <w:tr w:rsidR="00444C0A" w:rsidRPr="005141D3" w:rsidTr="00654091">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444C0A" w:rsidRPr="005141D3" w:rsidRDefault="00444C0A" w:rsidP="00654091">
            <w:pPr>
              <w:pStyle w:val="marker"/>
              <w:spacing w:before="0" w:beforeAutospacing="0" w:after="0" w:afterAutospacing="0"/>
              <w:jc w:val="center"/>
              <w:rPr>
                <w:rFonts w:asciiTheme="minorHAnsi" w:hAnsiTheme="minorHAnsi" w:cstheme="minorHAnsi"/>
                <w:color w:val="000000"/>
                <w:sz w:val="22"/>
                <w:szCs w:val="22"/>
                <w:lang w:val="en-GB"/>
              </w:rPr>
            </w:pPr>
            <w:r w:rsidRPr="005141D3">
              <w:rPr>
                <w:rFonts w:asciiTheme="minorHAnsi" w:hAnsiTheme="minorHAnsi" w:cstheme="minorHAnsi"/>
                <w:color w:val="000000"/>
                <w:sz w:val="22"/>
                <w:szCs w:val="22"/>
                <w:lang w:val="en-GB"/>
              </w:rPr>
              <w:t xml:space="preserve">○ </w:t>
            </w:r>
          </w:p>
        </w:tc>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444C0A" w:rsidRPr="005141D3" w:rsidRDefault="00444C0A" w:rsidP="00654091">
            <w:pPr>
              <w:pStyle w:val="marker"/>
              <w:spacing w:before="0" w:beforeAutospacing="0" w:after="0" w:afterAutospacing="0"/>
              <w:jc w:val="center"/>
              <w:rPr>
                <w:rFonts w:asciiTheme="minorHAnsi" w:hAnsiTheme="minorHAnsi" w:cstheme="minorHAnsi"/>
                <w:color w:val="000000"/>
                <w:sz w:val="22"/>
                <w:szCs w:val="22"/>
                <w:lang w:val="en-GB"/>
              </w:rPr>
            </w:pPr>
            <w:r w:rsidRPr="005141D3">
              <w:rPr>
                <w:rFonts w:asciiTheme="minorHAnsi" w:hAnsiTheme="minorHAnsi" w:cstheme="minorHAnsi"/>
                <w:color w:val="000000"/>
                <w:sz w:val="22"/>
                <w:szCs w:val="22"/>
                <w:lang w:val="en-GB"/>
              </w:rPr>
              <w:t xml:space="preserve">○ </w:t>
            </w:r>
          </w:p>
        </w:tc>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444C0A" w:rsidRPr="005141D3" w:rsidRDefault="00444C0A" w:rsidP="00654091">
            <w:pPr>
              <w:pStyle w:val="marker"/>
              <w:spacing w:before="0" w:beforeAutospacing="0" w:after="0" w:afterAutospacing="0"/>
              <w:jc w:val="center"/>
              <w:rPr>
                <w:rFonts w:asciiTheme="minorHAnsi" w:hAnsiTheme="minorHAnsi" w:cstheme="minorHAnsi"/>
                <w:color w:val="000000"/>
                <w:sz w:val="22"/>
                <w:szCs w:val="22"/>
                <w:lang w:val="en-GB"/>
              </w:rPr>
            </w:pPr>
            <w:r w:rsidRPr="005141D3">
              <w:rPr>
                <w:rFonts w:asciiTheme="minorHAnsi" w:hAnsiTheme="minorHAnsi" w:cstheme="minorHAnsi"/>
                <w:color w:val="000000"/>
                <w:sz w:val="22"/>
                <w:szCs w:val="22"/>
                <w:lang w:val="en-GB"/>
              </w:rPr>
              <w:t xml:space="preserve">○ </w:t>
            </w:r>
          </w:p>
        </w:tc>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444C0A" w:rsidRPr="005141D3" w:rsidRDefault="00444C0A" w:rsidP="00654091">
            <w:pPr>
              <w:pStyle w:val="marker"/>
              <w:spacing w:before="0" w:beforeAutospacing="0" w:after="0" w:afterAutospacing="0"/>
              <w:jc w:val="center"/>
              <w:rPr>
                <w:rFonts w:asciiTheme="minorHAnsi" w:hAnsiTheme="minorHAnsi" w:cstheme="minorHAnsi"/>
                <w:b/>
                <w:color w:val="000000"/>
                <w:sz w:val="22"/>
                <w:szCs w:val="22"/>
                <w:lang w:val="en-GB"/>
              </w:rPr>
            </w:pPr>
            <w:r w:rsidRPr="005141D3">
              <w:rPr>
                <w:rFonts w:asciiTheme="minorHAnsi" w:hAnsiTheme="minorHAnsi" w:cstheme="minorHAnsi"/>
                <w:b/>
                <w:color w:val="000000"/>
                <w:sz w:val="22"/>
                <w:szCs w:val="22"/>
                <w:lang w:val="en-GB"/>
              </w:rPr>
              <w:t xml:space="preserve">○ </w:t>
            </w:r>
          </w:p>
        </w:tc>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444C0A" w:rsidRPr="005141D3" w:rsidRDefault="00444C0A" w:rsidP="00654091">
            <w:pPr>
              <w:pStyle w:val="marker"/>
              <w:spacing w:before="0" w:beforeAutospacing="0" w:after="0" w:afterAutospacing="0"/>
              <w:jc w:val="center"/>
              <w:rPr>
                <w:rFonts w:asciiTheme="minorHAnsi" w:hAnsiTheme="minorHAnsi" w:cstheme="minorHAnsi"/>
                <w:b/>
                <w:color w:val="000000"/>
                <w:sz w:val="22"/>
                <w:szCs w:val="22"/>
                <w:lang w:val="en-GB"/>
              </w:rPr>
            </w:pPr>
            <w:r w:rsidRPr="005141D3">
              <w:rPr>
                <w:rFonts w:asciiTheme="minorHAnsi" w:hAnsiTheme="minorHAnsi" w:cstheme="minorHAnsi"/>
                <w:b/>
                <w:color w:val="000000"/>
                <w:sz w:val="22"/>
                <w:szCs w:val="22"/>
                <w:lang w:val="en-GB"/>
              </w:rPr>
              <w:t xml:space="preserve">○ </w:t>
            </w:r>
          </w:p>
        </w:tc>
      </w:tr>
    </w:tbl>
    <w:p w:rsidR="00444C0A" w:rsidRPr="005141D3" w:rsidRDefault="00444C0A" w:rsidP="00444C0A">
      <w:pPr>
        <w:rPr>
          <w:rFonts w:eastAsia="Times New Roman" w:cstheme="minorHAnsi"/>
          <w:color w:val="000000"/>
        </w:rPr>
      </w:pPr>
    </w:p>
    <w:p w:rsidR="00444C0A" w:rsidRPr="005141D3" w:rsidRDefault="00444C0A" w:rsidP="00444C0A">
      <w:pPr>
        <w:pStyle w:val="Heading1"/>
        <w:spacing w:after="20"/>
        <w:rPr>
          <w:rFonts w:asciiTheme="minorHAnsi" w:eastAsia="Times New Roman" w:hAnsiTheme="minorHAnsi" w:cstheme="minorHAnsi"/>
          <w:caps/>
          <w:color w:val="000000"/>
          <w:sz w:val="22"/>
          <w:szCs w:val="22"/>
        </w:rPr>
      </w:pPr>
      <w:r w:rsidRPr="005141D3">
        <w:rPr>
          <w:rFonts w:asciiTheme="minorHAnsi" w:eastAsia="Times New Roman" w:hAnsiTheme="minorHAnsi" w:cstheme="minorHAnsi"/>
          <w:caps/>
          <w:color w:val="000000"/>
          <w:sz w:val="22"/>
          <w:szCs w:val="22"/>
        </w:rPr>
        <w:t>Conclusions</w:t>
      </w:r>
    </w:p>
    <w:tbl>
      <w:tblPr>
        <w:tblW w:w="5000" w:type="pct"/>
        <w:tblCellMar>
          <w:top w:w="15" w:type="dxa"/>
          <w:left w:w="15" w:type="dxa"/>
          <w:bottom w:w="15" w:type="dxa"/>
          <w:right w:w="15" w:type="dxa"/>
        </w:tblCellMar>
        <w:tblLook w:val="04A0" w:firstRow="1" w:lastRow="0" w:firstColumn="1" w:lastColumn="0" w:noHBand="0" w:noVBand="1"/>
      </w:tblPr>
      <w:tblGrid>
        <w:gridCol w:w="9026"/>
      </w:tblGrid>
      <w:tr w:rsidR="00444C0A" w:rsidRPr="005141D3" w:rsidTr="00654091">
        <w:tc>
          <w:tcPr>
            <w:tcW w:w="0" w:type="auto"/>
            <w:shd w:val="clear" w:color="auto" w:fill="2E74B5"/>
            <w:tcMar>
              <w:top w:w="75" w:type="dxa"/>
              <w:left w:w="75" w:type="dxa"/>
              <w:bottom w:w="75" w:type="dxa"/>
              <w:right w:w="75" w:type="dxa"/>
            </w:tcMar>
            <w:hideMark/>
          </w:tcPr>
          <w:p w:rsidR="00444C0A" w:rsidRPr="005141D3" w:rsidRDefault="00444C0A" w:rsidP="00654091">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Recommendation</w:t>
            </w:r>
          </w:p>
        </w:tc>
      </w:tr>
      <w:tr w:rsidR="00444C0A" w:rsidRPr="005141D3" w:rsidTr="00654091">
        <w:trPr>
          <w:trHeight w:val="1080"/>
        </w:trPr>
        <w:tc>
          <w:tcPr>
            <w:tcW w:w="0" w:type="auto"/>
            <w:tcMar>
              <w:top w:w="75" w:type="dxa"/>
              <w:left w:w="75" w:type="dxa"/>
              <w:bottom w:w="75" w:type="dxa"/>
              <w:right w:w="75" w:type="dxa"/>
            </w:tcMar>
            <w:hideMark/>
          </w:tcPr>
          <w:p w:rsidR="00712D7C" w:rsidRPr="00165812" w:rsidRDefault="00712D7C" w:rsidP="00BB3C32">
            <w:pPr>
              <w:pStyle w:val="ListParagraph"/>
              <w:numPr>
                <w:ilvl w:val="0"/>
                <w:numId w:val="6"/>
              </w:numPr>
              <w:spacing w:before="120" w:after="120" w:line="360" w:lineRule="auto"/>
              <w:ind w:left="357" w:hanging="357"/>
              <w:rPr>
                <w:rFonts w:cstheme="minorHAnsi"/>
              </w:rPr>
            </w:pPr>
            <w:r w:rsidRPr="00165812">
              <w:rPr>
                <w:rFonts w:eastAsia="Times New Roman"/>
              </w:rPr>
              <w:t xml:space="preserve">The </w:t>
            </w:r>
            <w:r w:rsidR="00191874">
              <w:rPr>
                <w:rFonts w:eastAsia="Times New Roman"/>
              </w:rPr>
              <w:t>TF</w:t>
            </w:r>
            <w:r w:rsidRPr="00165812">
              <w:rPr>
                <w:rFonts w:eastAsia="Times New Roman"/>
              </w:rPr>
              <w:t xml:space="preserve"> recommends to perform spirometry as part of the diagnostic work-up of children aged 5-16 years with suspected asthma</w:t>
            </w:r>
            <w:r w:rsidRPr="00165812">
              <w:rPr>
                <w:rFonts w:cstheme="minorHAnsi"/>
              </w:rPr>
              <w:t xml:space="preserve"> (strong recommendation for the intervention, moderate quality of evidence)</w:t>
            </w:r>
          </w:p>
          <w:p w:rsidR="00712D7C" w:rsidRPr="00257C1D" w:rsidRDefault="00712D7C" w:rsidP="00712D7C">
            <w:pPr>
              <w:spacing w:before="120" w:after="120" w:line="360" w:lineRule="auto"/>
              <w:rPr>
                <w:rFonts w:cstheme="minorHAnsi"/>
              </w:rPr>
            </w:pPr>
            <w:r w:rsidRPr="00257C1D">
              <w:rPr>
                <w:rFonts w:cstheme="minorHAnsi"/>
              </w:rPr>
              <w:t>Remarks:</w:t>
            </w:r>
          </w:p>
          <w:p w:rsidR="00712D7C" w:rsidRDefault="00712D7C" w:rsidP="00BB3C32">
            <w:pPr>
              <w:pStyle w:val="ListParagraph"/>
              <w:numPr>
                <w:ilvl w:val="0"/>
                <w:numId w:val="18"/>
              </w:numPr>
              <w:spacing w:before="120" w:after="120" w:line="360" w:lineRule="auto"/>
              <w:rPr>
                <w:rFonts w:cstheme="minorHAnsi"/>
              </w:rPr>
            </w:pPr>
            <w:r w:rsidRPr="00257C1D">
              <w:rPr>
                <w:rFonts w:cstheme="minorHAnsi"/>
              </w:rPr>
              <w:t>An FEV</w:t>
            </w:r>
            <w:r w:rsidRPr="00257C1D">
              <w:rPr>
                <w:rFonts w:cstheme="minorHAnsi"/>
                <w:vertAlign w:val="subscript"/>
              </w:rPr>
              <w:t>1</w:t>
            </w:r>
            <w:r w:rsidRPr="00257C1D">
              <w:rPr>
                <w:rFonts w:cstheme="minorHAnsi"/>
              </w:rPr>
              <w:t>/FVC &lt; LLN or &lt; 80%, or an FEV</w:t>
            </w:r>
            <w:r w:rsidRPr="00257C1D">
              <w:rPr>
                <w:rFonts w:cstheme="minorHAnsi"/>
                <w:vertAlign w:val="subscript"/>
              </w:rPr>
              <w:t xml:space="preserve">1 </w:t>
            </w:r>
            <w:r w:rsidRPr="00257C1D">
              <w:rPr>
                <w:rFonts w:cstheme="minorHAnsi"/>
              </w:rPr>
              <w:t>&lt; LLN, or &lt; 80% predicted should be considered supportive of an asthma diagnosis. It is important to be aware that not all children are able to perform a sufficient FVC manoeuvre resulting in a false normal FEV</w:t>
            </w:r>
            <w:r w:rsidRPr="00257C1D">
              <w:rPr>
                <w:rFonts w:cstheme="minorHAnsi"/>
                <w:vertAlign w:val="subscript"/>
              </w:rPr>
              <w:t>1</w:t>
            </w:r>
            <w:r w:rsidRPr="00257C1D">
              <w:rPr>
                <w:rFonts w:cstheme="minorHAnsi"/>
              </w:rPr>
              <w:t>/FVC ratio</w:t>
            </w:r>
          </w:p>
          <w:p w:rsidR="00C13FF4" w:rsidRPr="00712D7C" w:rsidRDefault="00712D7C" w:rsidP="00BB3C32">
            <w:pPr>
              <w:pStyle w:val="ListParagraph"/>
              <w:numPr>
                <w:ilvl w:val="0"/>
                <w:numId w:val="18"/>
              </w:numPr>
              <w:spacing w:before="120" w:after="120" w:line="360" w:lineRule="auto"/>
              <w:rPr>
                <w:rFonts w:cstheme="minorHAnsi"/>
              </w:rPr>
            </w:pPr>
            <w:r w:rsidRPr="007726B1">
              <w:rPr>
                <w:rFonts w:cstheme="minorHAnsi"/>
              </w:rPr>
              <w:t>A normal spirometry result does not exclude asthma</w:t>
            </w:r>
          </w:p>
        </w:tc>
      </w:tr>
      <w:tr w:rsidR="00444C0A" w:rsidRPr="005141D3" w:rsidTr="00654091">
        <w:tc>
          <w:tcPr>
            <w:tcW w:w="0" w:type="auto"/>
            <w:shd w:val="clear" w:color="auto" w:fill="2E74B5"/>
            <w:tcMar>
              <w:top w:w="75" w:type="dxa"/>
              <w:left w:w="75" w:type="dxa"/>
              <w:bottom w:w="75" w:type="dxa"/>
              <w:right w:w="75" w:type="dxa"/>
            </w:tcMar>
            <w:hideMark/>
          </w:tcPr>
          <w:p w:rsidR="00444C0A" w:rsidRPr="005141D3" w:rsidRDefault="00444C0A" w:rsidP="00654091">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Justification</w:t>
            </w:r>
          </w:p>
        </w:tc>
      </w:tr>
      <w:tr w:rsidR="00444C0A" w:rsidRPr="005141D3" w:rsidTr="00654091">
        <w:trPr>
          <w:trHeight w:val="1080"/>
        </w:trPr>
        <w:tc>
          <w:tcPr>
            <w:tcW w:w="0" w:type="auto"/>
            <w:tcMar>
              <w:top w:w="75" w:type="dxa"/>
              <w:left w:w="75" w:type="dxa"/>
              <w:bottom w:w="75" w:type="dxa"/>
              <w:right w:w="75" w:type="dxa"/>
            </w:tcMar>
            <w:hideMark/>
          </w:tcPr>
          <w:p w:rsidR="00444C0A" w:rsidRPr="00B50015" w:rsidRDefault="00B50015" w:rsidP="00B50015">
            <w:pPr>
              <w:spacing w:after="0" w:line="360" w:lineRule="auto"/>
              <w:rPr>
                <w:rFonts w:cstheme="minorHAnsi"/>
                <w:b/>
              </w:rPr>
            </w:pPr>
            <w:r>
              <w:rPr>
                <w:rFonts w:cstheme="minorHAnsi"/>
              </w:rPr>
              <w:t xml:space="preserve">Good quality spirometry can detect airway obstruction, the hallmark of asthma. Obstructed spirometry with positive BDR confirms the diagnosis. </w:t>
            </w:r>
            <w:r w:rsidRPr="00257C1D">
              <w:rPr>
                <w:rFonts w:cstheme="minorHAnsi"/>
              </w:rPr>
              <w:t>Spirometry testing is fairly quick and non-invasive and an experienced operator can obtain good quality data from the majority of children ≥ 5 years</w:t>
            </w:r>
            <w:r>
              <w:rPr>
                <w:rFonts w:cstheme="minorHAnsi"/>
              </w:rPr>
              <w:t xml:space="preserve"> </w:t>
            </w:r>
            <w:r w:rsidR="00DC1C6E" w:rsidRPr="00DC1C6E">
              <w:rPr>
                <w:rFonts w:cstheme="minorHAnsi"/>
              </w:rPr>
              <w:t>(</w:t>
            </w:r>
            <w:r w:rsidR="00DC1C6E">
              <w:rPr>
                <w:rFonts w:cstheme="minorHAnsi"/>
              </w:rPr>
              <w:t>20,25)</w:t>
            </w:r>
            <w:r>
              <w:rPr>
                <w:rFonts w:cstheme="minorHAnsi"/>
              </w:rPr>
              <w:t>.</w:t>
            </w:r>
            <w:r w:rsidRPr="00257C1D">
              <w:rPr>
                <w:rFonts w:cstheme="minorHAnsi"/>
              </w:rPr>
              <w:t xml:space="preserve"> The equipment is portable and the test is widely available</w:t>
            </w:r>
            <w:r>
              <w:rPr>
                <w:rFonts w:cstheme="minorHAnsi"/>
              </w:rPr>
              <w:t>,</w:t>
            </w:r>
            <w:r w:rsidRPr="00257C1D">
              <w:rPr>
                <w:rFonts w:cstheme="minorHAnsi"/>
              </w:rPr>
              <w:t xml:space="preserve"> however availability in primary care is variable. </w:t>
            </w:r>
            <w:r>
              <w:rPr>
                <w:rFonts w:cstheme="minorHAnsi"/>
              </w:rPr>
              <w:t xml:space="preserve">It is important to emphasise that spirometry as a one-off measurement </w:t>
            </w:r>
            <w:r>
              <w:rPr>
                <w:rFonts w:cstheme="minorHAnsi"/>
              </w:rPr>
              <w:lastRenderedPageBreak/>
              <w:t xml:space="preserve">has a low sensitivity and is therefore poor at ruling out asthma. Because of the variable nature of the condition, when the asthma is controlled, spirometry is frequently normal </w:t>
            </w:r>
            <w:r w:rsidR="00DC1C6E" w:rsidRPr="00DC1C6E">
              <w:rPr>
                <w:rFonts w:cstheme="minorHAnsi"/>
              </w:rPr>
              <w:t>(</w:t>
            </w:r>
            <w:r w:rsidR="00DC1C6E">
              <w:rPr>
                <w:rFonts w:cstheme="minorHAnsi"/>
              </w:rPr>
              <w:t>19,20)</w:t>
            </w:r>
            <w:r>
              <w:rPr>
                <w:rFonts w:cstheme="minorHAnsi"/>
              </w:rPr>
              <w:t xml:space="preserve">. </w:t>
            </w:r>
            <w:r w:rsidRPr="00257C1D">
              <w:rPr>
                <w:rFonts w:cstheme="minorHAnsi"/>
              </w:rPr>
              <w:t xml:space="preserve">Serial measurements may be required to confirm the diagnosis </w:t>
            </w:r>
            <w:r w:rsidR="00E30244" w:rsidRPr="00E30244">
              <w:rPr>
                <w:rFonts w:cstheme="minorHAnsi"/>
              </w:rPr>
              <w:t>(</w:t>
            </w:r>
            <w:r w:rsidR="00E30244">
              <w:rPr>
                <w:rFonts w:cstheme="minorHAnsi"/>
              </w:rPr>
              <w:t>26)</w:t>
            </w:r>
            <w:r>
              <w:rPr>
                <w:rFonts w:cstheme="minorHAnsi"/>
              </w:rPr>
              <w:t xml:space="preserve">. Abnormal spirometry has good specificity for </w:t>
            </w:r>
            <w:r w:rsidRPr="002C13EB">
              <w:rPr>
                <w:rFonts w:cstheme="minorHAnsi"/>
              </w:rPr>
              <w:t>asthma</w:t>
            </w:r>
            <w:r>
              <w:rPr>
                <w:rFonts w:cstheme="minorHAnsi"/>
              </w:rPr>
              <w:t>.</w:t>
            </w:r>
          </w:p>
        </w:tc>
      </w:tr>
      <w:tr w:rsidR="00444C0A" w:rsidRPr="005141D3" w:rsidTr="00654091">
        <w:tc>
          <w:tcPr>
            <w:tcW w:w="0" w:type="auto"/>
            <w:shd w:val="clear" w:color="auto" w:fill="2E74B5"/>
            <w:tcMar>
              <w:top w:w="75" w:type="dxa"/>
              <w:left w:w="75" w:type="dxa"/>
              <w:bottom w:w="75" w:type="dxa"/>
              <w:right w:w="75" w:type="dxa"/>
            </w:tcMar>
            <w:hideMark/>
          </w:tcPr>
          <w:p w:rsidR="00444C0A" w:rsidRPr="005141D3" w:rsidRDefault="00444C0A" w:rsidP="00654091">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lastRenderedPageBreak/>
              <w:t>Subgroup considerations</w:t>
            </w:r>
          </w:p>
        </w:tc>
      </w:tr>
      <w:tr w:rsidR="00444C0A" w:rsidRPr="005141D3" w:rsidTr="0085739D">
        <w:trPr>
          <w:trHeight w:val="140"/>
        </w:trPr>
        <w:tc>
          <w:tcPr>
            <w:tcW w:w="0" w:type="auto"/>
            <w:tcMar>
              <w:top w:w="75" w:type="dxa"/>
              <w:left w:w="75" w:type="dxa"/>
              <w:bottom w:w="75" w:type="dxa"/>
              <w:right w:w="75" w:type="dxa"/>
            </w:tcMar>
            <w:hideMark/>
          </w:tcPr>
          <w:p w:rsidR="00444C0A" w:rsidRPr="005141D3" w:rsidRDefault="0085739D" w:rsidP="0085739D">
            <w:pPr>
              <w:spacing w:before="120" w:after="120" w:line="240" w:lineRule="auto"/>
              <w:rPr>
                <w:rFonts w:eastAsia="Times New Roman" w:cstheme="minorHAnsi"/>
              </w:rPr>
            </w:pPr>
            <w:r w:rsidRPr="005141D3">
              <w:rPr>
                <w:rFonts w:eastAsia="Times New Roman" w:cstheme="minorHAnsi"/>
              </w:rPr>
              <w:t>no</w:t>
            </w:r>
            <w:r w:rsidR="00451AFD">
              <w:rPr>
                <w:rFonts w:eastAsia="Times New Roman" w:cstheme="minorHAnsi"/>
              </w:rPr>
              <w:t>ne</w:t>
            </w:r>
          </w:p>
        </w:tc>
      </w:tr>
      <w:tr w:rsidR="00444C0A" w:rsidRPr="005141D3" w:rsidTr="00654091">
        <w:tc>
          <w:tcPr>
            <w:tcW w:w="0" w:type="auto"/>
            <w:shd w:val="clear" w:color="auto" w:fill="2E74B5"/>
            <w:tcMar>
              <w:top w:w="75" w:type="dxa"/>
              <w:left w:w="75" w:type="dxa"/>
              <w:bottom w:w="75" w:type="dxa"/>
              <w:right w:w="75" w:type="dxa"/>
            </w:tcMar>
            <w:hideMark/>
          </w:tcPr>
          <w:p w:rsidR="00444C0A" w:rsidRPr="005141D3" w:rsidRDefault="00444C0A" w:rsidP="00654091">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Implementation considerations</w:t>
            </w:r>
          </w:p>
        </w:tc>
      </w:tr>
      <w:tr w:rsidR="00444C0A" w:rsidRPr="005141D3" w:rsidTr="0085739D">
        <w:trPr>
          <w:trHeight w:val="432"/>
        </w:trPr>
        <w:tc>
          <w:tcPr>
            <w:tcW w:w="0" w:type="auto"/>
            <w:tcMar>
              <w:top w:w="75" w:type="dxa"/>
              <w:left w:w="75" w:type="dxa"/>
              <w:bottom w:w="75" w:type="dxa"/>
              <w:right w:w="75" w:type="dxa"/>
            </w:tcMar>
            <w:hideMark/>
          </w:tcPr>
          <w:p w:rsidR="0085739D" w:rsidRPr="005141D3" w:rsidRDefault="0085739D" w:rsidP="0085739D">
            <w:pPr>
              <w:spacing w:before="120" w:after="120" w:line="240" w:lineRule="auto"/>
              <w:rPr>
                <w:rFonts w:eastAsia="Times New Roman" w:cstheme="minorHAnsi"/>
              </w:rPr>
            </w:pPr>
            <w:r w:rsidRPr="005141D3">
              <w:rPr>
                <w:rFonts w:eastAsia="Times New Roman" w:cstheme="minorHAnsi"/>
              </w:rPr>
              <w:t xml:space="preserve">Equipment and maintenance costs and costs for consumables. </w:t>
            </w:r>
          </w:p>
          <w:p w:rsidR="00444C0A" w:rsidRPr="005141D3" w:rsidRDefault="0085739D" w:rsidP="0085739D">
            <w:pPr>
              <w:spacing w:before="120" w:after="120" w:line="240" w:lineRule="auto"/>
              <w:rPr>
                <w:rFonts w:eastAsia="Times New Roman" w:cstheme="minorHAnsi"/>
              </w:rPr>
            </w:pPr>
            <w:r w:rsidRPr="005141D3">
              <w:rPr>
                <w:rFonts w:eastAsia="Times New Roman" w:cstheme="minorHAnsi"/>
              </w:rPr>
              <w:t>Training costs to perform the test and interpret the test results.</w:t>
            </w:r>
          </w:p>
        </w:tc>
      </w:tr>
      <w:tr w:rsidR="00444C0A" w:rsidRPr="005141D3" w:rsidTr="003E215F">
        <w:trPr>
          <w:trHeight w:val="33"/>
        </w:trPr>
        <w:tc>
          <w:tcPr>
            <w:tcW w:w="0" w:type="auto"/>
            <w:shd w:val="clear" w:color="auto" w:fill="2E74B5"/>
            <w:tcMar>
              <w:top w:w="75" w:type="dxa"/>
              <w:left w:w="75" w:type="dxa"/>
              <w:bottom w:w="75" w:type="dxa"/>
              <w:right w:w="75" w:type="dxa"/>
            </w:tcMar>
            <w:hideMark/>
          </w:tcPr>
          <w:p w:rsidR="00444C0A" w:rsidRPr="005141D3" w:rsidRDefault="00444C0A" w:rsidP="00654091">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Monitoring and evaluation</w:t>
            </w:r>
          </w:p>
        </w:tc>
      </w:tr>
      <w:tr w:rsidR="00444C0A" w:rsidRPr="005141D3" w:rsidTr="000F0F7E">
        <w:trPr>
          <w:trHeight w:val="204"/>
        </w:trPr>
        <w:tc>
          <w:tcPr>
            <w:tcW w:w="0" w:type="auto"/>
            <w:tcMar>
              <w:top w:w="75" w:type="dxa"/>
              <w:left w:w="75" w:type="dxa"/>
              <w:bottom w:w="75" w:type="dxa"/>
              <w:right w:w="75" w:type="dxa"/>
            </w:tcMar>
            <w:hideMark/>
          </w:tcPr>
          <w:p w:rsidR="00444C0A" w:rsidRPr="005141D3" w:rsidRDefault="000F0F7E" w:rsidP="000F0F7E">
            <w:pPr>
              <w:spacing w:before="120" w:after="120" w:line="240" w:lineRule="auto"/>
              <w:rPr>
                <w:rFonts w:eastAsia="Times New Roman" w:cstheme="minorHAnsi"/>
              </w:rPr>
            </w:pPr>
            <w:r w:rsidRPr="005141D3">
              <w:rPr>
                <w:rFonts w:eastAsia="Times New Roman" w:cstheme="minorHAnsi"/>
              </w:rPr>
              <w:t>not applicable</w:t>
            </w:r>
          </w:p>
        </w:tc>
      </w:tr>
      <w:tr w:rsidR="00444C0A" w:rsidRPr="005141D3" w:rsidTr="00654091">
        <w:tc>
          <w:tcPr>
            <w:tcW w:w="0" w:type="auto"/>
            <w:shd w:val="clear" w:color="auto" w:fill="2E74B5"/>
            <w:tcMar>
              <w:top w:w="75" w:type="dxa"/>
              <w:left w:w="75" w:type="dxa"/>
              <w:bottom w:w="75" w:type="dxa"/>
              <w:right w:w="75" w:type="dxa"/>
            </w:tcMar>
            <w:hideMark/>
          </w:tcPr>
          <w:p w:rsidR="00444C0A" w:rsidRPr="005141D3" w:rsidRDefault="00444C0A" w:rsidP="00654091">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Research priorities</w:t>
            </w:r>
          </w:p>
        </w:tc>
      </w:tr>
    </w:tbl>
    <w:p w:rsidR="00725370" w:rsidRDefault="003A21DB" w:rsidP="003A21DB">
      <w:pPr>
        <w:spacing w:before="120" w:after="120" w:line="360" w:lineRule="auto"/>
        <w:rPr>
          <w:rFonts w:eastAsia="Times New Roman" w:cstheme="minorHAnsi"/>
        </w:rPr>
        <w:sectPr w:rsidR="00725370" w:rsidSect="008B7619">
          <w:pgSz w:w="11906" w:h="16838"/>
          <w:pgMar w:top="1440" w:right="1440" w:bottom="1440" w:left="1440" w:header="708" w:footer="708" w:gutter="0"/>
          <w:cols w:space="708"/>
          <w:docGrid w:linePitch="360"/>
        </w:sectPr>
      </w:pPr>
      <w:r w:rsidRPr="005141D3">
        <w:rPr>
          <w:rFonts w:eastAsia="Times New Roman" w:cstheme="minorHAnsi"/>
        </w:rPr>
        <w:t>There is an urgent need for well-designed studies in children assessing the diagnostic accuracy of spirometry using GLI LLN.</w:t>
      </w:r>
    </w:p>
    <w:p w:rsidR="005B0D0B" w:rsidRPr="005B0D0B" w:rsidRDefault="005B0D0B" w:rsidP="005B0D0B">
      <w:pPr>
        <w:spacing w:before="120" w:after="120" w:line="360" w:lineRule="auto"/>
        <w:rPr>
          <w:rFonts w:cstheme="minorHAnsi"/>
        </w:rPr>
      </w:pPr>
      <w:r w:rsidRPr="005B0D0B">
        <w:rPr>
          <w:rFonts w:cstheme="minorHAnsi"/>
          <w:b/>
        </w:rPr>
        <w:lastRenderedPageBreak/>
        <w:t>PICO 4:</w:t>
      </w:r>
      <w:r w:rsidRPr="005B0D0B">
        <w:rPr>
          <w:rFonts w:cstheme="minorHAnsi"/>
        </w:rPr>
        <w:t xml:space="preserve"> In children aged 5-16 years under investigation for asthma, should bronchodilator reversibility (BDR) testing be used to diagnose asthma? </w:t>
      </w:r>
    </w:p>
    <w:p w:rsidR="005B0D0B" w:rsidRPr="0063311D" w:rsidRDefault="005B0D0B" w:rsidP="005B0D0B">
      <w:pPr>
        <w:spacing w:before="120" w:after="120" w:line="360" w:lineRule="auto"/>
        <w:rPr>
          <w:rFonts w:cstheme="minorHAnsi"/>
        </w:rPr>
      </w:pPr>
    </w:p>
    <w:p w:rsidR="005B0D0B" w:rsidRPr="0063311D" w:rsidRDefault="005B0D0B" w:rsidP="005B0D0B">
      <w:pPr>
        <w:spacing w:after="0" w:line="360" w:lineRule="auto"/>
        <w:rPr>
          <w:rFonts w:cstheme="minorHAnsi"/>
          <w:i/>
        </w:rPr>
      </w:pPr>
      <w:r w:rsidRPr="0063311D">
        <w:rPr>
          <w:rFonts w:cstheme="minorHAnsi"/>
          <w:i/>
        </w:rPr>
        <w:t>Supplementary material</w:t>
      </w:r>
    </w:p>
    <w:p w:rsidR="005B0D0B" w:rsidRPr="005141D3" w:rsidRDefault="005B0D0B" w:rsidP="005B0D0B">
      <w:pPr>
        <w:spacing w:after="120" w:line="360" w:lineRule="auto"/>
        <w:rPr>
          <w:rFonts w:cstheme="minorHAnsi"/>
        </w:rPr>
      </w:pPr>
      <w:r w:rsidRPr="005141D3">
        <w:rPr>
          <w:rFonts w:cstheme="minorHAnsi"/>
        </w:rPr>
        <w:t>PICO question</w:t>
      </w:r>
      <w:r w:rsidR="00270DCF">
        <w:rPr>
          <w:rFonts w:cstheme="minorHAnsi"/>
        </w:rPr>
        <w:t xml:space="preserve"> 4</w:t>
      </w:r>
      <w:r w:rsidRPr="005141D3">
        <w:rPr>
          <w:rFonts w:cstheme="minorHAnsi"/>
        </w:rPr>
        <w:t xml:space="preserve"> </w:t>
      </w:r>
      <w:r w:rsidR="00270DCF">
        <w:rPr>
          <w:rFonts w:cstheme="minorHAnsi"/>
        </w:rPr>
        <w:t>aimed</w:t>
      </w:r>
      <w:r w:rsidRPr="005141D3">
        <w:rPr>
          <w:rFonts w:cstheme="minorHAnsi"/>
        </w:rPr>
        <w:t xml:space="preserve"> to investigate the diagnostic accuracy of </w:t>
      </w:r>
      <w:r w:rsidR="00270DCF">
        <w:rPr>
          <w:rFonts w:cstheme="minorHAnsi"/>
        </w:rPr>
        <w:t>BDR</w:t>
      </w:r>
      <w:r w:rsidRPr="005141D3">
        <w:rPr>
          <w:rFonts w:cstheme="minorHAnsi"/>
        </w:rPr>
        <w:t xml:space="preserve"> testing in children aged 5-16 years under investigation for asthma. </w:t>
      </w:r>
      <w:r w:rsidR="00270DCF">
        <w:rPr>
          <w:rFonts w:cstheme="minorHAnsi"/>
        </w:rPr>
        <w:t>We identified</w:t>
      </w:r>
      <w:r w:rsidRPr="005141D3">
        <w:rPr>
          <w:rFonts w:cstheme="minorHAnsi"/>
        </w:rPr>
        <w:t xml:space="preserve"> 2548 papers through database searches, excluded 664 duplicates, 1851 papers based on title and abstract screening, and 3</w:t>
      </w:r>
      <w:r w:rsidR="00270DCF">
        <w:rPr>
          <w:rFonts w:cstheme="minorHAnsi"/>
        </w:rPr>
        <w:t>3</w:t>
      </w:r>
      <w:r w:rsidRPr="005141D3">
        <w:rPr>
          <w:rFonts w:cstheme="minorHAnsi"/>
        </w:rPr>
        <w:t xml:space="preserve"> papers after the full-text eligibility assessment (</w:t>
      </w:r>
      <w:r>
        <w:rPr>
          <w:rFonts w:cstheme="minorHAnsi"/>
        </w:rPr>
        <w:t>supplementary figure 1</w:t>
      </w:r>
      <w:r w:rsidR="00270DCF">
        <w:rPr>
          <w:rFonts w:cstheme="minorHAnsi"/>
        </w:rPr>
        <w:t>D</w:t>
      </w:r>
      <w:r>
        <w:rPr>
          <w:rFonts w:cstheme="minorHAnsi"/>
        </w:rPr>
        <w:t>)</w:t>
      </w:r>
      <w:r w:rsidRPr="005141D3">
        <w:rPr>
          <w:rFonts w:cstheme="minorHAnsi"/>
        </w:rPr>
        <w:t xml:space="preserve">. The reasons for exclusion of the papers following full text screening are shown in </w:t>
      </w:r>
      <w:r w:rsidRPr="00A5539C">
        <w:rPr>
          <w:rFonts w:cstheme="minorHAnsi"/>
        </w:rPr>
        <w:t xml:space="preserve">table </w:t>
      </w:r>
      <w:r w:rsidR="00270DCF" w:rsidRPr="00A5539C">
        <w:rPr>
          <w:rFonts w:cstheme="minorHAnsi"/>
        </w:rPr>
        <w:t>x</w:t>
      </w:r>
      <w:r w:rsidRPr="00A5539C">
        <w:rPr>
          <w:rFonts w:cstheme="minorHAnsi"/>
        </w:rPr>
        <w:t xml:space="preserve">. </w:t>
      </w:r>
      <w:r w:rsidR="00270DCF" w:rsidRPr="00A5539C">
        <w:rPr>
          <w:rFonts w:cstheme="minorHAnsi"/>
        </w:rPr>
        <w:t>A</w:t>
      </w:r>
      <w:r w:rsidR="00270DCF">
        <w:rPr>
          <w:rFonts w:cstheme="minorHAnsi"/>
        </w:rPr>
        <w:t xml:space="preserve"> positive BDR test, usually using the 12% </w:t>
      </w:r>
      <w:r w:rsidR="00A84598">
        <w:rPr>
          <w:rFonts w:cstheme="minorHAnsi"/>
        </w:rPr>
        <w:t>and/</w:t>
      </w:r>
      <w:r w:rsidR="00270DCF">
        <w:rPr>
          <w:rFonts w:cstheme="minorHAnsi"/>
        </w:rPr>
        <w:t xml:space="preserve">or ≥ 200 ml threshold is </w:t>
      </w:r>
      <w:r w:rsidR="000771C2">
        <w:rPr>
          <w:rFonts w:cstheme="minorHAnsi"/>
        </w:rPr>
        <w:t xml:space="preserve">generally taken as </w:t>
      </w:r>
      <w:r w:rsidR="00270DCF">
        <w:rPr>
          <w:rFonts w:cstheme="minorHAnsi"/>
        </w:rPr>
        <w:t xml:space="preserve">diagnostic for asthma. </w:t>
      </w:r>
      <w:r w:rsidR="000771C2">
        <w:rPr>
          <w:rFonts w:cstheme="minorHAnsi"/>
        </w:rPr>
        <w:t>No study investigated the diagnostic accuracy of BDR as a diagnostic test for asthma for that reason.</w:t>
      </w:r>
      <w:r w:rsidR="00270DCF">
        <w:rPr>
          <w:rFonts w:cstheme="minorHAnsi"/>
        </w:rPr>
        <w:t xml:space="preserve"> </w:t>
      </w:r>
      <w:r>
        <w:rPr>
          <w:rFonts w:cstheme="minorHAnsi"/>
        </w:rPr>
        <w:t>We show the e</w:t>
      </w:r>
      <w:r w:rsidRPr="00551059">
        <w:rPr>
          <w:rFonts w:cstheme="minorHAnsi"/>
        </w:rPr>
        <w:t xml:space="preserve">vidence to decision table for PICO </w:t>
      </w:r>
      <w:r w:rsidR="000771C2">
        <w:rPr>
          <w:rFonts w:cstheme="minorHAnsi"/>
        </w:rPr>
        <w:t>4</w:t>
      </w:r>
      <w:r>
        <w:rPr>
          <w:rFonts w:cstheme="minorHAnsi"/>
        </w:rPr>
        <w:t xml:space="preserve"> </w:t>
      </w:r>
      <w:r w:rsidRPr="00A5539C">
        <w:rPr>
          <w:rFonts w:cstheme="minorHAnsi"/>
        </w:rPr>
        <w:t xml:space="preserve">in supplementary table </w:t>
      </w:r>
      <w:r w:rsidR="00BC0613">
        <w:rPr>
          <w:rFonts w:cstheme="minorHAnsi"/>
        </w:rPr>
        <w:t>10</w:t>
      </w:r>
      <w:r w:rsidRPr="00A5539C">
        <w:rPr>
          <w:rFonts w:cstheme="minorHAnsi"/>
        </w:rPr>
        <w:t>.</w:t>
      </w:r>
    </w:p>
    <w:p w:rsidR="005B0D0B" w:rsidRPr="005141D3" w:rsidRDefault="005B0D0B" w:rsidP="004E2179">
      <w:pPr>
        <w:spacing w:after="0" w:line="360" w:lineRule="auto"/>
        <w:rPr>
          <w:rFonts w:cstheme="minorHAnsi"/>
        </w:rPr>
      </w:pPr>
    </w:p>
    <w:p w:rsidR="008348BA" w:rsidRPr="004B0380" w:rsidRDefault="008348BA" w:rsidP="00A5539C">
      <w:pPr>
        <w:pStyle w:val="Fliesstext"/>
        <w:spacing w:before="120" w:after="120" w:line="360" w:lineRule="auto"/>
        <w:rPr>
          <w:rFonts w:asciiTheme="minorHAnsi" w:hAnsiTheme="minorHAnsi" w:cstheme="minorHAnsi"/>
          <w:sz w:val="22"/>
          <w:szCs w:val="22"/>
          <w:lang w:val="en-US"/>
        </w:rPr>
      </w:pPr>
      <w:r w:rsidRPr="004B0380">
        <w:rPr>
          <w:rFonts w:asciiTheme="minorHAnsi" w:hAnsiTheme="minorHAnsi" w:cstheme="minorHAnsi"/>
          <w:sz w:val="22"/>
          <w:szCs w:val="22"/>
          <w:lang w:val="en-US"/>
        </w:rPr>
        <w:t xml:space="preserve">Supplementary table </w:t>
      </w:r>
      <w:r w:rsidR="00CD590D">
        <w:rPr>
          <w:rFonts w:asciiTheme="minorHAnsi" w:hAnsiTheme="minorHAnsi" w:cstheme="minorHAnsi"/>
          <w:sz w:val="22"/>
          <w:szCs w:val="22"/>
          <w:lang w:val="en-US"/>
        </w:rPr>
        <w:t>10</w:t>
      </w:r>
      <w:r w:rsidRPr="004B0380">
        <w:rPr>
          <w:rFonts w:asciiTheme="minorHAnsi" w:hAnsiTheme="minorHAnsi" w:cstheme="minorHAnsi"/>
          <w:sz w:val="22"/>
          <w:szCs w:val="22"/>
          <w:lang w:val="en-US"/>
        </w:rPr>
        <w:t>: Evidence to decision table for PICO 4.</w:t>
      </w:r>
    </w:p>
    <w:p w:rsidR="008348BA" w:rsidRPr="00A5539C" w:rsidRDefault="008348BA" w:rsidP="00A5539C">
      <w:pPr>
        <w:pStyle w:val="Fliesstext"/>
        <w:spacing w:before="120" w:after="120" w:line="360" w:lineRule="auto"/>
        <w:rPr>
          <w:rFonts w:asciiTheme="minorHAnsi" w:hAnsiTheme="minorHAnsi" w:cstheme="minorHAnsi"/>
          <w:sz w:val="22"/>
          <w:szCs w:val="22"/>
        </w:rPr>
      </w:pPr>
      <w:r w:rsidRPr="00A5539C">
        <w:rPr>
          <w:rFonts w:asciiTheme="minorHAnsi" w:hAnsiTheme="minorHAnsi" w:cstheme="minorHAnsi"/>
          <w:sz w:val="22"/>
          <w:szCs w:val="22"/>
        </w:rPr>
        <w:t>PICO question</w:t>
      </w:r>
    </w:p>
    <w:tbl>
      <w:tblPr>
        <w:tblW w:w="5004" w:type="pct"/>
        <w:tblCellMar>
          <w:top w:w="15" w:type="dxa"/>
          <w:left w:w="15" w:type="dxa"/>
          <w:bottom w:w="15" w:type="dxa"/>
          <w:right w:w="15" w:type="dxa"/>
        </w:tblCellMar>
        <w:tblLook w:val="04A0" w:firstRow="1" w:lastRow="0" w:firstColumn="1" w:lastColumn="0" w:noHBand="0" w:noVBand="1"/>
      </w:tblPr>
      <w:tblGrid>
        <w:gridCol w:w="2279"/>
        <w:gridCol w:w="6746"/>
      </w:tblGrid>
      <w:tr w:rsidR="008348BA" w:rsidRPr="00A5539C" w:rsidTr="00DB0496">
        <w:tc>
          <w:tcPr>
            <w:tcW w:w="0" w:type="auto"/>
            <w:gridSpan w:val="2"/>
            <w:tcBorders>
              <w:bottom w:val="single" w:sz="6" w:space="0" w:color="2E74B5"/>
              <w:right w:val="single" w:sz="6" w:space="0" w:color="2E74B5"/>
            </w:tcBorders>
            <w:shd w:val="clear" w:color="auto" w:fill="2E74B5"/>
            <w:tcMar>
              <w:top w:w="75" w:type="dxa"/>
              <w:left w:w="75" w:type="dxa"/>
              <w:bottom w:w="75" w:type="dxa"/>
              <w:right w:w="75" w:type="dxa"/>
            </w:tcMar>
            <w:hideMark/>
          </w:tcPr>
          <w:p w:rsidR="008348BA" w:rsidRPr="004B0380" w:rsidRDefault="008348BA" w:rsidP="00A5539C">
            <w:pPr>
              <w:pStyle w:val="Fliesstext"/>
              <w:spacing w:before="120" w:after="120" w:line="240" w:lineRule="auto"/>
              <w:rPr>
                <w:rFonts w:asciiTheme="minorHAnsi" w:hAnsiTheme="minorHAnsi" w:cstheme="minorHAnsi"/>
                <w:b/>
                <w:bCs/>
                <w:color w:val="FFFFFF"/>
                <w:sz w:val="22"/>
                <w:szCs w:val="22"/>
                <w:lang w:val="en-US"/>
              </w:rPr>
            </w:pPr>
            <w:r w:rsidRPr="004B0380">
              <w:rPr>
                <w:rFonts w:asciiTheme="minorHAnsi" w:hAnsiTheme="minorHAnsi" w:cstheme="minorHAnsi"/>
                <w:b/>
                <w:color w:val="FFFFFF" w:themeColor="background1"/>
                <w:sz w:val="22"/>
                <w:szCs w:val="22"/>
                <w:lang w:val="en-US"/>
              </w:rPr>
              <w:t xml:space="preserve">In children aged 5-16 years under investigation for asthma, should </w:t>
            </w:r>
            <w:r w:rsidR="00552336">
              <w:rPr>
                <w:rFonts w:asciiTheme="minorHAnsi" w:hAnsiTheme="minorHAnsi" w:cstheme="minorHAnsi"/>
                <w:b/>
                <w:color w:val="FFFFFF" w:themeColor="background1"/>
                <w:sz w:val="22"/>
                <w:szCs w:val="22"/>
                <w:lang w:val="en-US"/>
              </w:rPr>
              <w:t>bronchodilator reversibility (</w:t>
            </w:r>
            <w:r w:rsidRPr="004B0380">
              <w:rPr>
                <w:rFonts w:asciiTheme="minorHAnsi" w:hAnsiTheme="minorHAnsi" w:cstheme="minorHAnsi"/>
                <w:b/>
                <w:color w:val="FFFFFF" w:themeColor="background1"/>
                <w:sz w:val="22"/>
                <w:szCs w:val="22"/>
                <w:lang w:val="en-US"/>
              </w:rPr>
              <w:t>BDR</w:t>
            </w:r>
            <w:r w:rsidR="00552336">
              <w:rPr>
                <w:rFonts w:asciiTheme="minorHAnsi" w:hAnsiTheme="minorHAnsi" w:cstheme="minorHAnsi"/>
                <w:b/>
                <w:color w:val="FFFFFF" w:themeColor="background1"/>
                <w:sz w:val="22"/>
                <w:szCs w:val="22"/>
                <w:lang w:val="en-US"/>
              </w:rPr>
              <w:t>)</w:t>
            </w:r>
            <w:r w:rsidRPr="004B0380">
              <w:rPr>
                <w:rFonts w:asciiTheme="minorHAnsi" w:hAnsiTheme="minorHAnsi" w:cstheme="minorHAnsi"/>
                <w:b/>
                <w:color w:val="FFFFFF" w:themeColor="background1"/>
                <w:sz w:val="22"/>
                <w:szCs w:val="22"/>
                <w:lang w:val="en-US"/>
              </w:rPr>
              <w:t xml:space="preserve"> testing be used to diagnose asthma?</w:t>
            </w:r>
          </w:p>
        </w:tc>
      </w:tr>
      <w:tr w:rsidR="008348BA" w:rsidRPr="00A5539C" w:rsidTr="00DB0496">
        <w:tc>
          <w:tcPr>
            <w:tcW w:w="1910" w:type="dxa"/>
            <w:tcBorders>
              <w:bottom w:val="single" w:sz="6" w:space="0" w:color="2E74B5"/>
            </w:tcBorders>
            <w:shd w:val="clear" w:color="auto" w:fill="2E74B5"/>
            <w:tcMar>
              <w:top w:w="75" w:type="dxa"/>
              <w:left w:w="75" w:type="dxa"/>
              <w:bottom w:w="75" w:type="dxa"/>
              <w:right w:w="75" w:type="dxa"/>
            </w:tcMar>
            <w:hideMark/>
          </w:tcPr>
          <w:p w:rsidR="008348BA" w:rsidRPr="00A5539C" w:rsidRDefault="008348BA" w:rsidP="00A5539C">
            <w:pPr>
              <w:pStyle w:val="Fliesstext"/>
              <w:spacing w:before="120" w:after="120" w:line="240" w:lineRule="auto"/>
              <w:rPr>
                <w:rFonts w:asciiTheme="minorHAnsi" w:hAnsiTheme="minorHAnsi" w:cstheme="minorHAnsi"/>
                <w:b/>
                <w:bCs/>
                <w:caps/>
                <w:color w:val="FFFFFF"/>
                <w:sz w:val="22"/>
                <w:szCs w:val="22"/>
                <w:lang w:val="en-GB"/>
              </w:rPr>
            </w:pPr>
            <w:r w:rsidRPr="00A5539C">
              <w:rPr>
                <w:rFonts w:asciiTheme="minorHAnsi" w:hAnsiTheme="minorHAnsi" w:cstheme="minorHAnsi"/>
                <w:b/>
                <w:bCs/>
                <w:caps/>
                <w:color w:val="FFFFFF"/>
                <w:sz w:val="22"/>
                <w:szCs w:val="22"/>
                <w:lang w:val="en-GB"/>
              </w:rPr>
              <w:t>Population:</w:t>
            </w:r>
          </w:p>
        </w:tc>
        <w:tc>
          <w:tcPr>
            <w:tcW w:w="7116" w:type="dxa"/>
            <w:tcBorders>
              <w:bottom w:val="single" w:sz="6" w:space="0" w:color="2E74B5"/>
              <w:right w:val="single" w:sz="6" w:space="0" w:color="2E74B5"/>
            </w:tcBorders>
            <w:tcMar>
              <w:top w:w="75" w:type="dxa"/>
              <w:left w:w="75" w:type="dxa"/>
              <w:bottom w:w="75" w:type="dxa"/>
              <w:right w:w="75" w:type="dxa"/>
            </w:tcMar>
            <w:hideMark/>
          </w:tcPr>
          <w:p w:rsidR="008348BA" w:rsidRPr="004B0380" w:rsidRDefault="008348BA" w:rsidP="00A5539C">
            <w:pPr>
              <w:pStyle w:val="Fliesstext"/>
              <w:spacing w:before="120" w:after="120" w:line="240" w:lineRule="auto"/>
              <w:rPr>
                <w:rFonts w:asciiTheme="minorHAnsi" w:hAnsiTheme="minorHAnsi" w:cstheme="minorHAnsi"/>
                <w:sz w:val="22"/>
                <w:szCs w:val="22"/>
                <w:lang w:val="en-US"/>
              </w:rPr>
            </w:pPr>
            <w:r w:rsidRPr="004B0380">
              <w:rPr>
                <w:rFonts w:asciiTheme="minorHAnsi" w:hAnsiTheme="minorHAnsi" w:cstheme="minorHAnsi"/>
                <w:sz w:val="22"/>
                <w:szCs w:val="22"/>
                <w:lang w:val="en-US"/>
              </w:rPr>
              <w:t>Children 5 to 16 years under investigation for asthma</w:t>
            </w:r>
          </w:p>
        </w:tc>
      </w:tr>
      <w:tr w:rsidR="008348BA" w:rsidRPr="00A5539C" w:rsidTr="00DB0496">
        <w:tc>
          <w:tcPr>
            <w:tcW w:w="1910" w:type="dxa"/>
            <w:tcBorders>
              <w:bottom w:val="single" w:sz="6" w:space="0" w:color="2E74B5"/>
            </w:tcBorders>
            <w:shd w:val="clear" w:color="auto" w:fill="2E74B5"/>
            <w:tcMar>
              <w:top w:w="75" w:type="dxa"/>
              <w:left w:w="75" w:type="dxa"/>
              <w:bottom w:w="75" w:type="dxa"/>
              <w:right w:w="75" w:type="dxa"/>
            </w:tcMar>
            <w:hideMark/>
          </w:tcPr>
          <w:p w:rsidR="008348BA" w:rsidRPr="00A5539C" w:rsidRDefault="008348BA" w:rsidP="00A5539C">
            <w:pPr>
              <w:pStyle w:val="Fliesstext"/>
              <w:spacing w:before="120" w:after="120" w:line="240" w:lineRule="auto"/>
              <w:rPr>
                <w:rFonts w:asciiTheme="minorHAnsi" w:hAnsiTheme="minorHAnsi" w:cstheme="minorHAnsi"/>
                <w:b/>
                <w:bCs/>
                <w:caps/>
                <w:color w:val="FFFFFF"/>
                <w:sz w:val="22"/>
                <w:szCs w:val="22"/>
                <w:lang w:val="en-GB"/>
              </w:rPr>
            </w:pPr>
            <w:r w:rsidRPr="00A5539C">
              <w:rPr>
                <w:rFonts w:asciiTheme="minorHAnsi" w:hAnsiTheme="minorHAnsi" w:cstheme="minorHAnsi"/>
                <w:b/>
                <w:bCs/>
                <w:caps/>
                <w:color w:val="FFFFFF"/>
                <w:sz w:val="22"/>
                <w:szCs w:val="22"/>
                <w:lang w:val="en-GB"/>
              </w:rPr>
              <w:t>Intervention:</w:t>
            </w:r>
          </w:p>
        </w:tc>
        <w:tc>
          <w:tcPr>
            <w:tcW w:w="7116" w:type="dxa"/>
            <w:tcBorders>
              <w:bottom w:val="single" w:sz="6" w:space="0" w:color="2E74B5"/>
              <w:right w:val="single" w:sz="6" w:space="0" w:color="2E74B5"/>
            </w:tcBorders>
            <w:tcMar>
              <w:top w:w="75" w:type="dxa"/>
              <w:left w:w="75" w:type="dxa"/>
              <w:bottom w:w="75" w:type="dxa"/>
              <w:right w:w="75" w:type="dxa"/>
            </w:tcMar>
            <w:hideMark/>
          </w:tcPr>
          <w:p w:rsidR="008348BA" w:rsidRPr="008C62B6" w:rsidRDefault="000B09C3" w:rsidP="000B09C3">
            <w:pPr>
              <w:pStyle w:val="Fliesstext"/>
              <w:spacing w:before="120" w:after="120" w:line="240" w:lineRule="auto"/>
              <w:rPr>
                <w:rFonts w:asciiTheme="minorHAnsi" w:hAnsiTheme="minorHAnsi" w:cstheme="minorHAnsi"/>
                <w:sz w:val="22"/>
                <w:szCs w:val="22"/>
                <w:lang w:val="en-GB"/>
              </w:rPr>
            </w:pPr>
            <w:r w:rsidRPr="008C62B6">
              <w:rPr>
                <w:rFonts w:asciiTheme="minorHAnsi" w:hAnsiTheme="minorHAnsi" w:cstheme="minorHAnsi"/>
                <w:sz w:val="22"/>
                <w:szCs w:val="22"/>
                <w:lang w:val="en-GB"/>
              </w:rPr>
              <w:t xml:space="preserve">Performing BDR </w:t>
            </w:r>
            <w:r w:rsidR="008348BA" w:rsidRPr="008C62B6">
              <w:rPr>
                <w:rFonts w:asciiTheme="minorHAnsi" w:hAnsiTheme="minorHAnsi" w:cstheme="minorHAnsi"/>
                <w:sz w:val="22"/>
                <w:szCs w:val="22"/>
                <w:lang w:val="en-GB"/>
              </w:rPr>
              <w:t>testing</w:t>
            </w:r>
            <w:r w:rsidRPr="008C62B6">
              <w:rPr>
                <w:rFonts w:asciiTheme="minorHAnsi" w:hAnsiTheme="minorHAnsi" w:cstheme="minorHAnsi"/>
                <w:sz w:val="22"/>
                <w:szCs w:val="22"/>
                <w:lang w:val="en-GB"/>
              </w:rPr>
              <w:t xml:space="preserve"> to diagnose asthma</w:t>
            </w:r>
          </w:p>
        </w:tc>
      </w:tr>
    </w:tbl>
    <w:p w:rsidR="008348BA" w:rsidRPr="008C62B6" w:rsidRDefault="008348BA" w:rsidP="00A5539C">
      <w:pPr>
        <w:pStyle w:val="Fliesstext"/>
        <w:spacing w:before="120" w:after="120" w:line="360" w:lineRule="auto"/>
        <w:rPr>
          <w:rFonts w:asciiTheme="minorHAnsi" w:hAnsiTheme="minorHAnsi" w:cstheme="minorHAnsi"/>
          <w:b/>
          <w:caps/>
          <w:color w:val="000000"/>
          <w:sz w:val="22"/>
          <w:szCs w:val="22"/>
          <w:lang w:val="en-GB"/>
        </w:rPr>
      </w:pPr>
    </w:p>
    <w:p w:rsidR="008348BA" w:rsidRPr="00A5539C" w:rsidRDefault="008348BA" w:rsidP="00A5539C">
      <w:pPr>
        <w:pStyle w:val="Fliesstext"/>
        <w:spacing w:before="120" w:after="120" w:line="360" w:lineRule="auto"/>
        <w:rPr>
          <w:rFonts w:asciiTheme="minorHAnsi" w:hAnsiTheme="minorHAnsi" w:cstheme="minorHAnsi"/>
          <w:b/>
          <w:sz w:val="22"/>
          <w:szCs w:val="22"/>
        </w:rPr>
      </w:pPr>
      <w:r w:rsidRPr="00A5539C">
        <w:rPr>
          <w:rFonts w:asciiTheme="minorHAnsi" w:hAnsiTheme="minorHAnsi" w:cstheme="minorHAnsi"/>
          <w:b/>
          <w:sz w:val="22"/>
          <w:szCs w:val="22"/>
        </w:rPr>
        <w:t>Assesment</w:t>
      </w:r>
    </w:p>
    <w:tbl>
      <w:tblPr>
        <w:tblW w:w="5000" w:type="pct"/>
        <w:tblCellMar>
          <w:top w:w="15" w:type="dxa"/>
          <w:left w:w="15" w:type="dxa"/>
          <w:bottom w:w="15" w:type="dxa"/>
          <w:right w:w="15" w:type="dxa"/>
        </w:tblCellMar>
        <w:tblLook w:val="04A0" w:firstRow="1" w:lastRow="0" w:firstColumn="1" w:lastColumn="0" w:noHBand="0" w:noVBand="1"/>
      </w:tblPr>
      <w:tblGrid>
        <w:gridCol w:w="2187"/>
        <w:gridCol w:w="1916"/>
        <w:gridCol w:w="4907"/>
      </w:tblGrid>
      <w:tr w:rsidR="008348BA" w:rsidRPr="005141D3" w:rsidTr="00DB0496">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8348BA" w:rsidRPr="005141D3" w:rsidRDefault="008348BA" w:rsidP="00DB0496">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lastRenderedPageBreak/>
              <w:t>Test accuracy</w:t>
            </w:r>
          </w:p>
          <w:p w:rsidR="008348BA" w:rsidRPr="005141D3" w:rsidRDefault="008348BA" w:rsidP="00DB0496">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How accurate is the </w:t>
            </w:r>
            <w:r w:rsidR="00552336">
              <w:rPr>
                <w:rFonts w:asciiTheme="minorHAnsi" w:hAnsiTheme="minorHAnsi" w:cstheme="minorHAnsi"/>
                <w:color w:val="FFFFFF"/>
                <w:sz w:val="22"/>
                <w:szCs w:val="22"/>
                <w:lang w:val="en-GB"/>
              </w:rPr>
              <w:t xml:space="preserve">BDR </w:t>
            </w:r>
            <w:r w:rsidRPr="005141D3">
              <w:rPr>
                <w:rFonts w:asciiTheme="minorHAnsi" w:hAnsiTheme="minorHAnsi" w:cstheme="minorHAnsi"/>
                <w:color w:val="FFFFFF"/>
                <w:sz w:val="22"/>
                <w:szCs w:val="22"/>
                <w:lang w:val="en-GB"/>
              </w:rPr>
              <w:t>test?</w:t>
            </w:r>
          </w:p>
        </w:tc>
      </w:tr>
      <w:tr w:rsidR="008348BA" w:rsidRPr="005141D3" w:rsidTr="00A40970">
        <w:tc>
          <w:tcPr>
            <w:tcW w:w="21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3E215F" w:rsidRDefault="008348BA" w:rsidP="00DB0496">
            <w:pPr>
              <w:pStyle w:val="Heading2"/>
              <w:spacing w:before="0"/>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Judgement</w:t>
            </w:r>
          </w:p>
        </w:tc>
        <w:tc>
          <w:tcPr>
            <w:tcW w:w="19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3E215F" w:rsidRDefault="008348BA" w:rsidP="00DB0496">
            <w:pPr>
              <w:pStyle w:val="Heading2"/>
              <w:spacing w:before="0"/>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Research evidence</w:t>
            </w:r>
          </w:p>
        </w:tc>
        <w:tc>
          <w:tcPr>
            <w:tcW w:w="490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3E215F" w:rsidRDefault="008348BA" w:rsidP="00DB0496">
            <w:pPr>
              <w:pStyle w:val="Heading2"/>
              <w:spacing w:before="0"/>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Additional considerations</w:t>
            </w:r>
          </w:p>
        </w:tc>
      </w:tr>
      <w:tr w:rsidR="008348BA" w:rsidRPr="005141D3" w:rsidTr="000771C2">
        <w:trPr>
          <w:trHeight w:val="2128"/>
        </w:trPr>
        <w:tc>
          <w:tcPr>
            <w:tcW w:w="21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5141D3" w:rsidRDefault="008348BA" w:rsidP="00DB0496">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Very inaccurate</w:t>
            </w:r>
            <w:r w:rsidRPr="005141D3">
              <w:rPr>
                <w:rFonts w:eastAsia="Times New Roman" w:cstheme="minorHAnsi"/>
              </w:rPr>
              <w:br/>
            </w:r>
            <w:r w:rsidRPr="002C045A">
              <w:rPr>
                <w:rStyle w:val="unchecked-marker"/>
                <w:rFonts w:eastAsia="Times New Roman" w:cstheme="minorHAnsi"/>
              </w:rPr>
              <w:t>○</w:t>
            </w:r>
            <w:r w:rsidRPr="002C045A">
              <w:rPr>
                <w:rFonts w:eastAsia="Times New Roman" w:cstheme="minorHAnsi"/>
              </w:rPr>
              <w:t> </w:t>
            </w:r>
            <w:r w:rsidRPr="002C045A">
              <w:rPr>
                <w:rStyle w:val="ep-radiobuttonlabel"/>
                <w:rFonts w:eastAsia="Times New Roman" w:cstheme="minorHAnsi"/>
              </w:rPr>
              <w:t>Inaccurate</w:t>
            </w:r>
            <w:r w:rsidRPr="005141D3">
              <w:rPr>
                <w:rFonts w:eastAsia="Times New Roman" w:cstheme="minorHAnsi"/>
              </w:rPr>
              <w:br/>
            </w:r>
            <w:r w:rsidRPr="00345A3B">
              <w:rPr>
                <w:rStyle w:val="unchecked-marker"/>
                <w:rFonts w:eastAsia="Times New Roman" w:cstheme="minorHAnsi"/>
              </w:rPr>
              <w:t>○</w:t>
            </w:r>
            <w:r w:rsidRPr="00345A3B">
              <w:rPr>
                <w:rFonts w:eastAsia="Times New Roman" w:cstheme="minorHAnsi"/>
              </w:rPr>
              <w:t> </w:t>
            </w:r>
            <w:r w:rsidRPr="00345A3B">
              <w:rPr>
                <w:rStyle w:val="ep-radiobuttonlabel"/>
                <w:rFonts w:eastAsia="Times New Roman" w:cstheme="minorHAnsi"/>
              </w:rPr>
              <w:t>Accurate</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Very accurate</w:t>
            </w:r>
            <w:r w:rsidRPr="005141D3">
              <w:rPr>
                <w:rFonts w:eastAsia="Times New Roman" w:cstheme="minorHAnsi"/>
              </w:rPr>
              <w:br/>
            </w:r>
            <w:r w:rsidRPr="00345A3B">
              <w:rPr>
                <w:rStyle w:val="unchecked-marker"/>
                <w:rFonts w:eastAsia="Times New Roman" w:cstheme="minorHAnsi"/>
                <w:b/>
                <w:u w:val="single"/>
              </w:rPr>
              <w:t>○</w:t>
            </w:r>
            <w:r w:rsidRPr="00345A3B">
              <w:rPr>
                <w:rFonts w:eastAsia="Times New Roman" w:cstheme="minorHAnsi"/>
                <w:b/>
                <w:u w:val="single"/>
              </w:rPr>
              <w:t> </w:t>
            </w:r>
            <w:r w:rsidRPr="00345A3B">
              <w:rPr>
                <w:rStyle w:val="ep-radiobuttonlabel"/>
                <w:rFonts w:eastAsia="Times New Roman" w:cstheme="minorHAnsi"/>
                <w:b/>
                <w:u w:val="single"/>
              </w:rPr>
              <w:t>Varies</w:t>
            </w:r>
            <w:r w:rsidRPr="00345A3B">
              <w:rPr>
                <w:rFonts w:eastAsia="Times New Roman" w:cstheme="minorHAnsi"/>
                <w:b/>
                <w:u w:val="single"/>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Don't know</w:t>
            </w:r>
          </w:p>
        </w:tc>
        <w:tc>
          <w:tcPr>
            <w:tcW w:w="19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Default="008348BA" w:rsidP="00DB0496">
            <w:pPr>
              <w:spacing w:before="120" w:after="120" w:line="240" w:lineRule="auto"/>
              <w:rPr>
                <w:rFonts w:eastAsia="Times New Roman" w:cstheme="minorHAnsi"/>
              </w:rPr>
            </w:pPr>
            <w:r w:rsidRPr="005141D3">
              <w:rPr>
                <w:rFonts w:eastAsia="Times New Roman" w:cstheme="minorHAnsi"/>
              </w:rPr>
              <w:t xml:space="preserve">No studies identified </w:t>
            </w:r>
            <w:r w:rsidR="002C045A">
              <w:rPr>
                <w:rFonts w:eastAsia="Times New Roman" w:cstheme="minorHAnsi"/>
              </w:rPr>
              <w:t>that fulfilled the inclusion criteria.</w:t>
            </w:r>
          </w:p>
          <w:p w:rsidR="008348BA" w:rsidRPr="00841822" w:rsidRDefault="008348BA" w:rsidP="00DB0496">
            <w:pPr>
              <w:spacing w:before="120" w:after="120" w:line="240" w:lineRule="auto"/>
              <w:rPr>
                <w:rFonts w:cstheme="minorHAnsi"/>
              </w:rPr>
            </w:pPr>
          </w:p>
        </w:tc>
        <w:tc>
          <w:tcPr>
            <w:tcW w:w="490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5141D3" w:rsidRDefault="00841822" w:rsidP="00552336">
            <w:pPr>
              <w:spacing w:before="120" w:after="120" w:line="240" w:lineRule="auto"/>
              <w:rPr>
                <w:rFonts w:eastAsia="Times New Roman" w:cstheme="minorHAnsi"/>
              </w:rPr>
            </w:pPr>
            <w:r>
              <w:rPr>
                <w:rFonts w:cstheme="minorHAnsi"/>
              </w:rPr>
              <w:t>A</w:t>
            </w:r>
            <w:r w:rsidRPr="00257C1D">
              <w:rPr>
                <w:rFonts w:cstheme="minorHAnsi"/>
              </w:rPr>
              <w:t xml:space="preserve">sthma is universally defined as a condition with variable airflow </w:t>
            </w:r>
            <w:r>
              <w:rPr>
                <w:rFonts w:cstheme="minorHAnsi"/>
              </w:rPr>
              <w:t xml:space="preserve">limitation </w:t>
            </w:r>
            <w:r w:rsidR="00E30244" w:rsidRPr="00E30244">
              <w:rPr>
                <w:rFonts w:cstheme="minorHAnsi"/>
              </w:rPr>
              <w:t>(</w:t>
            </w:r>
            <w:r w:rsidR="00E30244">
              <w:rPr>
                <w:rFonts w:cstheme="minorHAnsi"/>
              </w:rPr>
              <w:t>2,4,26-28)</w:t>
            </w:r>
            <w:r>
              <w:rPr>
                <w:rFonts w:cstheme="minorHAnsi"/>
              </w:rPr>
              <w:t xml:space="preserve"> and</w:t>
            </w:r>
            <w:r w:rsidRPr="00257C1D">
              <w:rPr>
                <w:rFonts w:cstheme="minorHAnsi"/>
              </w:rPr>
              <w:t xml:space="preserve"> </w:t>
            </w:r>
            <w:r>
              <w:rPr>
                <w:rFonts w:cstheme="minorHAnsi"/>
              </w:rPr>
              <w:t xml:space="preserve">abnormal spirometry with a </w:t>
            </w:r>
            <w:r w:rsidRPr="00257C1D">
              <w:rPr>
                <w:rFonts w:cstheme="minorHAnsi"/>
              </w:rPr>
              <w:t xml:space="preserve">positive BDR </w:t>
            </w:r>
            <w:r>
              <w:rPr>
                <w:rFonts w:cstheme="minorHAnsi"/>
              </w:rPr>
              <w:t xml:space="preserve">is </w:t>
            </w:r>
            <w:r w:rsidR="000771C2">
              <w:rPr>
                <w:rFonts w:cstheme="minorHAnsi"/>
              </w:rPr>
              <w:t>generally</w:t>
            </w:r>
            <w:r>
              <w:rPr>
                <w:rFonts w:cstheme="minorHAnsi"/>
              </w:rPr>
              <w:t xml:space="preserve"> </w:t>
            </w:r>
            <w:r w:rsidRPr="00257C1D">
              <w:rPr>
                <w:rFonts w:cstheme="minorHAnsi"/>
              </w:rPr>
              <w:t xml:space="preserve">taken as </w:t>
            </w:r>
            <w:r>
              <w:rPr>
                <w:rFonts w:cstheme="minorHAnsi"/>
              </w:rPr>
              <w:t>support for</w:t>
            </w:r>
            <w:r w:rsidRPr="00257C1D">
              <w:rPr>
                <w:rFonts w:cstheme="minorHAnsi"/>
              </w:rPr>
              <w:t xml:space="preserve"> the diagnosis</w:t>
            </w:r>
            <w:r w:rsidR="00F7647D">
              <w:rPr>
                <w:rFonts w:cstheme="minorHAnsi"/>
              </w:rPr>
              <w:t>.</w:t>
            </w:r>
            <w:r>
              <w:rPr>
                <w:rFonts w:cstheme="minorHAnsi"/>
              </w:rPr>
              <w:t xml:space="preserve"> </w:t>
            </w:r>
            <w:r w:rsidR="00F7647D">
              <w:rPr>
                <w:rFonts w:cstheme="minorHAnsi"/>
              </w:rPr>
              <w:t xml:space="preserve">Most </w:t>
            </w:r>
            <w:r>
              <w:rPr>
                <w:rFonts w:cstheme="minorHAnsi"/>
              </w:rPr>
              <w:t xml:space="preserve">studies </w:t>
            </w:r>
            <w:r w:rsidR="00F7647D">
              <w:rPr>
                <w:rFonts w:cstheme="minorHAnsi"/>
              </w:rPr>
              <w:t>included in this evidence-based clinical practice guideline have used BDR ≥ 12% as confirmtory test for asthma</w:t>
            </w:r>
            <w:r w:rsidRPr="00257C1D">
              <w:rPr>
                <w:rFonts w:cstheme="minorHAnsi"/>
              </w:rPr>
              <w:t>.</w:t>
            </w:r>
            <w:r w:rsidR="00F7647D">
              <w:rPr>
                <w:rFonts w:cstheme="minorHAnsi"/>
              </w:rPr>
              <w:t xml:space="preserve"> There has been discussion about cut-offs </w:t>
            </w:r>
            <w:r w:rsidR="00E30244" w:rsidRPr="00E30244">
              <w:rPr>
                <w:rFonts w:cstheme="minorHAnsi"/>
              </w:rPr>
              <w:t>(</w:t>
            </w:r>
            <w:r w:rsidR="00E30244">
              <w:rPr>
                <w:rFonts w:cstheme="minorHAnsi"/>
              </w:rPr>
              <w:t>29)</w:t>
            </w:r>
            <w:r w:rsidR="00F7647D">
              <w:rPr>
                <w:rFonts w:cstheme="minorHAnsi"/>
              </w:rPr>
              <w:t xml:space="preserve"> but the validity of </w:t>
            </w:r>
            <w:r w:rsidR="00552336">
              <w:rPr>
                <w:rFonts w:cstheme="minorHAnsi"/>
              </w:rPr>
              <w:t xml:space="preserve">a positive </w:t>
            </w:r>
            <w:r w:rsidR="00F7647D">
              <w:rPr>
                <w:rFonts w:cstheme="minorHAnsi"/>
              </w:rPr>
              <w:t xml:space="preserve">BDR </w:t>
            </w:r>
            <w:r w:rsidR="00552336">
              <w:rPr>
                <w:rFonts w:cstheme="minorHAnsi"/>
              </w:rPr>
              <w:t xml:space="preserve">test </w:t>
            </w:r>
            <w:r w:rsidR="00F7647D">
              <w:rPr>
                <w:rFonts w:cstheme="minorHAnsi"/>
              </w:rPr>
              <w:t xml:space="preserve">is not </w:t>
            </w:r>
            <w:r w:rsidR="00552336">
              <w:rPr>
                <w:rFonts w:cstheme="minorHAnsi"/>
              </w:rPr>
              <w:t xml:space="preserve">in </w:t>
            </w:r>
            <w:r w:rsidR="00F7647D">
              <w:rPr>
                <w:rFonts w:cstheme="minorHAnsi"/>
              </w:rPr>
              <w:t>question.</w:t>
            </w:r>
            <w:r w:rsidR="00345A3B">
              <w:rPr>
                <w:rFonts w:cstheme="minorHAnsi"/>
              </w:rPr>
              <w:t xml:space="preserve"> A negative BDR does not rule out the diagnosis of asthma.</w:t>
            </w:r>
          </w:p>
        </w:tc>
      </w:tr>
      <w:tr w:rsidR="008348BA" w:rsidRPr="005141D3" w:rsidTr="00DB0496">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8348BA" w:rsidRPr="005141D3" w:rsidRDefault="008348BA" w:rsidP="00DB0496">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Desirable Effects</w:t>
            </w:r>
          </w:p>
          <w:p w:rsidR="008348BA" w:rsidRPr="005141D3" w:rsidRDefault="008348BA" w:rsidP="00DB0496">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How substantial are the desirable anticipated effects</w:t>
            </w:r>
            <w:r w:rsidR="00D35DE6">
              <w:rPr>
                <w:rFonts w:asciiTheme="minorHAnsi" w:hAnsiTheme="minorHAnsi" w:cstheme="minorHAnsi"/>
                <w:color w:val="FFFFFF"/>
                <w:sz w:val="22"/>
                <w:szCs w:val="22"/>
                <w:lang w:val="en-GB"/>
              </w:rPr>
              <w:t xml:space="preserve"> of BDR testing</w:t>
            </w:r>
            <w:r w:rsidRPr="005141D3">
              <w:rPr>
                <w:rFonts w:asciiTheme="minorHAnsi" w:hAnsiTheme="minorHAnsi" w:cstheme="minorHAnsi"/>
                <w:color w:val="FFFFFF"/>
                <w:sz w:val="22"/>
                <w:szCs w:val="22"/>
                <w:lang w:val="en-GB"/>
              </w:rPr>
              <w:t>?</w:t>
            </w:r>
          </w:p>
        </w:tc>
      </w:tr>
      <w:tr w:rsidR="008348BA" w:rsidRPr="005141D3" w:rsidTr="00A40970">
        <w:tc>
          <w:tcPr>
            <w:tcW w:w="21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3E215F" w:rsidRDefault="008348BA" w:rsidP="00DB0496">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Judgement</w:t>
            </w:r>
          </w:p>
        </w:tc>
        <w:tc>
          <w:tcPr>
            <w:tcW w:w="19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3E215F" w:rsidRDefault="008348BA" w:rsidP="00DB0496">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Research evidence</w:t>
            </w:r>
          </w:p>
        </w:tc>
        <w:tc>
          <w:tcPr>
            <w:tcW w:w="490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3E215F" w:rsidRDefault="008348BA" w:rsidP="00DB0496">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Additional considerations</w:t>
            </w:r>
          </w:p>
        </w:tc>
      </w:tr>
      <w:tr w:rsidR="008348BA" w:rsidRPr="005141D3" w:rsidTr="00A40970">
        <w:tc>
          <w:tcPr>
            <w:tcW w:w="21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3E215F" w:rsidRDefault="008348BA" w:rsidP="00DB0496">
            <w:pPr>
              <w:spacing w:before="120" w:after="120" w:line="240" w:lineRule="auto"/>
              <w:rPr>
                <w:rFonts w:eastAsia="Times New Roman" w:cstheme="minorHAnsi"/>
              </w:rPr>
            </w:pPr>
            <w:r w:rsidRPr="003E215F">
              <w:rPr>
                <w:rStyle w:val="unchecked-marker"/>
                <w:rFonts w:eastAsia="Times New Roman" w:cstheme="minorHAnsi"/>
              </w:rPr>
              <w:t>○</w:t>
            </w:r>
            <w:r w:rsidRPr="003E215F">
              <w:rPr>
                <w:rFonts w:eastAsia="Times New Roman" w:cstheme="minorHAnsi"/>
              </w:rPr>
              <w:t> </w:t>
            </w:r>
            <w:r w:rsidRPr="003E215F">
              <w:rPr>
                <w:rStyle w:val="ep-radiobuttonlabel"/>
                <w:rFonts w:eastAsia="Times New Roman" w:cstheme="minorHAnsi"/>
              </w:rPr>
              <w:t>Trivial</w:t>
            </w:r>
            <w:r w:rsidRPr="003E215F">
              <w:rPr>
                <w:rFonts w:eastAsia="Times New Roman" w:cstheme="minorHAnsi"/>
              </w:rPr>
              <w:br/>
            </w:r>
            <w:r w:rsidRPr="003E215F">
              <w:rPr>
                <w:rStyle w:val="unchecked-marker"/>
                <w:rFonts w:eastAsia="Times New Roman" w:cstheme="minorHAnsi"/>
              </w:rPr>
              <w:t>○</w:t>
            </w:r>
            <w:r w:rsidRPr="003E215F">
              <w:rPr>
                <w:rFonts w:eastAsia="Times New Roman" w:cstheme="minorHAnsi"/>
              </w:rPr>
              <w:t> </w:t>
            </w:r>
            <w:r w:rsidRPr="003E215F">
              <w:rPr>
                <w:rStyle w:val="ep-radiobuttonlabel"/>
                <w:rFonts w:eastAsia="Times New Roman" w:cstheme="minorHAnsi"/>
              </w:rPr>
              <w:t>Small</w:t>
            </w:r>
            <w:r w:rsidRPr="003E215F">
              <w:rPr>
                <w:rFonts w:eastAsia="Times New Roman" w:cstheme="minorHAnsi"/>
              </w:rPr>
              <w:br/>
            </w:r>
            <w:r w:rsidRPr="000771C2">
              <w:rPr>
                <w:rStyle w:val="unchecked-marker"/>
                <w:rFonts w:eastAsia="Times New Roman" w:cstheme="minorHAnsi"/>
                <w:b/>
              </w:rPr>
              <w:t>○</w:t>
            </w:r>
            <w:r w:rsidRPr="000771C2">
              <w:rPr>
                <w:rFonts w:eastAsia="Times New Roman" w:cstheme="minorHAnsi"/>
                <w:b/>
              </w:rPr>
              <w:t> </w:t>
            </w:r>
            <w:r w:rsidRPr="000771C2">
              <w:rPr>
                <w:rStyle w:val="ep-radiobuttonlabel"/>
                <w:rFonts w:eastAsia="Times New Roman" w:cstheme="minorHAnsi"/>
                <w:b/>
              </w:rPr>
              <w:t>Moderate</w:t>
            </w:r>
            <w:r w:rsidRPr="000771C2">
              <w:rPr>
                <w:rFonts w:eastAsia="Times New Roman" w:cstheme="minorHAnsi"/>
                <w:b/>
              </w:rPr>
              <w:br/>
            </w:r>
            <w:r w:rsidRPr="000771C2">
              <w:rPr>
                <w:rStyle w:val="unchecked-marker"/>
                <w:rFonts w:eastAsia="Times New Roman" w:cstheme="minorHAnsi"/>
              </w:rPr>
              <w:t>○</w:t>
            </w:r>
            <w:r w:rsidRPr="000771C2">
              <w:rPr>
                <w:rFonts w:eastAsia="Times New Roman" w:cstheme="minorHAnsi"/>
              </w:rPr>
              <w:t> </w:t>
            </w:r>
            <w:r w:rsidRPr="000771C2">
              <w:rPr>
                <w:rStyle w:val="ep-radiobuttonlabel"/>
                <w:rFonts w:eastAsia="Times New Roman" w:cstheme="minorHAnsi"/>
              </w:rPr>
              <w:t>Large</w:t>
            </w:r>
            <w:r w:rsidRPr="000771C2">
              <w:rPr>
                <w:rFonts w:eastAsia="Times New Roman" w:cstheme="minorHAnsi"/>
              </w:rPr>
              <w:br/>
            </w:r>
            <w:r w:rsidRPr="003E215F">
              <w:rPr>
                <w:rStyle w:val="unchecked-marker"/>
                <w:rFonts w:eastAsia="Times New Roman" w:cstheme="minorHAnsi"/>
              </w:rPr>
              <w:t>○</w:t>
            </w:r>
            <w:r w:rsidRPr="003E215F">
              <w:rPr>
                <w:rFonts w:eastAsia="Times New Roman" w:cstheme="minorHAnsi"/>
              </w:rPr>
              <w:t> </w:t>
            </w:r>
            <w:r w:rsidRPr="003E215F">
              <w:rPr>
                <w:rStyle w:val="ep-radiobuttonlabel"/>
                <w:rFonts w:eastAsia="Times New Roman" w:cstheme="minorHAnsi"/>
              </w:rPr>
              <w:t>Varies</w:t>
            </w:r>
            <w:r w:rsidRPr="003E215F">
              <w:rPr>
                <w:rFonts w:eastAsia="Times New Roman" w:cstheme="minorHAnsi"/>
              </w:rPr>
              <w:br/>
            </w:r>
            <w:r w:rsidRPr="003E215F">
              <w:rPr>
                <w:rStyle w:val="unchecked-marker"/>
                <w:rFonts w:eastAsia="Times New Roman" w:cstheme="minorHAnsi"/>
              </w:rPr>
              <w:t>○</w:t>
            </w:r>
            <w:r w:rsidRPr="003E215F">
              <w:rPr>
                <w:rFonts w:eastAsia="Times New Roman" w:cstheme="minorHAnsi"/>
              </w:rPr>
              <w:t> </w:t>
            </w:r>
            <w:r w:rsidRPr="003E215F">
              <w:rPr>
                <w:rStyle w:val="ep-radiobuttonlabel"/>
                <w:rFonts w:eastAsia="Times New Roman" w:cstheme="minorHAnsi"/>
              </w:rPr>
              <w:t>Don't know</w:t>
            </w:r>
          </w:p>
        </w:tc>
        <w:tc>
          <w:tcPr>
            <w:tcW w:w="19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552336" w:rsidRDefault="00552336" w:rsidP="00552336">
            <w:pPr>
              <w:spacing w:before="120" w:after="120" w:line="240" w:lineRule="auto"/>
              <w:rPr>
                <w:rFonts w:eastAsia="Times New Roman" w:cstheme="minorHAnsi"/>
              </w:rPr>
            </w:pPr>
            <w:r w:rsidRPr="005141D3">
              <w:rPr>
                <w:rFonts w:eastAsia="Times New Roman" w:cstheme="minorHAnsi"/>
              </w:rPr>
              <w:t xml:space="preserve">No studies identified </w:t>
            </w:r>
            <w:r>
              <w:rPr>
                <w:rFonts w:eastAsia="Times New Roman" w:cstheme="minorHAnsi"/>
              </w:rPr>
              <w:t>that fulfilled the inclusion criteria.</w:t>
            </w:r>
          </w:p>
          <w:p w:rsidR="008348BA" w:rsidRPr="003E215F" w:rsidRDefault="008348BA" w:rsidP="00841822">
            <w:pPr>
              <w:spacing w:before="120" w:after="120" w:line="240" w:lineRule="auto"/>
              <w:rPr>
                <w:rFonts w:eastAsia="Times New Roman" w:cstheme="minorHAnsi"/>
              </w:rPr>
            </w:pPr>
          </w:p>
        </w:tc>
        <w:tc>
          <w:tcPr>
            <w:tcW w:w="490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Default="00841822" w:rsidP="00A40970">
            <w:pPr>
              <w:spacing w:before="120" w:after="120" w:line="240" w:lineRule="auto"/>
              <w:rPr>
                <w:rFonts w:eastAsia="Times New Roman" w:cstheme="minorHAnsi"/>
              </w:rPr>
            </w:pPr>
            <w:r w:rsidRPr="003E215F">
              <w:rPr>
                <w:rFonts w:eastAsia="Times New Roman" w:cstheme="minorHAnsi"/>
              </w:rPr>
              <w:t xml:space="preserve">Abnormal spirometry and a positive </w:t>
            </w:r>
            <w:r>
              <w:rPr>
                <w:rFonts w:eastAsia="Times New Roman" w:cstheme="minorHAnsi"/>
              </w:rPr>
              <w:t>BDR</w:t>
            </w:r>
            <w:r w:rsidRPr="003E215F">
              <w:rPr>
                <w:rFonts w:eastAsia="Times New Roman" w:cstheme="minorHAnsi"/>
              </w:rPr>
              <w:t xml:space="preserve"> confirm the diagnosis</w:t>
            </w:r>
            <w:r w:rsidR="00A40970">
              <w:rPr>
                <w:rFonts w:eastAsia="Times New Roman" w:cstheme="minorHAnsi"/>
              </w:rPr>
              <w:t xml:space="preserve"> due to the high specificity of a positive BDR test</w:t>
            </w:r>
            <w:r w:rsidRPr="003E215F">
              <w:rPr>
                <w:rFonts w:eastAsia="Times New Roman" w:cstheme="minorHAnsi"/>
              </w:rPr>
              <w:t>.</w:t>
            </w:r>
            <w:r w:rsidR="00342AC9">
              <w:rPr>
                <w:rFonts w:eastAsia="Times New Roman" w:cstheme="minorHAnsi"/>
              </w:rPr>
              <w:t xml:space="preserve"> </w:t>
            </w:r>
            <w:r w:rsidR="00E30244" w:rsidRPr="00E30244">
              <w:rPr>
                <w:rFonts w:eastAsia="Times New Roman" w:cstheme="minorHAnsi"/>
              </w:rPr>
              <w:t>(</w:t>
            </w:r>
            <w:r w:rsidR="00E30244">
              <w:rPr>
                <w:rFonts w:eastAsia="Times New Roman" w:cstheme="minorHAnsi"/>
              </w:rPr>
              <w:t>29)</w:t>
            </w:r>
            <w:r>
              <w:rPr>
                <w:rFonts w:eastAsia="Times New Roman" w:cstheme="minorHAnsi"/>
              </w:rPr>
              <w:t xml:space="preserve"> </w:t>
            </w:r>
            <w:r w:rsidR="00A40970">
              <w:rPr>
                <w:rFonts w:eastAsia="Times New Roman" w:cstheme="minorHAnsi"/>
              </w:rPr>
              <w:t>BDR</w:t>
            </w:r>
            <w:r w:rsidRPr="003E215F">
              <w:rPr>
                <w:rFonts w:eastAsia="Times New Roman" w:cstheme="minorHAnsi"/>
              </w:rPr>
              <w:t xml:space="preserve"> testing is a non-invasive procedure</w:t>
            </w:r>
            <w:r>
              <w:rPr>
                <w:rFonts w:eastAsia="Times New Roman" w:cstheme="minorHAnsi"/>
              </w:rPr>
              <w:t xml:space="preserve"> and usable results are obtained in the majority of children from age 5 years </w:t>
            </w:r>
            <w:r w:rsidR="00E30244" w:rsidRPr="00E30244">
              <w:rPr>
                <w:rFonts w:eastAsia="Times New Roman" w:cstheme="minorHAnsi"/>
              </w:rPr>
              <w:t>(</w:t>
            </w:r>
            <w:r w:rsidR="00E30244">
              <w:rPr>
                <w:rFonts w:eastAsia="Times New Roman" w:cstheme="minorHAnsi"/>
              </w:rPr>
              <w:t>30)</w:t>
            </w:r>
            <w:r w:rsidRPr="003E215F">
              <w:rPr>
                <w:rFonts w:eastAsia="Times New Roman" w:cstheme="minorHAnsi"/>
              </w:rPr>
              <w:t>.</w:t>
            </w:r>
            <w:r>
              <w:rPr>
                <w:rFonts w:eastAsia="Times New Roman" w:cstheme="minorHAnsi"/>
              </w:rPr>
              <w:t xml:space="preserve"> Spirometry and BDR can be performed in any health care setting and the results are immedaitely available. Equipment and consumables costs are moderate.</w:t>
            </w:r>
            <w:r w:rsidR="00A40970">
              <w:rPr>
                <w:rFonts w:eastAsia="Times New Roman" w:cstheme="minorHAnsi"/>
              </w:rPr>
              <w:t xml:space="preserve"> Given that reversible airflow obstruction is the hallmark of asthma it would make little sense to perform spirometry and not BDR in cases where spirometry is abnormal/obstructed.</w:t>
            </w:r>
          </w:p>
          <w:p w:rsidR="0096415E" w:rsidRPr="003E215F" w:rsidRDefault="0096415E" w:rsidP="00A40970">
            <w:pPr>
              <w:spacing w:before="120" w:after="120" w:line="240" w:lineRule="auto"/>
              <w:rPr>
                <w:rFonts w:eastAsia="Times New Roman" w:cstheme="minorHAnsi"/>
              </w:rPr>
            </w:pPr>
            <w:r w:rsidRPr="009605CC">
              <w:t>Importantly, a child with abnormal spirometry and no evidence of BDR should be referred to specialist care because the child could have either a restrictive lung disease or fixed airways obstruction, both of which require further investigations.</w:t>
            </w:r>
          </w:p>
        </w:tc>
      </w:tr>
      <w:tr w:rsidR="008348BA" w:rsidRPr="005141D3" w:rsidTr="00DB0496">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8348BA" w:rsidRPr="005141D3" w:rsidRDefault="008348BA" w:rsidP="00DB0496">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lastRenderedPageBreak/>
              <w:t>Undesirable Effects</w:t>
            </w:r>
          </w:p>
          <w:p w:rsidR="008348BA" w:rsidRPr="005141D3" w:rsidRDefault="008348BA" w:rsidP="00DB0496">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How substantial are the undesirable anticipated effects</w:t>
            </w:r>
            <w:r w:rsidR="00D35DE6">
              <w:rPr>
                <w:rFonts w:asciiTheme="minorHAnsi" w:hAnsiTheme="minorHAnsi" w:cstheme="minorHAnsi"/>
                <w:color w:val="FFFFFF"/>
                <w:sz w:val="22"/>
                <w:szCs w:val="22"/>
                <w:lang w:val="en-GB"/>
              </w:rPr>
              <w:t xml:space="preserve"> of BDR testing</w:t>
            </w:r>
            <w:r w:rsidRPr="005141D3">
              <w:rPr>
                <w:rFonts w:asciiTheme="minorHAnsi" w:hAnsiTheme="minorHAnsi" w:cstheme="minorHAnsi"/>
                <w:color w:val="FFFFFF"/>
                <w:sz w:val="22"/>
                <w:szCs w:val="22"/>
                <w:lang w:val="en-GB"/>
              </w:rPr>
              <w:t>?</w:t>
            </w:r>
          </w:p>
        </w:tc>
      </w:tr>
      <w:tr w:rsidR="008348BA" w:rsidRPr="005141D3" w:rsidTr="00A40970">
        <w:tc>
          <w:tcPr>
            <w:tcW w:w="21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3E215F" w:rsidRDefault="008348BA" w:rsidP="00DB0496">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Judgement</w:t>
            </w:r>
          </w:p>
        </w:tc>
        <w:tc>
          <w:tcPr>
            <w:tcW w:w="19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3E215F" w:rsidRDefault="008348BA" w:rsidP="00DB0496">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Research evidence</w:t>
            </w:r>
          </w:p>
        </w:tc>
        <w:tc>
          <w:tcPr>
            <w:tcW w:w="490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3E215F" w:rsidRDefault="008348BA" w:rsidP="00DB0496">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Additional considerations</w:t>
            </w:r>
          </w:p>
        </w:tc>
      </w:tr>
      <w:tr w:rsidR="008348BA" w:rsidRPr="005141D3" w:rsidTr="00A40970">
        <w:trPr>
          <w:trHeight w:val="1703"/>
        </w:trPr>
        <w:tc>
          <w:tcPr>
            <w:tcW w:w="21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5141D3" w:rsidRDefault="008348BA" w:rsidP="00DB0496">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Large</w:t>
            </w:r>
            <w:r w:rsidRPr="005141D3">
              <w:rPr>
                <w:rFonts w:eastAsia="Times New Roman" w:cstheme="minorHAnsi"/>
              </w:rPr>
              <w:br/>
            </w:r>
            <w:r w:rsidRPr="00D35DE6">
              <w:rPr>
                <w:rStyle w:val="unchecked-marker"/>
                <w:rFonts w:eastAsia="Times New Roman" w:cstheme="minorHAnsi"/>
              </w:rPr>
              <w:t>○</w:t>
            </w:r>
            <w:r w:rsidRPr="00D35DE6">
              <w:rPr>
                <w:rFonts w:eastAsia="Times New Roman" w:cstheme="minorHAnsi"/>
              </w:rPr>
              <w:t> </w:t>
            </w:r>
            <w:r w:rsidRPr="00D35DE6">
              <w:rPr>
                <w:rStyle w:val="ep-radiobuttonlabel"/>
                <w:rFonts w:eastAsia="Times New Roman" w:cstheme="minorHAnsi"/>
              </w:rPr>
              <w:t>Moderate</w:t>
            </w:r>
            <w:r w:rsidRPr="005141D3">
              <w:rPr>
                <w:rFonts w:eastAsia="Times New Roman" w:cstheme="minorHAnsi"/>
              </w:rPr>
              <w:br/>
            </w:r>
            <w:r w:rsidRPr="00D35DE6">
              <w:rPr>
                <w:rStyle w:val="unchecked-marker"/>
                <w:rFonts w:eastAsia="Times New Roman" w:cstheme="minorHAnsi"/>
                <w:b/>
                <w:u w:val="single"/>
              </w:rPr>
              <w:t>○</w:t>
            </w:r>
            <w:r w:rsidRPr="00D35DE6">
              <w:rPr>
                <w:rFonts w:eastAsia="Times New Roman" w:cstheme="minorHAnsi"/>
                <w:b/>
                <w:u w:val="single"/>
              </w:rPr>
              <w:t> </w:t>
            </w:r>
            <w:r w:rsidRPr="00D35DE6">
              <w:rPr>
                <w:rStyle w:val="ep-radiobuttonlabel"/>
                <w:rFonts w:eastAsia="Times New Roman" w:cstheme="minorHAnsi"/>
                <w:b/>
                <w:u w:val="single"/>
              </w:rPr>
              <w:t>Small</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Trivial</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Don't know</w:t>
            </w:r>
          </w:p>
        </w:tc>
        <w:tc>
          <w:tcPr>
            <w:tcW w:w="19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D35DE6" w:rsidRDefault="00D35DE6" w:rsidP="00D35DE6">
            <w:pPr>
              <w:spacing w:before="120" w:after="120" w:line="240" w:lineRule="auto"/>
              <w:rPr>
                <w:rFonts w:eastAsia="Times New Roman" w:cstheme="minorHAnsi"/>
              </w:rPr>
            </w:pPr>
            <w:r w:rsidRPr="005141D3">
              <w:rPr>
                <w:rFonts w:eastAsia="Times New Roman" w:cstheme="minorHAnsi"/>
              </w:rPr>
              <w:t xml:space="preserve">No studies identified </w:t>
            </w:r>
            <w:r>
              <w:rPr>
                <w:rFonts w:eastAsia="Times New Roman" w:cstheme="minorHAnsi"/>
              </w:rPr>
              <w:t>that fulfilled the inclusion criteria.</w:t>
            </w:r>
          </w:p>
          <w:p w:rsidR="008348BA" w:rsidRPr="005141D3" w:rsidRDefault="008348BA" w:rsidP="00DB0496">
            <w:pPr>
              <w:spacing w:before="120" w:after="120" w:line="240" w:lineRule="auto"/>
              <w:rPr>
                <w:rFonts w:eastAsia="Times New Roman" w:cstheme="minorHAnsi"/>
              </w:rPr>
            </w:pPr>
          </w:p>
        </w:tc>
        <w:tc>
          <w:tcPr>
            <w:tcW w:w="490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5141D3" w:rsidRDefault="00A40970" w:rsidP="00A51F2A">
            <w:pPr>
              <w:spacing w:before="120" w:after="120" w:line="240" w:lineRule="auto"/>
              <w:rPr>
                <w:rFonts w:eastAsia="Times New Roman" w:cstheme="minorHAnsi"/>
              </w:rPr>
            </w:pPr>
            <w:r>
              <w:rPr>
                <w:rFonts w:eastAsia="Times New Roman" w:cstheme="minorHAnsi"/>
              </w:rPr>
              <w:t>BDR testing is</w:t>
            </w:r>
            <w:r w:rsidR="00841822" w:rsidRPr="005141D3">
              <w:rPr>
                <w:rFonts w:eastAsia="Times New Roman" w:cstheme="minorHAnsi"/>
              </w:rPr>
              <w:t xml:space="preserve"> time-consuming </w:t>
            </w:r>
            <w:r w:rsidR="00E30244" w:rsidRPr="00E30244">
              <w:rPr>
                <w:rFonts w:eastAsia="Times New Roman" w:cstheme="minorHAnsi"/>
              </w:rPr>
              <w:t>(</w:t>
            </w:r>
            <w:r w:rsidR="00E30244">
              <w:rPr>
                <w:rFonts w:eastAsia="Times New Roman" w:cstheme="minorHAnsi"/>
              </w:rPr>
              <w:t>20,25)</w:t>
            </w:r>
            <w:r>
              <w:rPr>
                <w:rFonts w:eastAsia="Times New Roman" w:cstheme="minorHAnsi"/>
              </w:rPr>
              <w:t xml:space="preserve"> and </w:t>
            </w:r>
            <w:r w:rsidR="00841822" w:rsidRPr="005141D3">
              <w:rPr>
                <w:rFonts w:eastAsia="Times New Roman" w:cstheme="minorHAnsi"/>
              </w:rPr>
              <w:t>away from specialist services</w:t>
            </w:r>
            <w:r>
              <w:rPr>
                <w:rFonts w:eastAsia="Times New Roman" w:cstheme="minorHAnsi"/>
              </w:rPr>
              <w:t xml:space="preserve"> this is an important consideration</w:t>
            </w:r>
            <w:r w:rsidR="00841822" w:rsidRPr="005141D3">
              <w:rPr>
                <w:rFonts w:eastAsia="Times New Roman" w:cstheme="minorHAnsi"/>
              </w:rPr>
              <w:t>.</w:t>
            </w:r>
            <w:r>
              <w:rPr>
                <w:rFonts w:eastAsia="Times New Roman" w:cstheme="minorHAnsi"/>
              </w:rPr>
              <w:t xml:space="preserve"> In addition, the test relies on the performance of spirometry and this requires training to perform the test and training to interpret the results. </w:t>
            </w:r>
            <w:r w:rsidR="00A51F2A">
              <w:rPr>
                <w:rFonts w:eastAsia="Times New Roman" w:cstheme="minorHAnsi"/>
              </w:rPr>
              <w:t>None of the studies included in this TF report that used BDR testing in children reported any side</w:t>
            </w:r>
            <w:r w:rsidR="009735D1">
              <w:rPr>
                <w:rFonts w:eastAsia="Times New Roman" w:cstheme="minorHAnsi"/>
              </w:rPr>
              <w:t xml:space="preserve"> </w:t>
            </w:r>
            <w:r w:rsidR="00A51F2A">
              <w:rPr>
                <w:rFonts w:eastAsia="Times New Roman" w:cstheme="minorHAnsi"/>
              </w:rPr>
              <w:t xml:space="preserve">effect relating to the test. Minor </w:t>
            </w:r>
            <w:r w:rsidR="009735D1">
              <w:rPr>
                <w:rFonts w:eastAsia="Times New Roman" w:cstheme="minorHAnsi"/>
              </w:rPr>
              <w:t>side effects</w:t>
            </w:r>
            <w:r w:rsidR="00A51F2A">
              <w:rPr>
                <w:rFonts w:eastAsia="Times New Roman" w:cstheme="minorHAnsi"/>
              </w:rPr>
              <w:t xml:space="preserve"> in the experience of the TF members are fleeting light-headedness following SABA administration and repeated forced expiratory manoeuvres. This however rarely results in the test not being performed as planned. One solution is for those children with light</w:t>
            </w:r>
            <w:r w:rsidR="00CC2266">
              <w:rPr>
                <w:rFonts w:eastAsia="Times New Roman" w:cstheme="minorHAnsi"/>
              </w:rPr>
              <w:t>-</w:t>
            </w:r>
            <w:r w:rsidR="00A51F2A">
              <w:rPr>
                <w:rFonts w:eastAsia="Times New Roman" w:cstheme="minorHAnsi"/>
              </w:rPr>
              <w:t>headedness is to sit down for a few minutes and to perform the test with the child sitting rather than standingDue to</w:t>
            </w:r>
            <w:r w:rsidR="006C608F">
              <w:rPr>
                <w:rFonts w:eastAsia="Times New Roman" w:cstheme="minorHAnsi"/>
              </w:rPr>
              <w:t xml:space="preserve"> moderate staff, equipment and training costs and low sensitivity the test is frequently not done in low resource and in primary care settings.  </w:t>
            </w:r>
          </w:p>
        </w:tc>
      </w:tr>
      <w:tr w:rsidR="008348BA" w:rsidRPr="005141D3" w:rsidTr="00DB0496">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8348BA" w:rsidRPr="005141D3" w:rsidRDefault="008348BA" w:rsidP="00DB0496">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Certainty of the evidence of test accuracy</w:t>
            </w:r>
          </w:p>
          <w:p w:rsidR="008348BA" w:rsidRPr="005141D3" w:rsidRDefault="008348BA" w:rsidP="00DB0496">
            <w:pPr>
              <w:pStyle w:val="Subtitle1"/>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What is the overall certainty of the evidence of </w:t>
            </w:r>
            <w:r w:rsidR="00D35DE6">
              <w:rPr>
                <w:rFonts w:asciiTheme="minorHAnsi" w:hAnsiTheme="minorHAnsi" w:cstheme="minorHAnsi"/>
                <w:color w:val="FFFFFF"/>
                <w:sz w:val="22"/>
                <w:szCs w:val="22"/>
                <w:lang w:val="en-GB"/>
              </w:rPr>
              <w:t xml:space="preserve">BDR </w:t>
            </w:r>
            <w:r w:rsidRPr="005141D3">
              <w:rPr>
                <w:rFonts w:asciiTheme="minorHAnsi" w:hAnsiTheme="minorHAnsi" w:cstheme="minorHAnsi"/>
                <w:color w:val="FFFFFF"/>
                <w:sz w:val="22"/>
                <w:szCs w:val="22"/>
                <w:lang w:val="en-GB"/>
              </w:rPr>
              <w:t>test accuracy?</w:t>
            </w:r>
          </w:p>
        </w:tc>
      </w:tr>
      <w:tr w:rsidR="008348BA" w:rsidRPr="005141D3" w:rsidTr="00A40970">
        <w:tc>
          <w:tcPr>
            <w:tcW w:w="21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3E215F" w:rsidRDefault="008348BA" w:rsidP="00DB0496">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Judgement</w:t>
            </w:r>
          </w:p>
        </w:tc>
        <w:tc>
          <w:tcPr>
            <w:tcW w:w="19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3E215F" w:rsidRDefault="008348BA" w:rsidP="00DB0496">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Research evidence</w:t>
            </w:r>
          </w:p>
        </w:tc>
        <w:tc>
          <w:tcPr>
            <w:tcW w:w="490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3E215F" w:rsidRDefault="008348BA" w:rsidP="00DB0496">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Additional considerations</w:t>
            </w:r>
          </w:p>
        </w:tc>
      </w:tr>
      <w:tr w:rsidR="008348BA" w:rsidRPr="005141D3" w:rsidTr="00A40970">
        <w:tc>
          <w:tcPr>
            <w:tcW w:w="21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525038" w:rsidRDefault="008348BA" w:rsidP="00525038">
            <w:pPr>
              <w:spacing w:after="0" w:line="240" w:lineRule="auto"/>
              <w:rPr>
                <w:rStyle w:val="unchecked-marker"/>
                <w:rFonts w:eastAsia="Times New Roman" w:cstheme="minorHAnsi"/>
                <w:b/>
                <w:u w:val="single"/>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Very low</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Low</w:t>
            </w:r>
            <w:r w:rsidRPr="005141D3">
              <w:rPr>
                <w:rFonts w:eastAsia="Times New Roman" w:cstheme="minorHAnsi"/>
              </w:rPr>
              <w:br/>
            </w:r>
            <w:r w:rsidRPr="00D35DE6">
              <w:rPr>
                <w:rStyle w:val="unchecked-marker"/>
                <w:rFonts w:eastAsia="Times New Roman" w:cstheme="minorHAnsi"/>
              </w:rPr>
              <w:t>○</w:t>
            </w:r>
            <w:r w:rsidRPr="00D35DE6">
              <w:rPr>
                <w:rFonts w:eastAsia="Times New Roman" w:cstheme="minorHAnsi"/>
              </w:rPr>
              <w:t> </w:t>
            </w:r>
            <w:r w:rsidRPr="00D35DE6">
              <w:rPr>
                <w:rStyle w:val="ep-radiobuttonlabel"/>
                <w:rFonts w:eastAsia="Times New Roman" w:cstheme="minorHAnsi"/>
              </w:rPr>
              <w:t>Moderate</w:t>
            </w:r>
            <w:r w:rsidRPr="00F7647D">
              <w:rPr>
                <w:rFonts w:eastAsia="Times New Roman" w:cstheme="minorHAnsi"/>
                <w:b/>
                <w:u w:val="single"/>
              </w:rPr>
              <w:br/>
            </w:r>
            <w:r w:rsidRPr="00525038">
              <w:rPr>
                <w:rStyle w:val="unchecked-marker"/>
                <w:rFonts w:eastAsia="Times New Roman" w:cstheme="minorHAnsi"/>
              </w:rPr>
              <w:t>○</w:t>
            </w:r>
            <w:r w:rsidRPr="00525038">
              <w:rPr>
                <w:rFonts w:eastAsia="Times New Roman" w:cstheme="minorHAnsi"/>
              </w:rPr>
              <w:t> </w:t>
            </w:r>
            <w:r w:rsidRPr="00525038">
              <w:rPr>
                <w:rStyle w:val="ep-radiobuttonlabel"/>
                <w:rFonts w:eastAsia="Times New Roman" w:cstheme="minorHAnsi"/>
              </w:rPr>
              <w:t>High</w:t>
            </w:r>
            <w:r w:rsidRPr="00525038">
              <w:rPr>
                <w:rFonts w:eastAsia="Times New Roman" w:cstheme="minorHAnsi"/>
              </w:rPr>
              <w:br/>
            </w:r>
            <w:r w:rsidR="00525038" w:rsidRPr="00D35DE6">
              <w:rPr>
                <w:rStyle w:val="unchecked-marker"/>
                <w:rFonts w:eastAsia="Times New Roman" w:cstheme="minorHAnsi"/>
                <w:b/>
                <w:u w:val="single"/>
              </w:rPr>
              <w:t>○</w:t>
            </w:r>
            <w:r w:rsidR="00525038">
              <w:rPr>
                <w:rStyle w:val="unchecked-marker"/>
                <w:rFonts w:eastAsia="Times New Roman" w:cstheme="minorHAnsi"/>
                <w:b/>
                <w:u w:val="single"/>
              </w:rPr>
              <w:t>Varies</w:t>
            </w:r>
          </w:p>
          <w:p w:rsidR="008348BA" w:rsidRPr="005141D3" w:rsidRDefault="008348BA" w:rsidP="00525038">
            <w:pPr>
              <w:spacing w:after="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No included studies</w:t>
            </w:r>
          </w:p>
        </w:tc>
        <w:tc>
          <w:tcPr>
            <w:tcW w:w="19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D35DE6" w:rsidRDefault="00D35DE6" w:rsidP="00D35DE6">
            <w:pPr>
              <w:spacing w:before="120" w:after="120" w:line="240" w:lineRule="auto"/>
              <w:rPr>
                <w:rFonts w:eastAsia="Times New Roman" w:cstheme="minorHAnsi"/>
              </w:rPr>
            </w:pPr>
            <w:r w:rsidRPr="005141D3">
              <w:rPr>
                <w:rFonts w:eastAsia="Times New Roman" w:cstheme="minorHAnsi"/>
              </w:rPr>
              <w:t xml:space="preserve">No studies identified </w:t>
            </w:r>
            <w:r>
              <w:rPr>
                <w:rFonts w:eastAsia="Times New Roman" w:cstheme="minorHAnsi"/>
              </w:rPr>
              <w:t>that fulfilled the inclusion criteria.</w:t>
            </w:r>
          </w:p>
          <w:p w:rsidR="008348BA" w:rsidRPr="005141D3" w:rsidRDefault="008348BA" w:rsidP="00DB0496">
            <w:pPr>
              <w:spacing w:before="120" w:after="120" w:line="240" w:lineRule="auto"/>
              <w:rPr>
                <w:rFonts w:eastAsia="Times New Roman" w:cstheme="minorHAnsi"/>
              </w:rPr>
            </w:pPr>
          </w:p>
        </w:tc>
        <w:tc>
          <w:tcPr>
            <w:tcW w:w="490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D35DE6" w:rsidRDefault="00D35DE6" w:rsidP="00D35DE6">
            <w:pPr>
              <w:spacing w:before="120" w:after="120" w:line="240" w:lineRule="auto"/>
              <w:rPr>
                <w:rFonts w:eastAsia="Times New Roman" w:cstheme="minorHAnsi"/>
              </w:rPr>
            </w:pPr>
            <w:r>
              <w:rPr>
                <w:rFonts w:eastAsia="Times New Roman" w:cstheme="minorHAnsi"/>
              </w:rPr>
              <w:t xml:space="preserve">The hallmark of asthma is variable airflow obstruction. </w:t>
            </w:r>
            <w:r w:rsidRPr="005141D3">
              <w:rPr>
                <w:rFonts w:eastAsia="Times New Roman" w:cstheme="minorHAnsi"/>
              </w:rPr>
              <w:t>The</w:t>
            </w:r>
            <w:r>
              <w:rPr>
                <w:rFonts w:eastAsia="Times New Roman" w:cstheme="minorHAnsi"/>
              </w:rPr>
              <w:t>refore the</w:t>
            </w:r>
            <w:r w:rsidRPr="005141D3">
              <w:rPr>
                <w:rFonts w:eastAsia="Times New Roman" w:cstheme="minorHAnsi"/>
              </w:rPr>
              <w:t xml:space="preserve"> certainty of </w:t>
            </w:r>
            <w:r>
              <w:rPr>
                <w:rFonts w:eastAsia="Times New Roman" w:cstheme="minorHAnsi"/>
              </w:rPr>
              <w:t xml:space="preserve">an </w:t>
            </w:r>
            <w:r w:rsidRPr="005141D3">
              <w:rPr>
                <w:rFonts w:eastAsia="Times New Roman" w:cstheme="minorHAnsi"/>
              </w:rPr>
              <w:t xml:space="preserve">asthma diagnosis is high </w:t>
            </w:r>
            <w:r>
              <w:rPr>
                <w:rFonts w:eastAsia="Times New Roman" w:cstheme="minorHAnsi"/>
              </w:rPr>
              <w:t>in children presenting with symptoms of asthma</w:t>
            </w:r>
            <w:r w:rsidRPr="005141D3">
              <w:rPr>
                <w:rFonts w:eastAsia="Times New Roman" w:cstheme="minorHAnsi"/>
              </w:rPr>
              <w:t xml:space="preserve"> </w:t>
            </w:r>
            <w:r>
              <w:rPr>
                <w:rFonts w:eastAsia="Times New Roman" w:cstheme="minorHAnsi"/>
              </w:rPr>
              <w:t>who have</w:t>
            </w:r>
            <w:r w:rsidRPr="005141D3">
              <w:rPr>
                <w:rFonts w:eastAsia="Times New Roman" w:cstheme="minorHAnsi"/>
              </w:rPr>
              <w:t xml:space="preserve"> abnormal spirometry and </w:t>
            </w:r>
            <w:r>
              <w:rPr>
                <w:rFonts w:eastAsia="Times New Roman" w:cstheme="minorHAnsi"/>
              </w:rPr>
              <w:t xml:space="preserve">a </w:t>
            </w:r>
            <w:r w:rsidRPr="005141D3">
              <w:rPr>
                <w:rFonts w:eastAsia="Times New Roman" w:cstheme="minorHAnsi"/>
              </w:rPr>
              <w:t>positive BDR</w:t>
            </w:r>
            <w:r>
              <w:rPr>
                <w:rFonts w:eastAsia="Times New Roman" w:cstheme="minorHAnsi"/>
              </w:rPr>
              <w:t xml:space="preserve"> test.</w:t>
            </w:r>
          </w:p>
          <w:p w:rsidR="007A19D7" w:rsidRPr="005141D3" w:rsidRDefault="007A19D7" w:rsidP="007A19D7">
            <w:pPr>
              <w:spacing w:before="120" w:after="120" w:line="240" w:lineRule="auto"/>
              <w:rPr>
                <w:rFonts w:eastAsia="Times New Roman" w:cstheme="minorHAnsi"/>
              </w:rPr>
            </w:pPr>
            <w:r w:rsidRPr="005141D3">
              <w:rPr>
                <w:rFonts w:eastAsia="Times New Roman" w:cstheme="minorHAnsi"/>
              </w:rPr>
              <w:t>Accuracy of the test itself depends on operator training and child cooperation</w:t>
            </w:r>
            <w:r>
              <w:rPr>
                <w:rFonts w:eastAsia="Times New Roman" w:cstheme="minorHAnsi"/>
              </w:rPr>
              <w:t xml:space="preserve"> and t</w:t>
            </w:r>
            <w:r w:rsidRPr="005141D3">
              <w:rPr>
                <w:rFonts w:eastAsia="Times New Roman" w:cstheme="minorHAnsi"/>
              </w:rPr>
              <w:t xml:space="preserve">iming of the test is important. </w:t>
            </w:r>
          </w:p>
          <w:p w:rsidR="00F7647D" w:rsidRPr="005141D3" w:rsidRDefault="00F7647D" w:rsidP="00F7647D">
            <w:pPr>
              <w:spacing w:before="120" w:after="120" w:line="240" w:lineRule="auto"/>
              <w:rPr>
                <w:rFonts w:eastAsia="Times New Roman" w:cstheme="minorHAnsi"/>
              </w:rPr>
            </w:pPr>
            <w:r>
              <w:rPr>
                <w:rFonts w:eastAsia="Times New Roman" w:cstheme="minorHAnsi"/>
              </w:rPr>
              <w:t xml:space="preserve">Uncertainty exists with the proposed cut-off of </w:t>
            </w:r>
            <w:r>
              <w:rPr>
                <w:rFonts w:cstheme="minorHAnsi"/>
              </w:rPr>
              <w:t xml:space="preserve">≥ 12% </w:t>
            </w:r>
            <w:r w:rsidR="00E30244" w:rsidRPr="00E30244">
              <w:rPr>
                <w:rFonts w:cstheme="minorHAnsi"/>
              </w:rPr>
              <w:t>(</w:t>
            </w:r>
            <w:r w:rsidR="00E30244">
              <w:rPr>
                <w:rFonts w:cstheme="minorHAnsi"/>
              </w:rPr>
              <w:t>29)</w:t>
            </w:r>
            <w:r>
              <w:rPr>
                <w:rFonts w:eastAsia="Times New Roman" w:cstheme="minorHAnsi"/>
              </w:rPr>
              <w:t xml:space="preserve">. This cut-off </w:t>
            </w:r>
            <w:r w:rsidR="00F278C7">
              <w:rPr>
                <w:rFonts w:eastAsia="Times New Roman" w:cstheme="minorHAnsi"/>
              </w:rPr>
              <w:t>is usually</w:t>
            </w:r>
            <w:r w:rsidR="002F2F92">
              <w:rPr>
                <w:rFonts w:eastAsia="Times New Roman" w:cstheme="minorHAnsi"/>
              </w:rPr>
              <w:t xml:space="preserve"> </w:t>
            </w:r>
            <w:r w:rsidR="006411DE">
              <w:rPr>
                <w:rFonts w:eastAsia="Times New Roman" w:cstheme="minorHAnsi"/>
              </w:rPr>
              <w:t>u</w:t>
            </w:r>
            <w:r w:rsidR="002F2F92">
              <w:rPr>
                <w:rFonts w:eastAsia="Times New Roman" w:cstheme="minorHAnsi"/>
              </w:rPr>
              <w:t xml:space="preserve">sed in children although there is no direct evidence for its validity in children. This cut-off </w:t>
            </w:r>
            <w:r>
              <w:rPr>
                <w:rFonts w:eastAsia="Times New Roman" w:cstheme="minorHAnsi"/>
              </w:rPr>
              <w:t>has poor sensitivity but good specificity for the diagnosis of asthma.</w:t>
            </w:r>
          </w:p>
        </w:tc>
      </w:tr>
      <w:tr w:rsidR="008348BA" w:rsidRPr="005141D3" w:rsidTr="00DB0496">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8348BA" w:rsidRPr="005141D3" w:rsidRDefault="008348BA" w:rsidP="00DB0496">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lastRenderedPageBreak/>
              <w:t>Certainty of the evidence of management's effects</w:t>
            </w:r>
          </w:p>
          <w:p w:rsidR="008348BA" w:rsidRPr="005141D3" w:rsidRDefault="008348BA" w:rsidP="00DB0496">
            <w:pPr>
              <w:pStyle w:val="Subtitle1"/>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What is the overall certainty of the evidence of effects of the management that is guided by the </w:t>
            </w:r>
            <w:r w:rsidR="00D35DE6">
              <w:rPr>
                <w:rFonts w:asciiTheme="minorHAnsi" w:hAnsiTheme="minorHAnsi" w:cstheme="minorHAnsi"/>
                <w:color w:val="FFFFFF"/>
                <w:sz w:val="22"/>
                <w:szCs w:val="22"/>
                <w:lang w:val="en-GB"/>
              </w:rPr>
              <w:t xml:space="preserve">BDR </w:t>
            </w:r>
            <w:r w:rsidRPr="005141D3">
              <w:rPr>
                <w:rFonts w:asciiTheme="minorHAnsi" w:hAnsiTheme="minorHAnsi" w:cstheme="minorHAnsi"/>
                <w:color w:val="FFFFFF"/>
                <w:sz w:val="22"/>
                <w:szCs w:val="22"/>
                <w:lang w:val="en-GB"/>
              </w:rPr>
              <w:t>test results?</w:t>
            </w:r>
          </w:p>
        </w:tc>
      </w:tr>
      <w:tr w:rsidR="008348BA" w:rsidRPr="005141D3" w:rsidTr="00A40970">
        <w:tc>
          <w:tcPr>
            <w:tcW w:w="21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3E215F" w:rsidRDefault="008348BA" w:rsidP="00DB0496">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Judgement</w:t>
            </w:r>
          </w:p>
        </w:tc>
        <w:tc>
          <w:tcPr>
            <w:tcW w:w="19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3E215F" w:rsidRDefault="008348BA" w:rsidP="00DB0496">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Research evidence</w:t>
            </w:r>
          </w:p>
        </w:tc>
        <w:tc>
          <w:tcPr>
            <w:tcW w:w="490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3E215F" w:rsidRDefault="008348BA" w:rsidP="00DB0496">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Additional considerations</w:t>
            </w:r>
          </w:p>
        </w:tc>
      </w:tr>
      <w:tr w:rsidR="008348BA" w:rsidRPr="005141D3" w:rsidTr="00A40970">
        <w:tc>
          <w:tcPr>
            <w:tcW w:w="21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5141D3" w:rsidRDefault="008348BA" w:rsidP="00DB0496">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Very low</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Low</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Moderate</w:t>
            </w:r>
            <w:r w:rsidRPr="005141D3">
              <w:rPr>
                <w:rFonts w:eastAsia="Times New Roman" w:cstheme="minorHAnsi"/>
              </w:rPr>
              <w:br/>
            </w:r>
            <w:r w:rsidRPr="00E562C9">
              <w:rPr>
                <w:rStyle w:val="unchecked-marker"/>
                <w:rFonts w:eastAsia="Times New Roman" w:cstheme="minorHAnsi"/>
              </w:rPr>
              <w:t>○</w:t>
            </w:r>
            <w:r w:rsidRPr="00E562C9">
              <w:rPr>
                <w:rFonts w:eastAsia="Times New Roman" w:cstheme="minorHAnsi"/>
              </w:rPr>
              <w:t> </w:t>
            </w:r>
            <w:r w:rsidRPr="00E562C9">
              <w:rPr>
                <w:rStyle w:val="ep-radiobuttonlabel"/>
                <w:rFonts w:eastAsia="Times New Roman" w:cstheme="minorHAnsi"/>
              </w:rPr>
              <w:t>High</w:t>
            </w:r>
            <w:r w:rsidRPr="001C0DBF">
              <w:rPr>
                <w:rFonts w:eastAsia="Times New Roman" w:cstheme="minorHAnsi"/>
                <w:b/>
                <w:u w:val="single"/>
              </w:rPr>
              <w:br/>
            </w:r>
            <w:r w:rsidRPr="00E562C9">
              <w:rPr>
                <w:rStyle w:val="unchecked-marker"/>
                <w:rFonts w:eastAsia="Times New Roman" w:cstheme="minorHAnsi"/>
                <w:b/>
                <w:u w:val="single"/>
              </w:rPr>
              <w:t>○</w:t>
            </w:r>
            <w:r w:rsidRPr="00E562C9">
              <w:rPr>
                <w:rFonts w:eastAsia="Times New Roman" w:cstheme="minorHAnsi"/>
                <w:b/>
                <w:u w:val="single"/>
              </w:rPr>
              <w:t> </w:t>
            </w:r>
            <w:r w:rsidRPr="00E562C9">
              <w:rPr>
                <w:rStyle w:val="ep-radiobuttonlabel"/>
                <w:rFonts w:eastAsia="Times New Roman" w:cstheme="minorHAnsi"/>
                <w:b/>
                <w:u w:val="single"/>
              </w:rPr>
              <w:t>No included studies</w:t>
            </w:r>
          </w:p>
        </w:tc>
        <w:tc>
          <w:tcPr>
            <w:tcW w:w="19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D35DE6" w:rsidRDefault="004D28B4" w:rsidP="00D35DE6">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p w:rsidR="008348BA" w:rsidRPr="005141D3" w:rsidRDefault="008348BA" w:rsidP="00DB0496">
            <w:pPr>
              <w:spacing w:before="120" w:after="120" w:line="240" w:lineRule="auto"/>
              <w:rPr>
                <w:rFonts w:eastAsia="Times New Roman" w:cstheme="minorHAnsi"/>
              </w:rPr>
            </w:pPr>
          </w:p>
        </w:tc>
        <w:tc>
          <w:tcPr>
            <w:tcW w:w="490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5141D3" w:rsidRDefault="001C0DBF" w:rsidP="00DB0496">
            <w:pPr>
              <w:spacing w:before="120" w:after="120" w:line="240" w:lineRule="auto"/>
              <w:rPr>
                <w:rFonts w:eastAsia="Times New Roman" w:cstheme="minorHAnsi"/>
              </w:rPr>
            </w:pPr>
            <w:r>
              <w:rPr>
                <w:rFonts w:eastAsia="Times New Roman" w:cstheme="minorHAnsi"/>
              </w:rPr>
              <w:t>Abnormal spirometry with positive BDR confirms the diagnosis and appropriate treatment is usually started.</w:t>
            </w:r>
          </w:p>
        </w:tc>
      </w:tr>
      <w:tr w:rsidR="008348BA" w:rsidRPr="005141D3" w:rsidTr="00DB0496">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8348BA" w:rsidRPr="005141D3" w:rsidRDefault="008348BA" w:rsidP="00DB0496">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Certainty of the evidence of test result/management</w:t>
            </w:r>
          </w:p>
          <w:p w:rsidR="008348BA" w:rsidRPr="005141D3" w:rsidRDefault="008348BA" w:rsidP="00DB0496">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How certain is the link between </w:t>
            </w:r>
            <w:r w:rsidR="005E0A8A">
              <w:rPr>
                <w:rFonts w:asciiTheme="minorHAnsi" w:hAnsiTheme="minorHAnsi" w:cstheme="minorHAnsi"/>
                <w:color w:val="FFFFFF"/>
                <w:sz w:val="22"/>
                <w:szCs w:val="22"/>
                <w:lang w:val="en-GB"/>
              </w:rPr>
              <w:t xml:space="preserve">BDR </w:t>
            </w:r>
            <w:r w:rsidRPr="005141D3">
              <w:rPr>
                <w:rFonts w:asciiTheme="minorHAnsi" w:hAnsiTheme="minorHAnsi" w:cstheme="minorHAnsi"/>
                <w:color w:val="FFFFFF"/>
                <w:sz w:val="22"/>
                <w:szCs w:val="22"/>
                <w:lang w:val="en-GB"/>
              </w:rPr>
              <w:t>test results and management decisions?</w:t>
            </w:r>
          </w:p>
        </w:tc>
      </w:tr>
      <w:tr w:rsidR="008348BA" w:rsidRPr="005141D3" w:rsidTr="00A40970">
        <w:tc>
          <w:tcPr>
            <w:tcW w:w="21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3E215F" w:rsidRDefault="008348BA" w:rsidP="00DB0496">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Judgement</w:t>
            </w:r>
          </w:p>
        </w:tc>
        <w:tc>
          <w:tcPr>
            <w:tcW w:w="19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3E215F" w:rsidRDefault="008348BA" w:rsidP="00DB0496">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Research evidence</w:t>
            </w:r>
          </w:p>
        </w:tc>
        <w:tc>
          <w:tcPr>
            <w:tcW w:w="490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3E215F" w:rsidRDefault="008348BA" w:rsidP="00DB0496">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Additional considerations</w:t>
            </w:r>
          </w:p>
        </w:tc>
      </w:tr>
      <w:tr w:rsidR="008348BA" w:rsidRPr="005141D3" w:rsidTr="00A40970">
        <w:tc>
          <w:tcPr>
            <w:tcW w:w="21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E562C9" w:rsidRDefault="008348BA" w:rsidP="00E562C9">
            <w:pPr>
              <w:spacing w:after="0" w:line="240" w:lineRule="auto"/>
              <w:rPr>
                <w:rStyle w:val="ep-radiobuttonlabel"/>
                <w:rFonts w:eastAsia="Times New Roman" w:cstheme="minorHAnsi"/>
                <w:b/>
                <w:u w:val="single"/>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Very low</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Low</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Moderate</w:t>
            </w:r>
            <w:r w:rsidRPr="005141D3">
              <w:rPr>
                <w:rFonts w:eastAsia="Times New Roman" w:cstheme="minorHAnsi"/>
              </w:rPr>
              <w:br/>
            </w:r>
            <w:r w:rsidRPr="00E562C9">
              <w:rPr>
                <w:rStyle w:val="unchecked-marker"/>
                <w:rFonts w:eastAsia="Times New Roman" w:cstheme="minorHAnsi"/>
              </w:rPr>
              <w:t>○</w:t>
            </w:r>
            <w:r w:rsidRPr="00E562C9">
              <w:rPr>
                <w:rFonts w:eastAsia="Times New Roman" w:cstheme="minorHAnsi"/>
              </w:rPr>
              <w:t> </w:t>
            </w:r>
            <w:r w:rsidRPr="00E562C9">
              <w:rPr>
                <w:rStyle w:val="ep-radiobuttonlabel"/>
                <w:rFonts w:eastAsia="Times New Roman" w:cstheme="minorHAnsi"/>
              </w:rPr>
              <w:t>High</w:t>
            </w:r>
          </w:p>
          <w:p w:rsidR="008348BA" w:rsidRPr="005141D3" w:rsidRDefault="00E562C9" w:rsidP="00E562C9">
            <w:pPr>
              <w:spacing w:after="0" w:line="240" w:lineRule="auto"/>
              <w:rPr>
                <w:rFonts w:eastAsia="Times New Roman" w:cstheme="minorHAnsi"/>
              </w:rPr>
            </w:pPr>
            <w:r w:rsidRPr="00E562C9">
              <w:rPr>
                <w:rStyle w:val="unchecked-marker"/>
                <w:rFonts w:eastAsia="Times New Roman" w:cstheme="minorHAnsi"/>
                <w:b/>
                <w:u w:val="single"/>
              </w:rPr>
              <w:t>○</w:t>
            </w:r>
            <w:r w:rsidRPr="00E562C9">
              <w:rPr>
                <w:rFonts w:eastAsia="Times New Roman" w:cstheme="minorHAnsi"/>
                <w:b/>
                <w:u w:val="single"/>
              </w:rPr>
              <w:t> </w:t>
            </w:r>
            <w:r w:rsidRPr="00E562C9">
              <w:rPr>
                <w:rStyle w:val="ep-radiobuttonlabel"/>
                <w:rFonts w:eastAsia="Times New Roman" w:cstheme="minorHAnsi"/>
                <w:b/>
                <w:u w:val="single"/>
              </w:rPr>
              <w:t>No included studies</w:t>
            </w:r>
            <w:r w:rsidR="008348BA" w:rsidRPr="001C0DBF">
              <w:rPr>
                <w:rFonts w:eastAsia="Times New Roman" w:cstheme="minorHAnsi"/>
                <w:b/>
                <w:u w:val="single"/>
              </w:rPr>
              <w:br/>
            </w:r>
          </w:p>
        </w:tc>
        <w:tc>
          <w:tcPr>
            <w:tcW w:w="19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D35DE6" w:rsidRDefault="004D28B4" w:rsidP="00D35DE6">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p w:rsidR="008348BA" w:rsidRPr="005141D3" w:rsidRDefault="008348BA" w:rsidP="00436A82">
            <w:pPr>
              <w:spacing w:before="120" w:after="120" w:line="240" w:lineRule="auto"/>
              <w:rPr>
                <w:rFonts w:eastAsia="Times New Roman" w:cstheme="minorHAnsi"/>
              </w:rPr>
            </w:pPr>
          </w:p>
        </w:tc>
        <w:tc>
          <w:tcPr>
            <w:tcW w:w="490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5141D3" w:rsidRDefault="001C0DBF" w:rsidP="00DB0496">
            <w:pPr>
              <w:spacing w:before="120" w:after="120" w:line="240" w:lineRule="auto"/>
              <w:rPr>
                <w:rFonts w:eastAsia="Times New Roman" w:cstheme="minorHAnsi"/>
              </w:rPr>
            </w:pPr>
            <w:r>
              <w:rPr>
                <w:rFonts w:eastAsia="Times New Roman" w:cstheme="minorHAnsi"/>
              </w:rPr>
              <w:t>Abnormal spirometry with positive BDR confirms the diagnosis and appropriate treatment is usually started.</w:t>
            </w:r>
          </w:p>
        </w:tc>
      </w:tr>
      <w:tr w:rsidR="008348BA" w:rsidRPr="005141D3" w:rsidTr="00DB0496">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8348BA" w:rsidRPr="005141D3" w:rsidRDefault="008348BA" w:rsidP="00DB0496">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Balance of effects</w:t>
            </w:r>
          </w:p>
          <w:p w:rsidR="008348BA" w:rsidRPr="005141D3" w:rsidRDefault="008348BA" w:rsidP="005E0A8A">
            <w:pPr>
              <w:pStyle w:val="Subtitle1"/>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Does the balance between desirable and undesirable effects favor </w:t>
            </w:r>
            <w:r w:rsidR="005E0A8A">
              <w:rPr>
                <w:rFonts w:asciiTheme="minorHAnsi" w:hAnsiTheme="minorHAnsi" w:cstheme="minorHAnsi"/>
                <w:color w:val="FFFFFF"/>
                <w:sz w:val="22"/>
                <w:szCs w:val="22"/>
                <w:lang w:val="en-GB"/>
              </w:rPr>
              <w:t>BDR testing</w:t>
            </w:r>
            <w:r w:rsidRPr="005141D3">
              <w:rPr>
                <w:rFonts w:asciiTheme="minorHAnsi" w:hAnsiTheme="minorHAnsi" w:cstheme="minorHAnsi"/>
                <w:color w:val="FFFFFF"/>
                <w:sz w:val="22"/>
                <w:szCs w:val="22"/>
                <w:lang w:val="en-GB"/>
              </w:rPr>
              <w:t xml:space="preserve"> or the comparison?</w:t>
            </w:r>
          </w:p>
        </w:tc>
      </w:tr>
      <w:tr w:rsidR="008348BA" w:rsidRPr="005141D3" w:rsidTr="00A40970">
        <w:tc>
          <w:tcPr>
            <w:tcW w:w="21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3E215F" w:rsidRDefault="008348BA" w:rsidP="00DB0496">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Judgement</w:t>
            </w:r>
          </w:p>
        </w:tc>
        <w:tc>
          <w:tcPr>
            <w:tcW w:w="19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3E215F" w:rsidRDefault="008348BA" w:rsidP="00DB0496">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Research evidence</w:t>
            </w:r>
          </w:p>
        </w:tc>
        <w:tc>
          <w:tcPr>
            <w:tcW w:w="490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3E215F" w:rsidRDefault="008348BA" w:rsidP="00DB0496">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Additional considerations</w:t>
            </w:r>
          </w:p>
        </w:tc>
      </w:tr>
      <w:tr w:rsidR="008348BA" w:rsidRPr="005141D3" w:rsidTr="00A40970">
        <w:trPr>
          <w:trHeight w:val="2400"/>
        </w:trPr>
        <w:tc>
          <w:tcPr>
            <w:tcW w:w="21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5141D3" w:rsidRDefault="008348BA" w:rsidP="00DB0496">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Favors the comparison</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favors the comparison</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Does not favor either the intervention or the comparison</w:t>
            </w:r>
            <w:r w:rsidRPr="005141D3">
              <w:rPr>
                <w:rFonts w:eastAsia="Times New Roman" w:cstheme="minorHAnsi"/>
              </w:rPr>
              <w:br/>
            </w:r>
            <w:r w:rsidRPr="005141D3">
              <w:rPr>
                <w:rStyle w:val="unchecked-marker"/>
                <w:rFonts w:eastAsia="Times New Roman" w:cstheme="minorHAnsi"/>
                <w:b/>
                <w:u w:val="single"/>
              </w:rPr>
              <w:t>○</w:t>
            </w:r>
            <w:r w:rsidRPr="005141D3">
              <w:rPr>
                <w:rFonts w:eastAsia="Times New Roman" w:cstheme="minorHAnsi"/>
                <w:b/>
                <w:u w:val="single"/>
              </w:rPr>
              <w:t> </w:t>
            </w:r>
            <w:r w:rsidRPr="005141D3">
              <w:rPr>
                <w:rStyle w:val="ep-radiobuttonlabel"/>
                <w:rFonts w:eastAsia="Times New Roman" w:cstheme="minorHAnsi"/>
                <w:b/>
                <w:u w:val="single"/>
              </w:rPr>
              <w:t>Probably favors the intervention</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Favors the intervention</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Don't know</w:t>
            </w:r>
          </w:p>
        </w:tc>
        <w:tc>
          <w:tcPr>
            <w:tcW w:w="19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D35DE6" w:rsidRDefault="004D28B4" w:rsidP="00D35DE6">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p w:rsidR="008348BA" w:rsidRPr="005141D3" w:rsidRDefault="008348BA" w:rsidP="00436A82">
            <w:pPr>
              <w:spacing w:before="120" w:after="120" w:line="240" w:lineRule="auto"/>
              <w:rPr>
                <w:rFonts w:eastAsia="Times New Roman" w:cstheme="minorHAnsi"/>
              </w:rPr>
            </w:pPr>
          </w:p>
        </w:tc>
        <w:tc>
          <w:tcPr>
            <w:tcW w:w="490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B6E7F" w:rsidRPr="005141D3" w:rsidRDefault="008B6E7F" w:rsidP="00436A82">
            <w:pPr>
              <w:spacing w:before="120" w:after="120" w:line="240" w:lineRule="auto"/>
              <w:rPr>
                <w:rFonts w:eastAsia="Times New Roman" w:cstheme="minorHAnsi"/>
              </w:rPr>
            </w:pPr>
            <w:r>
              <w:rPr>
                <w:rFonts w:eastAsia="Times New Roman" w:cstheme="minorHAnsi"/>
              </w:rPr>
              <w:t xml:space="preserve">BDR testing using the 12% cut-off has poor sensitivity but good specificity. It is not a good test to rule out asthma, the major weakness of this test. The BDR value is continuous and the 12% cut-off arbitrary. The higher the BDR the more likely it is that the patient has asthma. </w:t>
            </w:r>
          </w:p>
          <w:p w:rsidR="008348BA" w:rsidRPr="005141D3" w:rsidRDefault="008B6E7F" w:rsidP="008B6E7F">
            <w:pPr>
              <w:spacing w:before="120" w:after="120" w:line="240" w:lineRule="auto"/>
              <w:rPr>
                <w:rFonts w:eastAsia="Times New Roman" w:cstheme="minorHAnsi"/>
              </w:rPr>
            </w:pPr>
            <w:r w:rsidRPr="005141D3">
              <w:rPr>
                <w:rFonts w:eastAsia="Times New Roman" w:cstheme="minorHAnsi"/>
              </w:rPr>
              <w:t>The test is non-invasive and abnormal spirometry with positive BDR confirms the diagnosis.</w:t>
            </w:r>
            <w:r>
              <w:rPr>
                <w:rFonts w:eastAsia="Times New Roman" w:cstheme="minorHAnsi"/>
              </w:rPr>
              <w:t xml:space="preserve"> Looking at the balance between desirable and undesirable effects the </w:t>
            </w:r>
            <w:r w:rsidR="00191874">
              <w:rPr>
                <w:rFonts w:eastAsia="Times New Roman" w:cstheme="minorHAnsi"/>
              </w:rPr>
              <w:t>TF</w:t>
            </w:r>
            <w:r>
              <w:rPr>
                <w:rFonts w:eastAsia="Times New Roman" w:cstheme="minorHAnsi"/>
              </w:rPr>
              <w:t xml:space="preserve"> agreed that BDR testing should be offered to children with abnormal spirometry.</w:t>
            </w:r>
          </w:p>
        </w:tc>
      </w:tr>
      <w:tr w:rsidR="008348BA" w:rsidRPr="005141D3" w:rsidTr="00DB0496">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8348BA" w:rsidRPr="005141D3" w:rsidRDefault="008348BA" w:rsidP="00DB0496">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lastRenderedPageBreak/>
              <w:t>Resources required</w:t>
            </w:r>
          </w:p>
          <w:p w:rsidR="008348BA" w:rsidRPr="005141D3" w:rsidRDefault="008348BA" w:rsidP="00DB0496">
            <w:pPr>
              <w:pStyle w:val="Subtitle1"/>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How large are the resource requirements (costs)?</w:t>
            </w:r>
          </w:p>
        </w:tc>
      </w:tr>
      <w:tr w:rsidR="008348BA" w:rsidRPr="005141D3" w:rsidTr="00A40970">
        <w:tc>
          <w:tcPr>
            <w:tcW w:w="21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3E215F" w:rsidRDefault="008348BA" w:rsidP="00DB0496">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Judgement</w:t>
            </w:r>
          </w:p>
        </w:tc>
        <w:tc>
          <w:tcPr>
            <w:tcW w:w="19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3E215F" w:rsidRDefault="008348BA" w:rsidP="00DB0496">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Research evidence</w:t>
            </w:r>
          </w:p>
        </w:tc>
        <w:tc>
          <w:tcPr>
            <w:tcW w:w="490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3E215F" w:rsidRDefault="008348BA" w:rsidP="00DB0496">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Additional considerations</w:t>
            </w:r>
          </w:p>
        </w:tc>
      </w:tr>
      <w:tr w:rsidR="008348BA" w:rsidRPr="005141D3" w:rsidTr="00A40970">
        <w:trPr>
          <w:trHeight w:val="2400"/>
        </w:trPr>
        <w:tc>
          <w:tcPr>
            <w:tcW w:w="21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5141D3" w:rsidRDefault="008348BA" w:rsidP="00DB0496">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Large costs</w:t>
            </w:r>
            <w:r w:rsidRPr="005141D3">
              <w:rPr>
                <w:rFonts w:eastAsia="Times New Roman" w:cstheme="minorHAnsi"/>
              </w:rPr>
              <w:br/>
            </w:r>
            <w:r w:rsidRPr="00DB5B50">
              <w:rPr>
                <w:rStyle w:val="unchecked-marker"/>
                <w:rFonts w:eastAsia="Times New Roman" w:cstheme="minorHAnsi"/>
                <w:b/>
                <w:u w:val="single"/>
              </w:rPr>
              <w:t>○</w:t>
            </w:r>
            <w:r w:rsidRPr="00DB5B50">
              <w:rPr>
                <w:rFonts w:eastAsia="Times New Roman" w:cstheme="minorHAnsi"/>
                <w:b/>
                <w:u w:val="single"/>
              </w:rPr>
              <w:t> </w:t>
            </w:r>
            <w:r w:rsidRPr="00DB5B50">
              <w:rPr>
                <w:rStyle w:val="ep-radiobuttonlabel"/>
                <w:rFonts w:eastAsia="Times New Roman" w:cstheme="minorHAnsi"/>
                <w:b/>
                <w:u w:val="single"/>
              </w:rPr>
              <w:t>Moderate costs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Negligible costs and savings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Moderate savings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Large savings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DB5B50">
              <w:rPr>
                <w:rStyle w:val="unchecked-marker"/>
                <w:rFonts w:eastAsia="Times New Roman" w:cstheme="minorHAnsi"/>
              </w:rPr>
              <w:t>○</w:t>
            </w:r>
            <w:r w:rsidRPr="00DB5B50">
              <w:rPr>
                <w:rFonts w:eastAsia="Times New Roman" w:cstheme="minorHAnsi"/>
              </w:rPr>
              <w:t> </w:t>
            </w:r>
            <w:r w:rsidRPr="00DB5B50">
              <w:rPr>
                <w:rStyle w:val="ep-radiobuttonlabel"/>
                <w:rFonts w:eastAsia="Times New Roman" w:cstheme="minorHAnsi"/>
              </w:rPr>
              <w:t>Don't know</w:t>
            </w:r>
            <w:r w:rsidRPr="005141D3">
              <w:rPr>
                <w:rFonts w:eastAsia="Times New Roman" w:cstheme="minorHAnsi"/>
              </w:rPr>
              <w:br/>
            </w:r>
          </w:p>
        </w:tc>
        <w:tc>
          <w:tcPr>
            <w:tcW w:w="19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D35DE6" w:rsidRDefault="004D28B4" w:rsidP="00D35DE6">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p w:rsidR="008348BA" w:rsidRPr="005141D3" w:rsidRDefault="008348BA" w:rsidP="00DB0496">
            <w:pPr>
              <w:spacing w:before="120" w:after="120" w:line="240" w:lineRule="auto"/>
              <w:rPr>
                <w:rFonts w:eastAsia="Times New Roman" w:cstheme="minorHAnsi"/>
              </w:rPr>
            </w:pPr>
          </w:p>
        </w:tc>
        <w:tc>
          <w:tcPr>
            <w:tcW w:w="490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DB5B50" w:rsidRPr="005141D3" w:rsidRDefault="00DB5B50" w:rsidP="00DB5B50">
            <w:pPr>
              <w:spacing w:before="120" w:after="120" w:line="240" w:lineRule="auto"/>
              <w:rPr>
                <w:rFonts w:eastAsia="Times New Roman" w:cstheme="minorHAnsi"/>
              </w:rPr>
            </w:pPr>
            <w:r w:rsidRPr="005141D3">
              <w:rPr>
                <w:rFonts w:eastAsia="Times New Roman" w:cstheme="minorHAnsi"/>
              </w:rPr>
              <w:t>Moderate cost for equipment</w:t>
            </w:r>
            <w:r>
              <w:rPr>
                <w:rFonts w:eastAsia="Times New Roman" w:cstheme="minorHAnsi"/>
              </w:rPr>
              <w:t>, consumables,</w:t>
            </w:r>
            <w:r w:rsidRPr="005141D3">
              <w:rPr>
                <w:rFonts w:eastAsia="Times New Roman" w:cstheme="minorHAnsi"/>
              </w:rPr>
              <w:t xml:space="preserve"> maintenance </w:t>
            </w:r>
            <w:r>
              <w:rPr>
                <w:rFonts w:eastAsia="Times New Roman" w:cstheme="minorHAnsi"/>
              </w:rPr>
              <w:t>and training</w:t>
            </w:r>
            <w:r w:rsidRPr="005141D3">
              <w:rPr>
                <w:rFonts w:eastAsia="Times New Roman" w:cstheme="minorHAnsi"/>
              </w:rPr>
              <w:t>.</w:t>
            </w:r>
          </w:p>
          <w:p w:rsidR="00DB5B50" w:rsidRDefault="00DB5B50" w:rsidP="00DB5B50">
            <w:pPr>
              <w:spacing w:before="120" w:after="120" w:line="240" w:lineRule="auto"/>
              <w:rPr>
                <w:rFonts w:eastAsia="Times New Roman" w:cstheme="minorHAnsi"/>
              </w:rPr>
            </w:pPr>
            <w:r w:rsidRPr="005141D3">
              <w:rPr>
                <w:rFonts w:eastAsia="Times New Roman" w:cstheme="minorHAnsi"/>
              </w:rPr>
              <w:t xml:space="preserve">Spirometry alone takes approximately 5 minutes, spirometry with BDR testing approximately 30 minutes of operator time </w:t>
            </w:r>
            <w:r w:rsidR="00E30244" w:rsidRPr="00E30244">
              <w:rPr>
                <w:rFonts w:eastAsia="Times New Roman" w:cstheme="minorHAnsi"/>
              </w:rPr>
              <w:t>(</w:t>
            </w:r>
            <w:r w:rsidR="00E30244">
              <w:rPr>
                <w:rFonts w:eastAsia="Times New Roman" w:cstheme="minorHAnsi"/>
              </w:rPr>
              <w:t>30)</w:t>
            </w:r>
            <w:r w:rsidRPr="005141D3">
              <w:rPr>
                <w:rFonts w:eastAsia="Times New Roman" w:cstheme="minorHAnsi"/>
              </w:rPr>
              <w:t xml:space="preserve">. </w:t>
            </w:r>
          </w:p>
          <w:p w:rsidR="008348BA" w:rsidRPr="005141D3" w:rsidRDefault="00DB5B50" w:rsidP="00DB5B50">
            <w:pPr>
              <w:spacing w:before="120" w:after="120" w:line="240" w:lineRule="auto"/>
              <w:rPr>
                <w:rFonts w:eastAsia="Times New Roman" w:cstheme="minorHAnsi"/>
              </w:rPr>
            </w:pPr>
            <w:r w:rsidRPr="005141D3">
              <w:rPr>
                <w:rFonts w:eastAsia="Times New Roman" w:cstheme="minorHAnsi"/>
              </w:rPr>
              <w:t>Cost-effectiveness has not been evaluated as part of this evidence synthesis</w:t>
            </w:r>
            <w:r>
              <w:rPr>
                <w:rFonts w:eastAsia="Times New Roman" w:cstheme="minorHAnsi"/>
              </w:rPr>
              <w:t>.</w:t>
            </w:r>
          </w:p>
        </w:tc>
      </w:tr>
      <w:tr w:rsidR="008348BA" w:rsidRPr="005141D3" w:rsidTr="00DB0496">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8348BA" w:rsidRPr="005141D3" w:rsidRDefault="008348BA" w:rsidP="00DB0496">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Equity</w:t>
            </w:r>
          </w:p>
          <w:p w:rsidR="008348BA" w:rsidRPr="005141D3" w:rsidRDefault="008348BA" w:rsidP="00DB0496">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What would be the impact on health equity?</w:t>
            </w:r>
          </w:p>
        </w:tc>
      </w:tr>
      <w:tr w:rsidR="008348BA" w:rsidRPr="005141D3" w:rsidTr="00A40970">
        <w:tc>
          <w:tcPr>
            <w:tcW w:w="21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3E215F" w:rsidRDefault="008348BA" w:rsidP="00DB0496">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Judgement</w:t>
            </w:r>
          </w:p>
        </w:tc>
        <w:tc>
          <w:tcPr>
            <w:tcW w:w="19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3E215F" w:rsidRDefault="008348BA" w:rsidP="00DB0496">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Research evidence</w:t>
            </w:r>
          </w:p>
        </w:tc>
        <w:tc>
          <w:tcPr>
            <w:tcW w:w="490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3E215F" w:rsidRDefault="008348BA" w:rsidP="00DB0496">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Additional considerations</w:t>
            </w:r>
          </w:p>
        </w:tc>
      </w:tr>
      <w:tr w:rsidR="008348BA" w:rsidRPr="005141D3" w:rsidTr="00A40970">
        <w:tc>
          <w:tcPr>
            <w:tcW w:w="21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5141D3" w:rsidRDefault="008348BA" w:rsidP="00DB0496">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Reduced</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reduced</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no impact</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increased</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Increased</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5141D3">
              <w:rPr>
                <w:rStyle w:val="unchecked-marker"/>
                <w:rFonts w:eastAsia="Times New Roman" w:cstheme="minorHAnsi"/>
                <w:b/>
                <w:u w:val="single"/>
              </w:rPr>
              <w:t>○</w:t>
            </w:r>
            <w:r w:rsidRPr="005141D3">
              <w:rPr>
                <w:rFonts w:eastAsia="Times New Roman" w:cstheme="minorHAnsi"/>
                <w:b/>
                <w:u w:val="single"/>
              </w:rPr>
              <w:t> </w:t>
            </w:r>
            <w:r w:rsidRPr="005141D3">
              <w:rPr>
                <w:rStyle w:val="ep-radiobuttonlabel"/>
                <w:rFonts w:eastAsia="Times New Roman" w:cstheme="minorHAnsi"/>
                <w:b/>
                <w:u w:val="single"/>
              </w:rPr>
              <w:t>Don't know</w:t>
            </w:r>
          </w:p>
        </w:tc>
        <w:tc>
          <w:tcPr>
            <w:tcW w:w="19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35DE6" w:rsidRDefault="004D28B4" w:rsidP="00D35DE6">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p w:rsidR="008348BA" w:rsidRPr="005141D3" w:rsidRDefault="008348BA" w:rsidP="00DB0496">
            <w:pPr>
              <w:spacing w:before="120" w:after="120" w:line="240" w:lineRule="auto"/>
              <w:rPr>
                <w:rFonts w:eastAsia="Times New Roman" w:cstheme="minorHAnsi"/>
              </w:rPr>
            </w:pPr>
          </w:p>
        </w:tc>
        <w:tc>
          <w:tcPr>
            <w:tcW w:w="490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5141D3" w:rsidRDefault="00D35DE6" w:rsidP="00D35DE6">
            <w:pPr>
              <w:spacing w:before="120" w:after="120" w:line="240" w:lineRule="auto"/>
              <w:rPr>
                <w:rFonts w:eastAsia="Times New Roman" w:cstheme="minorHAnsi"/>
              </w:rPr>
            </w:pPr>
            <w:r>
              <w:rPr>
                <w:rFonts w:eastAsia="Times New Roman" w:cstheme="minorHAnsi"/>
              </w:rPr>
              <w:t>Not providing</w:t>
            </w:r>
            <w:r w:rsidRPr="0069584D">
              <w:rPr>
                <w:rFonts w:eastAsia="Times New Roman" w:cstheme="minorHAnsi"/>
              </w:rPr>
              <w:t xml:space="preserve"> </w:t>
            </w:r>
            <w:r>
              <w:rPr>
                <w:rFonts w:eastAsia="Times New Roman" w:cstheme="minorHAnsi"/>
              </w:rPr>
              <w:t>BDR testing</w:t>
            </w:r>
            <w:r w:rsidRPr="0069584D">
              <w:rPr>
                <w:rFonts w:eastAsia="Times New Roman" w:cstheme="minorHAnsi"/>
              </w:rPr>
              <w:t xml:space="preserve"> may delay the diagnosis in relevant populations. This may result in a delay in appropriate asthma treatment.</w:t>
            </w:r>
            <w:r>
              <w:rPr>
                <w:rFonts w:eastAsia="Times New Roman" w:cstheme="minorHAnsi"/>
              </w:rPr>
              <w:t xml:space="preserve"> This would have a negative impact on health equity.</w:t>
            </w:r>
          </w:p>
        </w:tc>
      </w:tr>
      <w:tr w:rsidR="008348BA" w:rsidRPr="005141D3" w:rsidTr="00DB0496">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8348BA" w:rsidRPr="005141D3" w:rsidRDefault="008348BA" w:rsidP="00DB0496">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Acceptability</w:t>
            </w:r>
          </w:p>
          <w:p w:rsidR="008348BA" w:rsidRPr="005141D3" w:rsidRDefault="008348BA" w:rsidP="00A1191B">
            <w:pPr>
              <w:pStyle w:val="Subtitle1"/>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Is </w:t>
            </w:r>
            <w:r w:rsidR="00A1191B">
              <w:rPr>
                <w:rFonts w:asciiTheme="minorHAnsi" w:hAnsiTheme="minorHAnsi" w:cstheme="minorHAnsi"/>
                <w:color w:val="FFFFFF"/>
                <w:sz w:val="22"/>
                <w:szCs w:val="22"/>
                <w:lang w:val="en-GB"/>
              </w:rPr>
              <w:t>BDR testing</w:t>
            </w:r>
            <w:r w:rsidRPr="005141D3">
              <w:rPr>
                <w:rFonts w:asciiTheme="minorHAnsi" w:hAnsiTheme="minorHAnsi" w:cstheme="minorHAnsi"/>
                <w:color w:val="FFFFFF"/>
                <w:sz w:val="22"/>
                <w:szCs w:val="22"/>
                <w:lang w:val="en-GB"/>
              </w:rPr>
              <w:t xml:space="preserve"> acceptable to key stakeholders?</w:t>
            </w:r>
          </w:p>
        </w:tc>
      </w:tr>
      <w:tr w:rsidR="008348BA" w:rsidRPr="005141D3" w:rsidTr="00A40970">
        <w:tc>
          <w:tcPr>
            <w:tcW w:w="21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3E215F" w:rsidRDefault="008348BA" w:rsidP="00DB0496">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Judgement</w:t>
            </w:r>
          </w:p>
        </w:tc>
        <w:tc>
          <w:tcPr>
            <w:tcW w:w="19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3E215F" w:rsidRDefault="008348BA" w:rsidP="00DB0496">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Research evidence</w:t>
            </w:r>
          </w:p>
        </w:tc>
        <w:tc>
          <w:tcPr>
            <w:tcW w:w="490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3E215F" w:rsidRDefault="008348BA" w:rsidP="00DB0496">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Additional considerations</w:t>
            </w:r>
          </w:p>
        </w:tc>
      </w:tr>
      <w:tr w:rsidR="008348BA" w:rsidRPr="005141D3" w:rsidTr="00A40970">
        <w:trPr>
          <w:trHeight w:val="1728"/>
        </w:trPr>
        <w:tc>
          <w:tcPr>
            <w:tcW w:w="21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5141D3" w:rsidRDefault="008348BA" w:rsidP="00DB0496">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No</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no</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yes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Yes</w:t>
            </w:r>
            <w:r w:rsidRPr="005141D3">
              <w:rPr>
                <w:rFonts w:eastAsia="Times New Roman" w:cstheme="minorHAnsi"/>
              </w:rPr>
              <w:br/>
            </w:r>
            <w:r w:rsidRPr="005141D3">
              <w:rPr>
                <w:rStyle w:val="unchecked-marker"/>
                <w:rFonts w:eastAsia="Times New Roman" w:cstheme="minorHAnsi"/>
                <w:b/>
                <w:u w:val="single"/>
              </w:rPr>
              <w:t>○</w:t>
            </w:r>
            <w:r w:rsidRPr="005141D3">
              <w:rPr>
                <w:rFonts w:eastAsia="Times New Roman" w:cstheme="minorHAnsi"/>
                <w:b/>
                <w:u w:val="single"/>
              </w:rPr>
              <w:t> </w:t>
            </w:r>
            <w:r w:rsidRPr="005141D3">
              <w:rPr>
                <w:rStyle w:val="ep-radiobuttonlabel"/>
                <w:rFonts w:eastAsia="Times New Roman" w:cstheme="minorHAnsi"/>
                <w:b/>
                <w:u w:val="single"/>
              </w:rPr>
              <w:t>Varies</w:t>
            </w:r>
            <w:r w:rsidRPr="005141D3">
              <w:rPr>
                <w:rFonts w:eastAsia="Times New Roman" w:cstheme="minorHAnsi"/>
                <w:b/>
                <w:u w:val="single"/>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Don't know</w:t>
            </w:r>
          </w:p>
        </w:tc>
        <w:tc>
          <w:tcPr>
            <w:tcW w:w="19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A1191B" w:rsidRDefault="004D28B4" w:rsidP="00A1191B">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p w:rsidR="008348BA" w:rsidRPr="005141D3" w:rsidRDefault="008348BA" w:rsidP="008B6E7F">
            <w:pPr>
              <w:spacing w:before="120" w:after="120" w:line="240" w:lineRule="auto"/>
              <w:rPr>
                <w:rFonts w:eastAsia="Times New Roman" w:cstheme="minorHAnsi"/>
              </w:rPr>
            </w:pPr>
          </w:p>
        </w:tc>
        <w:tc>
          <w:tcPr>
            <w:tcW w:w="490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B6E7F" w:rsidRPr="005141D3" w:rsidRDefault="008B6E7F" w:rsidP="008B6E7F">
            <w:pPr>
              <w:spacing w:before="120" w:after="120" w:line="240" w:lineRule="auto"/>
              <w:rPr>
                <w:rFonts w:eastAsia="Times New Roman" w:cstheme="minorHAnsi"/>
              </w:rPr>
            </w:pPr>
            <w:r w:rsidRPr="005141D3">
              <w:rPr>
                <w:rFonts w:eastAsia="Times New Roman" w:cstheme="minorHAnsi"/>
              </w:rPr>
              <w:t xml:space="preserve">The intervention was judged acceptable to the </w:t>
            </w:r>
            <w:r>
              <w:rPr>
                <w:rFonts w:eastAsia="Times New Roman" w:cstheme="minorHAnsi"/>
              </w:rPr>
              <w:t>patient and caregiver</w:t>
            </w:r>
            <w:r w:rsidRPr="005141D3">
              <w:rPr>
                <w:rFonts w:eastAsia="Times New Roman" w:cstheme="minorHAnsi"/>
              </w:rPr>
              <w:t xml:space="preserve"> members of the TF.</w:t>
            </w:r>
            <w:r>
              <w:rPr>
                <w:rFonts w:eastAsia="Times New Roman" w:cstheme="minorHAnsi"/>
              </w:rPr>
              <w:t xml:space="preserve"> Patients and caregivers expressed that they would like asthma to be confirmed using objective tests rather than relying on clinical judgement alone.</w:t>
            </w:r>
          </w:p>
          <w:p w:rsidR="008348BA" w:rsidRPr="005141D3" w:rsidRDefault="00DB5B50" w:rsidP="008B6E7F">
            <w:pPr>
              <w:spacing w:before="120" w:after="120" w:line="240" w:lineRule="auto"/>
              <w:rPr>
                <w:rFonts w:eastAsia="Times New Roman" w:cstheme="minorHAnsi"/>
              </w:rPr>
            </w:pPr>
            <w:r w:rsidRPr="005141D3">
              <w:rPr>
                <w:rFonts w:eastAsia="Times New Roman" w:cstheme="minorHAnsi"/>
              </w:rPr>
              <w:t xml:space="preserve">Acceptance </w:t>
            </w:r>
            <w:r w:rsidR="005D1496">
              <w:rPr>
                <w:rFonts w:eastAsia="Times New Roman" w:cstheme="minorHAnsi"/>
              </w:rPr>
              <w:t xml:space="preserve">by stakeholders </w:t>
            </w:r>
            <w:r>
              <w:rPr>
                <w:rFonts w:eastAsia="Times New Roman" w:cstheme="minorHAnsi"/>
              </w:rPr>
              <w:t>will</w:t>
            </w:r>
            <w:r w:rsidRPr="005141D3">
              <w:rPr>
                <w:rFonts w:eastAsia="Times New Roman" w:cstheme="minorHAnsi"/>
              </w:rPr>
              <w:t xml:space="preserve"> vary depending on resources and healthcare setting.</w:t>
            </w:r>
          </w:p>
        </w:tc>
      </w:tr>
      <w:tr w:rsidR="008348BA" w:rsidRPr="005141D3" w:rsidTr="00DB0496">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8348BA" w:rsidRPr="005141D3" w:rsidRDefault="008348BA" w:rsidP="00DB0496">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lastRenderedPageBreak/>
              <w:t>Feasibility</w:t>
            </w:r>
          </w:p>
          <w:p w:rsidR="008348BA" w:rsidRPr="005141D3" w:rsidRDefault="008348BA" w:rsidP="00DB0496">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Is </w:t>
            </w:r>
            <w:r w:rsidR="00A1191B">
              <w:rPr>
                <w:rFonts w:asciiTheme="minorHAnsi" w:hAnsiTheme="minorHAnsi" w:cstheme="minorHAnsi"/>
                <w:color w:val="FFFFFF"/>
                <w:sz w:val="22"/>
                <w:szCs w:val="22"/>
                <w:lang w:val="en-GB"/>
              </w:rPr>
              <w:t>BDR testing</w:t>
            </w:r>
            <w:r w:rsidR="00A1191B" w:rsidRPr="005141D3">
              <w:rPr>
                <w:rFonts w:asciiTheme="minorHAnsi" w:hAnsiTheme="minorHAnsi" w:cstheme="minorHAnsi"/>
                <w:color w:val="FFFFFF"/>
                <w:sz w:val="22"/>
                <w:szCs w:val="22"/>
                <w:lang w:val="en-GB"/>
              </w:rPr>
              <w:t xml:space="preserve"> </w:t>
            </w:r>
            <w:r w:rsidRPr="005141D3">
              <w:rPr>
                <w:rFonts w:asciiTheme="minorHAnsi" w:hAnsiTheme="minorHAnsi" w:cstheme="minorHAnsi"/>
                <w:color w:val="FFFFFF"/>
                <w:sz w:val="22"/>
                <w:szCs w:val="22"/>
                <w:lang w:val="en-GB"/>
              </w:rPr>
              <w:t>feasible to implement?</w:t>
            </w:r>
          </w:p>
        </w:tc>
      </w:tr>
      <w:tr w:rsidR="008348BA" w:rsidRPr="005141D3" w:rsidTr="00A40970">
        <w:tc>
          <w:tcPr>
            <w:tcW w:w="21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3E215F" w:rsidRDefault="008348BA" w:rsidP="00DB0496">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Judgement</w:t>
            </w:r>
          </w:p>
        </w:tc>
        <w:tc>
          <w:tcPr>
            <w:tcW w:w="19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3E215F" w:rsidRDefault="008348BA" w:rsidP="00DB0496">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Research evidence</w:t>
            </w:r>
          </w:p>
        </w:tc>
        <w:tc>
          <w:tcPr>
            <w:tcW w:w="490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3E215F" w:rsidRDefault="008348BA" w:rsidP="00DB0496">
            <w:pPr>
              <w:pStyle w:val="Heading2"/>
              <w:spacing w:before="120" w:after="120" w:line="240" w:lineRule="auto"/>
              <w:rPr>
                <w:rFonts w:asciiTheme="minorHAnsi" w:eastAsia="Times New Roman" w:hAnsiTheme="minorHAnsi" w:cstheme="minorHAnsi"/>
                <w:caps/>
                <w:color w:val="auto"/>
                <w:sz w:val="22"/>
                <w:szCs w:val="22"/>
              </w:rPr>
            </w:pPr>
            <w:r w:rsidRPr="003E215F">
              <w:rPr>
                <w:rFonts w:asciiTheme="minorHAnsi" w:eastAsia="Times New Roman" w:hAnsiTheme="minorHAnsi" w:cstheme="minorHAnsi"/>
                <w:caps/>
                <w:color w:val="auto"/>
                <w:sz w:val="22"/>
                <w:szCs w:val="22"/>
              </w:rPr>
              <w:t>Additional considerations</w:t>
            </w:r>
          </w:p>
        </w:tc>
      </w:tr>
      <w:tr w:rsidR="008348BA" w:rsidRPr="005141D3" w:rsidTr="00A40970">
        <w:tc>
          <w:tcPr>
            <w:tcW w:w="21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348BA" w:rsidRPr="005141D3" w:rsidRDefault="008348BA" w:rsidP="00DB0496">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No</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no</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yes</w:t>
            </w:r>
            <w:r w:rsidRPr="005141D3">
              <w:rPr>
                <w:rFonts w:eastAsia="Times New Roman" w:cstheme="minorHAnsi"/>
              </w:rPr>
              <w:br/>
            </w:r>
            <w:r w:rsidRPr="00D33AEB">
              <w:rPr>
                <w:rStyle w:val="unchecked-marker"/>
                <w:rFonts w:eastAsia="Times New Roman" w:cstheme="minorHAnsi"/>
              </w:rPr>
              <w:t>○</w:t>
            </w:r>
            <w:r w:rsidRPr="00D33AEB">
              <w:rPr>
                <w:rFonts w:eastAsia="Times New Roman" w:cstheme="minorHAnsi"/>
              </w:rPr>
              <w:t> </w:t>
            </w:r>
            <w:r w:rsidRPr="00D33AEB">
              <w:rPr>
                <w:rStyle w:val="ep-radiobuttonlabel"/>
                <w:rFonts w:eastAsia="Times New Roman" w:cstheme="minorHAnsi"/>
              </w:rPr>
              <w:t>Yes</w:t>
            </w:r>
            <w:r w:rsidRPr="005141D3">
              <w:rPr>
                <w:rFonts w:eastAsia="Times New Roman" w:cstheme="minorHAnsi"/>
              </w:rPr>
              <w:br/>
            </w:r>
            <w:r w:rsidRPr="00D33AEB">
              <w:rPr>
                <w:rStyle w:val="unchecked-marker"/>
                <w:rFonts w:eastAsia="Times New Roman" w:cstheme="minorHAnsi"/>
                <w:b/>
                <w:u w:val="single"/>
              </w:rPr>
              <w:t>○</w:t>
            </w:r>
            <w:r w:rsidRPr="00D33AEB">
              <w:rPr>
                <w:rFonts w:eastAsia="Times New Roman" w:cstheme="minorHAnsi"/>
                <w:b/>
                <w:u w:val="single"/>
              </w:rPr>
              <w:t> </w:t>
            </w:r>
            <w:r w:rsidRPr="00D33AEB">
              <w:rPr>
                <w:rStyle w:val="ep-radiobuttonlabel"/>
                <w:rFonts w:eastAsia="Times New Roman" w:cstheme="minorHAnsi"/>
                <w:b/>
                <w:u w:val="single"/>
              </w:rPr>
              <w:t>Varies</w:t>
            </w:r>
            <w:r w:rsidRPr="005141D3">
              <w:rPr>
                <w:rFonts w:eastAsia="Times New Roman" w:cstheme="minorHAnsi"/>
              </w:rPr>
              <w:br/>
            </w:r>
            <w:r w:rsidRPr="00DB5B50">
              <w:rPr>
                <w:rStyle w:val="unchecked-marker"/>
                <w:rFonts w:eastAsia="Times New Roman" w:cstheme="minorHAnsi"/>
              </w:rPr>
              <w:t>○</w:t>
            </w:r>
            <w:r w:rsidRPr="00DB5B50">
              <w:rPr>
                <w:rFonts w:eastAsia="Times New Roman" w:cstheme="minorHAnsi"/>
              </w:rPr>
              <w:t> </w:t>
            </w:r>
            <w:r w:rsidRPr="00DB5B50">
              <w:rPr>
                <w:rStyle w:val="ep-radiobuttonlabel"/>
                <w:rFonts w:eastAsia="Times New Roman" w:cstheme="minorHAnsi"/>
              </w:rPr>
              <w:t>Don't know</w:t>
            </w:r>
            <w:r w:rsidRPr="005141D3">
              <w:rPr>
                <w:rFonts w:eastAsia="Times New Roman" w:cstheme="minorHAnsi"/>
              </w:rPr>
              <w:br/>
            </w:r>
          </w:p>
        </w:tc>
        <w:tc>
          <w:tcPr>
            <w:tcW w:w="19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A1191B" w:rsidRDefault="004D28B4" w:rsidP="00A1191B">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p w:rsidR="008348BA" w:rsidRPr="005141D3" w:rsidRDefault="008348BA" w:rsidP="00DB5B50">
            <w:pPr>
              <w:spacing w:before="120" w:after="120" w:line="240" w:lineRule="auto"/>
              <w:rPr>
                <w:rFonts w:eastAsia="Times New Roman" w:cstheme="minorHAnsi"/>
              </w:rPr>
            </w:pPr>
          </w:p>
        </w:tc>
        <w:tc>
          <w:tcPr>
            <w:tcW w:w="490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DB5B50" w:rsidRPr="005141D3" w:rsidRDefault="005D1496" w:rsidP="00DB5B50">
            <w:pPr>
              <w:spacing w:before="120" w:after="120" w:line="240" w:lineRule="auto"/>
              <w:rPr>
                <w:rFonts w:eastAsia="Times New Roman" w:cstheme="minorHAnsi"/>
              </w:rPr>
            </w:pPr>
            <w:r>
              <w:rPr>
                <w:rFonts w:eastAsia="Times New Roman" w:cstheme="minorHAnsi"/>
              </w:rPr>
              <w:t>Implementation of the intervention per se is feasible in many if not all health care settings.</w:t>
            </w:r>
            <w:r w:rsidR="00DB5B50" w:rsidRPr="005141D3">
              <w:rPr>
                <w:rFonts w:eastAsia="Times New Roman" w:cstheme="minorHAnsi"/>
              </w:rPr>
              <w:t>There are equipment</w:t>
            </w:r>
            <w:r w:rsidR="00D33AEB">
              <w:rPr>
                <w:rFonts w:eastAsia="Times New Roman" w:cstheme="minorHAnsi"/>
              </w:rPr>
              <w:t>, consumables</w:t>
            </w:r>
            <w:r w:rsidR="00DB5B50" w:rsidRPr="005141D3">
              <w:rPr>
                <w:rFonts w:eastAsia="Times New Roman" w:cstheme="minorHAnsi"/>
              </w:rPr>
              <w:t xml:space="preserve"> and maintenance costs. </w:t>
            </w:r>
            <w:r w:rsidR="00E30244" w:rsidRPr="00E30244">
              <w:rPr>
                <w:rFonts w:eastAsia="Times New Roman" w:cstheme="minorHAnsi"/>
              </w:rPr>
              <w:t>(</w:t>
            </w:r>
            <w:r w:rsidR="00E30244">
              <w:rPr>
                <w:rFonts w:eastAsia="Times New Roman" w:cstheme="minorHAnsi"/>
              </w:rPr>
              <w:t>20)</w:t>
            </w:r>
          </w:p>
          <w:p w:rsidR="00D33AEB" w:rsidRDefault="00D33AEB" w:rsidP="00D33AEB">
            <w:pPr>
              <w:spacing w:before="120" w:after="120" w:line="240" w:lineRule="auto"/>
              <w:rPr>
                <w:rFonts w:eastAsia="Times New Roman" w:cstheme="minorHAnsi"/>
              </w:rPr>
            </w:pPr>
            <w:r>
              <w:rPr>
                <w:rFonts w:eastAsia="Times New Roman" w:cstheme="minorHAnsi"/>
              </w:rPr>
              <w:t xml:space="preserve">The training requird to perform and implement BDR testing and the time taken to perform the test will be barriers in some health care settings. </w:t>
            </w:r>
          </w:p>
          <w:p w:rsidR="008348BA" w:rsidRPr="005141D3" w:rsidRDefault="00DB5B50" w:rsidP="00A82865">
            <w:pPr>
              <w:spacing w:before="120" w:after="120" w:line="240" w:lineRule="auto"/>
              <w:rPr>
                <w:rFonts w:eastAsia="Times New Roman" w:cstheme="minorHAnsi"/>
              </w:rPr>
            </w:pPr>
            <w:r w:rsidRPr="005141D3">
              <w:rPr>
                <w:rFonts w:eastAsia="Times New Roman" w:cstheme="minorHAnsi"/>
              </w:rPr>
              <w:t xml:space="preserve">Implementation was </w:t>
            </w:r>
            <w:r w:rsidR="004D28B4">
              <w:rPr>
                <w:rFonts w:eastAsia="Times New Roman" w:cstheme="minorHAnsi"/>
              </w:rPr>
              <w:t xml:space="preserve">Not reviewed as part of this </w:t>
            </w:r>
            <w:r w:rsidR="00191874">
              <w:rPr>
                <w:rFonts w:eastAsia="Times New Roman" w:cstheme="minorHAnsi"/>
              </w:rPr>
              <w:t>TF</w:t>
            </w:r>
            <w:r w:rsidR="004D28B4">
              <w:rPr>
                <w:rFonts w:eastAsia="Times New Roman" w:cstheme="minorHAnsi"/>
              </w:rPr>
              <w:t>.</w:t>
            </w:r>
          </w:p>
        </w:tc>
      </w:tr>
    </w:tbl>
    <w:p w:rsidR="008348BA" w:rsidRPr="005141D3" w:rsidRDefault="008348BA" w:rsidP="008348BA">
      <w:pPr>
        <w:rPr>
          <w:rFonts w:eastAsia="Times New Roman" w:cstheme="minorHAnsi"/>
          <w:color w:val="000000"/>
        </w:rPr>
      </w:pPr>
    </w:p>
    <w:p w:rsidR="008348BA" w:rsidRPr="005141D3" w:rsidRDefault="008348BA" w:rsidP="008348BA">
      <w:pPr>
        <w:pStyle w:val="Heading1"/>
        <w:spacing w:after="20"/>
        <w:rPr>
          <w:rFonts w:asciiTheme="minorHAnsi" w:eastAsia="Times New Roman" w:hAnsiTheme="minorHAnsi" w:cstheme="minorHAnsi"/>
          <w:caps/>
          <w:color w:val="000000"/>
          <w:sz w:val="22"/>
          <w:szCs w:val="22"/>
        </w:rPr>
      </w:pPr>
      <w:r w:rsidRPr="005141D3">
        <w:rPr>
          <w:rFonts w:asciiTheme="minorHAnsi" w:eastAsia="Times New Roman" w:hAnsiTheme="minorHAnsi" w:cstheme="minorHAnsi"/>
          <w:caps/>
          <w:color w:val="000000"/>
          <w:sz w:val="22"/>
          <w:szCs w:val="22"/>
        </w:rPr>
        <w:t>Type of recommendation</w:t>
      </w:r>
    </w:p>
    <w:tbl>
      <w:tblPr>
        <w:tblW w:w="5000" w:type="pct"/>
        <w:tblCellMar>
          <w:top w:w="15" w:type="dxa"/>
          <w:left w:w="15" w:type="dxa"/>
          <w:bottom w:w="15" w:type="dxa"/>
          <w:right w:w="15" w:type="dxa"/>
        </w:tblCellMar>
        <w:tblLook w:val="04A0" w:firstRow="1" w:lastRow="0" w:firstColumn="1" w:lastColumn="0" w:noHBand="0" w:noVBand="1"/>
      </w:tblPr>
      <w:tblGrid>
        <w:gridCol w:w="1802"/>
        <w:gridCol w:w="1802"/>
        <w:gridCol w:w="1802"/>
        <w:gridCol w:w="1802"/>
        <w:gridCol w:w="1802"/>
      </w:tblGrid>
      <w:tr w:rsidR="008348BA" w:rsidRPr="005141D3" w:rsidTr="00DB0496">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8348BA" w:rsidRPr="005141D3" w:rsidRDefault="008348BA" w:rsidP="00DB0496">
            <w:pPr>
              <w:pStyle w:val="NormalWeb"/>
              <w:spacing w:before="0" w:beforeAutospacing="0" w:after="0" w:afterAutospacing="0"/>
              <w:jc w:val="center"/>
              <w:rPr>
                <w:rFonts w:asciiTheme="minorHAnsi" w:hAnsiTheme="minorHAnsi" w:cstheme="minorHAnsi"/>
                <w:color w:val="000000"/>
                <w:sz w:val="22"/>
                <w:szCs w:val="22"/>
              </w:rPr>
            </w:pPr>
            <w:r w:rsidRPr="005141D3">
              <w:rPr>
                <w:rFonts w:asciiTheme="minorHAnsi" w:hAnsiTheme="minorHAnsi" w:cstheme="minorHAnsi"/>
                <w:color w:val="000000"/>
                <w:sz w:val="22"/>
                <w:szCs w:val="22"/>
              </w:rPr>
              <w:t>Strong recommendation against the intervention</w:t>
            </w:r>
          </w:p>
        </w:tc>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8348BA" w:rsidRPr="005141D3" w:rsidRDefault="008348BA" w:rsidP="00DB0496">
            <w:pPr>
              <w:pStyle w:val="NormalWeb"/>
              <w:spacing w:before="0" w:beforeAutospacing="0" w:after="0" w:afterAutospacing="0"/>
              <w:jc w:val="center"/>
              <w:rPr>
                <w:rFonts w:asciiTheme="minorHAnsi" w:hAnsiTheme="minorHAnsi" w:cstheme="minorHAnsi"/>
                <w:color w:val="000000"/>
                <w:sz w:val="22"/>
                <w:szCs w:val="22"/>
              </w:rPr>
            </w:pPr>
            <w:r w:rsidRPr="005141D3">
              <w:rPr>
                <w:rFonts w:asciiTheme="minorHAnsi" w:hAnsiTheme="minorHAnsi" w:cstheme="minorHAnsi"/>
                <w:color w:val="000000"/>
                <w:sz w:val="22"/>
                <w:szCs w:val="22"/>
              </w:rPr>
              <w:t>Conditional recommendation against the intervention</w:t>
            </w:r>
          </w:p>
        </w:tc>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8348BA" w:rsidRPr="005141D3" w:rsidRDefault="008348BA" w:rsidP="00DB0496">
            <w:pPr>
              <w:pStyle w:val="NormalWeb"/>
              <w:spacing w:before="0" w:beforeAutospacing="0" w:after="0" w:afterAutospacing="0"/>
              <w:jc w:val="center"/>
              <w:rPr>
                <w:rFonts w:asciiTheme="minorHAnsi" w:hAnsiTheme="minorHAnsi" w:cstheme="minorHAnsi"/>
                <w:color w:val="000000"/>
                <w:sz w:val="22"/>
                <w:szCs w:val="22"/>
              </w:rPr>
            </w:pPr>
            <w:r w:rsidRPr="005141D3">
              <w:rPr>
                <w:rFonts w:asciiTheme="minorHAnsi" w:hAnsiTheme="minorHAnsi" w:cstheme="minorHAnsi"/>
                <w:color w:val="000000"/>
                <w:sz w:val="22"/>
                <w:szCs w:val="22"/>
              </w:rPr>
              <w:t>Conditional recommendation for either the intervention or the comparison</w:t>
            </w:r>
          </w:p>
        </w:tc>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8348BA" w:rsidRPr="00CC377D" w:rsidRDefault="008348BA" w:rsidP="00DB0496">
            <w:pPr>
              <w:pStyle w:val="NormalWeb"/>
              <w:spacing w:before="0" w:beforeAutospacing="0" w:after="0" w:afterAutospacing="0"/>
              <w:jc w:val="center"/>
              <w:rPr>
                <w:rFonts w:asciiTheme="minorHAnsi" w:hAnsiTheme="minorHAnsi" w:cstheme="minorHAnsi"/>
                <w:color w:val="000000"/>
                <w:sz w:val="22"/>
                <w:szCs w:val="22"/>
              </w:rPr>
            </w:pPr>
            <w:r w:rsidRPr="00CC377D">
              <w:rPr>
                <w:rFonts w:asciiTheme="minorHAnsi" w:hAnsiTheme="minorHAnsi" w:cstheme="minorHAnsi"/>
                <w:color w:val="000000"/>
                <w:sz w:val="22"/>
                <w:szCs w:val="22"/>
              </w:rPr>
              <w:t>Conditional recommendation for the intervention</w:t>
            </w:r>
          </w:p>
        </w:tc>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8348BA" w:rsidRPr="00CC377D" w:rsidRDefault="008348BA" w:rsidP="00DB0496">
            <w:pPr>
              <w:pStyle w:val="NormalWeb"/>
              <w:spacing w:before="0" w:beforeAutospacing="0" w:after="0" w:afterAutospacing="0"/>
              <w:jc w:val="center"/>
              <w:rPr>
                <w:rFonts w:asciiTheme="minorHAnsi" w:hAnsiTheme="minorHAnsi" w:cstheme="minorHAnsi"/>
                <w:b/>
                <w:color w:val="000000"/>
                <w:sz w:val="22"/>
                <w:szCs w:val="22"/>
                <w:u w:val="single"/>
              </w:rPr>
            </w:pPr>
            <w:r w:rsidRPr="00CC377D">
              <w:rPr>
                <w:rFonts w:asciiTheme="minorHAnsi" w:hAnsiTheme="minorHAnsi" w:cstheme="minorHAnsi"/>
                <w:b/>
                <w:color w:val="000000"/>
                <w:sz w:val="22"/>
                <w:szCs w:val="22"/>
                <w:u w:val="single"/>
              </w:rPr>
              <w:t>Strong recommendation for the intervention</w:t>
            </w:r>
          </w:p>
        </w:tc>
      </w:tr>
      <w:tr w:rsidR="008348BA" w:rsidRPr="005141D3" w:rsidTr="00DB0496">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8348BA" w:rsidRPr="005141D3" w:rsidRDefault="008348BA" w:rsidP="00DB0496">
            <w:pPr>
              <w:pStyle w:val="marker"/>
              <w:spacing w:before="0" w:beforeAutospacing="0" w:after="0" w:afterAutospacing="0"/>
              <w:jc w:val="center"/>
              <w:rPr>
                <w:rFonts w:asciiTheme="minorHAnsi" w:hAnsiTheme="minorHAnsi" w:cstheme="minorHAnsi"/>
                <w:color w:val="000000"/>
                <w:sz w:val="22"/>
                <w:szCs w:val="22"/>
                <w:lang w:val="en-GB"/>
              </w:rPr>
            </w:pPr>
            <w:r w:rsidRPr="005141D3">
              <w:rPr>
                <w:rFonts w:asciiTheme="minorHAnsi" w:hAnsiTheme="minorHAnsi" w:cstheme="minorHAnsi"/>
                <w:color w:val="000000"/>
                <w:sz w:val="22"/>
                <w:szCs w:val="22"/>
                <w:lang w:val="en-GB"/>
              </w:rPr>
              <w:t xml:space="preserve">○ </w:t>
            </w:r>
          </w:p>
        </w:tc>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8348BA" w:rsidRPr="005141D3" w:rsidRDefault="008348BA" w:rsidP="00DB0496">
            <w:pPr>
              <w:pStyle w:val="marker"/>
              <w:spacing w:before="0" w:beforeAutospacing="0" w:after="0" w:afterAutospacing="0"/>
              <w:jc w:val="center"/>
              <w:rPr>
                <w:rFonts w:asciiTheme="minorHAnsi" w:hAnsiTheme="minorHAnsi" w:cstheme="minorHAnsi"/>
                <w:color w:val="000000"/>
                <w:sz w:val="22"/>
                <w:szCs w:val="22"/>
                <w:lang w:val="en-GB"/>
              </w:rPr>
            </w:pPr>
            <w:r w:rsidRPr="005141D3">
              <w:rPr>
                <w:rFonts w:asciiTheme="minorHAnsi" w:hAnsiTheme="minorHAnsi" w:cstheme="minorHAnsi"/>
                <w:color w:val="000000"/>
                <w:sz w:val="22"/>
                <w:szCs w:val="22"/>
                <w:lang w:val="en-GB"/>
              </w:rPr>
              <w:t xml:space="preserve">○ </w:t>
            </w:r>
          </w:p>
        </w:tc>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8348BA" w:rsidRPr="005141D3" w:rsidRDefault="008348BA" w:rsidP="00DB0496">
            <w:pPr>
              <w:pStyle w:val="marker"/>
              <w:spacing w:before="0" w:beforeAutospacing="0" w:after="0" w:afterAutospacing="0"/>
              <w:jc w:val="center"/>
              <w:rPr>
                <w:rFonts w:asciiTheme="minorHAnsi" w:hAnsiTheme="minorHAnsi" w:cstheme="minorHAnsi"/>
                <w:color w:val="000000"/>
                <w:sz w:val="22"/>
                <w:szCs w:val="22"/>
                <w:lang w:val="en-GB"/>
              </w:rPr>
            </w:pPr>
            <w:r w:rsidRPr="005141D3">
              <w:rPr>
                <w:rFonts w:asciiTheme="minorHAnsi" w:hAnsiTheme="minorHAnsi" w:cstheme="minorHAnsi"/>
                <w:color w:val="000000"/>
                <w:sz w:val="22"/>
                <w:szCs w:val="22"/>
                <w:lang w:val="en-GB"/>
              </w:rPr>
              <w:t xml:space="preserve">○ </w:t>
            </w:r>
          </w:p>
        </w:tc>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8348BA" w:rsidRPr="005141D3" w:rsidRDefault="008348BA" w:rsidP="00DB0496">
            <w:pPr>
              <w:pStyle w:val="marker"/>
              <w:spacing w:before="0" w:beforeAutospacing="0" w:after="0" w:afterAutospacing="0"/>
              <w:jc w:val="center"/>
              <w:rPr>
                <w:rFonts w:asciiTheme="minorHAnsi" w:hAnsiTheme="minorHAnsi" w:cstheme="minorHAnsi"/>
                <w:b/>
                <w:color w:val="000000"/>
                <w:sz w:val="22"/>
                <w:szCs w:val="22"/>
                <w:lang w:val="en-GB"/>
              </w:rPr>
            </w:pPr>
            <w:r w:rsidRPr="005141D3">
              <w:rPr>
                <w:rFonts w:asciiTheme="minorHAnsi" w:hAnsiTheme="minorHAnsi" w:cstheme="minorHAnsi"/>
                <w:b/>
                <w:color w:val="000000"/>
                <w:sz w:val="22"/>
                <w:szCs w:val="22"/>
                <w:lang w:val="en-GB"/>
              </w:rPr>
              <w:t xml:space="preserve">○ </w:t>
            </w:r>
          </w:p>
        </w:tc>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8348BA" w:rsidRPr="005141D3" w:rsidRDefault="008348BA" w:rsidP="00DB0496">
            <w:pPr>
              <w:pStyle w:val="marker"/>
              <w:spacing w:before="0" w:beforeAutospacing="0" w:after="0" w:afterAutospacing="0"/>
              <w:jc w:val="center"/>
              <w:rPr>
                <w:rFonts w:asciiTheme="minorHAnsi" w:hAnsiTheme="minorHAnsi" w:cstheme="minorHAnsi"/>
                <w:b/>
                <w:color w:val="000000"/>
                <w:sz w:val="22"/>
                <w:szCs w:val="22"/>
                <w:lang w:val="en-GB"/>
              </w:rPr>
            </w:pPr>
            <w:r w:rsidRPr="005141D3">
              <w:rPr>
                <w:rFonts w:asciiTheme="minorHAnsi" w:hAnsiTheme="minorHAnsi" w:cstheme="minorHAnsi"/>
                <w:b/>
                <w:color w:val="000000"/>
                <w:sz w:val="22"/>
                <w:szCs w:val="22"/>
                <w:lang w:val="en-GB"/>
              </w:rPr>
              <w:t xml:space="preserve">○ </w:t>
            </w:r>
          </w:p>
        </w:tc>
      </w:tr>
    </w:tbl>
    <w:p w:rsidR="008348BA" w:rsidRPr="005141D3" w:rsidRDefault="008348BA" w:rsidP="008348BA">
      <w:pPr>
        <w:rPr>
          <w:rFonts w:eastAsia="Times New Roman" w:cstheme="minorHAnsi"/>
          <w:color w:val="000000"/>
        </w:rPr>
      </w:pPr>
    </w:p>
    <w:p w:rsidR="008348BA" w:rsidRPr="005141D3" w:rsidRDefault="008348BA" w:rsidP="008348BA">
      <w:pPr>
        <w:pStyle w:val="Heading1"/>
        <w:spacing w:after="20"/>
        <w:rPr>
          <w:rFonts w:asciiTheme="minorHAnsi" w:eastAsia="Times New Roman" w:hAnsiTheme="minorHAnsi" w:cstheme="minorHAnsi"/>
          <w:caps/>
          <w:color w:val="000000"/>
          <w:sz w:val="22"/>
          <w:szCs w:val="22"/>
        </w:rPr>
      </w:pPr>
      <w:r w:rsidRPr="005141D3">
        <w:rPr>
          <w:rFonts w:asciiTheme="minorHAnsi" w:eastAsia="Times New Roman" w:hAnsiTheme="minorHAnsi" w:cstheme="minorHAnsi"/>
          <w:caps/>
          <w:color w:val="000000"/>
          <w:sz w:val="22"/>
          <w:szCs w:val="22"/>
        </w:rPr>
        <w:t>Conclusions</w:t>
      </w:r>
    </w:p>
    <w:tbl>
      <w:tblPr>
        <w:tblW w:w="5000" w:type="pct"/>
        <w:tblCellMar>
          <w:top w:w="15" w:type="dxa"/>
          <w:left w:w="15" w:type="dxa"/>
          <w:bottom w:w="15" w:type="dxa"/>
          <w:right w:w="15" w:type="dxa"/>
        </w:tblCellMar>
        <w:tblLook w:val="04A0" w:firstRow="1" w:lastRow="0" w:firstColumn="1" w:lastColumn="0" w:noHBand="0" w:noVBand="1"/>
      </w:tblPr>
      <w:tblGrid>
        <w:gridCol w:w="9026"/>
      </w:tblGrid>
      <w:tr w:rsidR="008348BA" w:rsidRPr="005141D3" w:rsidTr="00DB0496">
        <w:tc>
          <w:tcPr>
            <w:tcW w:w="0" w:type="auto"/>
            <w:shd w:val="clear" w:color="auto" w:fill="2E74B5"/>
            <w:tcMar>
              <w:top w:w="75" w:type="dxa"/>
              <w:left w:w="75" w:type="dxa"/>
              <w:bottom w:w="75" w:type="dxa"/>
              <w:right w:w="75" w:type="dxa"/>
            </w:tcMar>
            <w:hideMark/>
          </w:tcPr>
          <w:p w:rsidR="008348BA" w:rsidRPr="005141D3" w:rsidRDefault="008348BA" w:rsidP="00DB0496">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Recommendation</w:t>
            </w:r>
          </w:p>
        </w:tc>
      </w:tr>
      <w:tr w:rsidR="008348BA" w:rsidRPr="005141D3" w:rsidTr="00DB0496">
        <w:trPr>
          <w:trHeight w:val="1080"/>
        </w:trPr>
        <w:tc>
          <w:tcPr>
            <w:tcW w:w="0" w:type="auto"/>
            <w:tcMar>
              <w:top w:w="75" w:type="dxa"/>
              <w:left w:w="75" w:type="dxa"/>
              <w:bottom w:w="75" w:type="dxa"/>
              <w:right w:w="75" w:type="dxa"/>
            </w:tcMar>
            <w:hideMark/>
          </w:tcPr>
          <w:p w:rsidR="006D41DE" w:rsidRPr="0014120A" w:rsidRDefault="006D41DE" w:rsidP="00BB3C32">
            <w:pPr>
              <w:pStyle w:val="ListParagraph"/>
              <w:numPr>
                <w:ilvl w:val="0"/>
                <w:numId w:val="19"/>
              </w:numPr>
              <w:spacing w:before="120" w:after="120" w:line="360" w:lineRule="auto"/>
              <w:rPr>
                <w:rFonts w:cstheme="minorHAnsi"/>
              </w:rPr>
            </w:pPr>
            <w:r w:rsidRPr="0014120A">
              <w:rPr>
                <w:rFonts w:cstheme="minorHAnsi"/>
              </w:rPr>
              <w:t xml:space="preserve">The </w:t>
            </w:r>
            <w:r w:rsidR="00191874">
              <w:rPr>
                <w:rFonts w:cstheme="minorHAnsi"/>
              </w:rPr>
              <w:t>TF</w:t>
            </w:r>
            <w:r w:rsidRPr="0014120A">
              <w:rPr>
                <w:rFonts w:cstheme="minorHAnsi"/>
              </w:rPr>
              <w:t xml:space="preserve"> recommends BDR testing in all children with FEV</w:t>
            </w:r>
            <w:r w:rsidRPr="0014120A">
              <w:rPr>
                <w:rFonts w:cstheme="minorHAnsi"/>
                <w:vertAlign w:val="subscript"/>
              </w:rPr>
              <w:t>1</w:t>
            </w:r>
            <w:r w:rsidRPr="0014120A">
              <w:rPr>
                <w:rFonts w:cstheme="minorHAnsi"/>
              </w:rPr>
              <w:t xml:space="preserve"> &lt; LLN or </w:t>
            </w:r>
            <w:r w:rsidR="008C62B6">
              <w:rPr>
                <w:rFonts w:cstheme="minorHAnsi"/>
              </w:rPr>
              <w:t xml:space="preserve">&lt; </w:t>
            </w:r>
            <w:r w:rsidRPr="0014120A">
              <w:rPr>
                <w:rFonts w:cstheme="minorHAnsi"/>
              </w:rPr>
              <w:t>80% predicted and/or FEV</w:t>
            </w:r>
            <w:r w:rsidRPr="0014120A">
              <w:rPr>
                <w:rFonts w:cstheme="minorHAnsi"/>
                <w:vertAlign w:val="subscript"/>
              </w:rPr>
              <w:t>1</w:t>
            </w:r>
            <w:r w:rsidRPr="0014120A">
              <w:rPr>
                <w:rFonts w:cstheme="minorHAnsi"/>
              </w:rPr>
              <w:t xml:space="preserve">/FVC &lt; LLN or </w:t>
            </w:r>
            <w:r w:rsidR="008C62B6">
              <w:rPr>
                <w:rFonts w:cstheme="minorHAnsi"/>
              </w:rPr>
              <w:t xml:space="preserve">&lt; </w:t>
            </w:r>
            <w:r w:rsidRPr="0014120A">
              <w:rPr>
                <w:rFonts w:cstheme="minorHAnsi"/>
              </w:rPr>
              <w:t xml:space="preserve">80% </w:t>
            </w:r>
            <w:bookmarkStart w:id="2" w:name="_GoBack"/>
            <w:bookmarkEnd w:id="2"/>
            <w:r w:rsidRPr="0014120A">
              <w:rPr>
                <w:rFonts w:cstheme="minorHAnsi"/>
              </w:rPr>
              <w:t>(strong recommendation for the intervention, based on clinical experience)</w:t>
            </w:r>
          </w:p>
          <w:p w:rsidR="006D41DE" w:rsidRPr="004F0361" w:rsidRDefault="006D41DE" w:rsidP="006D41DE">
            <w:pPr>
              <w:spacing w:before="120" w:after="120" w:line="360" w:lineRule="auto"/>
              <w:rPr>
                <w:rFonts w:cstheme="minorHAnsi"/>
              </w:rPr>
            </w:pPr>
            <w:r w:rsidRPr="004F0361">
              <w:rPr>
                <w:rFonts w:cstheme="minorHAnsi"/>
              </w:rPr>
              <w:t>Remarks:</w:t>
            </w:r>
          </w:p>
          <w:p w:rsidR="006D41DE" w:rsidRPr="004F0361" w:rsidRDefault="006D41DE" w:rsidP="00BB3C32">
            <w:pPr>
              <w:pStyle w:val="ListParagraph"/>
              <w:numPr>
                <w:ilvl w:val="0"/>
                <w:numId w:val="17"/>
              </w:numPr>
              <w:spacing w:before="120" w:after="120" w:line="360" w:lineRule="auto"/>
              <w:rPr>
                <w:rFonts w:cstheme="minorHAnsi"/>
              </w:rPr>
            </w:pPr>
            <w:r w:rsidRPr="004F0361">
              <w:rPr>
                <w:rFonts w:cstheme="minorHAnsi"/>
              </w:rPr>
              <w:t>Consider an increase in FEV</w:t>
            </w:r>
            <w:r w:rsidRPr="004F0361">
              <w:rPr>
                <w:rFonts w:cstheme="minorHAnsi"/>
                <w:vertAlign w:val="subscript"/>
              </w:rPr>
              <w:t>1</w:t>
            </w:r>
            <w:r w:rsidRPr="004F0361">
              <w:rPr>
                <w:rFonts w:cstheme="minorHAnsi"/>
              </w:rPr>
              <w:t xml:space="preserve"> ≥ 12% </w:t>
            </w:r>
            <w:r w:rsidR="001B0D88">
              <w:rPr>
                <w:rFonts w:cstheme="minorHAnsi"/>
              </w:rPr>
              <w:t>and/</w:t>
            </w:r>
            <w:r w:rsidRPr="004F0361">
              <w:rPr>
                <w:rFonts w:cstheme="minorHAnsi"/>
              </w:rPr>
              <w:t>or 200 ml following inhalation of 400 micrograms of a short acting beta2-agonist as diagnostic of asthma</w:t>
            </w:r>
          </w:p>
          <w:p w:rsidR="006D41DE" w:rsidRPr="004F0361" w:rsidRDefault="006D41DE" w:rsidP="00BB3C32">
            <w:pPr>
              <w:pStyle w:val="ListParagraph"/>
              <w:numPr>
                <w:ilvl w:val="0"/>
                <w:numId w:val="17"/>
              </w:numPr>
              <w:spacing w:before="120" w:after="120" w:line="360" w:lineRule="auto"/>
              <w:rPr>
                <w:rFonts w:cstheme="minorHAnsi"/>
              </w:rPr>
            </w:pPr>
            <w:r w:rsidRPr="004F0361">
              <w:rPr>
                <w:rFonts w:cstheme="minorHAnsi"/>
              </w:rPr>
              <w:t>A BDR &lt; 12% does not exclude asthma</w:t>
            </w:r>
          </w:p>
          <w:p w:rsidR="008348BA" w:rsidRPr="006D41DE" w:rsidRDefault="006D41DE" w:rsidP="00BB3C32">
            <w:pPr>
              <w:pStyle w:val="ListParagraph"/>
              <w:numPr>
                <w:ilvl w:val="0"/>
                <w:numId w:val="17"/>
              </w:numPr>
              <w:spacing w:before="120" w:after="120" w:line="360" w:lineRule="auto"/>
              <w:rPr>
                <w:rFonts w:cstheme="minorHAnsi"/>
              </w:rPr>
            </w:pPr>
            <w:r w:rsidRPr="004C40C9">
              <w:rPr>
                <w:rFonts w:cstheme="minorHAnsi"/>
              </w:rPr>
              <w:t xml:space="preserve">Most </w:t>
            </w:r>
            <w:r w:rsidR="00191874">
              <w:rPr>
                <w:rFonts w:cstheme="minorHAnsi"/>
              </w:rPr>
              <w:t>TF</w:t>
            </w:r>
            <w:r w:rsidRPr="004C40C9">
              <w:rPr>
                <w:rFonts w:cstheme="minorHAnsi"/>
              </w:rPr>
              <w:t xml:space="preserve"> members consider BDR testing when baseline spirometry is normal if the clinical history is strongly suggestive of asthma </w:t>
            </w:r>
          </w:p>
        </w:tc>
      </w:tr>
      <w:tr w:rsidR="008348BA" w:rsidRPr="005141D3" w:rsidTr="00DB0496">
        <w:tc>
          <w:tcPr>
            <w:tcW w:w="0" w:type="auto"/>
            <w:shd w:val="clear" w:color="auto" w:fill="2E74B5"/>
            <w:tcMar>
              <w:top w:w="75" w:type="dxa"/>
              <w:left w:w="75" w:type="dxa"/>
              <w:bottom w:w="75" w:type="dxa"/>
              <w:right w:w="75" w:type="dxa"/>
            </w:tcMar>
            <w:hideMark/>
          </w:tcPr>
          <w:p w:rsidR="008348BA" w:rsidRPr="005141D3" w:rsidRDefault="008348BA" w:rsidP="00DB0496">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lastRenderedPageBreak/>
              <w:t>Justification</w:t>
            </w:r>
          </w:p>
        </w:tc>
      </w:tr>
      <w:tr w:rsidR="008348BA" w:rsidRPr="005141D3" w:rsidTr="00DB0496">
        <w:trPr>
          <w:trHeight w:val="1080"/>
        </w:trPr>
        <w:tc>
          <w:tcPr>
            <w:tcW w:w="0" w:type="auto"/>
            <w:tcMar>
              <w:top w:w="75" w:type="dxa"/>
              <w:left w:w="75" w:type="dxa"/>
              <w:bottom w:w="75" w:type="dxa"/>
              <w:right w:w="75" w:type="dxa"/>
            </w:tcMar>
            <w:hideMark/>
          </w:tcPr>
          <w:p w:rsidR="005231F9" w:rsidRDefault="005231F9" w:rsidP="005231F9">
            <w:pPr>
              <w:spacing w:line="360" w:lineRule="auto"/>
              <w:rPr>
                <w:rFonts w:cstheme="minorHAnsi"/>
              </w:rPr>
            </w:pPr>
            <w:r>
              <w:rPr>
                <w:rFonts w:cstheme="minorHAnsi"/>
              </w:rPr>
              <w:t>V</w:t>
            </w:r>
            <w:r w:rsidRPr="00257C1D">
              <w:rPr>
                <w:rFonts w:cstheme="minorHAnsi"/>
              </w:rPr>
              <w:t xml:space="preserve">ariable airflow </w:t>
            </w:r>
            <w:r>
              <w:rPr>
                <w:rFonts w:cstheme="minorHAnsi"/>
              </w:rPr>
              <w:t xml:space="preserve">limitation </w:t>
            </w:r>
            <w:r w:rsidRPr="00257C1D">
              <w:rPr>
                <w:rFonts w:cstheme="minorHAnsi"/>
              </w:rPr>
              <w:t>is a defining feature of asthma and a positive BDR</w:t>
            </w:r>
            <w:r>
              <w:rPr>
                <w:rFonts w:cstheme="minorHAnsi"/>
              </w:rPr>
              <w:t xml:space="preserve"> in conjunction with obstructed spirometry has a high accuracy at confirming the diagnosis</w:t>
            </w:r>
            <w:r w:rsidRPr="00160651">
              <w:rPr>
                <w:rFonts w:cstheme="minorHAnsi"/>
              </w:rPr>
              <w:t xml:space="preserve"> </w:t>
            </w:r>
            <w:r>
              <w:rPr>
                <w:rFonts w:cstheme="minorHAnsi"/>
              </w:rPr>
              <w:t xml:space="preserve">in children with relevant clinical signs and symptoms. Most studies included in these guidelines use a positive BDR test as the reference standard to support the diagnosis of asthma. The TF agreed with the </w:t>
            </w:r>
            <w:r w:rsidRPr="00257C1D">
              <w:rPr>
                <w:rFonts w:cstheme="minorHAnsi"/>
              </w:rPr>
              <w:t xml:space="preserve">cut-off for BDR of 12% in children, in agreement with </w:t>
            </w:r>
            <w:r>
              <w:rPr>
                <w:rFonts w:cstheme="minorHAnsi"/>
              </w:rPr>
              <w:t xml:space="preserve">previous studies in children </w:t>
            </w:r>
            <w:r w:rsidR="00E30244" w:rsidRPr="00E30244">
              <w:rPr>
                <w:rFonts w:cstheme="minorHAnsi"/>
              </w:rPr>
              <w:t>(</w:t>
            </w:r>
            <w:r w:rsidR="00E30244">
              <w:rPr>
                <w:rFonts w:cstheme="minorHAnsi"/>
              </w:rPr>
              <w:t>29,31)</w:t>
            </w:r>
            <w:r>
              <w:rPr>
                <w:rFonts w:cstheme="minorHAnsi"/>
              </w:rPr>
              <w:t xml:space="preserve"> and </w:t>
            </w:r>
            <w:r w:rsidRPr="00257C1D">
              <w:rPr>
                <w:rFonts w:cstheme="minorHAnsi"/>
              </w:rPr>
              <w:t>existing international asthma guidance</w:t>
            </w:r>
            <w:r>
              <w:rPr>
                <w:rFonts w:cstheme="minorHAnsi"/>
              </w:rPr>
              <w:t>.</w:t>
            </w:r>
            <w:r w:rsidRPr="00257C1D">
              <w:rPr>
                <w:rFonts w:cstheme="minorHAnsi"/>
              </w:rPr>
              <w:t xml:space="preserve"> </w:t>
            </w:r>
            <w:r w:rsidR="00536852" w:rsidRPr="00536852">
              <w:rPr>
                <w:rFonts w:cstheme="minorHAnsi"/>
              </w:rPr>
              <w:t>(</w:t>
            </w:r>
            <w:r w:rsidR="00536852">
              <w:rPr>
                <w:rFonts w:cstheme="minorHAnsi"/>
              </w:rPr>
              <w:t>2,4,26,32)</w:t>
            </w:r>
            <w:r>
              <w:rPr>
                <w:rFonts w:cstheme="minorHAnsi"/>
              </w:rPr>
              <w:t xml:space="preserve">. </w:t>
            </w:r>
            <w:r>
              <w:rPr>
                <w:rFonts w:eastAsia="Times New Roman" w:cstheme="minorHAnsi"/>
              </w:rPr>
              <w:t xml:space="preserve">The TF acknowledges that BDR testing has low sensitivity especially at the 12% threshold </w:t>
            </w:r>
            <w:r>
              <w:rPr>
                <w:rFonts w:cstheme="minorHAnsi"/>
              </w:rPr>
              <w:t xml:space="preserve">but good specificity for a diagnosis of asthma in children </w:t>
            </w:r>
            <w:r w:rsidR="00536852" w:rsidRPr="00536852">
              <w:rPr>
                <w:rFonts w:cstheme="minorHAnsi"/>
              </w:rPr>
              <w:t>(</w:t>
            </w:r>
            <w:r w:rsidR="00536852">
              <w:rPr>
                <w:rFonts w:cstheme="minorHAnsi"/>
              </w:rPr>
              <w:t>29)</w:t>
            </w:r>
            <w:r>
              <w:rPr>
                <w:rFonts w:cstheme="minorHAnsi"/>
              </w:rPr>
              <w:t>. The TF acknowledges that there are resource implications, but based on the high specificity of the test, its non-invasive nature and its availability, the TF recommends BDR testing in children with obstructed spirometry and/or low FEV</w:t>
            </w:r>
            <w:r w:rsidRPr="005E21ED">
              <w:rPr>
                <w:rFonts w:cstheme="minorHAnsi"/>
                <w:vertAlign w:val="subscript"/>
              </w:rPr>
              <w:t>1</w:t>
            </w:r>
            <w:r w:rsidRPr="00014C3F">
              <w:rPr>
                <w:rFonts w:cstheme="minorHAnsi"/>
                <w:lang w:val="en-AU"/>
              </w:rPr>
              <w:t>.</w:t>
            </w:r>
            <w:r>
              <w:rPr>
                <w:rFonts w:cstheme="minorHAnsi"/>
              </w:rPr>
              <w:t xml:space="preserve"> </w:t>
            </w:r>
          </w:p>
          <w:p w:rsidR="008348BA" w:rsidRPr="005141D3" w:rsidRDefault="005231F9" w:rsidP="00991E91">
            <w:pPr>
              <w:spacing w:before="120" w:after="120" w:line="360" w:lineRule="auto"/>
              <w:rPr>
                <w:rFonts w:eastAsia="Times New Roman" w:cstheme="minorHAnsi"/>
              </w:rPr>
            </w:pPr>
            <w:r>
              <w:rPr>
                <w:rFonts w:eastAsia="Times New Roman" w:cstheme="minorHAnsi"/>
              </w:rPr>
              <w:t>The TF considered that BDR</w:t>
            </w:r>
            <w:r w:rsidRPr="003E215F">
              <w:rPr>
                <w:rFonts w:eastAsia="Times New Roman" w:cstheme="minorHAnsi"/>
              </w:rPr>
              <w:t xml:space="preserve"> testing is a non-invasive procedure</w:t>
            </w:r>
            <w:r>
              <w:rPr>
                <w:rFonts w:eastAsia="Times New Roman" w:cstheme="minorHAnsi"/>
              </w:rPr>
              <w:t xml:space="preserve"> and usable results are obtained in the majority of children. Spirometry and BDR can be performed in any health care setting and the results are immedaitely available. Equipment and consumables costs are moderate but the test is time consuming and there are training requirements. Reversible airflow obstruction is the hallmark of asthma and it would make little sense to perform spirometry but not BDR in cases where spirometry is abnormal/obstructed. </w:t>
            </w:r>
          </w:p>
        </w:tc>
      </w:tr>
      <w:tr w:rsidR="008348BA" w:rsidRPr="005141D3" w:rsidTr="00DB0496">
        <w:tc>
          <w:tcPr>
            <w:tcW w:w="0" w:type="auto"/>
            <w:shd w:val="clear" w:color="auto" w:fill="2E74B5"/>
            <w:tcMar>
              <w:top w:w="75" w:type="dxa"/>
              <w:left w:w="75" w:type="dxa"/>
              <w:bottom w:w="75" w:type="dxa"/>
              <w:right w:w="75" w:type="dxa"/>
            </w:tcMar>
            <w:hideMark/>
          </w:tcPr>
          <w:p w:rsidR="008348BA" w:rsidRPr="005141D3" w:rsidRDefault="008348BA" w:rsidP="00DB0496">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Subgroup considerations</w:t>
            </w:r>
          </w:p>
        </w:tc>
      </w:tr>
      <w:tr w:rsidR="008348BA" w:rsidRPr="005141D3" w:rsidTr="00DB0496">
        <w:trPr>
          <w:trHeight w:val="140"/>
        </w:trPr>
        <w:tc>
          <w:tcPr>
            <w:tcW w:w="0" w:type="auto"/>
            <w:tcMar>
              <w:top w:w="75" w:type="dxa"/>
              <w:left w:w="75" w:type="dxa"/>
              <w:bottom w:w="75" w:type="dxa"/>
              <w:right w:w="75" w:type="dxa"/>
            </w:tcMar>
            <w:hideMark/>
          </w:tcPr>
          <w:p w:rsidR="008348BA" w:rsidRPr="005141D3" w:rsidRDefault="005E0A8A" w:rsidP="005E0A8A">
            <w:pPr>
              <w:spacing w:before="120" w:after="120" w:line="360" w:lineRule="auto"/>
              <w:rPr>
                <w:rFonts w:eastAsia="Times New Roman" w:cstheme="minorHAnsi"/>
              </w:rPr>
            </w:pPr>
            <w:r>
              <w:rPr>
                <w:rFonts w:eastAsia="Times New Roman" w:cstheme="minorHAnsi"/>
              </w:rPr>
              <w:t xml:space="preserve">The </w:t>
            </w:r>
            <w:r w:rsidR="00191874">
              <w:rPr>
                <w:rFonts w:eastAsia="Times New Roman" w:cstheme="minorHAnsi"/>
              </w:rPr>
              <w:t>TF</w:t>
            </w:r>
            <w:r>
              <w:rPr>
                <w:rFonts w:eastAsia="Times New Roman" w:cstheme="minorHAnsi"/>
              </w:rPr>
              <w:t xml:space="preserve"> recommends BDR testing in children with abnormal spirometry. The </w:t>
            </w:r>
            <w:r w:rsidR="00191874">
              <w:rPr>
                <w:rFonts w:eastAsia="Times New Roman" w:cstheme="minorHAnsi"/>
              </w:rPr>
              <w:t>TF</w:t>
            </w:r>
            <w:r>
              <w:rPr>
                <w:rFonts w:eastAsia="Times New Roman" w:cstheme="minorHAnsi"/>
              </w:rPr>
              <w:t xml:space="preserve"> is aware that in some setings BDR testing is also performed in children with normal spirometry as a small number of these children will have BDR ≥</w:t>
            </w:r>
            <w:r w:rsidRPr="003F1BFC">
              <w:rPr>
                <w:rFonts w:cstheme="minorHAnsi"/>
              </w:rPr>
              <w:t xml:space="preserve"> 12%</w:t>
            </w:r>
            <w:r w:rsidR="00020BF4">
              <w:rPr>
                <w:rFonts w:cstheme="minorHAnsi"/>
              </w:rPr>
              <w:t xml:space="preserve"> despite n</w:t>
            </w:r>
            <w:r>
              <w:rPr>
                <w:rFonts w:cstheme="minorHAnsi"/>
              </w:rPr>
              <w:t>ormal spirometry and with this a confirmation of the diagnosis.</w:t>
            </w:r>
          </w:p>
        </w:tc>
      </w:tr>
      <w:tr w:rsidR="008348BA" w:rsidRPr="005141D3" w:rsidTr="00DB0496">
        <w:tc>
          <w:tcPr>
            <w:tcW w:w="0" w:type="auto"/>
            <w:shd w:val="clear" w:color="auto" w:fill="2E74B5"/>
            <w:tcMar>
              <w:top w:w="75" w:type="dxa"/>
              <w:left w:w="75" w:type="dxa"/>
              <w:bottom w:w="75" w:type="dxa"/>
              <w:right w:w="75" w:type="dxa"/>
            </w:tcMar>
            <w:hideMark/>
          </w:tcPr>
          <w:p w:rsidR="008348BA" w:rsidRPr="005141D3" w:rsidRDefault="008348BA" w:rsidP="00DB0496">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Implementation considerations</w:t>
            </w:r>
          </w:p>
        </w:tc>
      </w:tr>
      <w:tr w:rsidR="008348BA" w:rsidRPr="005141D3" w:rsidTr="00DB0496">
        <w:trPr>
          <w:trHeight w:val="432"/>
        </w:trPr>
        <w:tc>
          <w:tcPr>
            <w:tcW w:w="0" w:type="auto"/>
            <w:tcMar>
              <w:top w:w="75" w:type="dxa"/>
              <w:left w:w="75" w:type="dxa"/>
              <w:bottom w:w="75" w:type="dxa"/>
              <w:right w:w="75" w:type="dxa"/>
            </w:tcMar>
            <w:hideMark/>
          </w:tcPr>
          <w:p w:rsidR="008348BA" w:rsidRPr="005141D3" w:rsidRDefault="008348BA" w:rsidP="00DB0496">
            <w:pPr>
              <w:spacing w:before="120" w:after="120" w:line="240" w:lineRule="auto"/>
              <w:rPr>
                <w:rFonts w:eastAsia="Times New Roman" w:cstheme="minorHAnsi"/>
              </w:rPr>
            </w:pPr>
            <w:r w:rsidRPr="005141D3">
              <w:rPr>
                <w:rFonts w:eastAsia="Times New Roman" w:cstheme="minorHAnsi"/>
              </w:rPr>
              <w:t xml:space="preserve">Equipment and maintenance costs and costs for consumables. </w:t>
            </w:r>
          </w:p>
          <w:p w:rsidR="008348BA" w:rsidRPr="005141D3" w:rsidRDefault="008348BA" w:rsidP="00DB0496">
            <w:pPr>
              <w:spacing w:before="120" w:after="120" w:line="240" w:lineRule="auto"/>
              <w:rPr>
                <w:rFonts w:eastAsia="Times New Roman" w:cstheme="minorHAnsi"/>
              </w:rPr>
            </w:pPr>
            <w:r w:rsidRPr="005141D3">
              <w:rPr>
                <w:rFonts w:eastAsia="Times New Roman" w:cstheme="minorHAnsi"/>
              </w:rPr>
              <w:t>Training costs to perform the test and interpret the test results.</w:t>
            </w:r>
          </w:p>
        </w:tc>
      </w:tr>
      <w:tr w:rsidR="008348BA" w:rsidRPr="005141D3" w:rsidTr="00DB0496">
        <w:trPr>
          <w:trHeight w:val="33"/>
        </w:trPr>
        <w:tc>
          <w:tcPr>
            <w:tcW w:w="0" w:type="auto"/>
            <w:shd w:val="clear" w:color="auto" w:fill="2E74B5"/>
            <w:tcMar>
              <w:top w:w="75" w:type="dxa"/>
              <w:left w:w="75" w:type="dxa"/>
              <w:bottom w:w="75" w:type="dxa"/>
              <w:right w:w="75" w:type="dxa"/>
            </w:tcMar>
            <w:hideMark/>
          </w:tcPr>
          <w:p w:rsidR="008348BA" w:rsidRPr="005141D3" w:rsidRDefault="008348BA" w:rsidP="00DB0496">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Monitoring and evaluation</w:t>
            </w:r>
          </w:p>
        </w:tc>
      </w:tr>
      <w:tr w:rsidR="008348BA" w:rsidRPr="005141D3" w:rsidTr="00DB0496">
        <w:trPr>
          <w:trHeight w:val="204"/>
        </w:trPr>
        <w:tc>
          <w:tcPr>
            <w:tcW w:w="0" w:type="auto"/>
            <w:tcMar>
              <w:top w:w="75" w:type="dxa"/>
              <w:left w:w="75" w:type="dxa"/>
              <w:bottom w:w="75" w:type="dxa"/>
              <w:right w:w="75" w:type="dxa"/>
            </w:tcMar>
            <w:hideMark/>
          </w:tcPr>
          <w:p w:rsidR="008348BA" w:rsidRPr="005141D3" w:rsidRDefault="008348BA" w:rsidP="00DB0496">
            <w:pPr>
              <w:spacing w:before="120" w:after="120" w:line="240" w:lineRule="auto"/>
              <w:rPr>
                <w:rFonts w:eastAsia="Times New Roman" w:cstheme="minorHAnsi"/>
              </w:rPr>
            </w:pPr>
            <w:r w:rsidRPr="005141D3">
              <w:rPr>
                <w:rFonts w:eastAsia="Times New Roman" w:cstheme="minorHAnsi"/>
              </w:rPr>
              <w:t>not applicable</w:t>
            </w:r>
          </w:p>
        </w:tc>
      </w:tr>
      <w:tr w:rsidR="008348BA" w:rsidRPr="005141D3" w:rsidTr="00DB0496">
        <w:tc>
          <w:tcPr>
            <w:tcW w:w="0" w:type="auto"/>
            <w:shd w:val="clear" w:color="auto" w:fill="2E74B5"/>
            <w:tcMar>
              <w:top w:w="75" w:type="dxa"/>
              <w:left w:w="75" w:type="dxa"/>
              <w:bottom w:w="75" w:type="dxa"/>
              <w:right w:w="75" w:type="dxa"/>
            </w:tcMar>
            <w:hideMark/>
          </w:tcPr>
          <w:p w:rsidR="008348BA" w:rsidRPr="005141D3" w:rsidRDefault="008348BA" w:rsidP="00DB0496">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Research priorities</w:t>
            </w:r>
          </w:p>
        </w:tc>
      </w:tr>
    </w:tbl>
    <w:p w:rsidR="000F11B8" w:rsidRDefault="00E617E3" w:rsidP="00E617E3">
      <w:pPr>
        <w:spacing w:before="120" w:after="120" w:line="360" w:lineRule="auto"/>
        <w:rPr>
          <w:rFonts w:cstheme="minorHAnsi"/>
        </w:rPr>
      </w:pPr>
      <w:r w:rsidRPr="005141D3">
        <w:rPr>
          <w:rFonts w:eastAsia="Times New Roman" w:cstheme="minorHAnsi"/>
        </w:rPr>
        <w:t xml:space="preserve">There is an urgent need for well-designed studies in children assessing the </w:t>
      </w:r>
      <w:r w:rsidR="00F25CFE">
        <w:rPr>
          <w:rFonts w:eastAsia="Times New Roman" w:cstheme="minorHAnsi"/>
        </w:rPr>
        <w:t xml:space="preserve">best </w:t>
      </w:r>
      <w:r>
        <w:rPr>
          <w:rFonts w:eastAsia="Times New Roman" w:cstheme="minorHAnsi"/>
        </w:rPr>
        <w:t xml:space="preserve">cut-off </w:t>
      </w:r>
      <w:r w:rsidR="00F25CFE">
        <w:rPr>
          <w:rFonts w:eastAsia="Times New Roman" w:cstheme="minorHAnsi"/>
        </w:rPr>
        <w:t xml:space="preserve">value </w:t>
      </w:r>
      <w:r>
        <w:rPr>
          <w:rFonts w:eastAsia="Times New Roman" w:cstheme="minorHAnsi"/>
        </w:rPr>
        <w:t>for BDR testing</w:t>
      </w:r>
      <w:r w:rsidR="00F25CFE">
        <w:rPr>
          <w:rFonts w:eastAsia="Times New Roman" w:cstheme="minorHAnsi"/>
        </w:rPr>
        <w:t xml:space="preserve"> in children</w:t>
      </w:r>
      <w:r>
        <w:rPr>
          <w:rFonts w:eastAsia="Times New Roman" w:cstheme="minorHAnsi"/>
        </w:rPr>
        <w:t>.</w:t>
      </w:r>
    </w:p>
    <w:p w:rsidR="00AC79D8" w:rsidRDefault="00AC79D8" w:rsidP="000F11B8">
      <w:pPr>
        <w:spacing w:after="0" w:line="360" w:lineRule="auto"/>
        <w:rPr>
          <w:rFonts w:cstheme="minorHAnsi"/>
        </w:rPr>
      </w:pPr>
    </w:p>
    <w:p w:rsidR="00E617E3" w:rsidRPr="005141D3" w:rsidRDefault="00E617E3" w:rsidP="000F11B8">
      <w:pPr>
        <w:spacing w:after="0" w:line="360" w:lineRule="auto"/>
        <w:rPr>
          <w:rFonts w:cstheme="minorHAnsi"/>
        </w:rPr>
      </w:pPr>
    </w:p>
    <w:p w:rsidR="001A2069" w:rsidRPr="001A2069" w:rsidRDefault="001A2069" w:rsidP="001A2069">
      <w:pPr>
        <w:widowControl w:val="0"/>
        <w:autoSpaceDE w:val="0"/>
        <w:autoSpaceDN w:val="0"/>
        <w:adjustRightInd w:val="0"/>
        <w:spacing w:before="120" w:after="120" w:line="360" w:lineRule="auto"/>
        <w:rPr>
          <w:rFonts w:cstheme="minorHAnsi"/>
        </w:rPr>
      </w:pPr>
      <w:r w:rsidRPr="001A2069">
        <w:rPr>
          <w:rFonts w:cstheme="minorHAnsi"/>
          <w:b/>
        </w:rPr>
        <w:t>PICO 5:</w:t>
      </w:r>
      <w:r w:rsidRPr="001A2069">
        <w:rPr>
          <w:rFonts w:cstheme="minorHAnsi"/>
        </w:rPr>
        <w:t xml:space="preserve"> In children aged 5-16 years under investigation for asthma, should FeNO testing be used to diagnose asthma?</w:t>
      </w:r>
    </w:p>
    <w:p w:rsidR="001A2069" w:rsidRPr="001A2069" w:rsidRDefault="001A2069" w:rsidP="001A2069">
      <w:pPr>
        <w:spacing w:before="120" w:after="120" w:line="360" w:lineRule="auto"/>
        <w:rPr>
          <w:rFonts w:cstheme="minorHAnsi"/>
        </w:rPr>
      </w:pPr>
    </w:p>
    <w:p w:rsidR="000F11B8" w:rsidRPr="001A2069" w:rsidRDefault="003B1CCA" w:rsidP="001A2069">
      <w:pPr>
        <w:spacing w:before="120" w:after="120" w:line="360" w:lineRule="auto"/>
        <w:rPr>
          <w:rFonts w:cstheme="minorHAnsi"/>
          <w:i/>
        </w:rPr>
      </w:pPr>
      <w:r w:rsidRPr="001A2069">
        <w:rPr>
          <w:rFonts w:cstheme="minorHAnsi"/>
          <w:i/>
        </w:rPr>
        <w:t>Supplementary material</w:t>
      </w:r>
    </w:p>
    <w:p w:rsidR="00671794" w:rsidRPr="004B0380" w:rsidRDefault="009A79DB" w:rsidP="001A2069">
      <w:pPr>
        <w:pStyle w:val="Fliesstext"/>
        <w:spacing w:before="120" w:after="120" w:line="360" w:lineRule="auto"/>
        <w:rPr>
          <w:rFonts w:asciiTheme="minorHAnsi" w:hAnsiTheme="minorHAnsi"/>
          <w:sz w:val="22"/>
          <w:szCs w:val="22"/>
          <w:lang w:val="en-US"/>
        </w:rPr>
      </w:pPr>
      <w:r w:rsidRPr="004B0380">
        <w:rPr>
          <w:rFonts w:asciiTheme="minorHAnsi" w:hAnsiTheme="minorHAnsi"/>
          <w:sz w:val="22"/>
          <w:szCs w:val="22"/>
          <w:lang w:val="en-US"/>
        </w:rPr>
        <w:t xml:space="preserve">The references of 26 systematic reviews on the diagnostic accuracy of FeNO were screened and </w:t>
      </w:r>
      <w:r w:rsidR="00671794" w:rsidRPr="004B0380">
        <w:rPr>
          <w:rFonts w:asciiTheme="minorHAnsi" w:hAnsiTheme="minorHAnsi"/>
          <w:sz w:val="22"/>
          <w:szCs w:val="22"/>
          <w:lang w:val="en-US"/>
        </w:rPr>
        <w:t>two</w:t>
      </w:r>
      <w:r w:rsidRPr="004B0380">
        <w:rPr>
          <w:rFonts w:asciiTheme="minorHAnsi" w:hAnsiTheme="minorHAnsi"/>
          <w:sz w:val="22"/>
          <w:szCs w:val="22"/>
          <w:lang w:val="en-US"/>
        </w:rPr>
        <w:t xml:space="preserve"> research papers identified through other sources</w:t>
      </w:r>
      <w:r w:rsidR="00742CBD" w:rsidRPr="004B0380">
        <w:rPr>
          <w:rFonts w:asciiTheme="minorHAnsi" w:hAnsiTheme="minorHAnsi"/>
          <w:sz w:val="22"/>
          <w:szCs w:val="22"/>
          <w:lang w:val="en-US"/>
        </w:rPr>
        <w:t xml:space="preserve"> (supplementary figure 1D)</w:t>
      </w:r>
      <w:r w:rsidRPr="004B0380">
        <w:rPr>
          <w:rFonts w:asciiTheme="minorHAnsi" w:hAnsiTheme="minorHAnsi"/>
          <w:sz w:val="22"/>
          <w:szCs w:val="22"/>
          <w:lang w:val="en-US"/>
        </w:rPr>
        <w:t>. Five studies were included in the quantitative and qualitative analysis</w:t>
      </w:r>
      <w:r w:rsidR="00B269E1">
        <w:rPr>
          <w:rFonts w:asciiTheme="minorHAnsi" w:hAnsiTheme="minorHAnsi"/>
          <w:sz w:val="22"/>
          <w:szCs w:val="22"/>
          <w:lang w:val="en-US"/>
        </w:rPr>
        <w:t xml:space="preserve"> (supplementary table 11)</w:t>
      </w:r>
      <w:r w:rsidRPr="004B0380">
        <w:rPr>
          <w:rFonts w:asciiTheme="minorHAnsi" w:hAnsiTheme="minorHAnsi"/>
          <w:sz w:val="22"/>
          <w:szCs w:val="22"/>
          <w:lang w:val="en-US"/>
        </w:rPr>
        <w:t>.</w:t>
      </w:r>
      <w:r w:rsidR="00671794" w:rsidRPr="004B0380">
        <w:rPr>
          <w:rFonts w:asciiTheme="minorHAnsi" w:hAnsiTheme="minorHAnsi"/>
          <w:sz w:val="22"/>
          <w:szCs w:val="22"/>
          <w:lang w:val="en-US"/>
        </w:rPr>
        <w:t xml:space="preserve"> Excluded studies after </w:t>
      </w:r>
      <w:r w:rsidR="00671794" w:rsidRPr="002410C1">
        <w:rPr>
          <w:rFonts w:asciiTheme="minorHAnsi" w:hAnsiTheme="minorHAnsi"/>
          <w:sz w:val="22"/>
          <w:szCs w:val="22"/>
          <w:lang w:val="en-US"/>
        </w:rPr>
        <w:t xml:space="preserve">full-text review are shown in supplementary table </w:t>
      </w:r>
      <w:r w:rsidR="00B269E1" w:rsidRPr="002410C1">
        <w:rPr>
          <w:rFonts w:asciiTheme="minorHAnsi" w:hAnsiTheme="minorHAnsi"/>
          <w:sz w:val="22"/>
          <w:szCs w:val="22"/>
          <w:lang w:val="en-US"/>
        </w:rPr>
        <w:t>33</w:t>
      </w:r>
      <w:r w:rsidR="002410C1" w:rsidRPr="002410C1">
        <w:rPr>
          <w:rFonts w:asciiTheme="minorHAnsi" w:hAnsiTheme="minorHAnsi"/>
          <w:sz w:val="22"/>
          <w:szCs w:val="22"/>
          <w:lang w:val="en-US"/>
        </w:rPr>
        <w:t xml:space="preserve"> and</w:t>
      </w:r>
      <w:r w:rsidR="00671794" w:rsidRPr="002410C1">
        <w:rPr>
          <w:rFonts w:asciiTheme="minorHAnsi" w:hAnsiTheme="minorHAnsi"/>
          <w:sz w:val="22"/>
          <w:szCs w:val="22"/>
          <w:lang w:val="en-US"/>
        </w:rPr>
        <w:t xml:space="preserve"> the GRADE table for included studies in supplementary </w:t>
      </w:r>
      <w:r w:rsidR="00A27745" w:rsidRPr="002410C1">
        <w:rPr>
          <w:rFonts w:asciiTheme="minorHAnsi" w:hAnsiTheme="minorHAnsi"/>
          <w:sz w:val="22"/>
          <w:szCs w:val="22"/>
          <w:lang w:val="en-US"/>
        </w:rPr>
        <w:t xml:space="preserve">table </w:t>
      </w:r>
      <w:r w:rsidR="002410C1" w:rsidRPr="002410C1">
        <w:rPr>
          <w:rFonts w:asciiTheme="minorHAnsi" w:hAnsiTheme="minorHAnsi"/>
          <w:sz w:val="22"/>
          <w:szCs w:val="22"/>
          <w:lang w:val="en-US"/>
        </w:rPr>
        <w:t>12.</w:t>
      </w:r>
      <w:r w:rsidR="00671794" w:rsidRPr="002410C1">
        <w:rPr>
          <w:rFonts w:asciiTheme="minorHAnsi" w:hAnsiTheme="minorHAnsi"/>
          <w:sz w:val="22"/>
          <w:szCs w:val="22"/>
          <w:lang w:val="en-US"/>
        </w:rPr>
        <w:t xml:space="preserve"> </w:t>
      </w:r>
      <w:r w:rsidR="002410C1" w:rsidRPr="002410C1">
        <w:rPr>
          <w:rFonts w:asciiTheme="minorHAnsi" w:hAnsiTheme="minorHAnsi"/>
          <w:sz w:val="22"/>
          <w:szCs w:val="22"/>
          <w:lang w:val="en-US"/>
        </w:rPr>
        <w:t>Sensitivity and specificity analysis for different FeNO cut-offs obtained form the included studies are shown in table 13. T</w:t>
      </w:r>
      <w:r w:rsidR="00671794" w:rsidRPr="002410C1">
        <w:rPr>
          <w:rFonts w:asciiTheme="minorHAnsi" w:hAnsiTheme="minorHAnsi"/>
          <w:sz w:val="22"/>
          <w:szCs w:val="22"/>
          <w:lang w:val="en-US"/>
        </w:rPr>
        <w:t xml:space="preserve">he evidence to decision table for PICO 5 </w:t>
      </w:r>
      <w:r w:rsidR="002410C1" w:rsidRPr="002410C1">
        <w:rPr>
          <w:rFonts w:asciiTheme="minorHAnsi" w:hAnsiTheme="minorHAnsi"/>
          <w:sz w:val="22"/>
          <w:szCs w:val="22"/>
          <w:lang w:val="en-US"/>
        </w:rPr>
        <w:t xml:space="preserve">is shown </w:t>
      </w:r>
      <w:r w:rsidR="00671794" w:rsidRPr="002410C1">
        <w:rPr>
          <w:rFonts w:asciiTheme="minorHAnsi" w:hAnsiTheme="minorHAnsi"/>
          <w:sz w:val="22"/>
          <w:szCs w:val="22"/>
          <w:lang w:val="en-US"/>
        </w:rPr>
        <w:t xml:space="preserve">in supplementary </w:t>
      </w:r>
      <w:r w:rsidR="002410C1" w:rsidRPr="002410C1">
        <w:rPr>
          <w:rFonts w:asciiTheme="minorHAnsi" w:hAnsiTheme="minorHAnsi"/>
          <w:sz w:val="22"/>
          <w:szCs w:val="22"/>
          <w:lang w:val="en-US"/>
        </w:rPr>
        <w:t>table 14</w:t>
      </w:r>
      <w:r w:rsidR="00671794" w:rsidRPr="002410C1">
        <w:rPr>
          <w:rFonts w:asciiTheme="minorHAnsi" w:hAnsiTheme="minorHAnsi"/>
          <w:sz w:val="22"/>
          <w:szCs w:val="22"/>
          <w:lang w:val="en-US"/>
        </w:rPr>
        <w:t>.</w:t>
      </w:r>
      <w:r w:rsidR="00767454">
        <w:rPr>
          <w:rFonts w:asciiTheme="minorHAnsi" w:hAnsiTheme="minorHAnsi"/>
          <w:sz w:val="22"/>
          <w:szCs w:val="22"/>
          <w:lang w:val="en-US"/>
        </w:rPr>
        <w:t xml:space="preserve"> </w:t>
      </w:r>
    </w:p>
    <w:p w:rsidR="00E2369D" w:rsidRDefault="00C47E92">
      <w:pPr>
        <w:rPr>
          <w:rFonts w:cstheme="minorHAnsi"/>
        </w:rPr>
        <w:sectPr w:rsidR="00E2369D" w:rsidSect="008B7619">
          <w:pgSz w:w="11906" w:h="16838"/>
          <w:pgMar w:top="1440" w:right="1440" w:bottom="1440" w:left="1440" w:header="708" w:footer="708" w:gutter="0"/>
          <w:cols w:space="708"/>
          <w:docGrid w:linePitch="360"/>
        </w:sectPr>
      </w:pPr>
      <w:r w:rsidRPr="005141D3">
        <w:rPr>
          <w:rFonts w:cstheme="minorHAnsi"/>
        </w:rPr>
        <w:br w:type="page"/>
      </w:r>
    </w:p>
    <w:p w:rsidR="00C47E92" w:rsidRDefault="00C47E92">
      <w:pPr>
        <w:rPr>
          <w:rFonts w:cstheme="minorHAnsi"/>
        </w:rPr>
      </w:pPr>
    </w:p>
    <w:tbl>
      <w:tblPr>
        <w:tblStyle w:val="TableGrid"/>
        <w:tblW w:w="16160" w:type="dxa"/>
        <w:tblInd w:w="-1139" w:type="dxa"/>
        <w:tblLayout w:type="fixed"/>
        <w:tblLook w:val="04A0" w:firstRow="1" w:lastRow="0" w:firstColumn="1" w:lastColumn="0" w:noHBand="0" w:noVBand="1"/>
      </w:tblPr>
      <w:tblGrid>
        <w:gridCol w:w="1843"/>
        <w:gridCol w:w="5812"/>
        <w:gridCol w:w="4678"/>
        <w:gridCol w:w="1276"/>
        <w:gridCol w:w="1275"/>
        <w:gridCol w:w="1276"/>
      </w:tblGrid>
      <w:tr w:rsidR="00E2369D" w:rsidRPr="00257C1D" w:rsidTr="007451DF">
        <w:tc>
          <w:tcPr>
            <w:tcW w:w="16160" w:type="dxa"/>
            <w:gridSpan w:val="6"/>
          </w:tcPr>
          <w:p w:rsidR="00E2369D" w:rsidRPr="004C40C9" w:rsidRDefault="00CD590D" w:rsidP="007451DF">
            <w:pPr>
              <w:spacing w:line="360" w:lineRule="auto"/>
              <w:rPr>
                <w:rFonts w:cstheme="minorHAnsi"/>
              </w:rPr>
            </w:pPr>
            <w:r w:rsidRPr="00BE09CC">
              <w:rPr>
                <w:rFonts w:cstheme="minorHAnsi"/>
              </w:rPr>
              <w:t xml:space="preserve">Supplementary table </w:t>
            </w:r>
            <w:r>
              <w:rPr>
                <w:rFonts w:cstheme="minorHAnsi"/>
              </w:rPr>
              <w:t>11</w:t>
            </w:r>
            <w:r w:rsidRPr="00BE09CC">
              <w:rPr>
                <w:rFonts w:cstheme="minorHAnsi"/>
                <w:color w:val="000000"/>
              </w:rPr>
              <w:t xml:space="preserve">: </w:t>
            </w:r>
            <w:r w:rsidR="00592520">
              <w:rPr>
                <w:rFonts w:cstheme="minorHAnsi"/>
              </w:rPr>
              <w:t>Details of included s</w:t>
            </w:r>
            <w:r w:rsidR="00E2369D" w:rsidRPr="004C40C9">
              <w:rPr>
                <w:rFonts w:cstheme="minorHAnsi"/>
              </w:rPr>
              <w:t>tudies for PICO 5: FeNO testing</w:t>
            </w:r>
          </w:p>
        </w:tc>
      </w:tr>
      <w:tr w:rsidR="00E2369D" w:rsidRPr="00257C1D" w:rsidTr="007451DF">
        <w:tc>
          <w:tcPr>
            <w:tcW w:w="1843" w:type="dxa"/>
            <w:vMerge w:val="restart"/>
            <w:vAlign w:val="center"/>
          </w:tcPr>
          <w:p w:rsidR="00E2369D" w:rsidRPr="00257C1D" w:rsidRDefault="00E2369D" w:rsidP="007451DF">
            <w:pPr>
              <w:rPr>
                <w:rFonts w:cstheme="minorHAnsi"/>
              </w:rPr>
            </w:pPr>
            <w:r w:rsidRPr="00257C1D">
              <w:rPr>
                <w:rFonts w:cstheme="minorHAnsi"/>
              </w:rPr>
              <w:t>Study</w:t>
            </w:r>
          </w:p>
        </w:tc>
        <w:tc>
          <w:tcPr>
            <w:tcW w:w="5812" w:type="dxa"/>
            <w:vMerge w:val="restart"/>
            <w:vAlign w:val="center"/>
          </w:tcPr>
          <w:p w:rsidR="00E2369D" w:rsidRPr="00257C1D" w:rsidRDefault="00E2369D" w:rsidP="007451DF">
            <w:pPr>
              <w:rPr>
                <w:rFonts w:cstheme="minorHAnsi"/>
              </w:rPr>
            </w:pPr>
            <w:r w:rsidRPr="00257C1D">
              <w:rPr>
                <w:rFonts w:cstheme="minorHAnsi"/>
              </w:rPr>
              <w:t>Study Population</w:t>
            </w:r>
          </w:p>
        </w:tc>
        <w:tc>
          <w:tcPr>
            <w:tcW w:w="4678" w:type="dxa"/>
            <w:vMerge w:val="restart"/>
            <w:vAlign w:val="center"/>
          </w:tcPr>
          <w:p w:rsidR="00E2369D" w:rsidRPr="00257C1D" w:rsidRDefault="00E2369D" w:rsidP="007451DF">
            <w:pPr>
              <w:rPr>
                <w:rFonts w:cstheme="minorHAnsi"/>
              </w:rPr>
            </w:pPr>
            <w:r w:rsidRPr="00257C1D">
              <w:rPr>
                <w:rFonts w:cstheme="minorHAnsi"/>
              </w:rPr>
              <w:t>Reference Standard</w:t>
            </w:r>
          </w:p>
        </w:tc>
        <w:tc>
          <w:tcPr>
            <w:tcW w:w="1276" w:type="dxa"/>
            <w:vMerge w:val="restart"/>
            <w:vAlign w:val="center"/>
          </w:tcPr>
          <w:p w:rsidR="00E2369D" w:rsidRPr="00257C1D" w:rsidRDefault="00E2369D" w:rsidP="007451DF">
            <w:pPr>
              <w:rPr>
                <w:rFonts w:cstheme="minorHAnsi"/>
              </w:rPr>
            </w:pPr>
            <w:r>
              <w:rPr>
                <w:rFonts w:cstheme="minorHAnsi"/>
              </w:rPr>
              <w:t>Index Test and c</w:t>
            </w:r>
            <w:r w:rsidRPr="00257C1D">
              <w:rPr>
                <w:rFonts w:cstheme="minorHAnsi"/>
              </w:rPr>
              <w:t>ut-</w:t>
            </w:r>
            <w:r>
              <w:rPr>
                <w:rFonts w:cstheme="minorHAnsi"/>
              </w:rPr>
              <w:t>o</w:t>
            </w:r>
            <w:r w:rsidRPr="00257C1D">
              <w:rPr>
                <w:rFonts w:cstheme="minorHAnsi"/>
              </w:rPr>
              <w:t>ff</w:t>
            </w:r>
          </w:p>
        </w:tc>
        <w:tc>
          <w:tcPr>
            <w:tcW w:w="2551" w:type="dxa"/>
            <w:gridSpan w:val="2"/>
            <w:vAlign w:val="center"/>
          </w:tcPr>
          <w:p w:rsidR="00E2369D" w:rsidRPr="00257C1D" w:rsidRDefault="00E2369D" w:rsidP="007451DF">
            <w:pPr>
              <w:rPr>
                <w:rFonts w:cstheme="minorHAnsi"/>
              </w:rPr>
            </w:pPr>
            <w:r w:rsidRPr="00257C1D">
              <w:rPr>
                <w:rFonts w:cstheme="minorHAnsi"/>
              </w:rPr>
              <w:t>Diagnostic Accuracy of Index Test</w:t>
            </w:r>
          </w:p>
        </w:tc>
      </w:tr>
      <w:tr w:rsidR="00E2369D" w:rsidRPr="00257C1D" w:rsidTr="007451DF">
        <w:tc>
          <w:tcPr>
            <w:tcW w:w="1843" w:type="dxa"/>
            <w:vMerge/>
            <w:vAlign w:val="center"/>
          </w:tcPr>
          <w:p w:rsidR="00E2369D" w:rsidRPr="00257C1D" w:rsidRDefault="00E2369D" w:rsidP="007451DF">
            <w:pPr>
              <w:rPr>
                <w:rFonts w:cstheme="minorHAnsi"/>
              </w:rPr>
            </w:pPr>
          </w:p>
        </w:tc>
        <w:tc>
          <w:tcPr>
            <w:tcW w:w="5812" w:type="dxa"/>
            <w:vMerge/>
            <w:vAlign w:val="center"/>
          </w:tcPr>
          <w:p w:rsidR="00E2369D" w:rsidRPr="00257C1D" w:rsidRDefault="00E2369D" w:rsidP="007451DF">
            <w:pPr>
              <w:rPr>
                <w:rFonts w:cstheme="minorHAnsi"/>
              </w:rPr>
            </w:pPr>
          </w:p>
        </w:tc>
        <w:tc>
          <w:tcPr>
            <w:tcW w:w="4678" w:type="dxa"/>
            <w:vMerge/>
            <w:vAlign w:val="center"/>
          </w:tcPr>
          <w:p w:rsidR="00E2369D" w:rsidRPr="00257C1D" w:rsidRDefault="00E2369D" w:rsidP="007451DF">
            <w:pPr>
              <w:rPr>
                <w:rFonts w:cstheme="minorHAnsi"/>
              </w:rPr>
            </w:pPr>
          </w:p>
        </w:tc>
        <w:tc>
          <w:tcPr>
            <w:tcW w:w="1276" w:type="dxa"/>
            <w:vMerge/>
            <w:vAlign w:val="center"/>
          </w:tcPr>
          <w:p w:rsidR="00E2369D" w:rsidRPr="00257C1D" w:rsidRDefault="00E2369D" w:rsidP="007451DF">
            <w:pPr>
              <w:rPr>
                <w:rFonts w:cstheme="minorHAnsi"/>
              </w:rPr>
            </w:pPr>
          </w:p>
        </w:tc>
        <w:tc>
          <w:tcPr>
            <w:tcW w:w="1275" w:type="dxa"/>
            <w:vAlign w:val="center"/>
          </w:tcPr>
          <w:p w:rsidR="00E2369D" w:rsidRPr="00257C1D" w:rsidRDefault="00E2369D" w:rsidP="007451DF">
            <w:pPr>
              <w:rPr>
                <w:rFonts w:cstheme="minorHAnsi"/>
              </w:rPr>
            </w:pPr>
            <w:r w:rsidRPr="00257C1D">
              <w:rPr>
                <w:rFonts w:cstheme="minorHAnsi"/>
              </w:rPr>
              <w:t>Sensitivity</w:t>
            </w:r>
          </w:p>
        </w:tc>
        <w:tc>
          <w:tcPr>
            <w:tcW w:w="1276" w:type="dxa"/>
            <w:vAlign w:val="center"/>
          </w:tcPr>
          <w:p w:rsidR="00E2369D" w:rsidRPr="00257C1D" w:rsidRDefault="00E2369D" w:rsidP="007451DF">
            <w:pPr>
              <w:rPr>
                <w:rFonts w:cstheme="minorHAnsi"/>
              </w:rPr>
            </w:pPr>
            <w:r w:rsidRPr="00257C1D">
              <w:rPr>
                <w:rFonts w:cstheme="minorHAnsi"/>
              </w:rPr>
              <w:t>Specificity</w:t>
            </w:r>
          </w:p>
        </w:tc>
      </w:tr>
      <w:tr w:rsidR="00E2369D" w:rsidRPr="00257C1D" w:rsidTr="007451DF">
        <w:tc>
          <w:tcPr>
            <w:tcW w:w="1843" w:type="dxa"/>
          </w:tcPr>
          <w:p w:rsidR="00E2369D" w:rsidRPr="00257C1D" w:rsidRDefault="00E2369D" w:rsidP="007451DF">
            <w:pPr>
              <w:rPr>
                <w:rFonts w:cstheme="minorHAnsi"/>
              </w:rPr>
            </w:pPr>
            <w:r w:rsidRPr="00257C1D">
              <w:rPr>
                <w:rFonts w:cstheme="minorHAnsi"/>
              </w:rPr>
              <w:t>Brouwer 2010</w:t>
            </w:r>
          </w:p>
          <w:p w:rsidR="00E2369D" w:rsidRPr="00257C1D" w:rsidRDefault="00E2369D" w:rsidP="007451DF">
            <w:pPr>
              <w:rPr>
                <w:rFonts w:cstheme="minorHAnsi"/>
              </w:rPr>
            </w:pPr>
            <w:r w:rsidRPr="00257C1D">
              <w:rPr>
                <w:rFonts w:cstheme="minorHAnsi"/>
              </w:rPr>
              <w:t>Netherlands</w:t>
            </w:r>
            <w:r>
              <w:rPr>
                <w:rFonts w:cstheme="minorHAnsi"/>
              </w:rPr>
              <w:t xml:space="preserve"> </w:t>
            </w:r>
            <w:r w:rsidR="00536852" w:rsidRPr="00536852">
              <w:rPr>
                <w:rFonts w:cstheme="minorHAnsi"/>
              </w:rPr>
              <w:t>(</w:t>
            </w:r>
            <w:r w:rsidR="00536852">
              <w:rPr>
                <w:rFonts w:cstheme="minorHAnsi"/>
              </w:rPr>
              <w:t>12)</w:t>
            </w:r>
          </w:p>
        </w:tc>
        <w:tc>
          <w:tcPr>
            <w:tcW w:w="5812" w:type="dxa"/>
            <w:tcBorders>
              <w:top w:val="single" w:sz="4" w:space="0" w:color="auto"/>
              <w:left w:val="single" w:sz="4" w:space="0" w:color="auto"/>
              <w:bottom w:val="single" w:sz="4" w:space="0" w:color="auto"/>
              <w:right w:val="single" w:sz="4" w:space="0" w:color="auto"/>
            </w:tcBorders>
          </w:tcPr>
          <w:p w:rsidR="00E2369D" w:rsidRPr="004C40C9" w:rsidRDefault="00E2369D" w:rsidP="007451DF">
            <w:pPr>
              <w:pStyle w:val="ListParagraph"/>
              <w:numPr>
                <w:ilvl w:val="0"/>
                <w:numId w:val="10"/>
              </w:numPr>
              <w:rPr>
                <w:rFonts w:cstheme="minorHAnsi"/>
              </w:rPr>
            </w:pPr>
            <w:r w:rsidRPr="004C40C9">
              <w:rPr>
                <w:rFonts w:cstheme="minorHAnsi"/>
              </w:rPr>
              <w:t>61 children (aged 6-16 y) referred to hospital due to chronic respiratory symptoms</w:t>
            </w:r>
          </w:p>
          <w:p w:rsidR="00E2369D" w:rsidRPr="004C40C9" w:rsidRDefault="00E2369D" w:rsidP="007451DF">
            <w:pPr>
              <w:pStyle w:val="ListParagraph"/>
              <w:numPr>
                <w:ilvl w:val="0"/>
                <w:numId w:val="10"/>
              </w:numPr>
              <w:rPr>
                <w:rFonts w:cstheme="minorHAnsi"/>
              </w:rPr>
            </w:pPr>
            <w:r w:rsidRPr="004C40C9">
              <w:rPr>
                <w:rFonts w:cstheme="minorHAnsi"/>
              </w:rPr>
              <w:t>ICS and LABA withheld for four weeks</w:t>
            </w:r>
          </w:p>
          <w:p w:rsidR="00E2369D" w:rsidRPr="004C40C9" w:rsidRDefault="00E2369D" w:rsidP="007451DF">
            <w:pPr>
              <w:pStyle w:val="ListParagraph"/>
              <w:numPr>
                <w:ilvl w:val="0"/>
                <w:numId w:val="10"/>
              </w:numPr>
              <w:rPr>
                <w:rFonts w:cstheme="minorHAnsi"/>
              </w:rPr>
            </w:pPr>
            <w:r w:rsidRPr="004C40C9">
              <w:rPr>
                <w:rFonts w:cstheme="minorHAnsi"/>
              </w:rPr>
              <w:t>Semi-structured medical history, spirometry, bronchodilator response, and FeNO at baseline</w:t>
            </w:r>
          </w:p>
          <w:p w:rsidR="00E2369D" w:rsidRPr="004C40C9" w:rsidRDefault="00E2369D" w:rsidP="007451DF">
            <w:pPr>
              <w:pStyle w:val="ListParagraph"/>
              <w:numPr>
                <w:ilvl w:val="0"/>
                <w:numId w:val="10"/>
              </w:numPr>
              <w:rPr>
                <w:rFonts w:cstheme="minorHAnsi"/>
              </w:rPr>
            </w:pPr>
            <w:r w:rsidRPr="004C40C9">
              <w:rPr>
                <w:rFonts w:cstheme="minorHAnsi"/>
              </w:rPr>
              <w:t>FEV</w:t>
            </w:r>
            <w:r w:rsidRPr="004C40C9">
              <w:rPr>
                <w:rFonts w:cstheme="minorHAnsi"/>
                <w:vertAlign w:val="subscript"/>
              </w:rPr>
              <w:t>1</w:t>
            </w:r>
            <w:r w:rsidRPr="004C40C9">
              <w:rPr>
                <w:rFonts w:cstheme="minorHAnsi"/>
              </w:rPr>
              <w:t xml:space="preserve"> and peak flow variability twice daily for 14 days  </w:t>
            </w:r>
          </w:p>
          <w:p w:rsidR="00E2369D" w:rsidRPr="004C40C9" w:rsidRDefault="00E2369D" w:rsidP="007451DF">
            <w:pPr>
              <w:pStyle w:val="ListParagraph"/>
              <w:numPr>
                <w:ilvl w:val="0"/>
                <w:numId w:val="10"/>
              </w:numPr>
              <w:rPr>
                <w:rFonts w:cstheme="minorHAnsi"/>
              </w:rPr>
            </w:pPr>
            <w:r w:rsidRPr="004C40C9">
              <w:rPr>
                <w:rFonts w:cstheme="minorHAnsi"/>
              </w:rPr>
              <w:t>FeNO and methacholine challenge after 14 days</w:t>
            </w:r>
          </w:p>
          <w:p w:rsidR="00E2369D" w:rsidRPr="004C40C9" w:rsidRDefault="00E2369D" w:rsidP="007451DF">
            <w:pPr>
              <w:pStyle w:val="ListParagraph"/>
              <w:numPr>
                <w:ilvl w:val="0"/>
                <w:numId w:val="10"/>
              </w:numPr>
              <w:rPr>
                <w:rFonts w:cstheme="minorHAnsi"/>
              </w:rPr>
            </w:pPr>
            <w:r w:rsidRPr="004C40C9">
              <w:rPr>
                <w:rFonts w:cstheme="minorHAnsi"/>
              </w:rPr>
              <w:t>Asthma diagnosed in 21 (34%)</w:t>
            </w:r>
          </w:p>
          <w:p w:rsidR="00E2369D" w:rsidRPr="004C40C9" w:rsidRDefault="00E2369D" w:rsidP="007451DF">
            <w:pPr>
              <w:pStyle w:val="ListParagraph"/>
              <w:numPr>
                <w:ilvl w:val="0"/>
                <w:numId w:val="10"/>
              </w:numPr>
              <w:rPr>
                <w:rFonts w:cstheme="minorHAnsi"/>
              </w:rPr>
            </w:pPr>
            <w:r w:rsidRPr="004C40C9">
              <w:rPr>
                <w:rFonts w:cstheme="minorHAnsi"/>
              </w:rPr>
              <w:t>56% (34) had IgE specific for inhaled allergens</w:t>
            </w:r>
          </w:p>
        </w:tc>
        <w:tc>
          <w:tcPr>
            <w:tcW w:w="4678" w:type="dxa"/>
            <w:tcBorders>
              <w:top w:val="single" w:sz="4" w:space="0" w:color="auto"/>
              <w:left w:val="single" w:sz="4" w:space="0" w:color="auto"/>
              <w:bottom w:val="single" w:sz="4" w:space="0" w:color="auto"/>
              <w:right w:val="single" w:sz="4" w:space="0" w:color="auto"/>
            </w:tcBorders>
          </w:tcPr>
          <w:p w:rsidR="00E2369D" w:rsidRPr="00257C1D" w:rsidRDefault="00E2369D" w:rsidP="007451DF">
            <w:pPr>
              <w:rPr>
                <w:rFonts w:cstheme="minorHAnsi"/>
              </w:rPr>
            </w:pPr>
            <w:r w:rsidRPr="00257C1D">
              <w:rPr>
                <w:rFonts w:cstheme="minorHAnsi"/>
              </w:rPr>
              <w:t xml:space="preserve">Based on the history, physical examination and lung function data on the second visit (including spirometry, bronchodilator response and methacholine challenge but not including variability data).  </w:t>
            </w:r>
          </w:p>
          <w:p w:rsidR="00E2369D" w:rsidRPr="00257C1D" w:rsidRDefault="00E2369D" w:rsidP="007451DF">
            <w:pPr>
              <w:rPr>
                <w:rFonts w:cstheme="minorHAnsi"/>
              </w:rPr>
            </w:pPr>
          </w:p>
        </w:tc>
        <w:tc>
          <w:tcPr>
            <w:tcW w:w="1276" w:type="dxa"/>
          </w:tcPr>
          <w:p w:rsidR="00E2369D" w:rsidRPr="00257C1D" w:rsidRDefault="00E2369D" w:rsidP="007451DF">
            <w:pPr>
              <w:rPr>
                <w:rFonts w:cstheme="minorHAnsi"/>
              </w:rPr>
            </w:pPr>
            <w:r w:rsidRPr="00257C1D">
              <w:rPr>
                <w:rFonts w:cstheme="minorHAnsi"/>
              </w:rPr>
              <w:t>&gt;16ppb</w:t>
            </w:r>
          </w:p>
        </w:tc>
        <w:tc>
          <w:tcPr>
            <w:tcW w:w="1275" w:type="dxa"/>
          </w:tcPr>
          <w:p w:rsidR="00E2369D" w:rsidRPr="00257C1D" w:rsidRDefault="00E2369D" w:rsidP="007451DF">
            <w:pPr>
              <w:jc w:val="center"/>
              <w:rPr>
                <w:rFonts w:cstheme="minorHAnsi"/>
              </w:rPr>
            </w:pPr>
            <w:r w:rsidRPr="00257C1D">
              <w:rPr>
                <w:rFonts w:cstheme="minorHAnsi"/>
              </w:rPr>
              <w:t>0.68</w:t>
            </w:r>
          </w:p>
          <w:p w:rsidR="00E2369D" w:rsidRPr="00257C1D" w:rsidRDefault="00E2369D" w:rsidP="007451DF">
            <w:pPr>
              <w:jc w:val="center"/>
              <w:rPr>
                <w:rFonts w:cstheme="minorHAnsi"/>
              </w:rPr>
            </w:pPr>
            <w:r w:rsidRPr="00257C1D">
              <w:rPr>
                <w:rFonts w:cstheme="minorHAnsi"/>
              </w:rPr>
              <w:t>(0.43. 0.87)</w:t>
            </w:r>
          </w:p>
        </w:tc>
        <w:tc>
          <w:tcPr>
            <w:tcW w:w="1276" w:type="dxa"/>
          </w:tcPr>
          <w:p w:rsidR="00E2369D" w:rsidRPr="00257C1D" w:rsidRDefault="00E2369D" w:rsidP="007451DF">
            <w:pPr>
              <w:jc w:val="center"/>
              <w:rPr>
                <w:rFonts w:cstheme="minorHAnsi"/>
              </w:rPr>
            </w:pPr>
            <w:r w:rsidRPr="00257C1D">
              <w:rPr>
                <w:rFonts w:cstheme="minorHAnsi"/>
              </w:rPr>
              <w:t>0.36</w:t>
            </w:r>
          </w:p>
          <w:p w:rsidR="00E2369D" w:rsidRPr="00257C1D" w:rsidRDefault="00E2369D" w:rsidP="007451DF">
            <w:pPr>
              <w:jc w:val="center"/>
              <w:rPr>
                <w:rFonts w:cstheme="minorHAnsi"/>
              </w:rPr>
            </w:pPr>
            <w:r w:rsidRPr="00257C1D">
              <w:rPr>
                <w:rFonts w:cstheme="minorHAnsi"/>
              </w:rPr>
              <w:t>(0.21, 0.53)</w:t>
            </w:r>
          </w:p>
        </w:tc>
      </w:tr>
      <w:tr w:rsidR="00E2369D" w:rsidRPr="00257C1D" w:rsidTr="007451DF">
        <w:tc>
          <w:tcPr>
            <w:tcW w:w="1843" w:type="dxa"/>
          </w:tcPr>
          <w:p w:rsidR="00E2369D" w:rsidRPr="00257C1D" w:rsidRDefault="00E2369D" w:rsidP="007451DF">
            <w:pPr>
              <w:rPr>
                <w:rFonts w:cstheme="minorHAnsi"/>
              </w:rPr>
            </w:pPr>
            <w:r w:rsidRPr="00257C1D">
              <w:rPr>
                <w:rFonts w:cstheme="minorHAnsi"/>
              </w:rPr>
              <w:t>Woo 2012</w:t>
            </w:r>
          </w:p>
          <w:p w:rsidR="00E2369D" w:rsidRPr="00257C1D" w:rsidRDefault="00E2369D" w:rsidP="007451DF">
            <w:pPr>
              <w:rPr>
                <w:rFonts w:cstheme="minorHAnsi"/>
              </w:rPr>
            </w:pPr>
            <w:r w:rsidRPr="00257C1D">
              <w:rPr>
                <w:rFonts w:cstheme="minorHAnsi"/>
              </w:rPr>
              <w:t>South Korea</w:t>
            </w:r>
            <w:r>
              <w:rPr>
                <w:rFonts w:cstheme="minorHAnsi"/>
              </w:rPr>
              <w:t xml:space="preserve"> </w:t>
            </w:r>
            <w:r w:rsidR="00536852" w:rsidRPr="00536852">
              <w:rPr>
                <w:rFonts w:cstheme="minorHAnsi"/>
              </w:rPr>
              <w:t>(</w:t>
            </w:r>
            <w:r w:rsidR="00536852">
              <w:rPr>
                <w:rFonts w:cstheme="minorHAnsi"/>
              </w:rPr>
              <w:t>33)</w:t>
            </w:r>
          </w:p>
        </w:tc>
        <w:tc>
          <w:tcPr>
            <w:tcW w:w="5812" w:type="dxa"/>
          </w:tcPr>
          <w:p w:rsidR="00E2369D" w:rsidRPr="004C40C9" w:rsidRDefault="00E2369D" w:rsidP="00E2369D">
            <w:pPr>
              <w:pStyle w:val="ListParagraph"/>
              <w:numPr>
                <w:ilvl w:val="0"/>
                <w:numId w:val="26"/>
              </w:numPr>
              <w:rPr>
                <w:rFonts w:cstheme="minorHAnsi"/>
              </w:rPr>
            </w:pPr>
            <w:r w:rsidRPr="004C40C9">
              <w:rPr>
                <w:rFonts w:cstheme="minorHAnsi"/>
              </w:rPr>
              <w:t>245 steroid naïve children (aged 8-16y) referred to hospital for evaluation of asthma</w:t>
            </w:r>
          </w:p>
          <w:p w:rsidR="00E2369D" w:rsidRPr="004C40C9" w:rsidRDefault="00E2369D" w:rsidP="00E2369D">
            <w:pPr>
              <w:pStyle w:val="ListParagraph"/>
              <w:numPr>
                <w:ilvl w:val="0"/>
                <w:numId w:val="26"/>
              </w:numPr>
              <w:rPr>
                <w:rFonts w:cstheme="minorHAnsi"/>
              </w:rPr>
            </w:pPr>
            <w:r w:rsidRPr="004C40C9">
              <w:rPr>
                <w:rFonts w:cstheme="minorHAnsi"/>
              </w:rPr>
              <w:t>Questionnaire, spirometry, FeNO, methacholine challenge and skin prick testing</w:t>
            </w:r>
          </w:p>
          <w:p w:rsidR="00E2369D" w:rsidRPr="004C40C9" w:rsidRDefault="00E2369D" w:rsidP="00E2369D">
            <w:pPr>
              <w:pStyle w:val="ListParagraph"/>
              <w:numPr>
                <w:ilvl w:val="0"/>
                <w:numId w:val="26"/>
              </w:numPr>
              <w:rPr>
                <w:rFonts w:cstheme="minorHAnsi"/>
              </w:rPr>
            </w:pPr>
            <w:r w:rsidRPr="004C40C9">
              <w:rPr>
                <w:rFonts w:cstheme="minorHAnsi"/>
              </w:rPr>
              <w:t>Asthma diagnosed in 167 (68%)</w:t>
            </w:r>
          </w:p>
          <w:p w:rsidR="00E2369D" w:rsidRPr="004C40C9" w:rsidRDefault="00E2369D" w:rsidP="00E2369D">
            <w:pPr>
              <w:pStyle w:val="ListParagraph"/>
              <w:numPr>
                <w:ilvl w:val="0"/>
                <w:numId w:val="26"/>
              </w:numPr>
              <w:rPr>
                <w:rFonts w:cstheme="minorHAnsi"/>
              </w:rPr>
            </w:pPr>
            <w:r w:rsidRPr="004C40C9">
              <w:rPr>
                <w:rFonts w:cstheme="minorHAnsi"/>
              </w:rPr>
              <w:t>77% (189) had at least one positive skin prick test</w:t>
            </w:r>
          </w:p>
        </w:tc>
        <w:tc>
          <w:tcPr>
            <w:tcW w:w="4678" w:type="dxa"/>
          </w:tcPr>
          <w:p w:rsidR="00E2369D" w:rsidRPr="00257C1D" w:rsidRDefault="00E2369D" w:rsidP="007451DF">
            <w:pPr>
              <w:rPr>
                <w:rFonts w:cstheme="minorHAnsi"/>
              </w:rPr>
            </w:pPr>
            <w:r w:rsidRPr="00257C1D">
              <w:rPr>
                <w:rFonts w:cstheme="minorHAnsi"/>
              </w:rPr>
              <w:t>According to NAEPP guidelines, i.e. relevant symptom history and ≥12% BDR and/or methacholine PC</w:t>
            </w:r>
            <w:r w:rsidRPr="00257C1D">
              <w:rPr>
                <w:rFonts w:cstheme="minorHAnsi"/>
                <w:vertAlign w:val="subscript"/>
              </w:rPr>
              <w:t>20</w:t>
            </w:r>
            <w:r w:rsidRPr="00257C1D">
              <w:rPr>
                <w:rFonts w:cstheme="minorHAnsi"/>
              </w:rPr>
              <w:t xml:space="preserve"> ≤8mg/mL</w:t>
            </w:r>
          </w:p>
        </w:tc>
        <w:tc>
          <w:tcPr>
            <w:tcW w:w="1276" w:type="dxa"/>
          </w:tcPr>
          <w:p w:rsidR="00E2369D" w:rsidRPr="00257C1D" w:rsidRDefault="00E2369D" w:rsidP="007451DF">
            <w:pPr>
              <w:rPr>
                <w:rFonts w:cstheme="minorHAnsi"/>
              </w:rPr>
            </w:pPr>
            <w:r w:rsidRPr="00257C1D">
              <w:rPr>
                <w:rFonts w:cstheme="minorHAnsi"/>
              </w:rPr>
              <w:t>&gt;21ppb</w:t>
            </w:r>
          </w:p>
        </w:tc>
        <w:tc>
          <w:tcPr>
            <w:tcW w:w="1275" w:type="dxa"/>
          </w:tcPr>
          <w:p w:rsidR="00E2369D" w:rsidRPr="00257C1D" w:rsidRDefault="00E2369D" w:rsidP="007451DF">
            <w:pPr>
              <w:jc w:val="center"/>
              <w:rPr>
                <w:rFonts w:cstheme="minorHAnsi"/>
              </w:rPr>
            </w:pPr>
            <w:r w:rsidRPr="00257C1D">
              <w:rPr>
                <w:rFonts w:cstheme="minorHAnsi"/>
              </w:rPr>
              <w:t>0.57</w:t>
            </w:r>
          </w:p>
          <w:p w:rsidR="00E2369D" w:rsidRPr="00257C1D" w:rsidRDefault="00E2369D" w:rsidP="007451DF">
            <w:pPr>
              <w:jc w:val="center"/>
              <w:rPr>
                <w:rFonts w:cstheme="minorHAnsi"/>
              </w:rPr>
            </w:pPr>
            <w:r w:rsidRPr="00257C1D">
              <w:rPr>
                <w:rFonts w:cstheme="minorHAnsi"/>
              </w:rPr>
              <w:t>(0.49, 0.65)</w:t>
            </w:r>
          </w:p>
        </w:tc>
        <w:tc>
          <w:tcPr>
            <w:tcW w:w="1276" w:type="dxa"/>
          </w:tcPr>
          <w:p w:rsidR="00E2369D" w:rsidRPr="00257C1D" w:rsidRDefault="00E2369D" w:rsidP="007451DF">
            <w:pPr>
              <w:jc w:val="center"/>
              <w:rPr>
                <w:rFonts w:cstheme="minorHAnsi"/>
              </w:rPr>
            </w:pPr>
            <w:r w:rsidRPr="00257C1D">
              <w:rPr>
                <w:rFonts w:cstheme="minorHAnsi"/>
              </w:rPr>
              <w:t>0.87</w:t>
            </w:r>
          </w:p>
          <w:p w:rsidR="00E2369D" w:rsidRPr="00257C1D" w:rsidRDefault="00E2369D" w:rsidP="007451DF">
            <w:pPr>
              <w:jc w:val="center"/>
              <w:rPr>
                <w:rFonts w:cstheme="minorHAnsi"/>
              </w:rPr>
            </w:pPr>
            <w:r w:rsidRPr="00257C1D">
              <w:rPr>
                <w:rFonts w:cstheme="minorHAnsi"/>
              </w:rPr>
              <w:t>(0.78, 0.94)</w:t>
            </w:r>
          </w:p>
        </w:tc>
      </w:tr>
      <w:tr w:rsidR="00E2369D" w:rsidRPr="00257C1D" w:rsidTr="007451DF">
        <w:tc>
          <w:tcPr>
            <w:tcW w:w="1843" w:type="dxa"/>
          </w:tcPr>
          <w:p w:rsidR="00E2369D" w:rsidRPr="00257C1D" w:rsidRDefault="00E2369D" w:rsidP="007451DF">
            <w:pPr>
              <w:rPr>
                <w:rFonts w:cstheme="minorHAnsi"/>
              </w:rPr>
            </w:pPr>
            <w:r w:rsidRPr="00257C1D">
              <w:rPr>
                <w:rFonts w:cstheme="minorHAnsi"/>
              </w:rPr>
              <w:t>Sivan 2009</w:t>
            </w:r>
          </w:p>
          <w:p w:rsidR="00E2369D" w:rsidRPr="00257C1D" w:rsidRDefault="00E2369D" w:rsidP="007451DF">
            <w:pPr>
              <w:rPr>
                <w:rFonts w:cstheme="minorHAnsi"/>
              </w:rPr>
            </w:pPr>
            <w:r w:rsidRPr="00257C1D">
              <w:rPr>
                <w:rFonts w:cstheme="minorHAnsi"/>
              </w:rPr>
              <w:t>Israel</w:t>
            </w:r>
            <w:r>
              <w:rPr>
                <w:rFonts w:cstheme="minorHAnsi"/>
              </w:rPr>
              <w:t xml:space="preserve"> </w:t>
            </w:r>
            <w:r w:rsidR="00536852" w:rsidRPr="00536852">
              <w:rPr>
                <w:rFonts w:cstheme="minorHAnsi"/>
              </w:rPr>
              <w:t>(</w:t>
            </w:r>
            <w:r w:rsidR="00536852">
              <w:rPr>
                <w:rFonts w:cstheme="minorHAnsi"/>
              </w:rPr>
              <w:t>23)</w:t>
            </w:r>
          </w:p>
        </w:tc>
        <w:tc>
          <w:tcPr>
            <w:tcW w:w="5812" w:type="dxa"/>
          </w:tcPr>
          <w:p w:rsidR="00E2369D" w:rsidRPr="004C40C9" w:rsidRDefault="00E2369D" w:rsidP="00E2369D">
            <w:pPr>
              <w:pStyle w:val="ListParagraph"/>
              <w:numPr>
                <w:ilvl w:val="0"/>
                <w:numId w:val="27"/>
              </w:numPr>
              <w:rPr>
                <w:rFonts w:cstheme="minorHAnsi"/>
              </w:rPr>
            </w:pPr>
            <w:r w:rsidRPr="004C40C9">
              <w:rPr>
                <w:rFonts w:cstheme="minorHAnsi"/>
              </w:rPr>
              <w:t>150 children (age 5-18y) referred to hospital clinic for evaluation of possible asthma</w:t>
            </w:r>
          </w:p>
          <w:p w:rsidR="00E2369D" w:rsidRPr="004C40C9" w:rsidRDefault="00E2369D" w:rsidP="00E2369D">
            <w:pPr>
              <w:pStyle w:val="ListParagraph"/>
              <w:numPr>
                <w:ilvl w:val="0"/>
                <w:numId w:val="27"/>
              </w:numPr>
              <w:rPr>
                <w:rFonts w:cstheme="minorHAnsi"/>
              </w:rPr>
            </w:pPr>
            <w:r w:rsidRPr="004C40C9">
              <w:rPr>
                <w:rFonts w:cstheme="minorHAnsi"/>
              </w:rPr>
              <w:t>69 were steroid naïve</w:t>
            </w:r>
          </w:p>
          <w:p w:rsidR="00E2369D" w:rsidRPr="004C40C9" w:rsidRDefault="00E2369D" w:rsidP="00E2369D">
            <w:pPr>
              <w:pStyle w:val="ListParagraph"/>
              <w:numPr>
                <w:ilvl w:val="0"/>
                <w:numId w:val="27"/>
              </w:numPr>
              <w:rPr>
                <w:rFonts w:cstheme="minorHAnsi"/>
              </w:rPr>
            </w:pPr>
            <w:r w:rsidRPr="004C40C9">
              <w:rPr>
                <w:rFonts w:cstheme="minorHAnsi"/>
              </w:rPr>
              <w:t>Questionnaire, spirometry, FeNO and sputum eosinophilia</w:t>
            </w:r>
          </w:p>
          <w:p w:rsidR="00E2369D" w:rsidRPr="004C40C9" w:rsidRDefault="00E2369D" w:rsidP="00E2369D">
            <w:pPr>
              <w:pStyle w:val="ListParagraph"/>
              <w:numPr>
                <w:ilvl w:val="0"/>
                <w:numId w:val="27"/>
              </w:numPr>
              <w:rPr>
                <w:rFonts w:cstheme="minorHAnsi"/>
              </w:rPr>
            </w:pPr>
            <w:r w:rsidRPr="004C40C9">
              <w:rPr>
                <w:rFonts w:cstheme="minorHAnsi"/>
              </w:rPr>
              <w:t>Asthma diagnosed in 106 (71%)</w:t>
            </w:r>
          </w:p>
          <w:p w:rsidR="00E2369D" w:rsidRPr="004C40C9" w:rsidRDefault="00E2369D" w:rsidP="00E2369D">
            <w:pPr>
              <w:pStyle w:val="ListParagraph"/>
              <w:numPr>
                <w:ilvl w:val="0"/>
                <w:numId w:val="27"/>
              </w:numPr>
              <w:rPr>
                <w:rFonts w:cstheme="minorHAnsi"/>
              </w:rPr>
            </w:pPr>
            <w:r w:rsidRPr="004C40C9">
              <w:rPr>
                <w:rFonts w:cstheme="minorHAnsi"/>
              </w:rPr>
              <w:t>Allergy testing was not included in patient evaluation</w:t>
            </w:r>
          </w:p>
          <w:p w:rsidR="00E2369D" w:rsidRPr="00257C1D" w:rsidRDefault="00E2369D" w:rsidP="007451DF">
            <w:pPr>
              <w:rPr>
                <w:rFonts w:cstheme="minorHAnsi"/>
              </w:rPr>
            </w:pPr>
          </w:p>
        </w:tc>
        <w:tc>
          <w:tcPr>
            <w:tcW w:w="4678" w:type="dxa"/>
          </w:tcPr>
          <w:p w:rsidR="00E2369D" w:rsidRPr="00257C1D" w:rsidRDefault="00E2369D" w:rsidP="007451DF">
            <w:pPr>
              <w:rPr>
                <w:rFonts w:cstheme="minorHAnsi"/>
              </w:rPr>
            </w:pPr>
            <w:r w:rsidRPr="00257C1D">
              <w:rPr>
                <w:rFonts w:cstheme="minorHAnsi"/>
              </w:rPr>
              <w:t>A diagnosis of asthma was made during an 18-months follow up period, based on a history of two or more clinical exacerbations, dyspnoea or cough relieved by bronchodilators, documented variability in FEV</w:t>
            </w:r>
            <w:r w:rsidRPr="00257C1D">
              <w:rPr>
                <w:rFonts w:cstheme="minorHAnsi"/>
                <w:vertAlign w:val="subscript"/>
              </w:rPr>
              <w:t>1</w:t>
            </w:r>
            <w:r w:rsidRPr="00257C1D">
              <w:rPr>
                <w:rFonts w:cstheme="minorHAnsi"/>
              </w:rPr>
              <w:t xml:space="preserve"> ≥ 15% in response to bronchodilators, or documented variability of FEV</w:t>
            </w:r>
            <w:r w:rsidRPr="00257C1D">
              <w:rPr>
                <w:rFonts w:cstheme="minorHAnsi"/>
                <w:vertAlign w:val="subscript"/>
              </w:rPr>
              <w:t>1</w:t>
            </w:r>
            <w:r w:rsidRPr="00257C1D">
              <w:rPr>
                <w:rFonts w:cstheme="minorHAnsi"/>
              </w:rPr>
              <w:t xml:space="preserve"> ≥ 15% over time with or without controller medications. </w:t>
            </w:r>
          </w:p>
        </w:tc>
        <w:tc>
          <w:tcPr>
            <w:tcW w:w="1276" w:type="dxa"/>
          </w:tcPr>
          <w:p w:rsidR="00E2369D" w:rsidRPr="00257C1D" w:rsidRDefault="00E2369D" w:rsidP="007451DF">
            <w:pPr>
              <w:rPr>
                <w:rFonts w:cstheme="minorHAnsi"/>
              </w:rPr>
            </w:pPr>
            <w:r w:rsidRPr="00257C1D">
              <w:rPr>
                <w:rFonts w:cstheme="minorHAnsi"/>
              </w:rPr>
              <w:t>&gt;19ppb</w:t>
            </w:r>
          </w:p>
        </w:tc>
        <w:tc>
          <w:tcPr>
            <w:tcW w:w="1275" w:type="dxa"/>
          </w:tcPr>
          <w:p w:rsidR="00E2369D" w:rsidRPr="00257C1D" w:rsidRDefault="00E2369D" w:rsidP="007451DF">
            <w:pPr>
              <w:jc w:val="center"/>
              <w:rPr>
                <w:rFonts w:cstheme="minorHAnsi"/>
              </w:rPr>
            </w:pPr>
            <w:r w:rsidRPr="00257C1D">
              <w:rPr>
                <w:rFonts w:cstheme="minorHAnsi"/>
              </w:rPr>
              <w:t>0.86</w:t>
            </w:r>
          </w:p>
          <w:p w:rsidR="00E2369D" w:rsidRPr="00257C1D" w:rsidRDefault="00E2369D" w:rsidP="007451DF">
            <w:pPr>
              <w:jc w:val="center"/>
              <w:rPr>
                <w:rFonts w:cstheme="minorHAnsi"/>
              </w:rPr>
            </w:pPr>
            <w:r w:rsidRPr="00257C1D">
              <w:rPr>
                <w:rFonts w:cstheme="minorHAnsi"/>
              </w:rPr>
              <w:t>(0.78-0.92)</w:t>
            </w:r>
          </w:p>
        </w:tc>
        <w:tc>
          <w:tcPr>
            <w:tcW w:w="1276" w:type="dxa"/>
          </w:tcPr>
          <w:p w:rsidR="00E2369D" w:rsidRPr="00257C1D" w:rsidRDefault="00E2369D" w:rsidP="007451DF">
            <w:pPr>
              <w:jc w:val="center"/>
              <w:rPr>
                <w:rFonts w:cstheme="minorHAnsi"/>
              </w:rPr>
            </w:pPr>
            <w:r w:rsidRPr="00257C1D">
              <w:rPr>
                <w:rFonts w:cstheme="minorHAnsi"/>
              </w:rPr>
              <w:t>0.89</w:t>
            </w:r>
          </w:p>
          <w:p w:rsidR="00E2369D" w:rsidRPr="00257C1D" w:rsidRDefault="00E2369D" w:rsidP="007451DF">
            <w:pPr>
              <w:jc w:val="center"/>
              <w:rPr>
                <w:rFonts w:cstheme="minorHAnsi"/>
              </w:rPr>
            </w:pPr>
            <w:r w:rsidRPr="00257C1D">
              <w:rPr>
                <w:rFonts w:cstheme="minorHAnsi"/>
              </w:rPr>
              <w:t>(0.75-0.97)</w:t>
            </w:r>
          </w:p>
        </w:tc>
      </w:tr>
      <w:tr w:rsidR="00E2369D" w:rsidRPr="00257C1D" w:rsidTr="007451DF">
        <w:tc>
          <w:tcPr>
            <w:tcW w:w="1843" w:type="dxa"/>
          </w:tcPr>
          <w:p w:rsidR="00E2369D" w:rsidRPr="00257C1D" w:rsidRDefault="00E2369D" w:rsidP="007451DF">
            <w:pPr>
              <w:rPr>
                <w:rFonts w:cstheme="minorHAnsi"/>
              </w:rPr>
            </w:pPr>
            <w:r w:rsidRPr="00257C1D">
              <w:rPr>
                <w:rFonts w:cstheme="minorHAnsi"/>
              </w:rPr>
              <w:t>Grzelewski 2014</w:t>
            </w:r>
          </w:p>
          <w:p w:rsidR="00E2369D" w:rsidRDefault="00E2369D" w:rsidP="007451DF">
            <w:pPr>
              <w:rPr>
                <w:rFonts w:cstheme="minorHAnsi"/>
              </w:rPr>
            </w:pPr>
            <w:r w:rsidRPr="00257C1D">
              <w:rPr>
                <w:rFonts w:cstheme="minorHAnsi"/>
              </w:rPr>
              <w:t>Poland</w:t>
            </w:r>
          </w:p>
          <w:p w:rsidR="00E2369D" w:rsidRPr="00257C1D" w:rsidRDefault="00536852" w:rsidP="007451DF">
            <w:pPr>
              <w:rPr>
                <w:rFonts w:cstheme="minorHAnsi"/>
              </w:rPr>
            </w:pPr>
            <w:r w:rsidRPr="00536852">
              <w:rPr>
                <w:rFonts w:cstheme="minorHAnsi"/>
              </w:rPr>
              <w:t>(</w:t>
            </w:r>
            <w:r>
              <w:rPr>
                <w:rFonts w:cstheme="minorHAnsi"/>
              </w:rPr>
              <w:t>24)</w:t>
            </w:r>
          </w:p>
        </w:tc>
        <w:tc>
          <w:tcPr>
            <w:tcW w:w="5812" w:type="dxa"/>
          </w:tcPr>
          <w:p w:rsidR="00E2369D" w:rsidRPr="004C40C9" w:rsidRDefault="00E2369D" w:rsidP="00E2369D">
            <w:pPr>
              <w:pStyle w:val="ListParagraph"/>
              <w:numPr>
                <w:ilvl w:val="0"/>
                <w:numId w:val="28"/>
              </w:numPr>
              <w:rPr>
                <w:rFonts w:cstheme="minorHAnsi"/>
              </w:rPr>
            </w:pPr>
            <w:r w:rsidRPr="004C40C9">
              <w:rPr>
                <w:rFonts w:cstheme="minorHAnsi"/>
              </w:rPr>
              <w:t xml:space="preserve">Retrospective analysis case notes of 3612 children (age 6-18y) years attending an allergy clinic with symptoms </w:t>
            </w:r>
            <w:r w:rsidRPr="004C40C9">
              <w:rPr>
                <w:rFonts w:cstheme="minorHAnsi"/>
              </w:rPr>
              <w:lastRenderedPageBreak/>
              <w:t xml:space="preserve">suggestive of asthma and who had at least two year’s follow up </w:t>
            </w:r>
          </w:p>
          <w:p w:rsidR="00E2369D" w:rsidRPr="004C40C9" w:rsidRDefault="00E2369D" w:rsidP="00E2369D">
            <w:pPr>
              <w:pStyle w:val="ListParagraph"/>
              <w:numPr>
                <w:ilvl w:val="0"/>
                <w:numId w:val="28"/>
              </w:numPr>
              <w:rPr>
                <w:rFonts w:cstheme="minorHAnsi"/>
              </w:rPr>
            </w:pPr>
            <w:r w:rsidRPr="004C40C9">
              <w:rPr>
                <w:rFonts w:cstheme="minorHAnsi"/>
              </w:rPr>
              <w:t>Questionnaire, spirometry, Rint, sRaw, specific IgE</w:t>
            </w:r>
          </w:p>
          <w:p w:rsidR="00E2369D" w:rsidRPr="004C40C9" w:rsidRDefault="00E2369D" w:rsidP="00E2369D">
            <w:pPr>
              <w:pStyle w:val="ListParagraph"/>
              <w:numPr>
                <w:ilvl w:val="0"/>
                <w:numId w:val="28"/>
              </w:numPr>
              <w:rPr>
                <w:rFonts w:cstheme="minorHAnsi"/>
              </w:rPr>
            </w:pPr>
            <w:r w:rsidRPr="004C40C9">
              <w:rPr>
                <w:rFonts w:cstheme="minorHAnsi"/>
              </w:rPr>
              <w:t>Asthma diagnosed in 2178 (60%)</w:t>
            </w:r>
          </w:p>
          <w:p w:rsidR="00E2369D" w:rsidRPr="004C40C9" w:rsidRDefault="00E2369D" w:rsidP="00E2369D">
            <w:pPr>
              <w:pStyle w:val="ListParagraph"/>
              <w:numPr>
                <w:ilvl w:val="0"/>
                <w:numId w:val="28"/>
              </w:numPr>
              <w:rPr>
                <w:rFonts w:cstheme="minorHAnsi"/>
              </w:rPr>
            </w:pPr>
            <w:r w:rsidRPr="004C40C9">
              <w:rPr>
                <w:rFonts w:cstheme="minorHAnsi"/>
              </w:rPr>
              <w:t>50% (863) were sensitised to at least one perennial allergen</w:t>
            </w:r>
          </w:p>
        </w:tc>
        <w:tc>
          <w:tcPr>
            <w:tcW w:w="4678" w:type="dxa"/>
          </w:tcPr>
          <w:p w:rsidR="00E2369D" w:rsidRPr="00257C1D" w:rsidRDefault="00E2369D" w:rsidP="007451DF">
            <w:pPr>
              <w:rPr>
                <w:rFonts w:cstheme="minorHAnsi"/>
              </w:rPr>
            </w:pPr>
            <w:r w:rsidRPr="00257C1D">
              <w:rPr>
                <w:rFonts w:cstheme="minorHAnsi"/>
              </w:rPr>
              <w:lastRenderedPageBreak/>
              <w:t>According to GINA 2012 symptoms plus FEV</w:t>
            </w:r>
            <w:r w:rsidRPr="00257C1D">
              <w:rPr>
                <w:rFonts w:cstheme="minorHAnsi"/>
                <w:vertAlign w:val="subscript"/>
              </w:rPr>
              <w:t>1</w:t>
            </w:r>
            <w:r w:rsidRPr="00257C1D">
              <w:rPr>
                <w:rFonts w:cstheme="minorHAnsi"/>
              </w:rPr>
              <w:t xml:space="preserve"> ≥ 12% </w:t>
            </w:r>
          </w:p>
        </w:tc>
        <w:tc>
          <w:tcPr>
            <w:tcW w:w="1276" w:type="dxa"/>
          </w:tcPr>
          <w:p w:rsidR="00E2369D" w:rsidRPr="00257C1D" w:rsidRDefault="00E2369D" w:rsidP="007451DF">
            <w:pPr>
              <w:rPr>
                <w:rFonts w:cstheme="minorHAnsi"/>
              </w:rPr>
            </w:pPr>
            <w:r w:rsidRPr="00257C1D">
              <w:rPr>
                <w:rFonts w:cstheme="minorHAnsi"/>
              </w:rPr>
              <w:t>&gt;16 ppb</w:t>
            </w:r>
          </w:p>
        </w:tc>
        <w:tc>
          <w:tcPr>
            <w:tcW w:w="1275" w:type="dxa"/>
          </w:tcPr>
          <w:p w:rsidR="00E2369D" w:rsidRPr="00257C1D" w:rsidRDefault="00E2369D" w:rsidP="007451DF">
            <w:pPr>
              <w:jc w:val="center"/>
              <w:rPr>
                <w:rFonts w:cstheme="minorHAnsi"/>
              </w:rPr>
            </w:pPr>
            <w:r w:rsidRPr="00257C1D">
              <w:rPr>
                <w:rFonts w:cstheme="minorHAnsi"/>
              </w:rPr>
              <w:t>0.59</w:t>
            </w:r>
          </w:p>
          <w:p w:rsidR="00E2369D" w:rsidRPr="00257C1D" w:rsidRDefault="00E2369D" w:rsidP="007451DF">
            <w:pPr>
              <w:jc w:val="center"/>
              <w:rPr>
                <w:rFonts w:cstheme="minorHAnsi"/>
              </w:rPr>
            </w:pPr>
            <w:r w:rsidRPr="00257C1D">
              <w:rPr>
                <w:rFonts w:cstheme="minorHAnsi"/>
              </w:rPr>
              <w:t>(0.56- 0.62)</w:t>
            </w:r>
          </w:p>
        </w:tc>
        <w:tc>
          <w:tcPr>
            <w:tcW w:w="1276" w:type="dxa"/>
          </w:tcPr>
          <w:p w:rsidR="00E2369D" w:rsidRPr="00257C1D" w:rsidRDefault="00E2369D" w:rsidP="007451DF">
            <w:pPr>
              <w:jc w:val="center"/>
              <w:rPr>
                <w:rFonts w:cstheme="minorHAnsi"/>
              </w:rPr>
            </w:pPr>
            <w:r w:rsidRPr="00257C1D">
              <w:rPr>
                <w:rFonts w:cstheme="minorHAnsi"/>
              </w:rPr>
              <w:t>0.47</w:t>
            </w:r>
          </w:p>
          <w:p w:rsidR="00E2369D" w:rsidRPr="00257C1D" w:rsidRDefault="00E2369D" w:rsidP="007451DF">
            <w:pPr>
              <w:jc w:val="center"/>
              <w:rPr>
                <w:rFonts w:cstheme="minorHAnsi"/>
              </w:rPr>
            </w:pPr>
            <w:r w:rsidRPr="00257C1D">
              <w:rPr>
                <w:rFonts w:cstheme="minorHAnsi"/>
              </w:rPr>
              <w:t>(0.44, 0.51)</w:t>
            </w:r>
          </w:p>
        </w:tc>
      </w:tr>
      <w:tr w:rsidR="00E2369D" w:rsidRPr="00257C1D" w:rsidTr="007451DF">
        <w:trPr>
          <w:trHeight w:val="1646"/>
        </w:trPr>
        <w:tc>
          <w:tcPr>
            <w:tcW w:w="1843" w:type="dxa"/>
          </w:tcPr>
          <w:p w:rsidR="00E2369D" w:rsidRPr="00BE7B0B" w:rsidRDefault="00E2369D" w:rsidP="007451DF">
            <w:pPr>
              <w:rPr>
                <w:rFonts w:cstheme="minorHAnsi"/>
                <w:lang w:val="fr-CH"/>
              </w:rPr>
            </w:pPr>
            <w:bookmarkStart w:id="3" w:name="_Hlk41475517"/>
            <w:r w:rsidRPr="00BE7B0B">
              <w:rPr>
                <w:rFonts w:cstheme="minorHAnsi"/>
                <w:lang w:val="fr-CH"/>
              </w:rPr>
              <w:t>De Jong 2019</w:t>
            </w:r>
          </w:p>
          <w:p w:rsidR="00E2369D" w:rsidRPr="00BE7B0B" w:rsidRDefault="00E2369D" w:rsidP="007451DF">
            <w:pPr>
              <w:rPr>
                <w:rFonts w:cstheme="minorHAnsi"/>
                <w:lang w:val="fr-CH"/>
              </w:rPr>
            </w:pPr>
            <w:r w:rsidRPr="00BE7B0B">
              <w:rPr>
                <w:rFonts w:cstheme="minorHAnsi"/>
                <w:lang w:val="fr-CH"/>
              </w:rPr>
              <w:t>Switzerland</w:t>
            </w:r>
          </w:p>
          <w:p w:rsidR="00E2369D" w:rsidRPr="00BE7B0B" w:rsidRDefault="00536852" w:rsidP="007451DF">
            <w:pPr>
              <w:rPr>
                <w:rFonts w:cstheme="minorHAnsi"/>
                <w:lang w:val="fr-CH"/>
              </w:rPr>
            </w:pPr>
            <w:r w:rsidRPr="00536852">
              <w:rPr>
                <w:rFonts w:cstheme="minorHAnsi"/>
                <w:lang w:val="fr-CH"/>
              </w:rPr>
              <w:t>(</w:t>
            </w:r>
            <w:r>
              <w:rPr>
                <w:rFonts w:cstheme="minorHAnsi"/>
                <w:lang w:val="fr-CH"/>
              </w:rPr>
              <w:t>11)</w:t>
            </w:r>
          </w:p>
        </w:tc>
        <w:tc>
          <w:tcPr>
            <w:tcW w:w="5812" w:type="dxa"/>
          </w:tcPr>
          <w:p w:rsidR="00E2369D" w:rsidRPr="004C40C9" w:rsidRDefault="00E2369D" w:rsidP="00E2369D">
            <w:pPr>
              <w:pStyle w:val="ListParagraph"/>
              <w:numPr>
                <w:ilvl w:val="0"/>
                <w:numId w:val="29"/>
              </w:numPr>
              <w:rPr>
                <w:rFonts w:cstheme="minorHAnsi"/>
              </w:rPr>
            </w:pPr>
            <w:r w:rsidRPr="004C40C9">
              <w:rPr>
                <w:rFonts w:cstheme="minorHAnsi"/>
              </w:rPr>
              <w:t>111 children (aged 6-16y) referred to one of two hospitals due to suspected asthma</w:t>
            </w:r>
          </w:p>
          <w:p w:rsidR="00E2369D" w:rsidRPr="004C40C9" w:rsidRDefault="00E2369D" w:rsidP="00E2369D">
            <w:pPr>
              <w:pStyle w:val="ListParagraph"/>
              <w:numPr>
                <w:ilvl w:val="0"/>
                <w:numId w:val="29"/>
              </w:numPr>
              <w:rPr>
                <w:rFonts w:cstheme="minorHAnsi"/>
              </w:rPr>
            </w:pPr>
            <w:r w:rsidRPr="004C40C9">
              <w:rPr>
                <w:rFonts w:cstheme="minorHAnsi"/>
              </w:rPr>
              <w:t>Questionnaire, spirometry, bronchodilator response, FeNO, airway challenges (exercise and methacholine) and skin prick testing.  Within a week of the first tests, a mannitol challenge and second FeNO measurement were performed.</w:t>
            </w:r>
          </w:p>
          <w:p w:rsidR="00E2369D" w:rsidRPr="004C40C9" w:rsidRDefault="00E2369D" w:rsidP="00E2369D">
            <w:pPr>
              <w:pStyle w:val="ListParagraph"/>
              <w:numPr>
                <w:ilvl w:val="0"/>
                <w:numId w:val="29"/>
              </w:numPr>
              <w:rPr>
                <w:rFonts w:cstheme="minorHAnsi"/>
              </w:rPr>
            </w:pPr>
            <w:r w:rsidRPr="004C40C9">
              <w:rPr>
                <w:rFonts w:cstheme="minorHAnsi"/>
              </w:rPr>
              <w:t>Asthma diagnosed in 80 (72%)</w:t>
            </w:r>
          </w:p>
          <w:p w:rsidR="00E2369D" w:rsidRPr="004C40C9" w:rsidRDefault="00E2369D" w:rsidP="00E2369D">
            <w:pPr>
              <w:pStyle w:val="ListParagraph"/>
              <w:numPr>
                <w:ilvl w:val="0"/>
                <w:numId w:val="29"/>
              </w:numPr>
              <w:rPr>
                <w:rFonts w:cstheme="minorHAnsi"/>
              </w:rPr>
            </w:pPr>
            <w:r w:rsidRPr="004C40C9">
              <w:rPr>
                <w:rFonts w:cstheme="minorHAnsi"/>
              </w:rPr>
              <w:t>62% (69) had at least one positive skin prick test</w:t>
            </w:r>
          </w:p>
        </w:tc>
        <w:tc>
          <w:tcPr>
            <w:tcW w:w="4678" w:type="dxa"/>
          </w:tcPr>
          <w:p w:rsidR="00E2369D" w:rsidRPr="00257C1D" w:rsidRDefault="00E2369D" w:rsidP="007451DF">
            <w:pPr>
              <w:rPr>
                <w:rFonts w:cstheme="minorHAnsi"/>
              </w:rPr>
            </w:pPr>
            <w:r w:rsidRPr="00257C1D">
              <w:rPr>
                <w:rFonts w:cstheme="minorHAnsi"/>
              </w:rPr>
              <w:t>One clinician made a diagnosis on the first assessment based on symptoms, skin prick tests, FeNO and spirometry.  The same clinician revisited the diagnosis on the second visit based on all the data available.  Asthma was defined as either “definite” or “probable” asthma.</w:t>
            </w:r>
          </w:p>
        </w:tc>
        <w:tc>
          <w:tcPr>
            <w:tcW w:w="1276" w:type="dxa"/>
          </w:tcPr>
          <w:p w:rsidR="00E2369D" w:rsidRPr="00257C1D" w:rsidRDefault="00E2369D" w:rsidP="007451DF">
            <w:pPr>
              <w:rPr>
                <w:rFonts w:cstheme="minorHAnsi"/>
              </w:rPr>
            </w:pPr>
            <w:r w:rsidRPr="00257C1D">
              <w:rPr>
                <w:rFonts w:cstheme="minorHAnsi"/>
              </w:rPr>
              <w:t xml:space="preserve">&gt;20ppb </w:t>
            </w:r>
          </w:p>
        </w:tc>
        <w:tc>
          <w:tcPr>
            <w:tcW w:w="1275" w:type="dxa"/>
          </w:tcPr>
          <w:p w:rsidR="00E2369D" w:rsidRPr="00257C1D" w:rsidRDefault="00E2369D" w:rsidP="007451DF">
            <w:pPr>
              <w:jc w:val="center"/>
              <w:rPr>
                <w:rFonts w:cstheme="minorHAnsi"/>
              </w:rPr>
            </w:pPr>
            <w:r w:rsidRPr="00257C1D">
              <w:rPr>
                <w:rFonts w:cstheme="minorHAnsi"/>
              </w:rPr>
              <w:t>0.59</w:t>
            </w:r>
          </w:p>
          <w:p w:rsidR="00E2369D" w:rsidRPr="00257C1D" w:rsidRDefault="00E2369D" w:rsidP="007451DF">
            <w:pPr>
              <w:jc w:val="center"/>
              <w:rPr>
                <w:rFonts w:cstheme="minorHAnsi"/>
              </w:rPr>
            </w:pPr>
            <w:r w:rsidRPr="00257C1D">
              <w:rPr>
                <w:rFonts w:cstheme="minorHAnsi"/>
              </w:rPr>
              <w:t>(0.47, 0.70)</w:t>
            </w:r>
          </w:p>
        </w:tc>
        <w:tc>
          <w:tcPr>
            <w:tcW w:w="1276" w:type="dxa"/>
          </w:tcPr>
          <w:p w:rsidR="00E2369D" w:rsidRPr="00257C1D" w:rsidRDefault="00E2369D" w:rsidP="007451DF">
            <w:pPr>
              <w:jc w:val="center"/>
              <w:rPr>
                <w:rFonts w:cstheme="minorHAnsi"/>
              </w:rPr>
            </w:pPr>
            <w:r w:rsidRPr="00257C1D">
              <w:rPr>
                <w:rFonts w:cstheme="minorHAnsi"/>
              </w:rPr>
              <w:t>0.87</w:t>
            </w:r>
          </w:p>
          <w:p w:rsidR="00E2369D" w:rsidRPr="00257C1D" w:rsidRDefault="00E2369D" w:rsidP="007451DF">
            <w:pPr>
              <w:jc w:val="center"/>
              <w:rPr>
                <w:rFonts w:cstheme="minorHAnsi"/>
              </w:rPr>
            </w:pPr>
            <w:r w:rsidRPr="00257C1D">
              <w:rPr>
                <w:rFonts w:cstheme="minorHAnsi"/>
              </w:rPr>
              <w:t>(0.70, 0.96)</w:t>
            </w:r>
          </w:p>
        </w:tc>
      </w:tr>
      <w:bookmarkEnd w:id="3"/>
    </w:tbl>
    <w:p w:rsidR="00E2369D" w:rsidRPr="00257C1D" w:rsidRDefault="00E2369D" w:rsidP="00E2369D">
      <w:pPr>
        <w:rPr>
          <w:rFonts w:cstheme="minorHAnsi"/>
        </w:rPr>
      </w:pPr>
    </w:p>
    <w:p w:rsidR="00E2369D" w:rsidRPr="00257C1D" w:rsidRDefault="00E2369D" w:rsidP="00E2369D">
      <w:pPr>
        <w:rPr>
          <w:rFonts w:cstheme="minorHAnsi"/>
        </w:rPr>
      </w:pPr>
    </w:p>
    <w:p w:rsidR="00C47E92" w:rsidRPr="005141D3" w:rsidRDefault="00C47E92" w:rsidP="000F11B8">
      <w:pPr>
        <w:spacing w:after="0" w:line="360" w:lineRule="auto"/>
        <w:rPr>
          <w:rFonts w:cstheme="minorHAnsi"/>
        </w:rPr>
        <w:sectPr w:rsidR="00C47E92" w:rsidRPr="005141D3" w:rsidSect="00E2369D">
          <w:pgSz w:w="16838" w:h="11906" w:orient="landscape"/>
          <w:pgMar w:top="1440" w:right="1440" w:bottom="1440" w:left="1440" w:header="708" w:footer="708" w:gutter="0"/>
          <w:cols w:space="708"/>
          <w:docGrid w:linePitch="360"/>
        </w:sectPr>
      </w:pPr>
    </w:p>
    <w:p w:rsidR="00C47E92" w:rsidRPr="005141D3" w:rsidRDefault="00C47E92" w:rsidP="000F11B8">
      <w:pPr>
        <w:spacing w:after="0" w:line="360" w:lineRule="auto"/>
        <w:rPr>
          <w:rFonts w:cstheme="minorHAnsi"/>
        </w:rPr>
      </w:pPr>
    </w:p>
    <w:p w:rsidR="00C47E92" w:rsidRPr="005141D3" w:rsidRDefault="00C56E3F" w:rsidP="00C56E3F">
      <w:pPr>
        <w:keepNext/>
        <w:spacing w:after="0" w:line="360" w:lineRule="auto"/>
        <w:rPr>
          <w:rFonts w:cstheme="minorHAnsi"/>
          <w:color w:val="000000"/>
        </w:rPr>
      </w:pPr>
      <w:r w:rsidRPr="00BE09CC">
        <w:rPr>
          <w:rFonts w:cstheme="minorHAnsi"/>
        </w:rPr>
        <w:t>Supplementary table</w:t>
      </w:r>
      <w:r>
        <w:rPr>
          <w:rFonts w:cstheme="minorHAnsi"/>
        </w:rPr>
        <w:t xml:space="preserve"> 12</w:t>
      </w:r>
      <w:r w:rsidRPr="00BE09CC">
        <w:rPr>
          <w:rFonts w:cstheme="minorHAnsi"/>
          <w:color w:val="000000"/>
        </w:rPr>
        <w:t xml:space="preserve">: </w:t>
      </w:r>
      <w:r w:rsidRPr="00BE09CC">
        <w:rPr>
          <w:rFonts w:cstheme="minorHAnsi"/>
        </w:rPr>
        <w:t xml:space="preserve">GRADE table forPICO </w:t>
      </w:r>
      <w:r>
        <w:rPr>
          <w:rFonts w:cstheme="minorHAnsi"/>
        </w:rPr>
        <w:t>5</w:t>
      </w:r>
      <w:r w:rsidRPr="00BE09CC">
        <w:rPr>
          <w:rFonts w:cstheme="minorHAnsi"/>
        </w:rPr>
        <w:t xml:space="preserve">: </w:t>
      </w:r>
      <w:r w:rsidR="00C47E92" w:rsidRPr="005141D3">
        <w:rPr>
          <w:rFonts w:cstheme="minorHAnsi"/>
          <w:color w:val="000000"/>
        </w:rPr>
        <w:t>Should FeNO be used to diagnose asthma in ch</w:t>
      </w:r>
      <w:r w:rsidR="003E215F">
        <w:rPr>
          <w:rFonts w:cstheme="minorHAnsi"/>
          <w:color w:val="000000"/>
        </w:rPr>
        <w:t>ildren</w:t>
      </w:r>
      <w:r w:rsidR="00C47E92" w:rsidRPr="005141D3">
        <w:rPr>
          <w:rFonts w:cstheme="minorHAnsi"/>
          <w:color w:val="000000"/>
        </w:rPr>
        <w:t>?</w:t>
      </w:r>
    </w:p>
    <w:tbl>
      <w:tblPr>
        <w:tblW w:w="5000" w:type="pct"/>
        <w:tblBorders>
          <w:top w:val="single" w:sz="2" w:space="0" w:color="FFFFFF"/>
          <w:left w:val="single" w:sz="2" w:space="0" w:color="FFFFFF"/>
          <w:bottom w:val="single" w:sz="2" w:space="0" w:color="FFFFFF"/>
          <w:right w:val="single" w:sz="2" w:space="0" w:color="FFFFFF"/>
        </w:tblBorders>
        <w:tblCellMar>
          <w:left w:w="0" w:type="dxa"/>
          <w:right w:w="0" w:type="dxa"/>
        </w:tblCellMar>
        <w:tblLook w:val="04A0" w:firstRow="1" w:lastRow="0" w:firstColumn="1" w:lastColumn="0" w:noHBand="0" w:noVBand="1"/>
      </w:tblPr>
      <w:tblGrid>
        <w:gridCol w:w="6976"/>
        <w:gridCol w:w="698"/>
        <w:gridCol w:w="2790"/>
        <w:gridCol w:w="3488"/>
      </w:tblGrid>
      <w:tr w:rsidR="00C47E92" w:rsidRPr="005141D3" w:rsidTr="00905760">
        <w:tc>
          <w:tcPr>
            <w:tcW w:w="2500" w:type="pct"/>
            <w:tcBorders>
              <w:top w:val="single" w:sz="2" w:space="0" w:color="FFFFFF"/>
              <w:left w:val="single" w:sz="2" w:space="0" w:color="FFFFFF"/>
              <w:bottom w:val="single" w:sz="2" w:space="0" w:color="FFFFFF"/>
              <w:right w:val="single" w:sz="2" w:space="0" w:color="FFFFFF"/>
            </w:tcBorders>
            <w:vAlign w:val="center"/>
            <w:hideMark/>
          </w:tcPr>
          <w:tbl>
            <w:tblPr>
              <w:tblW w:w="5000" w:type="pct"/>
              <w:tblBorders>
                <w:top w:val="single" w:sz="6" w:space="0" w:color="BFBFBF"/>
                <w:left w:val="single" w:sz="6" w:space="0" w:color="BFBFBF"/>
                <w:bottom w:val="single" w:sz="6" w:space="0" w:color="BFBFBF"/>
                <w:right w:val="single" w:sz="6" w:space="0" w:color="BFBFBF"/>
              </w:tblBorders>
              <w:tblCellMar>
                <w:left w:w="0" w:type="dxa"/>
                <w:right w:w="0" w:type="dxa"/>
              </w:tblCellMar>
              <w:tblLook w:val="04A0" w:firstRow="1" w:lastRow="0" w:firstColumn="1" w:lastColumn="0" w:noHBand="0" w:noVBand="1"/>
            </w:tblPr>
            <w:tblGrid>
              <w:gridCol w:w="3233"/>
              <w:gridCol w:w="3722"/>
            </w:tblGrid>
            <w:tr w:rsidR="00C47E92" w:rsidRPr="005141D3" w:rsidTr="00905760">
              <w:tc>
                <w:tcPr>
                  <w:tcW w:w="0" w:type="auto"/>
                  <w:tcBorders>
                    <w:top w:val="single" w:sz="6" w:space="0" w:color="BFBFBF"/>
                    <w:left w:val="single" w:sz="6" w:space="0" w:color="BFBFBF"/>
                    <w:bottom w:val="single" w:sz="6" w:space="0" w:color="BFBFBF"/>
                    <w:right w:val="single" w:sz="6" w:space="0" w:color="BFBFBF"/>
                  </w:tcBorders>
                  <w:shd w:val="clear" w:color="auto" w:fill="E9E9E9"/>
                  <w:tcMar>
                    <w:top w:w="75" w:type="dxa"/>
                    <w:left w:w="75" w:type="dxa"/>
                    <w:bottom w:w="75" w:type="dxa"/>
                    <w:right w:w="75" w:type="dxa"/>
                  </w:tcMar>
                  <w:vAlign w:val="center"/>
                  <w:hideMark/>
                </w:tcPr>
                <w:p w:rsidR="00C47E92" w:rsidRPr="005141D3" w:rsidRDefault="00C47E92" w:rsidP="00905760">
                  <w:pPr>
                    <w:rPr>
                      <w:rFonts w:eastAsia="Times New Roman" w:cstheme="minorHAnsi"/>
                    </w:rPr>
                  </w:pPr>
                  <w:r w:rsidRPr="005141D3">
                    <w:rPr>
                      <w:rFonts w:eastAsia="Times New Roman" w:cstheme="minorHAnsi"/>
                    </w:rPr>
                    <w:t xml:space="preserve">Sensitivity </w:t>
                  </w: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vAlign w:val="center"/>
                  <w:hideMark/>
                </w:tcPr>
                <w:p w:rsidR="00C47E92" w:rsidRPr="005141D3" w:rsidRDefault="00C47E92" w:rsidP="00905760">
                  <w:pPr>
                    <w:rPr>
                      <w:rFonts w:eastAsia="Times New Roman" w:cstheme="minorHAnsi"/>
                    </w:rPr>
                  </w:pPr>
                  <w:r w:rsidRPr="005141D3">
                    <w:rPr>
                      <w:rFonts w:eastAsia="Times New Roman" w:cstheme="minorHAnsi"/>
                    </w:rPr>
                    <w:t>0.57 to 0.86</w:t>
                  </w:r>
                </w:p>
              </w:tc>
            </w:tr>
            <w:tr w:rsidR="00C47E92" w:rsidRPr="005141D3" w:rsidTr="00905760">
              <w:tc>
                <w:tcPr>
                  <w:tcW w:w="0" w:type="auto"/>
                  <w:tcBorders>
                    <w:top w:val="single" w:sz="6" w:space="0" w:color="BFBFBF"/>
                    <w:left w:val="single" w:sz="6" w:space="0" w:color="BFBFBF"/>
                    <w:bottom w:val="single" w:sz="6" w:space="0" w:color="BFBFBF"/>
                    <w:right w:val="single" w:sz="6" w:space="0" w:color="BFBFBF"/>
                  </w:tcBorders>
                  <w:shd w:val="clear" w:color="auto" w:fill="E9E9E9"/>
                  <w:tcMar>
                    <w:top w:w="75" w:type="dxa"/>
                    <w:left w:w="75" w:type="dxa"/>
                    <w:bottom w:w="75" w:type="dxa"/>
                    <w:right w:w="75" w:type="dxa"/>
                  </w:tcMar>
                  <w:vAlign w:val="center"/>
                  <w:hideMark/>
                </w:tcPr>
                <w:p w:rsidR="00C47E92" w:rsidRPr="005141D3" w:rsidRDefault="00C47E92" w:rsidP="00905760">
                  <w:pPr>
                    <w:rPr>
                      <w:rFonts w:eastAsia="Times New Roman" w:cstheme="minorHAnsi"/>
                    </w:rPr>
                  </w:pPr>
                  <w:r w:rsidRPr="005141D3">
                    <w:rPr>
                      <w:rFonts w:eastAsia="Times New Roman" w:cstheme="minorHAnsi"/>
                    </w:rPr>
                    <w:t xml:space="preserve">Specificity </w:t>
                  </w: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vAlign w:val="center"/>
                  <w:hideMark/>
                </w:tcPr>
                <w:p w:rsidR="00C47E92" w:rsidRPr="005141D3" w:rsidRDefault="00C47E92" w:rsidP="00905760">
                  <w:pPr>
                    <w:rPr>
                      <w:rFonts w:eastAsia="Times New Roman" w:cstheme="minorHAnsi"/>
                    </w:rPr>
                  </w:pPr>
                  <w:r w:rsidRPr="005141D3">
                    <w:rPr>
                      <w:rFonts w:eastAsia="Times New Roman" w:cstheme="minorHAnsi"/>
                    </w:rPr>
                    <w:t>0.36 to 0.89</w:t>
                  </w:r>
                </w:p>
              </w:tc>
            </w:tr>
          </w:tbl>
          <w:p w:rsidR="00C47E92" w:rsidRPr="005141D3" w:rsidRDefault="00C47E92" w:rsidP="00905760">
            <w:pPr>
              <w:rPr>
                <w:rFonts w:eastAsia="Times New Roman" w:cstheme="minorHAnsi"/>
              </w:rPr>
            </w:pPr>
          </w:p>
        </w:tc>
        <w:tc>
          <w:tcPr>
            <w:tcW w:w="250" w:type="pct"/>
            <w:tcBorders>
              <w:top w:val="single" w:sz="2" w:space="0" w:color="FFFFFF"/>
              <w:left w:val="single" w:sz="2" w:space="0" w:color="FFFFFF"/>
              <w:bottom w:val="single" w:sz="2" w:space="0" w:color="FFFFFF"/>
              <w:right w:val="single" w:sz="2" w:space="0" w:color="FFFFFF"/>
            </w:tcBorders>
            <w:vAlign w:val="center"/>
            <w:hideMark/>
          </w:tcPr>
          <w:p w:rsidR="00C47E92" w:rsidRPr="005141D3" w:rsidRDefault="00C47E92" w:rsidP="00905760">
            <w:pPr>
              <w:rPr>
                <w:rFonts w:eastAsia="Times New Roman" w:cstheme="minorHAnsi"/>
              </w:rPr>
            </w:pPr>
          </w:p>
        </w:tc>
        <w:tc>
          <w:tcPr>
            <w:tcW w:w="0" w:type="auto"/>
            <w:tcBorders>
              <w:top w:val="single" w:sz="2" w:space="0" w:color="FFFFFF"/>
              <w:left w:val="single" w:sz="2" w:space="0" w:color="FFFFFF"/>
              <w:bottom w:val="single" w:sz="2" w:space="0" w:color="FFFFFF"/>
              <w:right w:val="single" w:sz="2" w:space="0" w:color="FFFFFF"/>
            </w:tcBorders>
            <w:vAlign w:val="center"/>
            <w:hideMark/>
          </w:tcPr>
          <w:tbl>
            <w:tblPr>
              <w:tblW w:w="3523" w:type="pct"/>
              <w:tblBorders>
                <w:top w:val="single" w:sz="6" w:space="0" w:color="BFBFBF"/>
                <w:left w:val="single" w:sz="6" w:space="0" w:color="BFBFBF"/>
                <w:bottom w:val="single" w:sz="6" w:space="0" w:color="BFBFBF"/>
                <w:right w:val="single" w:sz="6" w:space="0" w:color="BFBFBF"/>
              </w:tblBorders>
              <w:tblCellMar>
                <w:left w:w="0" w:type="dxa"/>
                <w:right w:w="0" w:type="dxa"/>
              </w:tblCellMar>
              <w:tblLook w:val="04A0" w:firstRow="1" w:lastRow="0" w:firstColumn="1" w:lastColumn="0" w:noHBand="0" w:noVBand="1"/>
            </w:tblPr>
            <w:tblGrid>
              <w:gridCol w:w="1220"/>
              <w:gridCol w:w="731"/>
            </w:tblGrid>
            <w:tr w:rsidR="00E2369D" w:rsidRPr="005141D3" w:rsidTr="00E2369D">
              <w:tc>
                <w:tcPr>
                  <w:tcW w:w="0" w:type="auto"/>
                  <w:tcBorders>
                    <w:top w:val="single" w:sz="6" w:space="0" w:color="BFBFBF"/>
                    <w:left w:val="single" w:sz="6" w:space="0" w:color="BFBFBF"/>
                    <w:bottom w:val="single" w:sz="6" w:space="0" w:color="BFBFBF"/>
                    <w:right w:val="single" w:sz="6" w:space="0" w:color="BFBFBF"/>
                  </w:tcBorders>
                  <w:shd w:val="clear" w:color="auto" w:fill="E9E9E9"/>
                  <w:tcMar>
                    <w:top w:w="75" w:type="dxa"/>
                    <w:left w:w="75" w:type="dxa"/>
                    <w:bottom w:w="75" w:type="dxa"/>
                    <w:right w:w="75" w:type="dxa"/>
                  </w:tcMar>
                  <w:vAlign w:val="center"/>
                  <w:hideMark/>
                </w:tcPr>
                <w:p w:rsidR="00E2369D" w:rsidRPr="005141D3" w:rsidRDefault="00C27D01" w:rsidP="00905760">
                  <w:pPr>
                    <w:rPr>
                      <w:rFonts w:eastAsia="Times New Roman" w:cstheme="minorHAnsi"/>
                    </w:rPr>
                  </w:pPr>
                  <w:r>
                    <w:rPr>
                      <w:rFonts w:eastAsia="Times New Roman" w:cstheme="minorHAnsi"/>
                    </w:rPr>
                    <w:t>Prevalence</w:t>
                  </w:r>
                  <w:r w:rsidR="00E2369D" w:rsidRPr="005141D3">
                    <w:rPr>
                      <w:rFonts w:eastAsia="Times New Roman" w:cstheme="minorHAnsi"/>
                    </w:rPr>
                    <w:t xml:space="preserve"> </w:t>
                  </w:r>
                </w:p>
              </w:tc>
              <w:tc>
                <w:tcPr>
                  <w:tcW w:w="731" w:type="dxa"/>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vAlign w:val="center"/>
                  <w:hideMark/>
                </w:tcPr>
                <w:p w:rsidR="00E2369D" w:rsidRPr="005141D3" w:rsidRDefault="00E2369D" w:rsidP="00905760">
                  <w:pPr>
                    <w:jc w:val="center"/>
                    <w:rPr>
                      <w:rFonts w:eastAsia="Times New Roman" w:cstheme="minorHAnsi"/>
                    </w:rPr>
                  </w:pPr>
                  <w:r w:rsidRPr="005141D3">
                    <w:rPr>
                      <w:rFonts w:eastAsia="Times New Roman" w:cstheme="minorHAnsi"/>
                    </w:rPr>
                    <w:t>30%</w:t>
                  </w:r>
                  <w:r>
                    <w:rPr>
                      <w:rFonts w:eastAsia="Times New Roman" w:cstheme="minorHAnsi"/>
                    </w:rPr>
                    <w:t>*</w:t>
                  </w:r>
                </w:p>
              </w:tc>
            </w:tr>
          </w:tbl>
          <w:p w:rsidR="00C47E92" w:rsidRPr="005141D3" w:rsidRDefault="00C47E92" w:rsidP="00905760">
            <w:pPr>
              <w:rPr>
                <w:rFonts w:eastAsia="Times New Roman" w:cstheme="minorHAnsi"/>
              </w:rPr>
            </w:pPr>
          </w:p>
        </w:tc>
        <w:tc>
          <w:tcPr>
            <w:tcW w:w="1250" w:type="pct"/>
            <w:tcBorders>
              <w:top w:val="single" w:sz="2" w:space="0" w:color="FFFFFF"/>
              <w:left w:val="single" w:sz="2" w:space="0" w:color="FFFFFF"/>
              <w:bottom w:val="single" w:sz="2" w:space="0" w:color="FFFFFF"/>
              <w:right w:val="single" w:sz="2" w:space="0" w:color="FFFFFF"/>
            </w:tcBorders>
            <w:vAlign w:val="center"/>
            <w:hideMark/>
          </w:tcPr>
          <w:p w:rsidR="00C47E92" w:rsidRPr="005141D3" w:rsidRDefault="00C47E92" w:rsidP="00905760">
            <w:pPr>
              <w:rPr>
                <w:rFonts w:eastAsia="Times New Roman" w:cstheme="minorHAnsi"/>
              </w:rPr>
            </w:pPr>
          </w:p>
        </w:tc>
      </w:tr>
    </w:tbl>
    <w:p w:rsidR="00C47E92" w:rsidRPr="005141D3" w:rsidRDefault="00C47E92" w:rsidP="00C47E92">
      <w:pPr>
        <w:rPr>
          <w:rFonts w:eastAsia="Times New Roman" w:cstheme="minorHAnsi"/>
          <w:vanish/>
          <w:color w:val="000000"/>
        </w:rPr>
      </w:pPr>
    </w:p>
    <w:tbl>
      <w:tblPr>
        <w:tblW w:w="5000" w:type="pct"/>
        <w:tblBorders>
          <w:top w:val="single" w:sz="6" w:space="0" w:color="BFBFBF"/>
          <w:left w:val="single" w:sz="6" w:space="0" w:color="BFBFBF"/>
          <w:bottom w:val="single" w:sz="6" w:space="0" w:color="BFBFBF"/>
          <w:right w:val="single" w:sz="6" w:space="0" w:color="BFBFBF"/>
        </w:tblBorders>
        <w:tblLayout w:type="fixed"/>
        <w:tblCellMar>
          <w:top w:w="15" w:type="dxa"/>
          <w:left w:w="15" w:type="dxa"/>
          <w:bottom w:w="15" w:type="dxa"/>
          <w:right w:w="15" w:type="dxa"/>
        </w:tblCellMar>
        <w:tblLook w:val="04A0" w:firstRow="1" w:lastRow="0" w:firstColumn="1" w:lastColumn="0" w:noHBand="0" w:noVBand="1"/>
      </w:tblPr>
      <w:tblGrid>
        <w:gridCol w:w="1463"/>
        <w:gridCol w:w="2090"/>
        <w:gridCol w:w="1238"/>
        <w:gridCol w:w="929"/>
        <w:gridCol w:w="1152"/>
        <w:gridCol w:w="1704"/>
        <w:gridCol w:w="1500"/>
        <w:gridCol w:w="1517"/>
        <w:gridCol w:w="1225"/>
        <w:gridCol w:w="1124"/>
      </w:tblGrid>
      <w:tr w:rsidR="00C47E92" w:rsidRPr="005141D3" w:rsidTr="00CC2415">
        <w:trPr>
          <w:tblHeader/>
        </w:trPr>
        <w:tc>
          <w:tcPr>
            <w:tcW w:w="1463" w:type="dxa"/>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C47E92" w:rsidRPr="005141D3" w:rsidRDefault="00C47E92" w:rsidP="00905760">
            <w:pPr>
              <w:jc w:val="center"/>
              <w:rPr>
                <w:rFonts w:eastAsia="Times New Roman" w:cstheme="minorHAnsi"/>
              </w:rPr>
            </w:pPr>
            <w:r w:rsidRPr="005141D3">
              <w:rPr>
                <w:rFonts w:eastAsia="Times New Roman" w:cstheme="minorHAnsi"/>
              </w:rPr>
              <w:t>Outcome</w:t>
            </w:r>
          </w:p>
        </w:tc>
        <w:tc>
          <w:tcPr>
            <w:tcW w:w="2090" w:type="dxa"/>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C47E92" w:rsidRPr="005141D3" w:rsidRDefault="00C47E92" w:rsidP="00905760">
            <w:pPr>
              <w:jc w:val="center"/>
              <w:rPr>
                <w:rFonts w:eastAsia="Times New Roman" w:cstheme="minorHAnsi"/>
              </w:rPr>
            </w:pPr>
            <w:r w:rsidRPr="005141D3">
              <w:rPr>
                <w:rFonts w:eastAsia="Times New Roman" w:cstheme="minorHAnsi"/>
              </w:rPr>
              <w:t xml:space="preserve">№ of studies (№ of patients) </w:t>
            </w:r>
          </w:p>
        </w:tc>
        <w:tc>
          <w:tcPr>
            <w:tcW w:w="1238" w:type="dxa"/>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C47E92" w:rsidRPr="005141D3" w:rsidRDefault="00C47E92" w:rsidP="00905760">
            <w:pPr>
              <w:jc w:val="center"/>
              <w:rPr>
                <w:rFonts w:eastAsia="Times New Roman" w:cstheme="minorHAnsi"/>
              </w:rPr>
            </w:pPr>
            <w:r w:rsidRPr="005141D3">
              <w:rPr>
                <w:rFonts w:eastAsia="Times New Roman" w:cstheme="minorHAnsi"/>
              </w:rPr>
              <w:t>Study design</w:t>
            </w:r>
          </w:p>
        </w:tc>
        <w:tc>
          <w:tcPr>
            <w:tcW w:w="6802" w:type="dxa"/>
            <w:gridSpan w:val="5"/>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C47E92" w:rsidRPr="005141D3" w:rsidRDefault="00C47E92" w:rsidP="00905760">
            <w:pPr>
              <w:jc w:val="center"/>
              <w:rPr>
                <w:rFonts w:eastAsia="Times New Roman" w:cstheme="minorHAnsi"/>
              </w:rPr>
            </w:pPr>
            <w:r w:rsidRPr="005141D3">
              <w:rPr>
                <w:rFonts w:eastAsia="Times New Roman" w:cstheme="minorHAnsi"/>
              </w:rPr>
              <w:t>Factors that may decrease certainty of evidence</w:t>
            </w:r>
          </w:p>
        </w:tc>
        <w:tc>
          <w:tcPr>
            <w:tcW w:w="1225" w:type="dxa"/>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C47E92" w:rsidRPr="005141D3" w:rsidRDefault="00C47E92" w:rsidP="00905760">
            <w:pPr>
              <w:jc w:val="center"/>
              <w:rPr>
                <w:rFonts w:eastAsia="Times New Roman" w:cstheme="minorHAnsi"/>
              </w:rPr>
            </w:pPr>
            <w:r w:rsidRPr="005141D3">
              <w:rPr>
                <w:rFonts w:eastAsia="Times New Roman" w:cstheme="minorHAnsi"/>
              </w:rPr>
              <w:t>Effect per 1,000 patients tested</w:t>
            </w:r>
          </w:p>
        </w:tc>
        <w:tc>
          <w:tcPr>
            <w:tcW w:w="1124" w:type="dxa"/>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C47E92" w:rsidRPr="005141D3" w:rsidRDefault="00C47E92" w:rsidP="00905760">
            <w:pPr>
              <w:jc w:val="center"/>
              <w:rPr>
                <w:rFonts w:eastAsia="Times New Roman" w:cstheme="minorHAnsi"/>
              </w:rPr>
            </w:pPr>
            <w:r w:rsidRPr="005141D3">
              <w:rPr>
                <w:rFonts w:eastAsia="Times New Roman" w:cstheme="minorHAnsi"/>
              </w:rPr>
              <w:t>Test accuracy CoE</w:t>
            </w:r>
          </w:p>
        </w:tc>
      </w:tr>
      <w:tr w:rsidR="00C47E92" w:rsidRPr="005141D3" w:rsidTr="00CC2415">
        <w:trPr>
          <w:tblHeader/>
        </w:trPr>
        <w:tc>
          <w:tcPr>
            <w:tcW w:w="1463" w:type="dxa"/>
            <w:vMerge/>
            <w:tcBorders>
              <w:top w:val="single" w:sz="6" w:space="0" w:color="BFBFBF"/>
              <w:left w:val="single" w:sz="6" w:space="0" w:color="BFBFBF"/>
              <w:bottom w:val="single" w:sz="6" w:space="0" w:color="BFBFBF"/>
              <w:right w:val="single" w:sz="6" w:space="0" w:color="BFBFBF"/>
            </w:tcBorders>
            <w:vAlign w:val="center"/>
            <w:hideMark/>
          </w:tcPr>
          <w:p w:rsidR="00C47E92" w:rsidRPr="005141D3" w:rsidRDefault="00C47E92" w:rsidP="00905760">
            <w:pPr>
              <w:rPr>
                <w:rFonts w:eastAsia="Times New Roman" w:cstheme="minorHAnsi"/>
              </w:rPr>
            </w:pPr>
          </w:p>
        </w:tc>
        <w:tc>
          <w:tcPr>
            <w:tcW w:w="2090" w:type="dxa"/>
            <w:vMerge/>
            <w:tcBorders>
              <w:top w:val="single" w:sz="6" w:space="0" w:color="BFBFBF"/>
              <w:left w:val="single" w:sz="6" w:space="0" w:color="BFBFBF"/>
              <w:bottom w:val="single" w:sz="6" w:space="0" w:color="BFBFBF"/>
              <w:right w:val="single" w:sz="6" w:space="0" w:color="BFBFBF"/>
            </w:tcBorders>
            <w:vAlign w:val="center"/>
            <w:hideMark/>
          </w:tcPr>
          <w:p w:rsidR="00C47E92" w:rsidRPr="005141D3" w:rsidRDefault="00C47E92" w:rsidP="00905760">
            <w:pPr>
              <w:rPr>
                <w:rFonts w:eastAsia="Times New Roman" w:cstheme="minorHAnsi"/>
              </w:rPr>
            </w:pPr>
          </w:p>
        </w:tc>
        <w:tc>
          <w:tcPr>
            <w:tcW w:w="1238" w:type="dxa"/>
            <w:vMerge/>
            <w:tcBorders>
              <w:top w:val="single" w:sz="6" w:space="0" w:color="BFBFBF"/>
              <w:left w:val="single" w:sz="6" w:space="0" w:color="BFBFBF"/>
              <w:bottom w:val="single" w:sz="6" w:space="0" w:color="BFBFBF"/>
              <w:right w:val="single" w:sz="6" w:space="0" w:color="BFBFBF"/>
            </w:tcBorders>
            <w:vAlign w:val="center"/>
            <w:hideMark/>
          </w:tcPr>
          <w:p w:rsidR="00C47E92" w:rsidRPr="005141D3" w:rsidRDefault="00C47E92" w:rsidP="00905760">
            <w:pPr>
              <w:rPr>
                <w:rFonts w:eastAsia="Times New Roman" w:cstheme="minorHAnsi"/>
              </w:rPr>
            </w:pPr>
          </w:p>
        </w:tc>
        <w:tc>
          <w:tcPr>
            <w:tcW w:w="929" w:type="dxa"/>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C47E92" w:rsidRPr="005141D3" w:rsidRDefault="00C47E92" w:rsidP="00905760">
            <w:pPr>
              <w:jc w:val="center"/>
              <w:rPr>
                <w:rFonts w:eastAsia="Times New Roman" w:cstheme="minorHAnsi"/>
              </w:rPr>
            </w:pPr>
            <w:r w:rsidRPr="005141D3">
              <w:rPr>
                <w:rFonts w:eastAsia="Times New Roman" w:cstheme="minorHAnsi"/>
              </w:rPr>
              <w:t>Risk of bias</w:t>
            </w:r>
          </w:p>
        </w:tc>
        <w:tc>
          <w:tcPr>
            <w:tcW w:w="1152" w:type="dxa"/>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C47E92" w:rsidRPr="005141D3" w:rsidRDefault="00C47E92" w:rsidP="00905760">
            <w:pPr>
              <w:jc w:val="center"/>
              <w:rPr>
                <w:rFonts w:eastAsia="Times New Roman" w:cstheme="minorHAnsi"/>
              </w:rPr>
            </w:pPr>
            <w:r w:rsidRPr="005141D3">
              <w:rPr>
                <w:rFonts w:eastAsia="Times New Roman" w:cstheme="minorHAnsi"/>
              </w:rPr>
              <w:t>Indirectness</w:t>
            </w:r>
          </w:p>
        </w:tc>
        <w:tc>
          <w:tcPr>
            <w:tcW w:w="1704" w:type="dxa"/>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C47E92" w:rsidRPr="005141D3" w:rsidRDefault="00C47E92" w:rsidP="00905760">
            <w:pPr>
              <w:jc w:val="center"/>
              <w:rPr>
                <w:rFonts w:eastAsia="Times New Roman" w:cstheme="minorHAnsi"/>
              </w:rPr>
            </w:pPr>
            <w:r w:rsidRPr="005141D3">
              <w:rPr>
                <w:rFonts w:eastAsia="Times New Roman" w:cstheme="minorHAnsi"/>
              </w:rPr>
              <w:t>Inconsistency</w:t>
            </w:r>
          </w:p>
        </w:tc>
        <w:tc>
          <w:tcPr>
            <w:tcW w:w="1500" w:type="dxa"/>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C47E92" w:rsidRPr="005141D3" w:rsidRDefault="00C47E92" w:rsidP="00905760">
            <w:pPr>
              <w:jc w:val="center"/>
              <w:rPr>
                <w:rFonts w:eastAsia="Times New Roman" w:cstheme="minorHAnsi"/>
              </w:rPr>
            </w:pPr>
            <w:r w:rsidRPr="005141D3">
              <w:rPr>
                <w:rFonts w:eastAsia="Times New Roman" w:cstheme="minorHAnsi"/>
              </w:rPr>
              <w:t>Imprecision</w:t>
            </w:r>
          </w:p>
        </w:tc>
        <w:tc>
          <w:tcPr>
            <w:tcW w:w="1517" w:type="dxa"/>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C47E92" w:rsidRPr="005141D3" w:rsidRDefault="00C47E92" w:rsidP="00905760">
            <w:pPr>
              <w:jc w:val="center"/>
              <w:rPr>
                <w:rFonts w:eastAsia="Times New Roman" w:cstheme="minorHAnsi"/>
              </w:rPr>
            </w:pPr>
            <w:r w:rsidRPr="005141D3">
              <w:rPr>
                <w:rFonts w:eastAsia="Times New Roman" w:cstheme="minorHAnsi"/>
              </w:rPr>
              <w:t>Publication bias</w:t>
            </w:r>
          </w:p>
        </w:tc>
        <w:tc>
          <w:tcPr>
            <w:tcW w:w="1225" w:type="dxa"/>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C47E92" w:rsidRPr="005141D3" w:rsidRDefault="00C47E92" w:rsidP="00905760">
            <w:pPr>
              <w:jc w:val="center"/>
              <w:rPr>
                <w:rFonts w:eastAsia="Times New Roman" w:cstheme="minorHAnsi"/>
              </w:rPr>
            </w:pPr>
            <w:r w:rsidRPr="005141D3">
              <w:rPr>
                <w:rStyle w:val="content"/>
                <w:rFonts w:cstheme="minorHAnsi"/>
              </w:rPr>
              <w:t xml:space="preserve">pre-test probability of </w:t>
            </w:r>
            <w:r w:rsidRPr="005141D3">
              <w:rPr>
                <w:rStyle w:val="prev-value"/>
                <w:rFonts w:cstheme="minorHAnsi"/>
              </w:rPr>
              <w:t>30</w:t>
            </w:r>
            <w:r w:rsidRPr="005141D3">
              <w:rPr>
                <w:rStyle w:val="content"/>
                <w:rFonts w:cstheme="minorHAnsi"/>
              </w:rPr>
              <w:t>%</w:t>
            </w:r>
            <w:r w:rsidR="00E2369D">
              <w:rPr>
                <w:rStyle w:val="content"/>
                <w:rFonts w:cstheme="minorHAnsi"/>
              </w:rPr>
              <w:t>*</w:t>
            </w:r>
            <w:r w:rsidRPr="005141D3">
              <w:rPr>
                <w:rStyle w:val="content"/>
                <w:rFonts w:cstheme="minorHAnsi"/>
              </w:rPr>
              <w:t xml:space="preserve"> </w:t>
            </w:r>
          </w:p>
        </w:tc>
        <w:tc>
          <w:tcPr>
            <w:tcW w:w="1124" w:type="dxa"/>
            <w:vMerge/>
            <w:tcBorders>
              <w:top w:val="single" w:sz="6" w:space="0" w:color="BFBFBF"/>
              <w:left w:val="single" w:sz="6" w:space="0" w:color="BFBFBF"/>
              <w:bottom w:val="single" w:sz="6" w:space="0" w:color="BFBFBF"/>
              <w:right w:val="single" w:sz="6" w:space="0" w:color="BFBFBF"/>
            </w:tcBorders>
            <w:vAlign w:val="center"/>
            <w:hideMark/>
          </w:tcPr>
          <w:p w:rsidR="00C47E92" w:rsidRPr="005141D3" w:rsidRDefault="00C47E92" w:rsidP="00905760">
            <w:pPr>
              <w:rPr>
                <w:rFonts w:eastAsia="Times New Roman" w:cstheme="minorHAnsi"/>
              </w:rPr>
            </w:pPr>
          </w:p>
        </w:tc>
      </w:tr>
      <w:tr w:rsidR="00C47E92" w:rsidRPr="005141D3" w:rsidTr="00CC2415">
        <w:tc>
          <w:tcPr>
            <w:tcW w:w="1463" w:type="dxa"/>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C47E92" w:rsidRPr="005141D3" w:rsidRDefault="00C47E92" w:rsidP="00905760">
            <w:pPr>
              <w:rPr>
                <w:rFonts w:eastAsia="Times New Roman" w:cstheme="minorHAnsi"/>
              </w:rPr>
            </w:pPr>
            <w:r w:rsidRPr="005141D3">
              <w:rPr>
                <w:rFonts w:eastAsia="Times New Roman" w:cstheme="minorHAnsi"/>
                <w:b/>
                <w:bCs/>
              </w:rPr>
              <w:t>True positives</w:t>
            </w:r>
            <w:r w:rsidRPr="005141D3">
              <w:rPr>
                <w:rFonts w:eastAsia="Times New Roman" w:cstheme="minorHAnsi"/>
              </w:rPr>
              <w:br/>
              <w:t xml:space="preserve">(patients with [asthma]) </w:t>
            </w:r>
          </w:p>
        </w:tc>
        <w:tc>
          <w:tcPr>
            <w:tcW w:w="2090" w:type="dxa"/>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1C4833" w:rsidRDefault="00C47E92" w:rsidP="00905760">
            <w:pPr>
              <w:rPr>
                <w:rFonts w:eastAsia="Times New Roman" w:cstheme="minorHAnsi"/>
              </w:rPr>
            </w:pPr>
            <w:r w:rsidRPr="005141D3">
              <w:rPr>
                <w:rFonts w:eastAsia="Times New Roman" w:cstheme="minorHAnsi"/>
              </w:rPr>
              <w:t>5 studies</w:t>
            </w:r>
            <w:r w:rsidRPr="005141D3">
              <w:rPr>
                <w:rFonts w:eastAsia="Times New Roman" w:cstheme="minorHAnsi"/>
              </w:rPr>
              <w:br/>
              <w:t>4179 patients</w:t>
            </w:r>
          </w:p>
          <w:p w:rsidR="00C47E92" w:rsidRPr="005141D3" w:rsidRDefault="00536852" w:rsidP="001C4833">
            <w:pPr>
              <w:rPr>
                <w:rFonts w:eastAsia="Times New Roman" w:cstheme="minorHAnsi"/>
              </w:rPr>
            </w:pPr>
            <w:r w:rsidRPr="00536852">
              <w:rPr>
                <w:rFonts w:eastAsia="Times New Roman" w:cstheme="minorHAnsi"/>
              </w:rPr>
              <w:t>(</w:t>
            </w:r>
            <w:r>
              <w:rPr>
                <w:rFonts w:eastAsia="Times New Roman" w:cstheme="minorHAnsi"/>
              </w:rPr>
              <w:t>11,12,23,24,33)</w:t>
            </w:r>
            <w:r w:rsidR="00C47E92" w:rsidRPr="005141D3">
              <w:rPr>
                <w:rFonts w:eastAsia="Times New Roman" w:cstheme="minorHAnsi"/>
              </w:rPr>
              <w:t xml:space="preserve"> </w:t>
            </w:r>
          </w:p>
        </w:tc>
        <w:tc>
          <w:tcPr>
            <w:tcW w:w="1238" w:type="dxa"/>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47E92" w:rsidRPr="005141D3" w:rsidRDefault="00C47E92" w:rsidP="00905760">
            <w:pPr>
              <w:rPr>
                <w:rFonts w:eastAsia="Times New Roman" w:cstheme="minorHAnsi"/>
              </w:rPr>
            </w:pPr>
            <w:r w:rsidRPr="005141D3">
              <w:rPr>
                <w:rFonts w:eastAsia="Times New Roman" w:cstheme="minorHAnsi"/>
              </w:rPr>
              <w:t xml:space="preserve">cross-sectional (cohort type accuracy study) </w:t>
            </w:r>
          </w:p>
        </w:tc>
        <w:tc>
          <w:tcPr>
            <w:tcW w:w="929" w:type="dxa"/>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47E92" w:rsidRPr="005141D3" w:rsidRDefault="00C47E92" w:rsidP="00905760">
            <w:pPr>
              <w:rPr>
                <w:rFonts w:eastAsia="Times New Roman" w:cstheme="minorHAnsi"/>
              </w:rPr>
            </w:pPr>
            <w:r w:rsidRPr="005141D3">
              <w:rPr>
                <w:rFonts w:eastAsia="Times New Roman" w:cstheme="minorHAnsi"/>
              </w:rPr>
              <w:t xml:space="preserve">serious </w:t>
            </w:r>
            <w:r w:rsidRPr="005141D3">
              <w:rPr>
                <w:rFonts w:eastAsia="Times New Roman" w:cstheme="minorHAnsi"/>
                <w:vertAlign w:val="superscript"/>
              </w:rPr>
              <w:t>a</w:t>
            </w:r>
          </w:p>
        </w:tc>
        <w:tc>
          <w:tcPr>
            <w:tcW w:w="1152" w:type="dxa"/>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47E92" w:rsidRPr="005141D3" w:rsidRDefault="00C47E92" w:rsidP="00905760">
            <w:pPr>
              <w:rPr>
                <w:rFonts w:eastAsia="Times New Roman" w:cstheme="minorHAnsi"/>
              </w:rPr>
            </w:pPr>
            <w:r w:rsidRPr="005141D3">
              <w:rPr>
                <w:rFonts w:eastAsia="Times New Roman" w:cstheme="minorHAnsi"/>
              </w:rPr>
              <w:t xml:space="preserve">not serious </w:t>
            </w:r>
          </w:p>
        </w:tc>
        <w:tc>
          <w:tcPr>
            <w:tcW w:w="1704" w:type="dxa"/>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47E92" w:rsidRPr="005141D3" w:rsidRDefault="00C47E92" w:rsidP="00905760">
            <w:pPr>
              <w:rPr>
                <w:rFonts w:eastAsia="Times New Roman" w:cstheme="minorHAnsi"/>
              </w:rPr>
            </w:pPr>
            <w:r w:rsidRPr="005141D3">
              <w:rPr>
                <w:rFonts w:eastAsia="Times New Roman" w:cstheme="minorHAnsi"/>
              </w:rPr>
              <w:t xml:space="preserve">not serious </w:t>
            </w:r>
          </w:p>
        </w:tc>
        <w:tc>
          <w:tcPr>
            <w:tcW w:w="1500" w:type="dxa"/>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47E92" w:rsidRPr="005141D3" w:rsidRDefault="00C47E92" w:rsidP="00905760">
            <w:pPr>
              <w:rPr>
                <w:rFonts w:eastAsia="Times New Roman" w:cstheme="minorHAnsi"/>
              </w:rPr>
            </w:pPr>
            <w:r w:rsidRPr="005141D3">
              <w:rPr>
                <w:rFonts w:eastAsia="Times New Roman" w:cstheme="minorHAnsi"/>
              </w:rPr>
              <w:t xml:space="preserve">not serious </w:t>
            </w:r>
          </w:p>
        </w:tc>
        <w:tc>
          <w:tcPr>
            <w:tcW w:w="1517" w:type="dxa"/>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47E92" w:rsidRPr="005141D3" w:rsidRDefault="00C47E92" w:rsidP="00905760">
            <w:pPr>
              <w:rPr>
                <w:rFonts w:eastAsia="Times New Roman" w:cstheme="minorHAnsi"/>
              </w:rPr>
            </w:pPr>
            <w:r w:rsidRPr="005141D3">
              <w:rPr>
                <w:rFonts w:eastAsia="Times New Roman" w:cstheme="minorHAnsi"/>
              </w:rPr>
              <w:t xml:space="preserve">none </w:t>
            </w:r>
          </w:p>
        </w:tc>
        <w:tc>
          <w:tcPr>
            <w:tcW w:w="1225" w:type="dxa"/>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47E92" w:rsidRPr="005141D3" w:rsidRDefault="00C47E92" w:rsidP="00905760">
            <w:pPr>
              <w:rPr>
                <w:rFonts w:eastAsia="Times New Roman" w:cstheme="minorHAnsi"/>
              </w:rPr>
            </w:pPr>
            <w:r w:rsidRPr="005141D3">
              <w:rPr>
                <w:rFonts w:eastAsia="Times New Roman" w:cstheme="minorHAnsi"/>
              </w:rPr>
              <w:t>171 to 258</w:t>
            </w:r>
          </w:p>
        </w:tc>
        <w:tc>
          <w:tcPr>
            <w:tcW w:w="1124" w:type="dxa"/>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C47E92" w:rsidRPr="005141D3" w:rsidRDefault="00C47E92" w:rsidP="00905760">
            <w:pPr>
              <w:jc w:val="center"/>
              <w:rPr>
                <w:rFonts w:eastAsia="Times New Roman" w:cstheme="minorHAnsi"/>
              </w:rPr>
            </w:pPr>
            <w:r w:rsidRPr="005141D3">
              <w:rPr>
                <w:rStyle w:val="quality-sign"/>
                <w:rFonts w:ascii="Cambria Math" w:hAnsi="Cambria Math" w:cs="Cambria Math"/>
              </w:rPr>
              <w:t>⨁⨁⨁◯</w:t>
            </w:r>
            <w:r w:rsidRPr="005141D3">
              <w:rPr>
                <w:rFonts w:eastAsia="Times New Roman" w:cstheme="minorHAnsi"/>
              </w:rPr>
              <w:br/>
            </w:r>
            <w:r w:rsidRPr="005141D3">
              <w:rPr>
                <w:rStyle w:val="quality-text"/>
                <w:rFonts w:eastAsia="Times New Roman" w:cstheme="minorHAnsi"/>
              </w:rPr>
              <w:t>MODERATE</w:t>
            </w:r>
            <w:r w:rsidRPr="005141D3">
              <w:rPr>
                <w:rFonts w:eastAsia="Times New Roman" w:cstheme="minorHAnsi"/>
              </w:rPr>
              <w:t xml:space="preserve"> </w:t>
            </w:r>
          </w:p>
        </w:tc>
      </w:tr>
      <w:tr w:rsidR="00C47E92" w:rsidRPr="005141D3" w:rsidTr="00CC2415">
        <w:tc>
          <w:tcPr>
            <w:tcW w:w="1463" w:type="dxa"/>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C47E92" w:rsidRPr="005141D3" w:rsidRDefault="00C47E92" w:rsidP="00905760">
            <w:pPr>
              <w:rPr>
                <w:rFonts w:eastAsia="Times New Roman" w:cstheme="minorHAnsi"/>
              </w:rPr>
            </w:pPr>
            <w:r w:rsidRPr="005141D3">
              <w:rPr>
                <w:rFonts w:eastAsia="Times New Roman" w:cstheme="minorHAnsi"/>
                <w:b/>
                <w:bCs/>
              </w:rPr>
              <w:t>False negatives</w:t>
            </w:r>
            <w:r w:rsidRPr="005141D3">
              <w:rPr>
                <w:rFonts w:eastAsia="Times New Roman" w:cstheme="minorHAnsi"/>
              </w:rPr>
              <w:br/>
              <w:t xml:space="preserve">(patients incorrectly classified as not having [asthma]) </w:t>
            </w:r>
          </w:p>
        </w:tc>
        <w:tc>
          <w:tcPr>
            <w:tcW w:w="2090" w:type="dxa"/>
            <w:vMerge/>
            <w:tcBorders>
              <w:top w:val="single" w:sz="6" w:space="0" w:color="BFBFBF"/>
              <w:left w:val="single" w:sz="6" w:space="0" w:color="BFBFBF"/>
              <w:bottom w:val="single" w:sz="6" w:space="0" w:color="BFBFBF"/>
              <w:right w:val="single" w:sz="6" w:space="0" w:color="BFBFBF"/>
            </w:tcBorders>
            <w:vAlign w:val="center"/>
            <w:hideMark/>
          </w:tcPr>
          <w:p w:rsidR="00C47E92" w:rsidRPr="005141D3" w:rsidRDefault="00C47E92" w:rsidP="00905760">
            <w:pPr>
              <w:rPr>
                <w:rFonts w:eastAsia="Times New Roman" w:cstheme="minorHAnsi"/>
              </w:rPr>
            </w:pPr>
          </w:p>
        </w:tc>
        <w:tc>
          <w:tcPr>
            <w:tcW w:w="1238" w:type="dxa"/>
            <w:vMerge/>
            <w:tcBorders>
              <w:top w:val="single" w:sz="6" w:space="0" w:color="BFBFBF"/>
              <w:left w:val="single" w:sz="6" w:space="0" w:color="BFBFBF"/>
              <w:bottom w:val="single" w:sz="6" w:space="0" w:color="BFBFBF"/>
              <w:right w:val="single" w:sz="6" w:space="0" w:color="BFBFBF"/>
            </w:tcBorders>
            <w:vAlign w:val="center"/>
            <w:hideMark/>
          </w:tcPr>
          <w:p w:rsidR="00C47E92" w:rsidRPr="005141D3" w:rsidRDefault="00C47E92" w:rsidP="00905760">
            <w:pPr>
              <w:rPr>
                <w:rFonts w:eastAsia="Times New Roman" w:cstheme="minorHAnsi"/>
              </w:rPr>
            </w:pPr>
          </w:p>
        </w:tc>
        <w:tc>
          <w:tcPr>
            <w:tcW w:w="929" w:type="dxa"/>
            <w:vMerge/>
            <w:tcBorders>
              <w:top w:val="single" w:sz="6" w:space="0" w:color="BFBFBF"/>
              <w:left w:val="single" w:sz="6" w:space="0" w:color="BFBFBF"/>
              <w:bottom w:val="single" w:sz="6" w:space="0" w:color="BFBFBF"/>
              <w:right w:val="single" w:sz="6" w:space="0" w:color="BFBFBF"/>
            </w:tcBorders>
            <w:vAlign w:val="center"/>
            <w:hideMark/>
          </w:tcPr>
          <w:p w:rsidR="00C47E92" w:rsidRPr="005141D3" w:rsidRDefault="00C47E92" w:rsidP="00905760">
            <w:pPr>
              <w:rPr>
                <w:rFonts w:eastAsia="Times New Roman" w:cstheme="minorHAnsi"/>
              </w:rPr>
            </w:pPr>
          </w:p>
        </w:tc>
        <w:tc>
          <w:tcPr>
            <w:tcW w:w="1152" w:type="dxa"/>
            <w:vMerge/>
            <w:tcBorders>
              <w:top w:val="single" w:sz="6" w:space="0" w:color="BFBFBF"/>
              <w:left w:val="single" w:sz="6" w:space="0" w:color="BFBFBF"/>
              <w:bottom w:val="single" w:sz="6" w:space="0" w:color="BFBFBF"/>
              <w:right w:val="single" w:sz="6" w:space="0" w:color="BFBFBF"/>
            </w:tcBorders>
            <w:vAlign w:val="center"/>
            <w:hideMark/>
          </w:tcPr>
          <w:p w:rsidR="00C47E92" w:rsidRPr="005141D3" w:rsidRDefault="00C47E92" w:rsidP="00905760">
            <w:pPr>
              <w:rPr>
                <w:rFonts w:eastAsia="Times New Roman" w:cstheme="minorHAnsi"/>
              </w:rPr>
            </w:pPr>
          </w:p>
        </w:tc>
        <w:tc>
          <w:tcPr>
            <w:tcW w:w="1704" w:type="dxa"/>
            <w:vMerge/>
            <w:tcBorders>
              <w:top w:val="single" w:sz="6" w:space="0" w:color="BFBFBF"/>
              <w:left w:val="single" w:sz="6" w:space="0" w:color="BFBFBF"/>
              <w:bottom w:val="single" w:sz="6" w:space="0" w:color="BFBFBF"/>
              <w:right w:val="single" w:sz="6" w:space="0" w:color="BFBFBF"/>
            </w:tcBorders>
            <w:vAlign w:val="center"/>
            <w:hideMark/>
          </w:tcPr>
          <w:p w:rsidR="00C47E92" w:rsidRPr="005141D3" w:rsidRDefault="00C47E92" w:rsidP="00905760">
            <w:pPr>
              <w:rPr>
                <w:rFonts w:eastAsia="Times New Roman" w:cstheme="minorHAnsi"/>
              </w:rPr>
            </w:pPr>
          </w:p>
        </w:tc>
        <w:tc>
          <w:tcPr>
            <w:tcW w:w="1500" w:type="dxa"/>
            <w:vMerge/>
            <w:tcBorders>
              <w:top w:val="single" w:sz="6" w:space="0" w:color="BFBFBF"/>
              <w:left w:val="single" w:sz="6" w:space="0" w:color="BFBFBF"/>
              <w:bottom w:val="single" w:sz="6" w:space="0" w:color="BFBFBF"/>
              <w:right w:val="single" w:sz="6" w:space="0" w:color="BFBFBF"/>
            </w:tcBorders>
            <w:vAlign w:val="center"/>
            <w:hideMark/>
          </w:tcPr>
          <w:p w:rsidR="00C47E92" w:rsidRPr="005141D3" w:rsidRDefault="00C47E92" w:rsidP="00905760">
            <w:pPr>
              <w:rPr>
                <w:rFonts w:eastAsia="Times New Roman" w:cstheme="minorHAnsi"/>
              </w:rPr>
            </w:pPr>
          </w:p>
        </w:tc>
        <w:tc>
          <w:tcPr>
            <w:tcW w:w="1517" w:type="dxa"/>
            <w:vMerge/>
            <w:tcBorders>
              <w:top w:val="single" w:sz="6" w:space="0" w:color="BFBFBF"/>
              <w:left w:val="single" w:sz="6" w:space="0" w:color="BFBFBF"/>
              <w:bottom w:val="single" w:sz="6" w:space="0" w:color="BFBFBF"/>
              <w:right w:val="single" w:sz="6" w:space="0" w:color="BFBFBF"/>
            </w:tcBorders>
            <w:vAlign w:val="center"/>
            <w:hideMark/>
          </w:tcPr>
          <w:p w:rsidR="00C47E92" w:rsidRPr="005141D3" w:rsidRDefault="00C47E92" w:rsidP="00905760">
            <w:pPr>
              <w:rPr>
                <w:rFonts w:eastAsia="Times New Roman" w:cstheme="minorHAnsi"/>
              </w:rPr>
            </w:pPr>
          </w:p>
        </w:tc>
        <w:tc>
          <w:tcPr>
            <w:tcW w:w="1225" w:type="dxa"/>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47E92" w:rsidRPr="005141D3" w:rsidRDefault="00C47E92" w:rsidP="00905760">
            <w:pPr>
              <w:rPr>
                <w:rFonts w:eastAsia="Times New Roman" w:cstheme="minorHAnsi"/>
              </w:rPr>
            </w:pPr>
            <w:r w:rsidRPr="005141D3">
              <w:rPr>
                <w:rFonts w:eastAsia="Times New Roman" w:cstheme="minorHAnsi"/>
              </w:rPr>
              <w:t>42 to 129</w:t>
            </w:r>
          </w:p>
        </w:tc>
        <w:tc>
          <w:tcPr>
            <w:tcW w:w="1124" w:type="dxa"/>
            <w:vMerge/>
            <w:tcBorders>
              <w:top w:val="single" w:sz="6" w:space="0" w:color="BFBFBF"/>
              <w:left w:val="single" w:sz="6" w:space="0" w:color="BFBFBF"/>
              <w:bottom w:val="single" w:sz="6" w:space="0" w:color="BFBFBF"/>
              <w:right w:val="single" w:sz="6" w:space="0" w:color="BFBFBF"/>
            </w:tcBorders>
            <w:vAlign w:val="center"/>
            <w:hideMark/>
          </w:tcPr>
          <w:p w:rsidR="00C47E92" w:rsidRPr="005141D3" w:rsidRDefault="00C47E92" w:rsidP="00905760">
            <w:pPr>
              <w:rPr>
                <w:rFonts w:eastAsia="Times New Roman" w:cstheme="minorHAnsi"/>
              </w:rPr>
            </w:pPr>
          </w:p>
        </w:tc>
      </w:tr>
      <w:tr w:rsidR="00C47E92" w:rsidRPr="005141D3" w:rsidTr="00CC2415">
        <w:tc>
          <w:tcPr>
            <w:tcW w:w="1463" w:type="dxa"/>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C47E92" w:rsidRPr="005141D3" w:rsidRDefault="00C47E92" w:rsidP="00905760">
            <w:pPr>
              <w:rPr>
                <w:rFonts w:eastAsia="Times New Roman" w:cstheme="minorHAnsi"/>
              </w:rPr>
            </w:pPr>
            <w:r w:rsidRPr="005141D3">
              <w:rPr>
                <w:rFonts w:eastAsia="Times New Roman" w:cstheme="minorHAnsi"/>
                <w:b/>
                <w:bCs/>
              </w:rPr>
              <w:lastRenderedPageBreak/>
              <w:t>True negatives</w:t>
            </w:r>
            <w:r w:rsidRPr="005141D3">
              <w:rPr>
                <w:rFonts w:eastAsia="Times New Roman" w:cstheme="minorHAnsi"/>
              </w:rPr>
              <w:br/>
              <w:t xml:space="preserve">(patients without [asthma]) </w:t>
            </w:r>
          </w:p>
        </w:tc>
        <w:tc>
          <w:tcPr>
            <w:tcW w:w="2090" w:type="dxa"/>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47E92" w:rsidRPr="005141D3" w:rsidRDefault="00C47E92" w:rsidP="00905760">
            <w:pPr>
              <w:rPr>
                <w:rFonts w:eastAsia="Times New Roman" w:cstheme="minorHAnsi"/>
              </w:rPr>
            </w:pPr>
            <w:r w:rsidRPr="005141D3">
              <w:rPr>
                <w:rFonts w:eastAsia="Times New Roman" w:cstheme="minorHAnsi"/>
              </w:rPr>
              <w:t>5 studies</w:t>
            </w:r>
            <w:r w:rsidRPr="005141D3">
              <w:rPr>
                <w:rFonts w:eastAsia="Times New Roman" w:cstheme="minorHAnsi"/>
              </w:rPr>
              <w:br/>
              <w:t xml:space="preserve">4179 patients </w:t>
            </w:r>
            <w:r w:rsidR="00536852" w:rsidRPr="00536852">
              <w:rPr>
                <w:rFonts w:eastAsia="Times New Roman" w:cstheme="minorHAnsi"/>
              </w:rPr>
              <w:t>(</w:t>
            </w:r>
            <w:r w:rsidR="00536852">
              <w:rPr>
                <w:rFonts w:eastAsia="Times New Roman" w:cstheme="minorHAnsi"/>
              </w:rPr>
              <w:t>11,12,23,24,33)</w:t>
            </w:r>
          </w:p>
        </w:tc>
        <w:tc>
          <w:tcPr>
            <w:tcW w:w="1238" w:type="dxa"/>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47E92" w:rsidRPr="005141D3" w:rsidRDefault="00C47E92" w:rsidP="00905760">
            <w:pPr>
              <w:rPr>
                <w:rFonts w:eastAsia="Times New Roman" w:cstheme="minorHAnsi"/>
              </w:rPr>
            </w:pPr>
            <w:r w:rsidRPr="005141D3">
              <w:rPr>
                <w:rFonts w:eastAsia="Times New Roman" w:cstheme="minorHAnsi"/>
              </w:rPr>
              <w:t xml:space="preserve">cross-sectional (cohort type accuracy study) </w:t>
            </w:r>
          </w:p>
        </w:tc>
        <w:tc>
          <w:tcPr>
            <w:tcW w:w="929" w:type="dxa"/>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47E92" w:rsidRPr="005141D3" w:rsidRDefault="00C47E92" w:rsidP="00905760">
            <w:pPr>
              <w:rPr>
                <w:rFonts w:eastAsia="Times New Roman" w:cstheme="minorHAnsi"/>
              </w:rPr>
            </w:pPr>
            <w:r w:rsidRPr="005141D3">
              <w:rPr>
                <w:rFonts w:eastAsia="Times New Roman" w:cstheme="minorHAnsi"/>
              </w:rPr>
              <w:t xml:space="preserve">serious </w:t>
            </w:r>
            <w:r w:rsidRPr="005141D3">
              <w:rPr>
                <w:rFonts w:eastAsia="Times New Roman" w:cstheme="minorHAnsi"/>
                <w:vertAlign w:val="superscript"/>
              </w:rPr>
              <w:t>a</w:t>
            </w:r>
          </w:p>
        </w:tc>
        <w:tc>
          <w:tcPr>
            <w:tcW w:w="1152" w:type="dxa"/>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47E92" w:rsidRPr="005141D3" w:rsidRDefault="00C47E92" w:rsidP="00905760">
            <w:pPr>
              <w:rPr>
                <w:rFonts w:eastAsia="Times New Roman" w:cstheme="minorHAnsi"/>
              </w:rPr>
            </w:pPr>
            <w:r w:rsidRPr="005141D3">
              <w:rPr>
                <w:rFonts w:eastAsia="Times New Roman" w:cstheme="minorHAnsi"/>
              </w:rPr>
              <w:t xml:space="preserve">not serious </w:t>
            </w:r>
          </w:p>
        </w:tc>
        <w:tc>
          <w:tcPr>
            <w:tcW w:w="1704" w:type="dxa"/>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47E92" w:rsidRPr="005141D3" w:rsidRDefault="00C47E92" w:rsidP="00905760">
            <w:pPr>
              <w:rPr>
                <w:rFonts w:eastAsia="Times New Roman" w:cstheme="minorHAnsi"/>
              </w:rPr>
            </w:pPr>
            <w:r w:rsidRPr="005141D3">
              <w:rPr>
                <w:rFonts w:eastAsia="Times New Roman" w:cstheme="minorHAnsi"/>
              </w:rPr>
              <w:t xml:space="preserve">not serious </w:t>
            </w:r>
          </w:p>
        </w:tc>
        <w:tc>
          <w:tcPr>
            <w:tcW w:w="1500" w:type="dxa"/>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47E92" w:rsidRPr="005141D3" w:rsidRDefault="00C47E92" w:rsidP="00905760">
            <w:pPr>
              <w:rPr>
                <w:rFonts w:eastAsia="Times New Roman" w:cstheme="minorHAnsi"/>
              </w:rPr>
            </w:pPr>
            <w:r w:rsidRPr="005141D3">
              <w:rPr>
                <w:rFonts w:eastAsia="Times New Roman" w:cstheme="minorHAnsi"/>
              </w:rPr>
              <w:t xml:space="preserve">not serious </w:t>
            </w:r>
          </w:p>
        </w:tc>
        <w:tc>
          <w:tcPr>
            <w:tcW w:w="1517" w:type="dxa"/>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47E92" w:rsidRPr="005141D3" w:rsidRDefault="00C47E92" w:rsidP="00905760">
            <w:pPr>
              <w:rPr>
                <w:rFonts w:eastAsia="Times New Roman" w:cstheme="minorHAnsi"/>
              </w:rPr>
            </w:pPr>
            <w:r w:rsidRPr="005141D3">
              <w:rPr>
                <w:rFonts w:eastAsia="Times New Roman" w:cstheme="minorHAnsi"/>
              </w:rPr>
              <w:t xml:space="preserve">none </w:t>
            </w:r>
          </w:p>
        </w:tc>
        <w:tc>
          <w:tcPr>
            <w:tcW w:w="1225" w:type="dxa"/>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47E92" w:rsidRPr="005141D3" w:rsidRDefault="00C47E92" w:rsidP="00905760">
            <w:pPr>
              <w:rPr>
                <w:rFonts w:eastAsia="Times New Roman" w:cstheme="minorHAnsi"/>
              </w:rPr>
            </w:pPr>
            <w:r w:rsidRPr="005141D3">
              <w:rPr>
                <w:rFonts w:eastAsia="Times New Roman" w:cstheme="minorHAnsi"/>
              </w:rPr>
              <w:t>252 to 623</w:t>
            </w:r>
          </w:p>
        </w:tc>
        <w:tc>
          <w:tcPr>
            <w:tcW w:w="1124" w:type="dxa"/>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C47E92" w:rsidRPr="005141D3" w:rsidRDefault="00C47E92" w:rsidP="00905760">
            <w:pPr>
              <w:jc w:val="center"/>
              <w:rPr>
                <w:rFonts w:eastAsia="Times New Roman" w:cstheme="minorHAnsi"/>
              </w:rPr>
            </w:pPr>
            <w:r w:rsidRPr="005141D3">
              <w:rPr>
                <w:rStyle w:val="quality-sign"/>
                <w:rFonts w:ascii="Cambria Math" w:hAnsi="Cambria Math" w:cs="Cambria Math"/>
              </w:rPr>
              <w:t>⨁⨁⨁◯</w:t>
            </w:r>
            <w:r w:rsidRPr="005141D3">
              <w:rPr>
                <w:rFonts w:eastAsia="Times New Roman" w:cstheme="minorHAnsi"/>
              </w:rPr>
              <w:br/>
            </w:r>
            <w:r w:rsidRPr="005141D3">
              <w:rPr>
                <w:rStyle w:val="quality-text"/>
                <w:rFonts w:eastAsia="Times New Roman" w:cstheme="minorHAnsi"/>
              </w:rPr>
              <w:t>MODERATE</w:t>
            </w:r>
            <w:r w:rsidRPr="005141D3">
              <w:rPr>
                <w:rFonts w:eastAsia="Times New Roman" w:cstheme="minorHAnsi"/>
              </w:rPr>
              <w:t xml:space="preserve"> </w:t>
            </w:r>
          </w:p>
        </w:tc>
      </w:tr>
      <w:tr w:rsidR="00C47E92" w:rsidRPr="005141D3" w:rsidTr="00CC2415">
        <w:tc>
          <w:tcPr>
            <w:tcW w:w="1463" w:type="dxa"/>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C47E92" w:rsidRPr="005141D3" w:rsidRDefault="00C47E92" w:rsidP="00905760">
            <w:pPr>
              <w:rPr>
                <w:rFonts w:eastAsia="Times New Roman" w:cstheme="minorHAnsi"/>
              </w:rPr>
            </w:pPr>
            <w:r w:rsidRPr="005141D3">
              <w:rPr>
                <w:rFonts w:eastAsia="Times New Roman" w:cstheme="minorHAnsi"/>
                <w:b/>
                <w:bCs/>
              </w:rPr>
              <w:t>False positives</w:t>
            </w:r>
            <w:r w:rsidRPr="005141D3">
              <w:rPr>
                <w:rFonts w:eastAsia="Times New Roman" w:cstheme="minorHAnsi"/>
              </w:rPr>
              <w:br/>
              <w:t xml:space="preserve">(patients incorrectly classified as having [asthma]) </w:t>
            </w:r>
          </w:p>
        </w:tc>
        <w:tc>
          <w:tcPr>
            <w:tcW w:w="2090" w:type="dxa"/>
            <w:vMerge/>
            <w:tcBorders>
              <w:top w:val="single" w:sz="6" w:space="0" w:color="BFBFBF"/>
              <w:left w:val="single" w:sz="6" w:space="0" w:color="BFBFBF"/>
              <w:bottom w:val="single" w:sz="6" w:space="0" w:color="BFBFBF"/>
              <w:right w:val="single" w:sz="6" w:space="0" w:color="BFBFBF"/>
            </w:tcBorders>
            <w:vAlign w:val="center"/>
            <w:hideMark/>
          </w:tcPr>
          <w:p w:rsidR="00C47E92" w:rsidRPr="005141D3" w:rsidRDefault="00C47E92" w:rsidP="00905760">
            <w:pPr>
              <w:rPr>
                <w:rFonts w:eastAsia="Times New Roman" w:cstheme="minorHAnsi"/>
              </w:rPr>
            </w:pPr>
          </w:p>
        </w:tc>
        <w:tc>
          <w:tcPr>
            <w:tcW w:w="1238" w:type="dxa"/>
            <w:vMerge/>
            <w:tcBorders>
              <w:top w:val="single" w:sz="6" w:space="0" w:color="BFBFBF"/>
              <w:left w:val="single" w:sz="6" w:space="0" w:color="BFBFBF"/>
              <w:bottom w:val="single" w:sz="6" w:space="0" w:color="BFBFBF"/>
              <w:right w:val="single" w:sz="6" w:space="0" w:color="BFBFBF"/>
            </w:tcBorders>
            <w:vAlign w:val="center"/>
            <w:hideMark/>
          </w:tcPr>
          <w:p w:rsidR="00C47E92" w:rsidRPr="005141D3" w:rsidRDefault="00C47E92" w:rsidP="00905760">
            <w:pPr>
              <w:rPr>
                <w:rFonts w:eastAsia="Times New Roman" w:cstheme="minorHAnsi"/>
              </w:rPr>
            </w:pPr>
          </w:p>
        </w:tc>
        <w:tc>
          <w:tcPr>
            <w:tcW w:w="929" w:type="dxa"/>
            <w:vMerge/>
            <w:tcBorders>
              <w:top w:val="single" w:sz="6" w:space="0" w:color="BFBFBF"/>
              <w:left w:val="single" w:sz="6" w:space="0" w:color="BFBFBF"/>
              <w:bottom w:val="single" w:sz="6" w:space="0" w:color="BFBFBF"/>
              <w:right w:val="single" w:sz="6" w:space="0" w:color="BFBFBF"/>
            </w:tcBorders>
            <w:vAlign w:val="center"/>
            <w:hideMark/>
          </w:tcPr>
          <w:p w:rsidR="00C47E92" w:rsidRPr="005141D3" w:rsidRDefault="00C47E92" w:rsidP="00905760">
            <w:pPr>
              <w:rPr>
                <w:rFonts w:eastAsia="Times New Roman" w:cstheme="minorHAnsi"/>
              </w:rPr>
            </w:pPr>
          </w:p>
        </w:tc>
        <w:tc>
          <w:tcPr>
            <w:tcW w:w="1152" w:type="dxa"/>
            <w:vMerge/>
            <w:tcBorders>
              <w:top w:val="single" w:sz="6" w:space="0" w:color="BFBFBF"/>
              <w:left w:val="single" w:sz="6" w:space="0" w:color="BFBFBF"/>
              <w:bottom w:val="single" w:sz="6" w:space="0" w:color="BFBFBF"/>
              <w:right w:val="single" w:sz="6" w:space="0" w:color="BFBFBF"/>
            </w:tcBorders>
            <w:vAlign w:val="center"/>
            <w:hideMark/>
          </w:tcPr>
          <w:p w:rsidR="00C47E92" w:rsidRPr="005141D3" w:rsidRDefault="00C47E92" w:rsidP="00905760">
            <w:pPr>
              <w:rPr>
                <w:rFonts w:eastAsia="Times New Roman" w:cstheme="minorHAnsi"/>
              </w:rPr>
            </w:pPr>
          </w:p>
        </w:tc>
        <w:tc>
          <w:tcPr>
            <w:tcW w:w="1704" w:type="dxa"/>
            <w:vMerge/>
            <w:tcBorders>
              <w:top w:val="single" w:sz="6" w:space="0" w:color="BFBFBF"/>
              <w:left w:val="single" w:sz="6" w:space="0" w:color="BFBFBF"/>
              <w:bottom w:val="single" w:sz="6" w:space="0" w:color="BFBFBF"/>
              <w:right w:val="single" w:sz="6" w:space="0" w:color="BFBFBF"/>
            </w:tcBorders>
            <w:vAlign w:val="center"/>
            <w:hideMark/>
          </w:tcPr>
          <w:p w:rsidR="00C47E92" w:rsidRPr="005141D3" w:rsidRDefault="00C47E92" w:rsidP="00905760">
            <w:pPr>
              <w:rPr>
                <w:rFonts w:eastAsia="Times New Roman" w:cstheme="minorHAnsi"/>
              </w:rPr>
            </w:pPr>
          </w:p>
        </w:tc>
        <w:tc>
          <w:tcPr>
            <w:tcW w:w="1500" w:type="dxa"/>
            <w:vMerge/>
            <w:tcBorders>
              <w:top w:val="single" w:sz="6" w:space="0" w:color="BFBFBF"/>
              <w:left w:val="single" w:sz="6" w:space="0" w:color="BFBFBF"/>
              <w:bottom w:val="single" w:sz="6" w:space="0" w:color="BFBFBF"/>
              <w:right w:val="single" w:sz="6" w:space="0" w:color="BFBFBF"/>
            </w:tcBorders>
            <w:vAlign w:val="center"/>
            <w:hideMark/>
          </w:tcPr>
          <w:p w:rsidR="00C47E92" w:rsidRPr="005141D3" w:rsidRDefault="00C47E92" w:rsidP="00905760">
            <w:pPr>
              <w:rPr>
                <w:rFonts w:eastAsia="Times New Roman" w:cstheme="minorHAnsi"/>
              </w:rPr>
            </w:pPr>
          </w:p>
        </w:tc>
        <w:tc>
          <w:tcPr>
            <w:tcW w:w="1517" w:type="dxa"/>
            <w:vMerge/>
            <w:tcBorders>
              <w:top w:val="single" w:sz="6" w:space="0" w:color="BFBFBF"/>
              <w:left w:val="single" w:sz="6" w:space="0" w:color="BFBFBF"/>
              <w:bottom w:val="single" w:sz="6" w:space="0" w:color="BFBFBF"/>
              <w:right w:val="single" w:sz="6" w:space="0" w:color="BFBFBF"/>
            </w:tcBorders>
            <w:vAlign w:val="center"/>
            <w:hideMark/>
          </w:tcPr>
          <w:p w:rsidR="00C47E92" w:rsidRPr="005141D3" w:rsidRDefault="00C47E92" w:rsidP="00905760">
            <w:pPr>
              <w:rPr>
                <w:rFonts w:eastAsia="Times New Roman" w:cstheme="minorHAnsi"/>
              </w:rPr>
            </w:pPr>
          </w:p>
        </w:tc>
        <w:tc>
          <w:tcPr>
            <w:tcW w:w="1225" w:type="dxa"/>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47E92" w:rsidRPr="005141D3" w:rsidRDefault="00C47E92" w:rsidP="00905760">
            <w:pPr>
              <w:rPr>
                <w:rFonts w:eastAsia="Times New Roman" w:cstheme="minorHAnsi"/>
              </w:rPr>
            </w:pPr>
            <w:r w:rsidRPr="005141D3">
              <w:rPr>
                <w:rFonts w:eastAsia="Times New Roman" w:cstheme="minorHAnsi"/>
              </w:rPr>
              <w:t>77 to 448</w:t>
            </w:r>
          </w:p>
        </w:tc>
        <w:tc>
          <w:tcPr>
            <w:tcW w:w="1124" w:type="dxa"/>
            <w:vMerge/>
            <w:tcBorders>
              <w:top w:val="single" w:sz="6" w:space="0" w:color="BFBFBF"/>
              <w:left w:val="single" w:sz="6" w:space="0" w:color="BFBFBF"/>
              <w:bottom w:val="single" w:sz="6" w:space="0" w:color="BFBFBF"/>
              <w:right w:val="single" w:sz="6" w:space="0" w:color="BFBFBF"/>
            </w:tcBorders>
            <w:vAlign w:val="center"/>
            <w:hideMark/>
          </w:tcPr>
          <w:p w:rsidR="00C47E92" w:rsidRPr="005141D3" w:rsidRDefault="00C47E92" w:rsidP="00905760">
            <w:pPr>
              <w:rPr>
                <w:rFonts w:eastAsia="Times New Roman" w:cstheme="minorHAnsi"/>
              </w:rPr>
            </w:pPr>
          </w:p>
        </w:tc>
      </w:tr>
    </w:tbl>
    <w:p w:rsidR="00CC2415" w:rsidRDefault="00CC2415" w:rsidP="00CC2415">
      <w:pPr>
        <w:pStyle w:val="Heading4"/>
        <w:rPr>
          <w:rFonts w:asciiTheme="minorHAnsi" w:hAnsiTheme="minorHAnsi" w:cstheme="minorHAnsi"/>
          <w:color w:val="000000"/>
          <w:sz w:val="22"/>
          <w:szCs w:val="22"/>
        </w:rPr>
      </w:pPr>
      <w:r w:rsidRPr="00225476">
        <w:rPr>
          <w:rFonts w:asciiTheme="minorHAnsi" w:hAnsiTheme="minorHAnsi" w:cstheme="minorHAnsi"/>
          <w:color w:val="000000"/>
          <w:sz w:val="22"/>
          <w:szCs w:val="22"/>
        </w:rPr>
        <w:t>Explanations:</w:t>
      </w:r>
      <w:r>
        <w:rPr>
          <w:rFonts w:asciiTheme="minorHAnsi" w:hAnsiTheme="minorHAnsi" w:cstheme="minorHAnsi"/>
          <w:color w:val="000000"/>
          <w:sz w:val="22"/>
          <w:szCs w:val="22"/>
        </w:rPr>
        <w:t xml:space="preserve"> </w:t>
      </w:r>
      <w:r>
        <w:rPr>
          <w:rFonts w:asciiTheme="minorHAnsi" w:hAnsiTheme="minorHAnsi" w:cstheme="minorHAnsi"/>
          <w:b w:val="0"/>
          <w:color w:val="000000"/>
          <w:sz w:val="22"/>
          <w:szCs w:val="22"/>
        </w:rPr>
        <w:t>*Pretest probability was pragmatically estimated at 30% because the prevalence of asthma in children is around 5 to 15% and children presenting for investigation with symptoms are likely to have a higher pre-test probability.</w:t>
      </w:r>
    </w:p>
    <w:p w:rsidR="00E2369D" w:rsidRPr="009B5539" w:rsidRDefault="00E2369D" w:rsidP="00E2369D">
      <w:pPr>
        <w:rPr>
          <w:rFonts w:eastAsia="Times New Roman"/>
          <w:color w:val="000000"/>
          <w:lang w:eastAsia="en-GB"/>
        </w:rPr>
      </w:pPr>
      <w:r w:rsidRPr="004A312D">
        <w:rPr>
          <w:rFonts w:eastAsia="Times New Roman"/>
          <w:color w:val="000000"/>
          <w:vertAlign w:val="superscript"/>
          <w:lang w:eastAsia="en-GB"/>
        </w:rPr>
        <w:t>a</w:t>
      </w:r>
      <w:r w:rsidRPr="009B5539">
        <w:rPr>
          <w:rFonts w:eastAsia="Times New Roman"/>
          <w:color w:val="000000"/>
          <w:lang w:eastAsia="en-GB"/>
        </w:rPr>
        <w:t xml:space="preserve">Unclear if reference standard results were interpreted without knowledge of the results of the index test </w:t>
      </w:r>
    </w:p>
    <w:p w:rsidR="00305DBB" w:rsidRPr="005141D3" w:rsidRDefault="00305DBB" w:rsidP="000F11B8">
      <w:pPr>
        <w:spacing w:after="0" w:line="360" w:lineRule="auto"/>
        <w:rPr>
          <w:rFonts w:cstheme="minorHAnsi"/>
        </w:rPr>
        <w:sectPr w:rsidR="00305DBB" w:rsidRPr="005141D3" w:rsidSect="00C47E92">
          <w:pgSz w:w="16838" w:h="11906" w:orient="landscape"/>
          <w:pgMar w:top="1440" w:right="1440" w:bottom="1440" w:left="1440" w:header="708" w:footer="708" w:gutter="0"/>
          <w:cols w:space="708"/>
          <w:docGrid w:linePitch="360"/>
        </w:sectPr>
      </w:pPr>
    </w:p>
    <w:p w:rsidR="00767454" w:rsidRDefault="00CD590D" w:rsidP="00767454">
      <w:pPr>
        <w:spacing w:after="0" w:line="360" w:lineRule="auto"/>
        <w:rPr>
          <w:rFonts w:cstheme="minorHAnsi"/>
        </w:rPr>
      </w:pPr>
      <w:r w:rsidRPr="00BE09CC">
        <w:rPr>
          <w:rFonts w:cstheme="minorHAnsi"/>
        </w:rPr>
        <w:lastRenderedPageBreak/>
        <w:t xml:space="preserve">Supplementary table </w:t>
      </w:r>
      <w:r>
        <w:rPr>
          <w:rFonts w:cstheme="minorHAnsi"/>
        </w:rPr>
        <w:t>13</w:t>
      </w:r>
      <w:r w:rsidRPr="00BE09CC">
        <w:rPr>
          <w:rFonts w:cstheme="minorHAnsi"/>
          <w:color w:val="000000"/>
        </w:rPr>
        <w:t xml:space="preserve">: </w:t>
      </w:r>
      <w:r w:rsidR="00767454">
        <w:rPr>
          <w:rFonts w:cstheme="minorHAnsi"/>
        </w:rPr>
        <w:t>S</w:t>
      </w:r>
      <w:r w:rsidR="00767454" w:rsidRPr="00257C1D">
        <w:rPr>
          <w:rFonts w:cstheme="minorHAnsi"/>
        </w:rPr>
        <w:t>ensitivity and specificity results for different cut-points for FeNO</w:t>
      </w:r>
      <w:r w:rsidR="00767454">
        <w:rPr>
          <w:rFonts w:cstheme="minorHAnsi"/>
        </w:rPr>
        <w:t xml:space="preserve"> based on </w:t>
      </w:r>
      <w:r>
        <w:rPr>
          <w:rFonts w:cstheme="minorHAnsi"/>
        </w:rPr>
        <w:t>five</w:t>
      </w:r>
      <w:r w:rsidR="00767454">
        <w:rPr>
          <w:rFonts w:cstheme="minorHAnsi"/>
        </w:rPr>
        <w:t xml:space="preserve"> eligible studies. </w:t>
      </w:r>
    </w:p>
    <w:tbl>
      <w:tblPr>
        <w:tblStyle w:val="GridTable21"/>
        <w:tblW w:w="9220" w:type="dxa"/>
        <w:tblLook w:val="04A0" w:firstRow="1" w:lastRow="0" w:firstColumn="1" w:lastColumn="0" w:noHBand="0" w:noVBand="1"/>
      </w:tblPr>
      <w:tblGrid>
        <w:gridCol w:w="1020"/>
        <w:gridCol w:w="977"/>
        <w:gridCol w:w="1136"/>
        <w:gridCol w:w="978"/>
        <w:gridCol w:w="1201"/>
        <w:gridCol w:w="1048"/>
        <w:gridCol w:w="1136"/>
        <w:gridCol w:w="1724"/>
      </w:tblGrid>
      <w:tr w:rsidR="00767454" w:rsidRPr="005141D3" w:rsidTr="00BE1C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0" w:type="dxa"/>
            <w:tcBorders>
              <w:top w:val="single" w:sz="4" w:space="0" w:color="auto"/>
            </w:tcBorders>
          </w:tcPr>
          <w:p w:rsidR="00767454" w:rsidRPr="005141D3" w:rsidRDefault="00767454" w:rsidP="00BE1C89">
            <w:pPr>
              <w:jc w:val="center"/>
              <w:rPr>
                <w:rFonts w:cstheme="minorHAnsi"/>
                <w:lang w:val="en-GB"/>
              </w:rPr>
            </w:pPr>
            <w:r w:rsidRPr="005141D3">
              <w:rPr>
                <w:rFonts w:cstheme="minorHAnsi"/>
                <w:lang w:val="en-GB"/>
              </w:rPr>
              <w:t>Cut off</w:t>
            </w:r>
          </w:p>
        </w:tc>
        <w:tc>
          <w:tcPr>
            <w:tcW w:w="5340" w:type="dxa"/>
            <w:gridSpan w:val="5"/>
            <w:tcBorders>
              <w:top w:val="single" w:sz="4" w:space="0" w:color="auto"/>
            </w:tcBorders>
          </w:tcPr>
          <w:p w:rsidR="00767454" w:rsidRPr="005141D3" w:rsidRDefault="00767454" w:rsidP="00BE1C89">
            <w:pPr>
              <w:jc w:val="center"/>
              <w:cnfStyle w:val="100000000000" w:firstRow="1"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Single studies</w:t>
            </w:r>
          </w:p>
        </w:tc>
        <w:tc>
          <w:tcPr>
            <w:tcW w:w="2860" w:type="dxa"/>
            <w:gridSpan w:val="2"/>
            <w:tcBorders>
              <w:top w:val="single" w:sz="4" w:space="0" w:color="auto"/>
            </w:tcBorders>
          </w:tcPr>
          <w:p w:rsidR="00767454" w:rsidRPr="005141D3" w:rsidRDefault="00767454" w:rsidP="00BE1C89">
            <w:pPr>
              <w:jc w:val="center"/>
              <w:cnfStyle w:val="100000000000" w:firstRow="1"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All studies</w:t>
            </w:r>
          </w:p>
        </w:tc>
      </w:tr>
      <w:tr w:rsidR="00767454" w:rsidRPr="005141D3" w:rsidTr="00BE1C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0" w:type="dxa"/>
          </w:tcPr>
          <w:p w:rsidR="00767454" w:rsidRPr="005141D3" w:rsidRDefault="00767454" w:rsidP="00BE1C89">
            <w:pPr>
              <w:rPr>
                <w:rFonts w:cstheme="minorHAnsi"/>
                <w:lang w:val="en-GB"/>
              </w:rPr>
            </w:pPr>
          </w:p>
        </w:tc>
        <w:tc>
          <w:tcPr>
            <w:tcW w:w="977"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Sivan 2009</w:t>
            </w:r>
            <w:r>
              <w:rPr>
                <w:rFonts w:cstheme="minorHAnsi"/>
                <w:lang w:val="en-GB"/>
              </w:rPr>
              <w:t xml:space="preserve"> </w:t>
            </w:r>
            <w:r w:rsidR="00536852" w:rsidRPr="00536852">
              <w:rPr>
                <w:rFonts w:cstheme="minorHAnsi"/>
                <w:lang w:val="en-GB"/>
              </w:rPr>
              <w:t>(</w:t>
            </w:r>
            <w:r w:rsidR="00536852">
              <w:rPr>
                <w:rFonts w:cstheme="minorHAnsi"/>
                <w:lang w:val="en-GB"/>
              </w:rPr>
              <w:t>23)</w:t>
            </w:r>
          </w:p>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N=144</w:t>
            </w:r>
          </w:p>
        </w:tc>
        <w:tc>
          <w:tcPr>
            <w:tcW w:w="1136"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Brouwer 2010</w:t>
            </w:r>
            <w:r>
              <w:rPr>
                <w:rFonts w:cstheme="minorHAnsi"/>
                <w:lang w:val="en-GB"/>
              </w:rPr>
              <w:t xml:space="preserve"> </w:t>
            </w:r>
            <w:r w:rsidR="00BD001C" w:rsidRPr="00BD001C">
              <w:rPr>
                <w:rFonts w:cstheme="minorHAnsi"/>
                <w:lang w:val="en-GB"/>
              </w:rPr>
              <w:t>(</w:t>
            </w:r>
            <w:r w:rsidR="00BD001C">
              <w:rPr>
                <w:rFonts w:cstheme="minorHAnsi"/>
                <w:lang w:val="en-GB"/>
              </w:rPr>
              <w:t>12)</w:t>
            </w:r>
          </w:p>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N=58</w:t>
            </w:r>
          </w:p>
        </w:tc>
        <w:tc>
          <w:tcPr>
            <w:tcW w:w="978"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 xml:space="preserve">Woo </w:t>
            </w:r>
          </w:p>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2012</w:t>
            </w:r>
            <w:r>
              <w:rPr>
                <w:rFonts w:cstheme="minorHAnsi"/>
                <w:lang w:val="en-GB"/>
              </w:rPr>
              <w:t xml:space="preserve"> </w:t>
            </w:r>
            <w:r w:rsidR="00BD001C" w:rsidRPr="00BD001C">
              <w:rPr>
                <w:rFonts w:cstheme="minorHAnsi"/>
                <w:lang w:val="en-GB"/>
              </w:rPr>
              <w:t>(</w:t>
            </w:r>
            <w:r w:rsidR="00BD001C">
              <w:rPr>
                <w:rFonts w:cstheme="minorHAnsi"/>
                <w:lang w:val="en-GB"/>
              </w:rPr>
              <w:t>33)</w:t>
            </w:r>
          </w:p>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N=245</w:t>
            </w:r>
          </w:p>
        </w:tc>
        <w:tc>
          <w:tcPr>
            <w:tcW w:w="1201"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Grzelewski 2014</w:t>
            </w:r>
            <w:r>
              <w:rPr>
                <w:rFonts w:cstheme="minorHAnsi"/>
                <w:lang w:val="en-GB"/>
              </w:rPr>
              <w:t xml:space="preserve"> </w:t>
            </w:r>
            <w:r w:rsidR="00BD001C" w:rsidRPr="00BD001C">
              <w:rPr>
                <w:rFonts w:cstheme="minorHAnsi"/>
                <w:lang w:val="en-GB"/>
              </w:rPr>
              <w:t>(</w:t>
            </w:r>
            <w:r w:rsidR="00BD001C">
              <w:rPr>
                <w:rFonts w:cstheme="minorHAnsi"/>
                <w:lang w:val="en-GB"/>
              </w:rPr>
              <w:t>24)</w:t>
            </w:r>
          </w:p>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N=1784</w:t>
            </w:r>
          </w:p>
        </w:tc>
        <w:tc>
          <w:tcPr>
            <w:tcW w:w="1048"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De Jong 2019</w:t>
            </w:r>
            <w:r>
              <w:rPr>
                <w:rFonts w:cstheme="minorHAnsi"/>
                <w:lang w:val="en-GB"/>
              </w:rPr>
              <w:t xml:space="preserve"> </w:t>
            </w:r>
            <w:r w:rsidR="00BD001C" w:rsidRPr="00BD001C">
              <w:rPr>
                <w:rFonts w:cstheme="minorHAnsi"/>
                <w:lang w:val="en-GB"/>
              </w:rPr>
              <w:t>(</w:t>
            </w:r>
            <w:r w:rsidR="00BD001C">
              <w:rPr>
                <w:rFonts w:cstheme="minorHAnsi"/>
                <w:lang w:val="en-GB"/>
              </w:rPr>
              <w:t>11)</w:t>
            </w:r>
          </w:p>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N=111</w:t>
            </w:r>
          </w:p>
        </w:tc>
        <w:tc>
          <w:tcPr>
            <w:tcW w:w="1136"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Mean</w:t>
            </w:r>
          </w:p>
        </w:tc>
        <w:tc>
          <w:tcPr>
            <w:tcW w:w="1724"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Youdens Index</w:t>
            </w:r>
          </w:p>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(Sens + Spec - 100)</w:t>
            </w:r>
          </w:p>
        </w:tc>
      </w:tr>
      <w:tr w:rsidR="00767454" w:rsidRPr="005141D3" w:rsidTr="00BE1C89">
        <w:tc>
          <w:tcPr>
            <w:cnfStyle w:val="001000000000" w:firstRow="0" w:lastRow="0" w:firstColumn="1" w:lastColumn="0" w:oddVBand="0" w:evenVBand="0" w:oddHBand="0" w:evenHBand="0" w:firstRowFirstColumn="0" w:firstRowLastColumn="0" w:lastRowFirstColumn="0" w:lastRowLastColumn="0"/>
            <w:tcW w:w="1020" w:type="dxa"/>
          </w:tcPr>
          <w:p w:rsidR="00767454" w:rsidRPr="005141D3" w:rsidRDefault="00767454" w:rsidP="00BE1C89">
            <w:pPr>
              <w:rPr>
                <w:rFonts w:cstheme="minorHAnsi"/>
                <w:lang w:val="en-GB"/>
              </w:rPr>
            </w:pPr>
            <w:r w:rsidRPr="005141D3">
              <w:rPr>
                <w:rFonts w:cstheme="minorHAnsi"/>
                <w:lang w:val="en-GB"/>
              </w:rPr>
              <w:t>&gt;15 ppb</w:t>
            </w:r>
          </w:p>
        </w:tc>
        <w:tc>
          <w:tcPr>
            <w:tcW w:w="977"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Sens: 90</w:t>
            </w:r>
          </w:p>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Spec: 70</w:t>
            </w:r>
          </w:p>
        </w:tc>
        <w:tc>
          <w:tcPr>
            <w:tcW w:w="1136"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Sens: 68</w:t>
            </w:r>
          </w:p>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Spec: 33</w:t>
            </w:r>
          </w:p>
        </w:tc>
        <w:tc>
          <w:tcPr>
            <w:tcW w:w="978"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Sens: 72</w:t>
            </w:r>
          </w:p>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Spec: 67</w:t>
            </w:r>
          </w:p>
        </w:tc>
        <w:tc>
          <w:tcPr>
            <w:tcW w:w="1201"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p>
        </w:tc>
        <w:tc>
          <w:tcPr>
            <w:tcW w:w="1048"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Sens: 70</w:t>
            </w:r>
          </w:p>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Spec: 74</w:t>
            </w:r>
          </w:p>
        </w:tc>
        <w:tc>
          <w:tcPr>
            <w:tcW w:w="1136"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Sens: 75</w:t>
            </w:r>
          </w:p>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Spec: 61</w:t>
            </w:r>
          </w:p>
        </w:tc>
        <w:tc>
          <w:tcPr>
            <w:tcW w:w="1724"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36</w:t>
            </w:r>
          </w:p>
        </w:tc>
      </w:tr>
      <w:tr w:rsidR="00767454" w:rsidRPr="005141D3" w:rsidTr="00BE1C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0" w:type="dxa"/>
          </w:tcPr>
          <w:p w:rsidR="00767454" w:rsidRPr="005141D3" w:rsidRDefault="00767454" w:rsidP="00BE1C89">
            <w:pPr>
              <w:rPr>
                <w:rFonts w:cstheme="minorHAnsi"/>
                <w:lang w:val="en-GB"/>
              </w:rPr>
            </w:pPr>
            <w:r w:rsidRPr="005141D3">
              <w:rPr>
                <w:rFonts w:cstheme="minorHAnsi"/>
                <w:lang w:val="en-GB"/>
              </w:rPr>
              <w:t>&gt;16 ppb</w:t>
            </w:r>
          </w:p>
        </w:tc>
        <w:tc>
          <w:tcPr>
            <w:tcW w:w="977"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p>
        </w:tc>
        <w:tc>
          <w:tcPr>
            <w:tcW w:w="1136"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Sens: 68</w:t>
            </w:r>
          </w:p>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Spec: 36</w:t>
            </w:r>
          </w:p>
        </w:tc>
        <w:tc>
          <w:tcPr>
            <w:tcW w:w="978"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p>
        </w:tc>
        <w:tc>
          <w:tcPr>
            <w:tcW w:w="1201"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Sens: 59</w:t>
            </w:r>
          </w:p>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Spec: 47</w:t>
            </w:r>
          </w:p>
        </w:tc>
        <w:tc>
          <w:tcPr>
            <w:tcW w:w="1048"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Sens: 68</w:t>
            </w:r>
          </w:p>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Spec: 77</w:t>
            </w:r>
          </w:p>
        </w:tc>
        <w:tc>
          <w:tcPr>
            <w:tcW w:w="1136"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Sens: 65</w:t>
            </w:r>
          </w:p>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Spec: 53</w:t>
            </w:r>
          </w:p>
        </w:tc>
        <w:tc>
          <w:tcPr>
            <w:tcW w:w="1724"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16</w:t>
            </w:r>
          </w:p>
        </w:tc>
      </w:tr>
      <w:tr w:rsidR="00767454" w:rsidRPr="005141D3" w:rsidTr="00BE1C89">
        <w:tc>
          <w:tcPr>
            <w:cnfStyle w:val="001000000000" w:firstRow="0" w:lastRow="0" w:firstColumn="1" w:lastColumn="0" w:oddVBand="0" w:evenVBand="0" w:oddHBand="0" w:evenHBand="0" w:firstRowFirstColumn="0" w:firstRowLastColumn="0" w:lastRowFirstColumn="0" w:lastRowLastColumn="0"/>
            <w:tcW w:w="1020" w:type="dxa"/>
          </w:tcPr>
          <w:p w:rsidR="00767454" w:rsidRPr="005141D3" w:rsidRDefault="00767454" w:rsidP="00BE1C89">
            <w:pPr>
              <w:rPr>
                <w:rFonts w:cstheme="minorHAnsi"/>
                <w:lang w:val="en-GB"/>
              </w:rPr>
            </w:pPr>
            <w:r w:rsidRPr="005141D3">
              <w:rPr>
                <w:rFonts w:cstheme="minorHAnsi"/>
                <w:lang w:val="en-GB"/>
              </w:rPr>
              <w:t>&gt;17 ppb</w:t>
            </w:r>
          </w:p>
        </w:tc>
        <w:tc>
          <w:tcPr>
            <w:tcW w:w="977"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p>
        </w:tc>
        <w:tc>
          <w:tcPr>
            <w:tcW w:w="1136"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Sens: 63</w:t>
            </w:r>
          </w:p>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Spec: 36</w:t>
            </w:r>
          </w:p>
        </w:tc>
        <w:tc>
          <w:tcPr>
            <w:tcW w:w="978"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p>
        </w:tc>
        <w:tc>
          <w:tcPr>
            <w:tcW w:w="1201"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p>
        </w:tc>
        <w:tc>
          <w:tcPr>
            <w:tcW w:w="1048"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Sens: 64</w:t>
            </w:r>
          </w:p>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Spec: 77</w:t>
            </w:r>
          </w:p>
        </w:tc>
        <w:tc>
          <w:tcPr>
            <w:tcW w:w="1136"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Sens: 64</w:t>
            </w:r>
          </w:p>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Spec: 57</w:t>
            </w:r>
          </w:p>
        </w:tc>
        <w:tc>
          <w:tcPr>
            <w:tcW w:w="1724"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19</w:t>
            </w:r>
          </w:p>
        </w:tc>
      </w:tr>
      <w:tr w:rsidR="00767454" w:rsidRPr="005141D3" w:rsidTr="00BE1C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0" w:type="dxa"/>
          </w:tcPr>
          <w:p w:rsidR="00767454" w:rsidRPr="005141D3" w:rsidRDefault="00767454" w:rsidP="00BE1C89">
            <w:pPr>
              <w:rPr>
                <w:rFonts w:cstheme="minorHAnsi"/>
                <w:lang w:val="en-GB"/>
              </w:rPr>
            </w:pPr>
            <w:r w:rsidRPr="005141D3">
              <w:rPr>
                <w:rFonts w:cstheme="minorHAnsi"/>
                <w:lang w:val="en-GB"/>
              </w:rPr>
              <w:t>&gt;18 ppb</w:t>
            </w:r>
          </w:p>
        </w:tc>
        <w:tc>
          <w:tcPr>
            <w:tcW w:w="977"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p>
        </w:tc>
        <w:tc>
          <w:tcPr>
            <w:tcW w:w="1136"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Sens: 58</w:t>
            </w:r>
          </w:p>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Spec: 38</w:t>
            </w:r>
          </w:p>
        </w:tc>
        <w:tc>
          <w:tcPr>
            <w:tcW w:w="978"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p>
        </w:tc>
        <w:tc>
          <w:tcPr>
            <w:tcW w:w="1201"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p>
        </w:tc>
        <w:tc>
          <w:tcPr>
            <w:tcW w:w="1048"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Sens: 61</w:t>
            </w:r>
          </w:p>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Spec: 84</w:t>
            </w:r>
          </w:p>
        </w:tc>
        <w:tc>
          <w:tcPr>
            <w:tcW w:w="1136"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Sens: 60</w:t>
            </w:r>
          </w:p>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Spec: 61</w:t>
            </w:r>
          </w:p>
        </w:tc>
        <w:tc>
          <w:tcPr>
            <w:tcW w:w="1724"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21</w:t>
            </w:r>
          </w:p>
        </w:tc>
      </w:tr>
      <w:tr w:rsidR="00767454" w:rsidRPr="005141D3" w:rsidTr="00BE1C89">
        <w:tc>
          <w:tcPr>
            <w:cnfStyle w:val="001000000000" w:firstRow="0" w:lastRow="0" w:firstColumn="1" w:lastColumn="0" w:oddVBand="0" w:evenVBand="0" w:oddHBand="0" w:evenHBand="0" w:firstRowFirstColumn="0" w:firstRowLastColumn="0" w:lastRowFirstColumn="0" w:lastRowLastColumn="0"/>
            <w:tcW w:w="1020" w:type="dxa"/>
          </w:tcPr>
          <w:p w:rsidR="00767454" w:rsidRPr="005141D3" w:rsidRDefault="00767454" w:rsidP="00BE1C89">
            <w:pPr>
              <w:rPr>
                <w:rFonts w:cstheme="minorHAnsi"/>
                <w:lang w:val="en-GB"/>
              </w:rPr>
            </w:pPr>
            <w:r w:rsidRPr="005141D3">
              <w:rPr>
                <w:rFonts w:cstheme="minorHAnsi"/>
                <w:lang w:val="en-GB"/>
              </w:rPr>
              <w:t>&gt;19 ppb</w:t>
            </w:r>
          </w:p>
        </w:tc>
        <w:tc>
          <w:tcPr>
            <w:tcW w:w="977"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Sens: 86</w:t>
            </w:r>
          </w:p>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Spec: 89</w:t>
            </w:r>
          </w:p>
        </w:tc>
        <w:tc>
          <w:tcPr>
            <w:tcW w:w="1136"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Sens: 58</w:t>
            </w:r>
          </w:p>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Spec: 38</w:t>
            </w:r>
          </w:p>
        </w:tc>
        <w:tc>
          <w:tcPr>
            <w:tcW w:w="978"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p>
        </w:tc>
        <w:tc>
          <w:tcPr>
            <w:tcW w:w="1201"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p>
        </w:tc>
        <w:tc>
          <w:tcPr>
            <w:tcW w:w="1048"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Sens: 59</w:t>
            </w:r>
          </w:p>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Spec: 84</w:t>
            </w:r>
          </w:p>
        </w:tc>
        <w:tc>
          <w:tcPr>
            <w:tcW w:w="1136"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Sens: 68</w:t>
            </w:r>
          </w:p>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Spec: 70</w:t>
            </w:r>
          </w:p>
        </w:tc>
        <w:tc>
          <w:tcPr>
            <w:tcW w:w="1724"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38</w:t>
            </w:r>
          </w:p>
        </w:tc>
      </w:tr>
      <w:tr w:rsidR="00767454" w:rsidRPr="005141D3" w:rsidTr="00BE1C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0" w:type="dxa"/>
          </w:tcPr>
          <w:p w:rsidR="00767454" w:rsidRPr="005141D3" w:rsidRDefault="00767454" w:rsidP="00BE1C89">
            <w:pPr>
              <w:rPr>
                <w:rFonts w:cstheme="minorHAnsi"/>
                <w:lang w:val="en-GB"/>
              </w:rPr>
            </w:pPr>
            <w:r w:rsidRPr="005141D3">
              <w:rPr>
                <w:rFonts w:cstheme="minorHAnsi"/>
                <w:lang w:val="en-GB"/>
              </w:rPr>
              <w:t>&gt;20 ppb</w:t>
            </w:r>
          </w:p>
        </w:tc>
        <w:tc>
          <w:tcPr>
            <w:tcW w:w="977"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p>
        </w:tc>
        <w:tc>
          <w:tcPr>
            <w:tcW w:w="1136"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Sens: 53</w:t>
            </w:r>
          </w:p>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Spec: 38</w:t>
            </w:r>
          </w:p>
        </w:tc>
        <w:tc>
          <w:tcPr>
            <w:tcW w:w="978"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Sens: 61</w:t>
            </w:r>
          </w:p>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Spec: 81</w:t>
            </w:r>
          </w:p>
        </w:tc>
        <w:tc>
          <w:tcPr>
            <w:tcW w:w="1201"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p>
        </w:tc>
        <w:tc>
          <w:tcPr>
            <w:tcW w:w="1048"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Sens: 59</w:t>
            </w:r>
          </w:p>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Spec: 87</w:t>
            </w:r>
          </w:p>
        </w:tc>
        <w:tc>
          <w:tcPr>
            <w:tcW w:w="1136"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Sens: 58</w:t>
            </w:r>
          </w:p>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Spec: 68</w:t>
            </w:r>
          </w:p>
        </w:tc>
        <w:tc>
          <w:tcPr>
            <w:tcW w:w="1724"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26</w:t>
            </w:r>
          </w:p>
        </w:tc>
      </w:tr>
      <w:tr w:rsidR="00767454" w:rsidRPr="005141D3" w:rsidTr="00BE1C89">
        <w:tc>
          <w:tcPr>
            <w:cnfStyle w:val="001000000000" w:firstRow="0" w:lastRow="0" w:firstColumn="1" w:lastColumn="0" w:oddVBand="0" w:evenVBand="0" w:oddHBand="0" w:evenHBand="0" w:firstRowFirstColumn="0" w:firstRowLastColumn="0" w:lastRowFirstColumn="0" w:lastRowLastColumn="0"/>
            <w:tcW w:w="1020" w:type="dxa"/>
          </w:tcPr>
          <w:p w:rsidR="00767454" w:rsidRPr="005141D3" w:rsidRDefault="00767454" w:rsidP="00BE1C89">
            <w:pPr>
              <w:rPr>
                <w:rFonts w:cstheme="minorHAnsi"/>
                <w:lang w:val="en-GB"/>
              </w:rPr>
            </w:pPr>
            <w:r w:rsidRPr="005141D3">
              <w:rPr>
                <w:rFonts w:cstheme="minorHAnsi"/>
                <w:lang w:val="en-GB"/>
              </w:rPr>
              <w:t>&gt;21 ppb</w:t>
            </w:r>
          </w:p>
        </w:tc>
        <w:tc>
          <w:tcPr>
            <w:tcW w:w="977"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p>
        </w:tc>
        <w:tc>
          <w:tcPr>
            <w:tcW w:w="1136"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Sens: 53</w:t>
            </w:r>
          </w:p>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Spec: 41</w:t>
            </w:r>
          </w:p>
        </w:tc>
        <w:tc>
          <w:tcPr>
            <w:tcW w:w="978"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Sens: 57</w:t>
            </w:r>
          </w:p>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Spec: 87</w:t>
            </w:r>
          </w:p>
        </w:tc>
        <w:tc>
          <w:tcPr>
            <w:tcW w:w="1201"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p>
        </w:tc>
        <w:tc>
          <w:tcPr>
            <w:tcW w:w="1048"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Sens: 55</w:t>
            </w:r>
          </w:p>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Spec: 87</w:t>
            </w:r>
          </w:p>
        </w:tc>
        <w:tc>
          <w:tcPr>
            <w:tcW w:w="1136"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Sens: 55</w:t>
            </w:r>
          </w:p>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Spec: 72</w:t>
            </w:r>
          </w:p>
        </w:tc>
        <w:tc>
          <w:tcPr>
            <w:tcW w:w="1724"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27</w:t>
            </w:r>
          </w:p>
        </w:tc>
      </w:tr>
      <w:tr w:rsidR="00767454" w:rsidRPr="005141D3" w:rsidTr="00BE1C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0" w:type="dxa"/>
          </w:tcPr>
          <w:p w:rsidR="00767454" w:rsidRPr="005141D3" w:rsidRDefault="00767454" w:rsidP="00BE1C89">
            <w:pPr>
              <w:rPr>
                <w:rFonts w:cstheme="minorHAnsi"/>
                <w:lang w:val="en-GB"/>
              </w:rPr>
            </w:pPr>
            <w:r w:rsidRPr="005141D3">
              <w:rPr>
                <w:rFonts w:cstheme="minorHAnsi"/>
                <w:lang w:val="en-GB"/>
              </w:rPr>
              <w:t>&gt;22 ppb</w:t>
            </w:r>
          </w:p>
        </w:tc>
        <w:tc>
          <w:tcPr>
            <w:tcW w:w="977"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p>
        </w:tc>
        <w:tc>
          <w:tcPr>
            <w:tcW w:w="1136"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Sens: 53</w:t>
            </w:r>
          </w:p>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Spec: 44</w:t>
            </w:r>
          </w:p>
        </w:tc>
        <w:tc>
          <w:tcPr>
            <w:tcW w:w="978"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Sens: 54</w:t>
            </w:r>
          </w:p>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Spec: 87</w:t>
            </w:r>
          </w:p>
        </w:tc>
        <w:tc>
          <w:tcPr>
            <w:tcW w:w="1201"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p>
        </w:tc>
        <w:tc>
          <w:tcPr>
            <w:tcW w:w="1048"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Sens: 53</w:t>
            </w:r>
          </w:p>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Spec: 90</w:t>
            </w:r>
          </w:p>
        </w:tc>
        <w:tc>
          <w:tcPr>
            <w:tcW w:w="1136"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Sens: 53</w:t>
            </w:r>
          </w:p>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Spec: 74</w:t>
            </w:r>
          </w:p>
        </w:tc>
        <w:tc>
          <w:tcPr>
            <w:tcW w:w="1724"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27</w:t>
            </w:r>
          </w:p>
        </w:tc>
      </w:tr>
      <w:tr w:rsidR="00767454" w:rsidRPr="005141D3" w:rsidTr="00BE1C89">
        <w:tc>
          <w:tcPr>
            <w:cnfStyle w:val="001000000000" w:firstRow="0" w:lastRow="0" w:firstColumn="1" w:lastColumn="0" w:oddVBand="0" w:evenVBand="0" w:oddHBand="0" w:evenHBand="0" w:firstRowFirstColumn="0" w:firstRowLastColumn="0" w:lastRowFirstColumn="0" w:lastRowLastColumn="0"/>
            <w:tcW w:w="1020" w:type="dxa"/>
          </w:tcPr>
          <w:p w:rsidR="00767454" w:rsidRPr="005141D3" w:rsidRDefault="00767454" w:rsidP="00BE1C89">
            <w:pPr>
              <w:rPr>
                <w:rFonts w:cstheme="minorHAnsi"/>
                <w:lang w:val="en-GB"/>
              </w:rPr>
            </w:pPr>
            <w:r w:rsidRPr="005141D3">
              <w:rPr>
                <w:rFonts w:cstheme="minorHAnsi"/>
                <w:lang w:val="en-GB"/>
              </w:rPr>
              <w:t>&gt;23 ppb</w:t>
            </w:r>
          </w:p>
        </w:tc>
        <w:tc>
          <w:tcPr>
            <w:tcW w:w="977"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p>
        </w:tc>
        <w:tc>
          <w:tcPr>
            <w:tcW w:w="1136"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Sens: 53</w:t>
            </w:r>
          </w:p>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Spec: 44</w:t>
            </w:r>
          </w:p>
        </w:tc>
        <w:tc>
          <w:tcPr>
            <w:tcW w:w="978"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Sens: 52</w:t>
            </w:r>
          </w:p>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Spec: 91</w:t>
            </w:r>
          </w:p>
        </w:tc>
        <w:tc>
          <w:tcPr>
            <w:tcW w:w="1201"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p>
        </w:tc>
        <w:tc>
          <w:tcPr>
            <w:tcW w:w="1048"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Sens: 50</w:t>
            </w:r>
          </w:p>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Spec: 90</w:t>
            </w:r>
          </w:p>
        </w:tc>
        <w:tc>
          <w:tcPr>
            <w:tcW w:w="1136"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Sens: 52</w:t>
            </w:r>
          </w:p>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Spec: 78</w:t>
            </w:r>
          </w:p>
        </w:tc>
        <w:tc>
          <w:tcPr>
            <w:tcW w:w="1724"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30</w:t>
            </w:r>
          </w:p>
        </w:tc>
      </w:tr>
      <w:tr w:rsidR="00767454" w:rsidRPr="005141D3" w:rsidTr="00BE1C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0" w:type="dxa"/>
          </w:tcPr>
          <w:p w:rsidR="00767454" w:rsidRPr="005141D3" w:rsidRDefault="00767454" w:rsidP="00BE1C89">
            <w:pPr>
              <w:rPr>
                <w:rFonts w:cstheme="minorHAnsi"/>
                <w:lang w:val="en-GB"/>
              </w:rPr>
            </w:pPr>
            <w:r w:rsidRPr="005141D3">
              <w:rPr>
                <w:rFonts w:cstheme="minorHAnsi"/>
                <w:lang w:val="en-GB"/>
              </w:rPr>
              <w:t>&gt;24 ppb</w:t>
            </w:r>
          </w:p>
        </w:tc>
        <w:tc>
          <w:tcPr>
            <w:tcW w:w="977"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p>
        </w:tc>
        <w:tc>
          <w:tcPr>
            <w:tcW w:w="1136"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Sens: 53</w:t>
            </w:r>
          </w:p>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Spec: 49</w:t>
            </w:r>
          </w:p>
        </w:tc>
        <w:tc>
          <w:tcPr>
            <w:tcW w:w="978"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Sens: 50</w:t>
            </w:r>
          </w:p>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Spec: 91</w:t>
            </w:r>
          </w:p>
        </w:tc>
        <w:tc>
          <w:tcPr>
            <w:tcW w:w="1201"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p>
        </w:tc>
        <w:tc>
          <w:tcPr>
            <w:tcW w:w="1048"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Sens: 50</w:t>
            </w:r>
          </w:p>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Spec: 94</w:t>
            </w:r>
          </w:p>
        </w:tc>
        <w:tc>
          <w:tcPr>
            <w:tcW w:w="1136"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Sens: 51</w:t>
            </w:r>
          </w:p>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Spec: 78</w:t>
            </w:r>
          </w:p>
        </w:tc>
        <w:tc>
          <w:tcPr>
            <w:tcW w:w="1724"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29</w:t>
            </w:r>
          </w:p>
        </w:tc>
      </w:tr>
      <w:tr w:rsidR="00767454" w:rsidRPr="005141D3" w:rsidTr="00BE1C89">
        <w:tc>
          <w:tcPr>
            <w:cnfStyle w:val="001000000000" w:firstRow="0" w:lastRow="0" w:firstColumn="1" w:lastColumn="0" w:oddVBand="0" w:evenVBand="0" w:oddHBand="0" w:evenHBand="0" w:firstRowFirstColumn="0" w:firstRowLastColumn="0" w:lastRowFirstColumn="0" w:lastRowLastColumn="0"/>
            <w:tcW w:w="1020" w:type="dxa"/>
          </w:tcPr>
          <w:p w:rsidR="00767454" w:rsidRPr="005141D3" w:rsidRDefault="00767454" w:rsidP="00BE1C89">
            <w:pPr>
              <w:rPr>
                <w:rFonts w:cstheme="minorHAnsi"/>
                <w:lang w:val="en-GB"/>
              </w:rPr>
            </w:pPr>
            <w:r w:rsidRPr="005141D3">
              <w:rPr>
                <w:rFonts w:cstheme="minorHAnsi"/>
                <w:lang w:val="en-GB"/>
              </w:rPr>
              <w:t>&gt;25 ppb</w:t>
            </w:r>
          </w:p>
        </w:tc>
        <w:tc>
          <w:tcPr>
            <w:tcW w:w="977"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Sens: 75</w:t>
            </w:r>
          </w:p>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Spec: 89</w:t>
            </w:r>
          </w:p>
        </w:tc>
        <w:tc>
          <w:tcPr>
            <w:tcW w:w="1136"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Sens: 53</w:t>
            </w:r>
          </w:p>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Spec: 49</w:t>
            </w:r>
          </w:p>
        </w:tc>
        <w:tc>
          <w:tcPr>
            <w:tcW w:w="978"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Sens: 50</w:t>
            </w:r>
          </w:p>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Spec: 92</w:t>
            </w:r>
          </w:p>
        </w:tc>
        <w:tc>
          <w:tcPr>
            <w:tcW w:w="1201"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p>
        </w:tc>
        <w:tc>
          <w:tcPr>
            <w:tcW w:w="1048"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Sens: 48</w:t>
            </w:r>
          </w:p>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Spec: 94</w:t>
            </w:r>
          </w:p>
        </w:tc>
        <w:tc>
          <w:tcPr>
            <w:tcW w:w="1136"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Sens: 57</w:t>
            </w:r>
          </w:p>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Spec: 81</w:t>
            </w:r>
          </w:p>
        </w:tc>
        <w:tc>
          <w:tcPr>
            <w:tcW w:w="1724"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38</w:t>
            </w:r>
          </w:p>
        </w:tc>
      </w:tr>
      <w:tr w:rsidR="00767454" w:rsidRPr="005141D3" w:rsidTr="00BE1C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0" w:type="dxa"/>
          </w:tcPr>
          <w:p w:rsidR="00767454" w:rsidRPr="005141D3" w:rsidRDefault="00767454" w:rsidP="00BE1C89">
            <w:pPr>
              <w:rPr>
                <w:rFonts w:cstheme="minorHAnsi"/>
                <w:lang w:val="en-GB"/>
              </w:rPr>
            </w:pPr>
            <w:r w:rsidRPr="005141D3">
              <w:rPr>
                <w:rFonts w:cstheme="minorHAnsi"/>
                <w:lang w:val="en-GB"/>
              </w:rPr>
              <w:t>&gt;30 ppb</w:t>
            </w:r>
          </w:p>
        </w:tc>
        <w:tc>
          <w:tcPr>
            <w:tcW w:w="977"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p>
        </w:tc>
        <w:tc>
          <w:tcPr>
            <w:tcW w:w="1136"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Sens: 47</w:t>
            </w:r>
          </w:p>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Spec: 49</w:t>
            </w:r>
          </w:p>
        </w:tc>
        <w:tc>
          <w:tcPr>
            <w:tcW w:w="978"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Sens: 43</w:t>
            </w:r>
          </w:p>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Spec: 95</w:t>
            </w:r>
          </w:p>
        </w:tc>
        <w:tc>
          <w:tcPr>
            <w:tcW w:w="1201"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p>
        </w:tc>
        <w:tc>
          <w:tcPr>
            <w:tcW w:w="1048"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Sens: 43</w:t>
            </w:r>
          </w:p>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Spec: 94</w:t>
            </w:r>
          </w:p>
        </w:tc>
        <w:tc>
          <w:tcPr>
            <w:tcW w:w="1136"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Sens: 44</w:t>
            </w:r>
          </w:p>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Spec: 79</w:t>
            </w:r>
          </w:p>
        </w:tc>
        <w:tc>
          <w:tcPr>
            <w:tcW w:w="1724" w:type="dxa"/>
          </w:tcPr>
          <w:p w:rsidR="00767454" w:rsidRPr="005141D3" w:rsidRDefault="00767454" w:rsidP="00BE1C89">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lang w:val="en-GB"/>
              </w:rPr>
              <w:t>21</w:t>
            </w:r>
          </w:p>
        </w:tc>
      </w:tr>
      <w:tr w:rsidR="00767454" w:rsidRPr="005141D3" w:rsidTr="00BE1C89">
        <w:tc>
          <w:tcPr>
            <w:cnfStyle w:val="001000000000" w:firstRow="0" w:lastRow="0" w:firstColumn="1" w:lastColumn="0" w:oddVBand="0" w:evenVBand="0" w:oddHBand="0" w:evenHBand="0" w:firstRowFirstColumn="0" w:firstRowLastColumn="0" w:lastRowFirstColumn="0" w:lastRowLastColumn="0"/>
            <w:tcW w:w="1020" w:type="dxa"/>
          </w:tcPr>
          <w:p w:rsidR="00767454" w:rsidRPr="005141D3" w:rsidRDefault="00767454" w:rsidP="00BE1C89">
            <w:pPr>
              <w:rPr>
                <w:rFonts w:cstheme="minorHAnsi"/>
                <w:lang w:val="en-GB"/>
              </w:rPr>
            </w:pPr>
            <w:r w:rsidRPr="005141D3">
              <w:rPr>
                <w:rFonts w:cstheme="minorHAnsi"/>
                <w:lang w:val="en-GB"/>
              </w:rPr>
              <w:t>&gt;35 ppb</w:t>
            </w:r>
          </w:p>
        </w:tc>
        <w:tc>
          <w:tcPr>
            <w:tcW w:w="977"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p>
        </w:tc>
        <w:tc>
          <w:tcPr>
            <w:tcW w:w="1136"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Sens: 37</w:t>
            </w:r>
          </w:p>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Spec: 51</w:t>
            </w:r>
          </w:p>
        </w:tc>
        <w:tc>
          <w:tcPr>
            <w:tcW w:w="978"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Sens: 32</w:t>
            </w:r>
          </w:p>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Spec: 99</w:t>
            </w:r>
          </w:p>
        </w:tc>
        <w:tc>
          <w:tcPr>
            <w:tcW w:w="1201"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p>
        </w:tc>
        <w:tc>
          <w:tcPr>
            <w:tcW w:w="1048"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Sens: 38</w:t>
            </w:r>
          </w:p>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Spec: 94</w:t>
            </w:r>
          </w:p>
        </w:tc>
        <w:tc>
          <w:tcPr>
            <w:tcW w:w="1136"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Sens: 36</w:t>
            </w:r>
          </w:p>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Spec: 81</w:t>
            </w:r>
          </w:p>
        </w:tc>
        <w:tc>
          <w:tcPr>
            <w:tcW w:w="1724" w:type="dxa"/>
          </w:tcPr>
          <w:p w:rsidR="00767454" w:rsidRPr="005141D3" w:rsidRDefault="00767454" w:rsidP="00BE1C8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lang w:val="en-GB"/>
              </w:rPr>
              <w:t>27</w:t>
            </w:r>
          </w:p>
        </w:tc>
      </w:tr>
    </w:tbl>
    <w:p w:rsidR="00767454" w:rsidRDefault="00767454" w:rsidP="00767454">
      <w:pPr>
        <w:spacing w:after="0" w:line="360" w:lineRule="auto"/>
        <w:rPr>
          <w:rFonts w:cstheme="minorHAnsi"/>
        </w:rPr>
      </w:pPr>
    </w:p>
    <w:p w:rsidR="0015204B" w:rsidRDefault="0015204B" w:rsidP="00A5539C">
      <w:pPr>
        <w:pStyle w:val="Fliesstext"/>
        <w:spacing w:before="120" w:after="120" w:line="360" w:lineRule="auto"/>
        <w:rPr>
          <w:rFonts w:asciiTheme="minorHAnsi" w:hAnsiTheme="minorHAnsi" w:cstheme="minorHAnsi"/>
          <w:sz w:val="22"/>
          <w:szCs w:val="22"/>
          <w:lang w:val="en-US"/>
        </w:rPr>
      </w:pPr>
    </w:p>
    <w:p w:rsidR="00884977" w:rsidRPr="004B0380" w:rsidRDefault="00884977" w:rsidP="00A5539C">
      <w:pPr>
        <w:pStyle w:val="Fliesstext"/>
        <w:spacing w:before="120" w:after="120" w:line="360" w:lineRule="auto"/>
        <w:rPr>
          <w:rFonts w:asciiTheme="minorHAnsi" w:hAnsiTheme="minorHAnsi" w:cstheme="minorHAnsi"/>
          <w:sz w:val="22"/>
          <w:szCs w:val="22"/>
          <w:lang w:val="en-US"/>
        </w:rPr>
      </w:pPr>
      <w:r w:rsidRPr="00460D8F">
        <w:rPr>
          <w:rFonts w:asciiTheme="minorHAnsi" w:hAnsiTheme="minorHAnsi" w:cstheme="minorHAnsi"/>
          <w:sz w:val="22"/>
          <w:szCs w:val="22"/>
          <w:lang w:val="en-US"/>
        </w:rPr>
        <w:t xml:space="preserve">Supplementary table </w:t>
      </w:r>
      <w:r w:rsidR="00460D8F" w:rsidRPr="00460D8F">
        <w:rPr>
          <w:rFonts w:asciiTheme="minorHAnsi" w:hAnsiTheme="minorHAnsi" w:cstheme="minorHAnsi"/>
          <w:sz w:val="22"/>
          <w:szCs w:val="22"/>
          <w:lang w:val="en-US"/>
        </w:rPr>
        <w:t>14</w:t>
      </w:r>
      <w:r w:rsidRPr="00460D8F">
        <w:rPr>
          <w:rFonts w:asciiTheme="minorHAnsi" w:hAnsiTheme="minorHAnsi" w:cstheme="minorHAnsi"/>
          <w:sz w:val="22"/>
          <w:szCs w:val="22"/>
          <w:lang w:val="en-US"/>
        </w:rPr>
        <w:t>: Evidenc</w:t>
      </w:r>
      <w:r w:rsidRPr="004B0380">
        <w:rPr>
          <w:rFonts w:asciiTheme="minorHAnsi" w:hAnsiTheme="minorHAnsi" w:cstheme="minorHAnsi"/>
          <w:sz w:val="22"/>
          <w:szCs w:val="22"/>
          <w:lang w:val="en-US"/>
        </w:rPr>
        <w:t>e to decision table for PICO 5.</w:t>
      </w:r>
    </w:p>
    <w:p w:rsidR="00884977" w:rsidRPr="00A5539C" w:rsidRDefault="00884977" w:rsidP="00A5539C">
      <w:pPr>
        <w:pStyle w:val="Fliesstext"/>
        <w:spacing w:before="120" w:after="120" w:line="360" w:lineRule="auto"/>
        <w:rPr>
          <w:rFonts w:asciiTheme="minorHAnsi" w:hAnsiTheme="minorHAnsi" w:cstheme="minorHAnsi"/>
          <w:sz w:val="22"/>
          <w:szCs w:val="22"/>
        </w:rPr>
      </w:pPr>
      <w:r w:rsidRPr="00A5539C">
        <w:rPr>
          <w:rFonts w:asciiTheme="minorHAnsi" w:hAnsiTheme="minorHAnsi" w:cstheme="minorHAnsi"/>
          <w:sz w:val="22"/>
          <w:szCs w:val="22"/>
        </w:rPr>
        <w:t>PICO question</w:t>
      </w:r>
    </w:p>
    <w:tbl>
      <w:tblPr>
        <w:tblW w:w="5083" w:type="pct"/>
        <w:tblInd w:w="-142" w:type="dxa"/>
        <w:tblCellMar>
          <w:top w:w="15" w:type="dxa"/>
          <w:left w:w="15" w:type="dxa"/>
          <w:bottom w:w="15" w:type="dxa"/>
          <w:right w:w="15" w:type="dxa"/>
        </w:tblCellMar>
        <w:tblLook w:val="04A0" w:firstRow="1" w:lastRow="0" w:firstColumn="1" w:lastColumn="0" w:noHBand="0" w:noVBand="1"/>
      </w:tblPr>
      <w:tblGrid>
        <w:gridCol w:w="1742"/>
        <w:gridCol w:w="7426"/>
      </w:tblGrid>
      <w:tr w:rsidR="00305DBB" w:rsidRPr="00A5539C" w:rsidTr="002278C3">
        <w:tc>
          <w:tcPr>
            <w:tcW w:w="5000" w:type="pct"/>
            <w:gridSpan w:val="2"/>
            <w:tcBorders>
              <w:bottom w:val="single" w:sz="6" w:space="0" w:color="2E74B5"/>
              <w:right w:val="single" w:sz="6" w:space="0" w:color="2E74B5"/>
            </w:tcBorders>
            <w:shd w:val="clear" w:color="auto" w:fill="2E74B5"/>
            <w:tcMar>
              <w:top w:w="75" w:type="dxa"/>
              <w:left w:w="75" w:type="dxa"/>
              <w:bottom w:w="75" w:type="dxa"/>
              <w:right w:w="75" w:type="dxa"/>
            </w:tcMar>
            <w:hideMark/>
          </w:tcPr>
          <w:p w:rsidR="00305DBB" w:rsidRPr="004B0380" w:rsidRDefault="007F13FA" w:rsidP="007F13FA">
            <w:pPr>
              <w:pStyle w:val="Fliesstext"/>
              <w:spacing w:before="120" w:after="120" w:line="240" w:lineRule="auto"/>
              <w:rPr>
                <w:rFonts w:asciiTheme="minorHAnsi" w:hAnsiTheme="minorHAnsi" w:cstheme="minorHAnsi"/>
                <w:b/>
                <w:bCs/>
                <w:color w:val="FFFFFF"/>
                <w:sz w:val="22"/>
                <w:szCs w:val="22"/>
                <w:lang w:val="en-US"/>
              </w:rPr>
            </w:pPr>
            <w:r w:rsidRPr="004B0380">
              <w:rPr>
                <w:rFonts w:asciiTheme="minorHAnsi" w:hAnsiTheme="minorHAnsi" w:cstheme="minorHAnsi"/>
                <w:b/>
                <w:color w:val="FFFFFF" w:themeColor="background1"/>
                <w:sz w:val="22"/>
                <w:szCs w:val="22"/>
                <w:lang w:val="en-US"/>
              </w:rPr>
              <w:t xml:space="preserve">In children aged 5-16 years under investigation for asthma, </w:t>
            </w:r>
            <w:r>
              <w:rPr>
                <w:rFonts w:asciiTheme="minorHAnsi" w:hAnsiTheme="minorHAnsi" w:cstheme="minorHAnsi"/>
                <w:b/>
                <w:color w:val="FFFFFF" w:themeColor="background1"/>
                <w:sz w:val="22"/>
                <w:szCs w:val="22"/>
                <w:lang w:val="en-US"/>
              </w:rPr>
              <w:t>s</w:t>
            </w:r>
            <w:r w:rsidR="00305DBB" w:rsidRPr="004B0380">
              <w:rPr>
                <w:rFonts w:asciiTheme="minorHAnsi" w:hAnsiTheme="minorHAnsi" w:cstheme="minorHAnsi"/>
                <w:b/>
                <w:bCs/>
                <w:color w:val="FFFFFF"/>
                <w:sz w:val="22"/>
                <w:szCs w:val="22"/>
                <w:lang w:val="en-US"/>
              </w:rPr>
              <w:t xml:space="preserve">hould </w:t>
            </w:r>
            <w:r>
              <w:rPr>
                <w:rFonts w:asciiTheme="minorHAnsi" w:hAnsiTheme="minorHAnsi" w:cstheme="minorHAnsi"/>
                <w:b/>
                <w:bCs/>
                <w:color w:val="FFFFFF"/>
                <w:sz w:val="22"/>
                <w:szCs w:val="22"/>
                <w:lang w:val="en-US"/>
              </w:rPr>
              <w:t>FeNO testing</w:t>
            </w:r>
            <w:r w:rsidR="00305DBB" w:rsidRPr="004B0380">
              <w:rPr>
                <w:rFonts w:asciiTheme="minorHAnsi" w:hAnsiTheme="minorHAnsi" w:cstheme="minorHAnsi"/>
                <w:b/>
                <w:bCs/>
                <w:color w:val="FFFFFF"/>
                <w:sz w:val="22"/>
                <w:szCs w:val="22"/>
                <w:lang w:val="en-US"/>
              </w:rPr>
              <w:t xml:space="preserve"> be used to diagnose asthma?</w:t>
            </w:r>
          </w:p>
        </w:tc>
      </w:tr>
      <w:tr w:rsidR="00305DBB" w:rsidRPr="00A5539C" w:rsidTr="002278C3">
        <w:tc>
          <w:tcPr>
            <w:tcW w:w="950" w:type="pct"/>
            <w:tcBorders>
              <w:bottom w:val="single" w:sz="6" w:space="0" w:color="2E74B5"/>
            </w:tcBorders>
            <w:shd w:val="clear" w:color="auto" w:fill="2E74B5"/>
            <w:tcMar>
              <w:top w:w="75" w:type="dxa"/>
              <w:left w:w="75" w:type="dxa"/>
              <w:bottom w:w="75" w:type="dxa"/>
              <w:right w:w="75" w:type="dxa"/>
            </w:tcMar>
            <w:hideMark/>
          </w:tcPr>
          <w:p w:rsidR="00305DBB" w:rsidRPr="00A5539C" w:rsidRDefault="00305DBB" w:rsidP="00A5539C">
            <w:pPr>
              <w:pStyle w:val="Fliesstext"/>
              <w:spacing w:before="120" w:after="120" w:line="240" w:lineRule="auto"/>
              <w:rPr>
                <w:rFonts w:asciiTheme="minorHAnsi" w:hAnsiTheme="minorHAnsi" w:cstheme="minorHAnsi"/>
                <w:b/>
                <w:bCs/>
                <w:caps/>
                <w:color w:val="FFFFFF"/>
                <w:sz w:val="22"/>
                <w:szCs w:val="22"/>
                <w:lang w:val="en-GB"/>
              </w:rPr>
            </w:pPr>
            <w:r w:rsidRPr="00A5539C">
              <w:rPr>
                <w:rFonts w:asciiTheme="minorHAnsi" w:hAnsiTheme="minorHAnsi" w:cstheme="minorHAnsi"/>
                <w:b/>
                <w:bCs/>
                <w:caps/>
                <w:color w:val="FFFFFF"/>
                <w:sz w:val="22"/>
                <w:szCs w:val="22"/>
                <w:lang w:val="en-GB"/>
              </w:rPr>
              <w:t>Population:</w:t>
            </w:r>
          </w:p>
        </w:tc>
        <w:tc>
          <w:tcPr>
            <w:tcW w:w="4050" w:type="pct"/>
            <w:tcBorders>
              <w:bottom w:val="single" w:sz="6" w:space="0" w:color="2E74B5"/>
              <w:right w:val="single" w:sz="6" w:space="0" w:color="2E74B5"/>
            </w:tcBorders>
            <w:tcMar>
              <w:top w:w="75" w:type="dxa"/>
              <w:left w:w="75" w:type="dxa"/>
              <w:bottom w:w="75" w:type="dxa"/>
              <w:right w:w="75" w:type="dxa"/>
            </w:tcMar>
            <w:hideMark/>
          </w:tcPr>
          <w:p w:rsidR="00305DBB" w:rsidRPr="004B0380" w:rsidRDefault="00305DBB" w:rsidP="00A5539C">
            <w:pPr>
              <w:pStyle w:val="Fliesstext"/>
              <w:spacing w:before="120" w:after="120" w:line="240" w:lineRule="auto"/>
              <w:rPr>
                <w:rFonts w:asciiTheme="minorHAnsi" w:hAnsiTheme="minorHAnsi" w:cstheme="minorHAnsi"/>
                <w:sz w:val="22"/>
                <w:szCs w:val="22"/>
                <w:lang w:val="en-US"/>
              </w:rPr>
            </w:pPr>
            <w:r w:rsidRPr="004B0380">
              <w:rPr>
                <w:rFonts w:asciiTheme="minorHAnsi" w:hAnsiTheme="minorHAnsi" w:cstheme="minorHAnsi"/>
                <w:sz w:val="22"/>
                <w:szCs w:val="22"/>
                <w:lang w:val="en-US"/>
              </w:rPr>
              <w:t>Children aged 5-16 under investigation for asthma</w:t>
            </w:r>
          </w:p>
        </w:tc>
      </w:tr>
      <w:tr w:rsidR="00305DBB" w:rsidRPr="00A5539C" w:rsidTr="002278C3">
        <w:tc>
          <w:tcPr>
            <w:tcW w:w="950" w:type="pct"/>
            <w:tcBorders>
              <w:bottom w:val="single" w:sz="6" w:space="0" w:color="2E74B5"/>
            </w:tcBorders>
            <w:shd w:val="clear" w:color="auto" w:fill="2E74B5"/>
            <w:tcMar>
              <w:top w:w="75" w:type="dxa"/>
              <w:left w:w="75" w:type="dxa"/>
              <w:bottom w:w="75" w:type="dxa"/>
              <w:right w:w="75" w:type="dxa"/>
            </w:tcMar>
            <w:hideMark/>
          </w:tcPr>
          <w:p w:rsidR="00305DBB" w:rsidRPr="00A5539C" w:rsidRDefault="00305DBB" w:rsidP="00A5539C">
            <w:pPr>
              <w:pStyle w:val="Fliesstext"/>
              <w:spacing w:before="120" w:after="120" w:line="240" w:lineRule="auto"/>
              <w:rPr>
                <w:rFonts w:asciiTheme="minorHAnsi" w:hAnsiTheme="minorHAnsi" w:cstheme="minorHAnsi"/>
                <w:b/>
                <w:bCs/>
                <w:caps/>
                <w:color w:val="FFFFFF"/>
                <w:sz w:val="22"/>
                <w:szCs w:val="22"/>
                <w:lang w:val="en-GB"/>
              </w:rPr>
            </w:pPr>
            <w:r w:rsidRPr="00A5539C">
              <w:rPr>
                <w:rFonts w:asciiTheme="minorHAnsi" w:hAnsiTheme="minorHAnsi" w:cstheme="minorHAnsi"/>
                <w:b/>
                <w:bCs/>
                <w:caps/>
                <w:color w:val="FFFFFF"/>
                <w:sz w:val="22"/>
                <w:szCs w:val="22"/>
                <w:lang w:val="en-GB"/>
              </w:rPr>
              <w:t>Intervention:</w:t>
            </w:r>
          </w:p>
        </w:tc>
        <w:tc>
          <w:tcPr>
            <w:tcW w:w="4050" w:type="pct"/>
            <w:tcBorders>
              <w:bottom w:val="single" w:sz="6" w:space="0" w:color="2E74B5"/>
              <w:right w:val="single" w:sz="6" w:space="0" w:color="2E74B5"/>
            </w:tcBorders>
            <w:tcMar>
              <w:top w:w="75" w:type="dxa"/>
              <w:left w:w="75" w:type="dxa"/>
              <w:bottom w:w="75" w:type="dxa"/>
              <w:right w:w="75" w:type="dxa"/>
            </w:tcMar>
            <w:hideMark/>
          </w:tcPr>
          <w:p w:rsidR="00305DBB" w:rsidRPr="008C62B6" w:rsidRDefault="000B09C3" w:rsidP="00A5539C">
            <w:pPr>
              <w:pStyle w:val="Fliesstext"/>
              <w:spacing w:before="120" w:after="120" w:line="240" w:lineRule="auto"/>
              <w:rPr>
                <w:rFonts w:asciiTheme="minorHAnsi" w:hAnsiTheme="minorHAnsi" w:cstheme="minorHAnsi"/>
                <w:sz w:val="22"/>
                <w:szCs w:val="22"/>
                <w:lang w:val="en-GB"/>
              </w:rPr>
            </w:pPr>
            <w:r w:rsidRPr="008C62B6">
              <w:rPr>
                <w:rFonts w:asciiTheme="minorHAnsi" w:hAnsiTheme="minorHAnsi" w:cstheme="minorHAnsi"/>
                <w:sz w:val="22"/>
                <w:szCs w:val="22"/>
                <w:lang w:val="en-GB"/>
              </w:rPr>
              <w:t xml:space="preserve">Performing a </w:t>
            </w:r>
            <w:r w:rsidR="00305DBB" w:rsidRPr="008C62B6">
              <w:rPr>
                <w:rFonts w:asciiTheme="minorHAnsi" w:hAnsiTheme="minorHAnsi" w:cstheme="minorHAnsi"/>
                <w:sz w:val="22"/>
                <w:szCs w:val="22"/>
                <w:lang w:val="en-GB"/>
              </w:rPr>
              <w:t>FeNO measurement</w:t>
            </w:r>
            <w:r w:rsidRPr="008C62B6">
              <w:rPr>
                <w:rFonts w:asciiTheme="minorHAnsi" w:hAnsiTheme="minorHAnsi" w:cstheme="minorHAnsi"/>
                <w:sz w:val="22"/>
                <w:szCs w:val="22"/>
                <w:lang w:val="en-GB"/>
              </w:rPr>
              <w:t xml:space="preserve"> to diagnose asthma</w:t>
            </w:r>
            <w:r w:rsidR="00305DBB" w:rsidRPr="008C62B6">
              <w:rPr>
                <w:rFonts w:asciiTheme="minorHAnsi" w:hAnsiTheme="minorHAnsi" w:cstheme="minorHAnsi"/>
                <w:sz w:val="22"/>
                <w:szCs w:val="22"/>
                <w:lang w:val="en-GB"/>
              </w:rPr>
              <w:t xml:space="preserve"> </w:t>
            </w:r>
          </w:p>
        </w:tc>
      </w:tr>
    </w:tbl>
    <w:p w:rsidR="00305DBB" w:rsidRPr="008C62B6" w:rsidRDefault="00305DBB" w:rsidP="00A5539C">
      <w:pPr>
        <w:pStyle w:val="Fliesstext"/>
        <w:spacing w:before="120" w:after="120" w:line="360" w:lineRule="auto"/>
        <w:rPr>
          <w:rFonts w:asciiTheme="minorHAnsi" w:hAnsiTheme="minorHAnsi" w:cstheme="minorHAnsi"/>
          <w:caps/>
          <w:color w:val="000000"/>
          <w:sz w:val="22"/>
          <w:szCs w:val="22"/>
          <w:lang w:val="en-GB"/>
        </w:rPr>
      </w:pPr>
    </w:p>
    <w:p w:rsidR="00305DBB" w:rsidRPr="00A5539C" w:rsidRDefault="00305DBB" w:rsidP="00A5539C">
      <w:pPr>
        <w:pStyle w:val="Fliesstext"/>
        <w:spacing w:before="120" w:after="120" w:line="360" w:lineRule="auto"/>
        <w:rPr>
          <w:rFonts w:asciiTheme="minorHAnsi" w:hAnsiTheme="minorHAnsi" w:cstheme="minorHAnsi"/>
          <w:caps/>
          <w:color w:val="000000"/>
          <w:sz w:val="22"/>
          <w:szCs w:val="22"/>
        </w:rPr>
      </w:pPr>
      <w:r w:rsidRPr="00A5539C">
        <w:rPr>
          <w:rFonts w:asciiTheme="minorHAnsi" w:hAnsiTheme="minorHAnsi" w:cstheme="minorHAnsi"/>
          <w:caps/>
          <w:color w:val="000000"/>
          <w:sz w:val="22"/>
          <w:szCs w:val="22"/>
        </w:rPr>
        <w:t>Assessment</w:t>
      </w:r>
    </w:p>
    <w:tbl>
      <w:tblPr>
        <w:tblW w:w="5083" w:type="pct"/>
        <w:tblInd w:w="-150" w:type="dxa"/>
        <w:tblCellMar>
          <w:top w:w="15" w:type="dxa"/>
          <w:left w:w="15" w:type="dxa"/>
          <w:bottom w:w="15" w:type="dxa"/>
          <w:right w:w="15" w:type="dxa"/>
        </w:tblCellMar>
        <w:tblLook w:val="04A0" w:firstRow="1" w:lastRow="0" w:firstColumn="1" w:lastColumn="0" w:noHBand="0" w:noVBand="1"/>
      </w:tblPr>
      <w:tblGrid>
        <w:gridCol w:w="2410"/>
        <w:gridCol w:w="2977"/>
        <w:gridCol w:w="3773"/>
      </w:tblGrid>
      <w:tr w:rsidR="00305DBB" w:rsidRPr="005141D3" w:rsidTr="00556CB5">
        <w:tc>
          <w:tcPr>
            <w:tcW w:w="916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305DBB" w:rsidRPr="005141D3" w:rsidRDefault="00305DBB" w:rsidP="00905760">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Test accuracy</w:t>
            </w:r>
          </w:p>
          <w:p w:rsidR="00305DBB" w:rsidRPr="005141D3" w:rsidRDefault="00305DBB" w:rsidP="00905760">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How accurate is the </w:t>
            </w:r>
            <w:r w:rsidR="00E14264">
              <w:rPr>
                <w:rFonts w:asciiTheme="minorHAnsi" w:hAnsiTheme="minorHAnsi" w:cstheme="minorHAnsi"/>
                <w:color w:val="FFFFFF"/>
                <w:sz w:val="22"/>
                <w:szCs w:val="22"/>
                <w:lang w:val="en-GB"/>
              </w:rPr>
              <w:t xml:space="preserve">FeNO </w:t>
            </w:r>
            <w:r w:rsidRPr="005141D3">
              <w:rPr>
                <w:rFonts w:asciiTheme="minorHAnsi" w:hAnsiTheme="minorHAnsi" w:cstheme="minorHAnsi"/>
                <w:color w:val="FFFFFF"/>
                <w:sz w:val="22"/>
                <w:szCs w:val="22"/>
                <w:lang w:val="en-GB"/>
              </w:rPr>
              <w:t>test?</w:t>
            </w:r>
          </w:p>
        </w:tc>
      </w:tr>
      <w:tr w:rsidR="00305DBB" w:rsidRPr="005141D3" w:rsidTr="00752FE9">
        <w:tc>
          <w:tcPr>
            <w:tcW w:w="24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05DBB" w:rsidRPr="00A612BE" w:rsidRDefault="00305DBB" w:rsidP="002639CE">
            <w:pPr>
              <w:pStyle w:val="Heading2"/>
              <w:spacing w:before="120" w:after="120" w:line="240" w:lineRule="auto"/>
              <w:rPr>
                <w:rFonts w:asciiTheme="minorHAnsi" w:eastAsia="Times New Roman" w:hAnsiTheme="minorHAnsi" w:cstheme="minorHAnsi"/>
                <w:caps/>
                <w:color w:val="auto"/>
                <w:sz w:val="22"/>
                <w:szCs w:val="22"/>
              </w:rPr>
            </w:pPr>
            <w:r w:rsidRPr="00A612BE">
              <w:rPr>
                <w:rFonts w:asciiTheme="minorHAnsi" w:eastAsia="Times New Roman" w:hAnsiTheme="minorHAnsi" w:cstheme="minorHAnsi"/>
                <w:caps/>
                <w:color w:val="auto"/>
                <w:sz w:val="22"/>
                <w:szCs w:val="22"/>
              </w:rPr>
              <w:t>Judgement</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05DBB" w:rsidRPr="00A612BE" w:rsidRDefault="00305DBB" w:rsidP="002639CE">
            <w:pPr>
              <w:pStyle w:val="Heading2"/>
              <w:spacing w:before="120" w:after="120" w:line="240" w:lineRule="auto"/>
              <w:rPr>
                <w:rFonts w:asciiTheme="minorHAnsi" w:eastAsia="Times New Roman" w:hAnsiTheme="minorHAnsi" w:cstheme="minorHAnsi"/>
                <w:caps/>
                <w:color w:val="auto"/>
                <w:sz w:val="22"/>
                <w:szCs w:val="22"/>
              </w:rPr>
            </w:pPr>
            <w:r w:rsidRPr="00A612BE">
              <w:rPr>
                <w:rFonts w:asciiTheme="minorHAnsi" w:eastAsia="Times New Roman" w:hAnsiTheme="minorHAnsi" w:cstheme="minorHAnsi"/>
                <w:caps/>
                <w:color w:val="auto"/>
                <w:sz w:val="22"/>
                <w:szCs w:val="22"/>
              </w:rPr>
              <w:t>Research evidence</w:t>
            </w: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05DBB" w:rsidRPr="00A612BE" w:rsidRDefault="00305DBB" w:rsidP="002639CE">
            <w:pPr>
              <w:pStyle w:val="Heading2"/>
              <w:spacing w:before="120" w:after="120" w:line="240" w:lineRule="auto"/>
              <w:rPr>
                <w:rFonts w:asciiTheme="minorHAnsi" w:eastAsia="Times New Roman" w:hAnsiTheme="minorHAnsi" w:cstheme="minorHAnsi"/>
                <w:caps/>
                <w:color w:val="auto"/>
                <w:sz w:val="22"/>
                <w:szCs w:val="22"/>
              </w:rPr>
            </w:pPr>
            <w:r w:rsidRPr="00A612BE">
              <w:rPr>
                <w:rFonts w:asciiTheme="minorHAnsi" w:eastAsia="Times New Roman" w:hAnsiTheme="minorHAnsi" w:cstheme="minorHAnsi"/>
                <w:caps/>
                <w:color w:val="auto"/>
                <w:sz w:val="22"/>
                <w:szCs w:val="22"/>
              </w:rPr>
              <w:t>Additional considerations</w:t>
            </w:r>
          </w:p>
        </w:tc>
      </w:tr>
      <w:tr w:rsidR="00305DBB" w:rsidRPr="005141D3" w:rsidTr="00752FE9">
        <w:tc>
          <w:tcPr>
            <w:tcW w:w="24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05DBB" w:rsidRPr="005141D3" w:rsidRDefault="00305DBB" w:rsidP="002639CE">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Very inaccurate</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bCs/>
              </w:rPr>
              <w:t> </w:t>
            </w:r>
            <w:r w:rsidRPr="005141D3">
              <w:rPr>
                <w:rStyle w:val="ep-radiobuttonlabel"/>
                <w:rFonts w:eastAsia="Times New Roman" w:cstheme="minorHAnsi"/>
                <w:bCs/>
              </w:rPr>
              <w:t>Inaccurate</w:t>
            </w:r>
            <w:r w:rsidRPr="005141D3">
              <w:rPr>
                <w:rFonts w:eastAsia="Times New Roman" w:cstheme="minorHAnsi"/>
              </w:rPr>
              <w:br/>
            </w:r>
            <w:r w:rsidRPr="00556CB5">
              <w:rPr>
                <w:rStyle w:val="unchecked-marker"/>
                <w:rFonts w:eastAsia="Times New Roman" w:cstheme="minorHAnsi"/>
                <w:b/>
                <w:bCs/>
                <w:u w:val="single"/>
              </w:rPr>
              <w:t>○</w:t>
            </w:r>
            <w:r w:rsidRPr="00556CB5">
              <w:rPr>
                <w:rFonts w:eastAsia="Times New Roman" w:cstheme="minorHAnsi"/>
                <w:b/>
                <w:bCs/>
                <w:u w:val="single"/>
              </w:rPr>
              <w:t> </w:t>
            </w:r>
            <w:r w:rsidRPr="00556CB5">
              <w:rPr>
                <w:rStyle w:val="ep-radiobuttonlabel"/>
                <w:rFonts w:eastAsia="Times New Roman" w:cstheme="minorHAnsi"/>
                <w:b/>
                <w:bCs/>
                <w:u w:val="single"/>
              </w:rPr>
              <w:t>Accurate</w:t>
            </w:r>
            <w:r w:rsidRPr="00556CB5">
              <w:rPr>
                <w:rFonts w:eastAsia="Times New Roman" w:cstheme="minorHAnsi"/>
                <w:u w:val="single"/>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Very accurate</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Don't know</w:t>
            </w:r>
            <w:r w:rsidRPr="005141D3">
              <w:rPr>
                <w:rFonts w:eastAsia="Times New Roman" w:cstheme="minorHAnsi"/>
              </w:rPr>
              <w:br/>
            </w:r>
          </w:p>
          <w:p w:rsidR="00305DBB" w:rsidRPr="005141D3" w:rsidRDefault="00305DBB" w:rsidP="002639CE">
            <w:pPr>
              <w:spacing w:before="120" w:after="120" w:line="240" w:lineRule="auto"/>
              <w:rPr>
                <w:rFonts w:eastAsia="Times New Roman" w:cstheme="minorHAnsi"/>
              </w:rPr>
            </w:pP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05DBB" w:rsidRPr="008653DF" w:rsidRDefault="00556CB5" w:rsidP="00FB60A2">
            <w:pPr>
              <w:pStyle w:val="CommentText"/>
              <w:spacing w:before="120" w:after="120"/>
              <w:rPr>
                <w:rFonts w:cstheme="minorHAnsi"/>
                <w:sz w:val="22"/>
                <w:szCs w:val="22"/>
              </w:rPr>
            </w:pPr>
            <w:r w:rsidRPr="008653DF">
              <w:rPr>
                <w:rFonts w:cstheme="minorHAnsi"/>
                <w:sz w:val="22"/>
                <w:szCs w:val="22"/>
              </w:rPr>
              <w:t>Identified s</w:t>
            </w:r>
            <w:r w:rsidR="00A612BE" w:rsidRPr="008653DF">
              <w:rPr>
                <w:rFonts w:cstheme="minorHAnsi"/>
                <w:sz w:val="22"/>
                <w:szCs w:val="22"/>
              </w:rPr>
              <w:t xml:space="preserve">tudies reported sensitivity and specificity results for </w:t>
            </w:r>
            <w:r w:rsidR="002639CE" w:rsidRPr="008653DF">
              <w:rPr>
                <w:rFonts w:cstheme="minorHAnsi"/>
                <w:sz w:val="22"/>
                <w:szCs w:val="22"/>
              </w:rPr>
              <w:t xml:space="preserve">for an asthma diagnosis in children at </w:t>
            </w:r>
            <w:r w:rsidR="00A612BE" w:rsidRPr="008653DF">
              <w:rPr>
                <w:rFonts w:cstheme="minorHAnsi"/>
                <w:sz w:val="22"/>
                <w:szCs w:val="22"/>
              </w:rPr>
              <w:t>different cut-points for FeNO</w:t>
            </w:r>
            <w:r w:rsidRPr="008653DF">
              <w:rPr>
                <w:rFonts w:cstheme="minorHAnsi"/>
                <w:sz w:val="22"/>
                <w:szCs w:val="22"/>
              </w:rPr>
              <w:t>.</w:t>
            </w:r>
            <w:r w:rsidR="00A612BE" w:rsidRPr="008653DF">
              <w:rPr>
                <w:rFonts w:cstheme="minorHAnsi"/>
                <w:sz w:val="22"/>
                <w:szCs w:val="22"/>
              </w:rPr>
              <w:t xml:space="preserve"> </w:t>
            </w:r>
            <w:bookmarkStart w:id="4" w:name="_Hlk9760243"/>
            <w:r w:rsidR="00A612BE" w:rsidRPr="008653DF">
              <w:rPr>
                <w:rFonts w:cstheme="minorHAnsi"/>
                <w:sz w:val="22"/>
                <w:szCs w:val="22"/>
              </w:rPr>
              <w:t xml:space="preserve">FeNO values </w:t>
            </w:r>
            <w:bookmarkEnd w:id="4"/>
            <w:r w:rsidR="00A612BE" w:rsidRPr="008653DF">
              <w:rPr>
                <w:rFonts w:cstheme="minorHAnsi"/>
                <w:sz w:val="22"/>
                <w:szCs w:val="22"/>
              </w:rPr>
              <w:t xml:space="preserve">of 25 ppb </w:t>
            </w:r>
            <w:r w:rsidRPr="008653DF">
              <w:rPr>
                <w:rFonts w:cstheme="minorHAnsi"/>
                <w:sz w:val="22"/>
                <w:szCs w:val="22"/>
              </w:rPr>
              <w:t xml:space="preserve">had a </w:t>
            </w:r>
            <w:r w:rsidR="0082200D">
              <w:rPr>
                <w:rFonts w:cstheme="minorHAnsi"/>
                <w:sz w:val="22"/>
                <w:szCs w:val="22"/>
              </w:rPr>
              <w:t xml:space="preserve">low </w:t>
            </w:r>
            <w:r w:rsidRPr="008653DF">
              <w:rPr>
                <w:rFonts w:cstheme="minorHAnsi"/>
                <w:sz w:val="22"/>
                <w:szCs w:val="22"/>
              </w:rPr>
              <w:t xml:space="preserve">mean sensitivity of </w:t>
            </w:r>
            <w:r w:rsidR="008653DF" w:rsidRPr="008653DF">
              <w:rPr>
                <w:rFonts w:cstheme="minorHAnsi"/>
                <w:sz w:val="22"/>
                <w:szCs w:val="22"/>
              </w:rPr>
              <w:t>0.</w:t>
            </w:r>
            <w:r w:rsidRPr="008653DF">
              <w:rPr>
                <w:rFonts w:cstheme="minorHAnsi"/>
                <w:sz w:val="22"/>
                <w:szCs w:val="22"/>
              </w:rPr>
              <w:t xml:space="preserve">57 and a </w:t>
            </w:r>
            <w:r w:rsidR="0082200D">
              <w:rPr>
                <w:rFonts w:cstheme="minorHAnsi"/>
                <w:sz w:val="22"/>
                <w:szCs w:val="22"/>
              </w:rPr>
              <w:t xml:space="preserve">moderate </w:t>
            </w:r>
            <w:r w:rsidRPr="008653DF">
              <w:rPr>
                <w:rFonts w:cstheme="minorHAnsi"/>
                <w:sz w:val="22"/>
                <w:szCs w:val="22"/>
              </w:rPr>
              <w:t xml:space="preserve">mean specificity of </w:t>
            </w:r>
            <w:r w:rsidR="008653DF" w:rsidRPr="008653DF">
              <w:rPr>
                <w:rFonts w:cstheme="minorHAnsi"/>
                <w:sz w:val="22"/>
                <w:szCs w:val="22"/>
              </w:rPr>
              <w:t>0.</w:t>
            </w:r>
            <w:r w:rsidRPr="008653DF">
              <w:rPr>
                <w:rFonts w:cstheme="minorHAnsi"/>
                <w:sz w:val="22"/>
                <w:szCs w:val="22"/>
              </w:rPr>
              <w:t xml:space="preserve">81. </w:t>
            </w: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FB60A2" w:rsidRDefault="002639CE" w:rsidP="002639CE">
            <w:pPr>
              <w:pStyle w:val="CommentText"/>
              <w:spacing w:before="120" w:after="120"/>
              <w:rPr>
                <w:rFonts w:cstheme="minorHAnsi"/>
                <w:sz w:val="22"/>
                <w:szCs w:val="22"/>
              </w:rPr>
            </w:pPr>
            <w:r w:rsidRPr="008653DF">
              <w:rPr>
                <w:rFonts w:cstheme="minorHAnsi"/>
                <w:sz w:val="22"/>
                <w:szCs w:val="22"/>
              </w:rPr>
              <w:t xml:space="preserve">To reach this decision the panel considered the harm from over-treatment arising from false positive results and the remit of </w:t>
            </w:r>
            <w:bookmarkStart w:id="5" w:name="_Hlk18053471"/>
            <w:r w:rsidRPr="008653DF">
              <w:rPr>
                <w:rFonts w:cstheme="minorHAnsi"/>
                <w:sz w:val="22"/>
                <w:szCs w:val="22"/>
              </w:rPr>
              <w:t xml:space="preserve">the </w:t>
            </w:r>
            <w:r w:rsidR="00191874">
              <w:rPr>
                <w:rFonts w:cstheme="minorHAnsi"/>
                <w:sz w:val="22"/>
                <w:szCs w:val="22"/>
              </w:rPr>
              <w:t>TF</w:t>
            </w:r>
            <w:r w:rsidRPr="008653DF">
              <w:rPr>
                <w:rFonts w:cstheme="minorHAnsi"/>
                <w:sz w:val="22"/>
                <w:szCs w:val="22"/>
              </w:rPr>
              <w:t>, which was to provide recommendations on diagnosing asthma and not on excluding asthma.</w:t>
            </w:r>
            <w:bookmarkEnd w:id="5"/>
            <w:r w:rsidR="00FB60A2" w:rsidRPr="008653DF">
              <w:rPr>
                <w:rFonts w:cstheme="minorHAnsi"/>
                <w:sz w:val="22"/>
                <w:szCs w:val="22"/>
              </w:rPr>
              <w:t xml:space="preserve"> </w:t>
            </w:r>
          </w:p>
          <w:p w:rsidR="00305DBB" w:rsidRPr="008653DF" w:rsidRDefault="00FB60A2" w:rsidP="002639CE">
            <w:pPr>
              <w:pStyle w:val="CommentText"/>
              <w:spacing w:before="120" w:after="120"/>
              <w:rPr>
                <w:rFonts w:cstheme="minorHAnsi"/>
                <w:sz w:val="22"/>
                <w:szCs w:val="22"/>
              </w:rPr>
            </w:pPr>
            <w:r w:rsidRPr="008653DF">
              <w:rPr>
                <w:rFonts w:cstheme="minorHAnsi"/>
                <w:sz w:val="22"/>
                <w:szCs w:val="22"/>
              </w:rPr>
              <w:t xml:space="preserve">The </w:t>
            </w:r>
            <w:r w:rsidR="00191874">
              <w:rPr>
                <w:rFonts w:cstheme="minorHAnsi"/>
                <w:sz w:val="22"/>
                <w:szCs w:val="22"/>
              </w:rPr>
              <w:t>TF</w:t>
            </w:r>
            <w:r w:rsidRPr="008653DF">
              <w:rPr>
                <w:rFonts w:cstheme="minorHAnsi"/>
                <w:sz w:val="22"/>
                <w:szCs w:val="22"/>
              </w:rPr>
              <w:t xml:space="preserve"> panel recognises that any cut-point is arbitrary to some extent but the panel agreed that a single recommended cut off value is essential. Based on the Youden index the panel agreed that 25 ppb was the best cut-off value.</w:t>
            </w:r>
          </w:p>
        </w:tc>
      </w:tr>
      <w:tr w:rsidR="00305DBB" w:rsidRPr="005141D3" w:rsidTr="00556CB5">
        <w:tc>
          <w:tcPr>
            <w:tcW w:w="916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305DBB" w:rsidRPr="005141D3" w:rsidRDefault="00305DBB" w:rsidP="00905760">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Desirable Effects</w:t>
            </w:r>
          </w:p>
          <w:p w:rsidR="00305DBB" w:rsidRPr="005141D3" w:rsidRDefault="00305DBB" w:rsidP="00905760">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How substantial are the desirable anticipated effects</w:t>
            </w:r>
            <w:r w:rsidR="00E14264">
              <w:rPr>
                <w:rFonts w:asciiTheme="minorHAnsi" w:hAnsiTheme="minorHAnsi" w:cstheme="minorHAnsi"/>
                <w:color w:val="FFFFFF"/>
                <w:sz w:val="22"/>
                <w:szCs w:val="22"/>
                <w:lang w:val="en-GB"/>
              </w:rPr>
              <w:t xml:space="preserve"> of FeNO testing</w:t>
            </w:r>
            <w:r w:rsidRPr="005141D3">
              <w:rPr>
                <w:rFonts w:asciiTheme="minorHAnsi" w:hAnsiTheme="minorHAnsi" w:cstheme="minorHAnsi"/>
                <w:color w:val="FFFFFF"/>
                <w:sz w:val="22"/>
                <w:szCs w:val="22"/>
                <w:lang w:val="en-GB"/>
              </w:rPr>
              <w:t>?</w:t>
            </w:r>
          </w:p>
        </w:tc>
      </w:tr>
      <w:tr w:rsidR="00305DBB" w:rsidRPr="005141D3" w:rsidTr="00752FE9">
        <w:tc>
          <w:tcPr>
            <w:tcW w:w="24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05DBB" w:rsidRPr="00535A3C" w:rsidRDefault="00305DBB" w:rsidP="00535A3C">
            <w:pPr>
              <w:pStyle w:val="Heading2"/>
              <w:spacing w:before="120" w:after="120" w:line="240" w:lineRule="auto"/>
              <w:rPr>
                <w:rFonts w:asciiTheme="minorHAnsi" w:eastAsia="Times New Roman" w:hAnsiTheme="minorHAnsi" w:cstheme="minorHAnsi"/>
                <w:caps/>
                <w:color w:val="auto"/>
                <w:sz w:val="22"/>
                <w:szCs w:val="22"/>
              </w:rPr>
            </w:pPr>
            <w:r w:rsidRPr="00535A3C">
              <w:rPr>
                <w:rFonts w:asciiTheme="minorHAnsi" w:eastAsia="Times New Roman" w:hAnsiTheme="minorHAnsi" w:cstheme="minorHAnsi"/>
                <w:caps/>
                <w:color w:val="auto"/>
                <w:sz w:val="22"/>
                <w:szCs w:val="22"/>
              </w:rPr>
              <w:t>Judgement</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05DBB" w:rsidRPr="00535A3C" w:rsidRDefault="00305DBB" w:rsidP="00535A3C">
            <w:pPr>
              <w:pStyle w:val="Heading2"/>
              <w:spacing w:before="120" w:after="120" w:line="240" w:lineRule="auto"/>
              <w:rPr>
                <w:rFonts w:asciiTheme="minorHAnsi" w:eastAsia="Times New Roman" w:hAnsiTheme="minorHAnsi" w:cstheme="minorHAnsi"/>
                <w:caps/>
                <w:color w:val="auto"/>
                <w:sz w:val="22"/>
                <w:szCs w:val="22"/>
              </w:rPr>
            </w:pPr>
            <w:r w:rsidRPr="00535A3C">
              <w:rPr>
                <w:rFonts w:asciiTheme="minorHAnsi" w:eastAsia="Times New Roman" w:hAnsiTheme="minorHAnsi" w:cstheme="minorHAnsi"/>
                <w:caps/>
                <w:color w:val="auto"/>
                <w:sz w:val="22"/>
                <w:szCs w:val="22"/>
              </w:rPr>
              <w:t>Research evidence</w:t>
            </w: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05DBB" w:rsidRPr="00535A3C" w:rsidRDefault="00305DBB" w:rsidP="00535A3C">
            <w:pPr>
              <w:pStyle w:val="Heading2"/>
              <w:spacing w:before="120" w:after="120" w:line="240" w:lineRule="auto"/>
              <w:rPr>
                <w:rFonts w:asciiTheme="minorHAnsi" w:eastAsia="Times New Roman" w:hAnsiTheme="minorHAnsi" w:cstheme="minorHAnsi"/>
                <w:caps/>
                <w:color w:val="auto"/>
                <w:sz w:val="22"/>
                <w:szCs w:val="22"/>
              </w:rPr>
            </w:pPr>
            <w:r w:rsidRPr="00535A3C">
              <w:rPr>
                <w:rFonts w:asciiTheme="minorHAnsi" w:eastAsia="Times New Roman" w:hAnsiTheme="minorHAnsi" w:cstheme="minorHAnsi"/>
                <w:caps/>
                <w:color w:val="auto"/>
                <w:sz w:val="22"/>
                <w:szCs w:val="22"/>
              </w:rPr>
              <w:t>Additional considerations</w:t>
            </w:r>
          </w:p>
        </w:tc>
      </w:tr>
      <w:tr w:rsidR="00305DBB" w:rsidRPr="005141D3" w:rsidTr="00752FE9">
        <w:tc>
          <w:tcPr>
            <w:tcW w:w="24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05DBB" w:rsidRPr="005141D3" w:rsidRDefault="00305DBB" w:rsidP="00535A3C">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Trivial</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Small</w:t>
            </w:r>
            <w:r w:rsidRPr="005141D3">
              <w:rPr>
                <w:rFonts w:eastAsia="Times New Roman" w:cstheme="minorHAnsi"/>
              </w:rPr>
              <w:br/>
            </w:r>
            <w:r w:rsidRPr="00535A3C">
              <w:rPr>
                <w:rStyle w:val="unchecked-marker"/>
                <w:rFonts w:eastAsia="Times New Roman" w:cstheme="minorHAnsi"/>
                <w:u w:val="single"/>
              </w:rPr>
              <w:t>○</w:t>
            </w:r>
            <w:r w:rsidRPr="00535A3C">
              <w:rPr>
                <w:rFonts w:eastAsia="Times New Roman" w:cstheme="minorHAnsi"/>
                <w:b/>
                <w:bCs/>
                <w:u w:val="single"/>
              </w:rPr>
              <w:t> </w:t>
            </w:r>
            <w:r w:rsidRPr="00535A3C">
              <w:rPr>
                <w:rStyle w:val="ep-radiobuttonlabel"/>
                <w:rFonts w:eastAsia="Times New Roman" w:cstheme="minorHAnsi"/>
                <w:b/>
                <w:bCs/>
                <w:u w:val="single"/>
              </w:rPr>
              <w:t>Moderate</w:t>
            </w:r>
            <w:r w:rsidRPr="00535A3C">
              <w:rPr>
                <w:rFonts w:eastAsia="Times New Roman" w:cstheme="minorHAnsi"/>
                <w:u w:val="single"/>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Large</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Don't know</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05DBB" w:rsidRPr="008653DF" w:rsidRDefault="00034181" w:rsidP="00034181">
            <w:pPr>
              <w:spacing w:before="120" w:after="120" w:line="240" w:lineRule="auto"/>
              <w:rPr>
                <w:rFonts w:eastAsia="Times New Roman" w:cstheme="minorHAnsi"/>
              </w:rPr>
            </w:pPr>
            <w:r>
              <w:rPr>
                <w:rFonts w:eastAsia="Times New Roman" w:cstheme="minorHAnsi"/>
              </w:rPr>
              <w:t>A</w:t>
            </w:r>
            <w:r w:rsidR="00BF2130">
              <w:rPr>
                <w:rFonts w:eastAsia="Times New Roman" w:cstheme="minorHAnsi"/>
              </w:rPr>
              <w:t xml:space="preserve"> FeNO ≥ 25ppb has </w:t>
            </w:r>
            <w:r w:rsidR="00BE106C">
              <w:rPr>
                <w:rFonts w:eastAsia="Times New Roman" w:cstheme="minorHAnsi"/>
              </w:rPr>
              <w:t>moderate specificity</w:t>
            </w:r>
            <w:r w:rsidR="00BF2130">
              <w:rPr>
                <w:rFonts w:eastAsia="Times New Roman" w:cstheme="minorHAnsi"/>
              </w:rPr>
              <w:t xml:space="preserve"> </w:t>
            </w:r>
            <w:r>
              <w:rPr>
                <w:rFonts w:eastAsia="Times New Roman" w:cstheme="minorHAnsi"/>
              </w:rPr>
              <w:t>(</w:t>
            </w:r>
            <w:r>
              <w:rPr>
                <w:rFonts w:cstheme="minorHAnsi"/>
              </w:rPr>
              <w:t xml:space="preserve">moderate </w:t>
            </w:r>
            <w:r w:rsidRPr="008653DF">
              <w:rPr>
                <w:rFonts w:cstheme="minorHAnsi"/>
              </w:rPr>
              <w:t>mean specificity 0.81</w:t>
            </w:r>
            <w:r>
              <w:rPr>
                <w:rFonts w:cstheme="minorHAnsi"/>
              </w:rPr>
              <w:t>)</w:t>
            </w:r>
            <w:r w:rsidRPr="008653DF">
              <w:rPr>
                <w:rFonts w:cstheme="minorHAnsi"/>
              </w:rPr>
              <w:t xml:space="preserve"> </w:t>
            </w:r>
            <w:r w:rsidR="00BF2130">
              <w:rPr>
                <w:rFonts w:eastAsia="Times New Roman" w:cstheme="minorHAnsi"/>
              </w:rPr>
              <w:t xml:space="preserve">as a diagnostic test for asthma in children. </w:t>
            </w: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05DBB" w:rsidRPr="005141D3" w:rsidRDefault="00BF2130" w:rsidP="00BE106C">
            <w:pPr>
              <w:spacing w:before="120" w:after="120" w:line="240" w:lineRule="auto"/>
              <w:rPr>
                <w:rFonts w:eastAsia="Times New Roman" w:cstheme="minorHAnsi"/>
              </w:rPr>
            </w:pPr>
            <w:r w:rsidRPr="008653DF">
              <w:rPr>
                <w:rFonts w:eastAsia="Times New Roman" w:cstheme="minorHAnsi"/>
              </w:rPr>
              <w:t xml:space="preserve">FeNO testing is a non-invasive procedure. The test is quick and easy to perform. </w:t>
            </w:r>
            <w:r w:rsidR="00BE106C">
              <w:rPr>
                <w:rFonts w:eastAsia="Times New Roman" w:cstheme="minorHAnsi"/>
              </w:rPr>
              <w:t>M</w:t>
            </w:r>
            <w:r w:rsidR="00BE106C">
              <w:rPr>
                <w:rFonts w:cstheme="minorHAnsi"/>
              </w:rPr>
              <w:t xml:space="preserve">oderate </w:t>
            </w:r>
            <w:r w:rsidRPr="008653DF">
              <w:rPr>
                <w:rFonts w:cstheme="minorHAnsi"/>
              </w:rPr>
              <w:t>specificity results for for an asthma diagnosis in children.</w:t>
            </w:r>
          </w:p>
        </w:tc>
      </w:tr>
      <w:tr w:rsidR="00305DBB" w:rsidRPr="005141D3" w:rsidTr="00556CB5">
        <w:tc>
          <w:tcPr>
            <w:tcW w:w="916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305DBB" w:rsidRPr="005141D3" w:rsidRDefault="00305DBB" w:rsidP="00905760">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Undesirable Effects</w:t>
            </w:r>
          </w:p>
          <w:p w:rsidR="00305DBB" w:rsidRPr="005141D3" w:rsidRDefault="00305DBB" w:rsidP="00905760">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How substantial are the undesirable anticipated effects</w:t>
            </w:r>
            <w:r w:rsidR="00BE106C">
              <w:rPr>
                <w:rFonts w:asciiTheme="minorHAnsi" w:hAnsiTheme="minorHAnsi" w:cstheme="minorHAnsi"/>
                <w:color w:val="FFFFFF"/>
                <w:sz w:val="22"/>
                <w:szCs w:val="22"/>
                <w:lang w:val="en-GB"/>
              </w:rPr>
              <w:t xml:space="preserve"> of FeNO testing</w:t>
            </w:r>
            <w:r w:rsidRPr="005141D3">
              <w:rPr>
                <w:rFonts w:asciiTheme="minorHAnsi" w:hAnsiTheme="minorHAnsi" w:cstheme="minorHAnsi"/>
                <w:color w:val="FFFFFF"/>
                <w:sz w:val="22"/>
                <w:szCs w:val="22"/>
                <w:lang w:val="en-GB"/>
              </w:rPr>
              <w:t>?</w:t>
            </w:r>
          </w:p>
        </w:tc>
      </w:tr>
      <w:tr w:rsidR="00305DBB" w:rsidRPr="005141D3" w:rsidTr="00752FE9">
        <w:tc>
          <w:tcPr>
            <w:tcW w:w="24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05DBB" w:rsidRPr="00535A3C" w:rsidRDefault="00305DBB" w:rsidP="00535A3C">
            <w:pPr>
              <w:pStyle w:val="Heading2"/>
              <w:spacing w:before="120" w:after="120" w:line="240" w:lineRule="auto"/>
              <w:rPr>
                <w:rFonts w:asciiTheme="minorHAnsi" w:eastAsia="Times New Roman" w:hAnsiTheme="minorHAnsi" w:cstheme="minorHAnsi"/>
                <w:caps/>
                <w:color w:val="auto"/>
                <w:sz w:val="22"/>
                <w:szCs w:val="22"/>
              </w:rPr>
            </w:pPr>
            <w:r w:rsidRPr="00535A3C">
              <w:rPr>
                <w:rFonts w:asciiTheme="minorHAnsi" w:eastAsia="Times New Roman" w:hAnsiTheme="minorHAnsi" w:cstheme="minorHAnsi"/>
                <w:caps/>
                <w:color w:val="auto"/>
                <w:sz w:val="22"/>
                <w:szCs w:val="22"/>
              </w:rPr>
              <w:t>Judgement</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05DBB" w:rsidRPr="00535A3C" w:rsidRDefault="00305DBB" w:rsidP="00535A3C">
            <w:pPr>
              <w:pStyle w:val="Heading2"/>
              <w:spacing w:before="120" w:after="120" w:line="240" w:lineRule="auto"/>
              <w:rPr>
                <w:rFonts w:asciiTheme="minorHAnsi" w:eastAsia="Times New Roman" w:hAnsiTheme="minorHAnsi" w:cstheme="minorHAnsi"/>
                <w:caps/>
                <w:color w:val="auto"/>
                <w:sz w:val="22"/>
                <w:szCs w:val="22"/>
              </w:rPr>
            </w:pPr>
            <w:r w:rsidRPr="00535A3C">
              <w:rPr>
                <w:rFonts w:asciiTheme="minorHAnsi" w:eastAsia="Times New Roman" w:hAnsiTheme="minorHAnsi" w:cstheme="minorHAnsi"/>
                <w:caps/>
                <w:color w:val="auto"/>
                <w:sz w:val="22"/>
                <w:szCs w:val="22"/>
              </w:rPr>
              <w:t>Research evidence</w:t>
            </w: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05DBB" w:rsidRPr="00535A3C" w:rsidRDefault="00305DBB" w:rsidP="00535A3C">
            <w:pPr>
              <w:pStyle w:val="Heading2"/>
              <w:spacing w:before="120" w:after="120" w:line="240" w:lineRule="auto"/>
              <w:rPr>
                <w:rFonts w:asciiTheme="minorHAnsi" w:eastAsia="Times New Roman" w:hAnsiTheme="minorHAnsi" w:cstheme="minorHAnsi"/>
                <w:caps/>
                <w:color w:val="auto"/>
                <w:sz w:val="22"/>
                <w:szCs w:val="22"/>
              </w:rPr>
            </w:pPr>
            <w:r w:rsidRPr="00535A3C">
              <w:rPr>
                <w:rFonts w:asciiTheme="minorHAnsi" w:eastAsia="Times New Roman" w:hAnsiTheme="minorHAnsi" w:cstheme="minorHAnsi"/>
                <w:caps/>
                <w:color w:val="auto"/>
                <w:sz w:val="22"/>
                <w:szCs w:val="22"/>
              </w:rPr>
              <w:t>Additional considerations</w:t>
            </w:r>
          </w:p>
        </w:tc>
      </w:tr>
      <w:tr w:rsidR="00305DBB" w:rsidRPr="005141D3" w:rsidTr="00752FE9">
        <w:trPr>
          <w:trHeight w:val="1986"/>
        </w:trPr>
        <w:tc>
          <w:tcPr>
            <w:tcW w:w="24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05DBB" w:rsidRPr="005141D3" w:rsidRDefault="00305DBB" w:rsidP="00535A3C">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Large</w:t>
            </w:r>
            <w:r w:rsidRPr="005141D3">
              <w:rPr>
                <w:rFonts w:eastAsia="Times New Roman" w:cstheme="minorHAnsi"/>
              </w:rPr>
              <w:br/>
            </w:r>
            <w:r w:rsidRPr="00535A3C">
              <w:rPr>
                <w:rStyle w:val="unchecked-marker"/>
                <w:rFonts w:eastAsia="Times New Roman" w:cstheme="minorHAnsi"/>
                <w:u w:val="single"/>
              </w:rPr>
              <w:t>○</w:t>
            </w:r>
            <w:r w:rsidRPr="00535A3C">
              <w:rPr>
                <w:rFonts w:eastAsia="Times New Roman" w:cstheme="minorHAnsi"/>
                <w:b/>
                <w:bCs/>
                <w:u w:val="single"/>
              </w:rPr>
              <w:t> </w:t>
            </w:r>
            <w:r w:rsidRPr="00535A3C">
              <w:rPr>
                <w:rStyle w:val="ep-radiobuttonlabel"/>
                <w:rFonts w:eastAsia="Times New Roman" w:cstheme="minorHAnsi"/>
                <w:b/>
                <w:bCs/>
                <w:u w:val="single"/>
              </w:rPr>
              <w:t>Moderate</w:t>
            </w:r>
            <w:r w:rsidRPr="00535A3C">
              <w:rPr>
                <w:rFonts w:eastAsia="Times New Roman" w:cstheme="minorHAnsi"/>
                <w:u w:val="single"/>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Small</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Trivial</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Don't know</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05DBB" w:rsidRPr="005141D3" w:rsidRDefault="00BF2130" w:rsidP="00BE106C">
            <w:pPr>
              <w:spacing w:before="120" w:after="120" w:line="240" w:lineRule="auto"/>
              <w:rPr>
                <w:rFonts w:eastAsia="Times New Roman" w:cstheme="minorHAnsi"/>
              </w:rPr>
            </w:pPr>
            <w:r>
              <w:rPr>
                <w:rFonts w:eastAsia="Times New Roman" w:cstheme="minorHAnsi"/>
              </w:rPr>
              <w:t xml:space="preserve">There is evidence that FeNO ≥ 25ppb has </w:t>
            </w:r>
            <w:r w:rsidR="009013FD">
              <w:rPr>
                <w:rFonts w:eastAsia="Times New Roman" w:cstheme="minorHAnsi"/>
              </w:rPr>
              <w:t xml:space="preserve">only </w:t>
            </w:r>
            <w:r w:rsidR="00BE106C">
              <w:rPr>
                <w:rFonts w:eastAsia="Times New Roman" w:cstheme="minorHAnsi"/>
              </w:rPr>
              <w:t>low sensitivity</w:t>
            </w:r>
            <w:r>
              <w:rPr>
                <w:rFonts w:eastAsia="Times New Roman" w:cstheme="minorHAnsi"/>
              </w:rPr>
              <w:t xml:space="preserve"> as a diagnostic test for asthma in children depending on the population studied.</w:t>
            </w:r>
            <w:r w:rsidR="001D75C8">
              <w:rPr>
                <w:rFonts w:eastAsia="Times New Roman" w:cstheme="minorHAnsi"/>
              </w:rPr>
              <w:t xml:space="preserve"> This could lead to </w:t>
            </w:r>
            <w:r w:rsidR="00BE106C">
              <w:rPr>
                <w:rFonts w:eastAsia="Times New Roman" w:cstheme="minorHAnsi"/>
              </w:rPr>
              <w:t>underdiagnosis</w:t>
            </w:r>
            <w:r w:rsidR="001D75C8">
              <w:rPr>
                <w:rFonts w:eastAsia="Times New Roman" w:cstheme="minorHAnsi"/>
              </w:rPr>
              <w:t xml:space="preserve"> due to false </w:t>
            </w:r>
            <w:r w:rsidR="00BE106C">
              <w:rPr>
                <w:rFonts w:eastAsia="Times New Roman" w:cstheme="minorHAnsi"/>
              </w:rPr>
              <w:t>negatives</w:t>
            </w:r>
            <w:r w:rsidR="001D75C8">
              <w:rPr>
                <w:rFonts w:eastAsia="Times New Roman" w:cstheme="minorHAnsi"/>
              </w:rPr>
              <w:t>.</w:t>
            </w:r>
            <w:r w:rsidR="00BE106C">
              <w:rPr>
                <w:rFonts w:eastAsia="Times New Roman" w:cstheme="minorHAnsi"/>
              </w:rPr>
              <w:t xml:space="preserve"> Equally, </w:t>
            </w:r>
            <w:r w:rsidR="00BE106C">
              <w:rPr>
                <w:rFonts w:eastAsia="Times New Roman" w:cstheme="minorHAnsi"/>
              </w:rPr>
              <w:lastRenderedPageBreak/>
              <w:t>moderate specificity can result in overdiagnosis.</w:t>
            </w: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05DBB" w:rsidRPr="005141D3" w:rsidRDefault="00BF2130" w:rsidP="009013FD">
            <w:pPr>
              <w:spacing w:before="120" w:after="120" w:line="240" w:lineRule="auto"/>
              <w:rPr>
                <w:rFonts w:eastAsia="Times New Roman" w:cstheme="minorHAnsi"/>
              </w:rPr>
            </w:pPr>
            <w:r>
              <w:rPr>
                <w:rFonts w:eastAsia="Times New Roman" w:cstheme="minorHAnsi"/>
              </w:rPr>
              <w:lastRenderedPageBreak/>
              <w:t>FeNO is not a test for asthma. FeNO is raised in other atopic conditions such as eczema and allergic rhinitis. It is important to interpret FeNO in the context of the clinical picture.</w:t>
            </w:r>
            <w:r w:rsidR="009013FD">
              <w:rPr>
                <w:rFonts w:eastAsia="Times New Roman" w:cstheme="minorHAnsi"/>
              </w:rPr>
              <w:t xml:space="preserve"> Normal FeNO values do not rule out a diagnosis of asthma.</w:t>
            </w:r>
          </w:p>
        </w:tc>
      </w:tr>
      <w:tr w:rsidR="00305DBB" w:rsidRPr="005141D3" w:rsidTr="00556CB5">
        <w:tc>
          <w:tcPr>
            <w:tcW w:w="916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305DBB" w:rsidRPr="005141D3" w:rsidRDefault="00305DBB" w:rsidP="00535A3C">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Certainty of the evidence of test accuracy</w:t>
            </w:r>
          </w:p>
          <w:p w:rsidR="00305DBB" w:rsidRPr="005141D3" w:rsidRDefault="00305DBB" w:rsidP="00535A3C">
            <w:pPr>
              <w:pStyle w:val="Subtitle1"/>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What is the overall certainty of the evidence of </w:t>
            </w:r>
            <w:r w:rsidR="009013FD">
              <w:rPr>
                <w:rFonts w:asciiTheme="minorHAnsi" w:hAnsiTheme="minorHAnsi" w:cstheme="minorHAnsi"/>
                <w:color w:val="FFFFFF"/>
                <w:sz w:val="22"/>
                <w:szCs w:val="22"/>
                <w:lang w:val="en-GB"/>
              </w:rPr>
              <w:t xml:space="preserve">FeNO </w:t>
            </w:r>
            <w:r w:rsidRPr="005141D3">
              <w:rPr>
                <w:rFonts w:asciiTheme="minorHAnsi" w:hAnsiTheme="minorHAnsi" w:cstheme="minorHAnsi"/>
                <w:color w:val="FFFFFF"/>
                <w:sz w:val="22"/>
                <w:szCs w:val="22"/>
                <w:lang w:val="en-GB"/>
              </w:rPr>
              <w:t>test accuracy?</w:t>
            </w:r>
          </w:p>
        </w:tc>
      </w:tr>
      <w:tr w:rsidR="00305DBB" w:rsidRPr="005141D3" w:rsidTr="00752FE9">
        <w:tc>
          <w:tcPr>
            <w:tcW w:w="24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05DBB" w:rsidRPr="00535A3C" w:rsidRDefault="00305DBB" w:rsidP="00535A3C">
            <w:pPr>
              <w:pStyle w:val="Heading2"/>
              <w:spacing w:before="120" w:after="120" w:line="240" w:lineRule="auto"/>
              <w:rPr>
                <w:rFonts w:asciiTheme="minorHAnsi" w:eastAsia="Times New Roman" w:hAnsiTheme="minorHAnsi" w:cstheme="minorHAnsi"/>
                <w:caps/>
                <w:color w:val="auto"/>
                <w:sz w:val="22"/>
                <w:szCs w:val="22"/>
              </w:rPr>
            </w:pPr>
            <w:r w:rsidRPr="00535A3C">
              <w:rPr>
                <w:rFonts w:asciiTheme="minorHAnsi" w:eastAsia="Times New Roman" w:hAnsiTheme="minorHAnsi" w:cstheme="minorHAnsi"/>
                <w:caps/>
                <w:color w:val="auto"/>
                <w:sz w:val="22"/>
                <w:szCs w:val="22"/>
              </w:rPr>
              <w:t>Judgement</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05DBB" w:rsidRPr="00535A3C" w:rsidRDefault="00305DBB" w:rsidP="00535A3C">
            <w:pPr>
              <w:pStyle w:val="Heading2"/>
              <w:spacing w:before="120" w:after="120" w:line="240" w:lineRule="auto"/>
              <w:rPr>
                <w:rFonts w:asciiTheme="minorHAnsi" w:eastAsia="Times New Roman" w:hAnsiTheme="minorHAnsi" w:cstheme="minorHAnsi"/>
                <w:caps/>
                <w:color w:val="auto"/>
                <w:sz w:val="22"/>
                <w:szCs w:val="22"/>
              </w:rPr>
            </w:pPr>
            <w:r w:rsidRPr="00535A3C">
              <w:rPr>
                <w:rFonts w:asciiTheme="minorHAnsi" w:eastAsia="Times New Roman" w:hAnsiTheme="minorHAnsi" w:cstheme="minorHAnsi"/>
                <w:caps/>
                <w:color w:val="auto"/>
                <w:sz w:val="22"/>
                <w:szCs w:val="22"/>
              </w:rPr>
              <w:t>Research evidence</w:t>
            </w: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05DBB" w:rsidRPr="00535A3C" w:rsidRDefault="00305DBB" w:rsidP="00535A3C">
            <w:pPr>
              <w:pStyle w:val="Heading2"/>
              <w:spacing w:before="120" w:after="120" w:line="240" w:lineRule="auto"/>
              <w:rPr>
                <w:rFonts w:asciiTheme="minorHAnsi" w:eastAsia="Times New Roman" w:hAnsiTheme="minorHAnsi" w:cstheme="minorHAnsi"/>
                <w:caps/>
                <w:color w:val="auto"/>
                <w:sz w:val="22"/>
                <w:szCs w:val="22"/>
              </w:rPr>
            </w:pPr>
            <w:r w:rsidRPr="00535A3C">
              <w:rPr>
                <w:rFonts w:asciiTheme="minorHAnsi" w:eastAsia="Times New Roman" w:hAnsiTheme="minorHAnsi" w:cstheme="minorHAnsi"/>
                <w:caps/>
                <w:color w:val="auto"/>
                <w:sz w:val="22"/>
                <w:szCs w:val="22"/>
              </w:rPr>
              <w:t>Additional considerations</w:t>
            </w:r>
          </w:p>
        </w:tc>
      </w:tr>
      <w:tr w:rsidR="00535A3C" w:rsidRPr="005141D3" w:rsidTr="00752FE9">
        <w:tc>
          <w:tcPr>
            <w:tcW w:w="24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535A3C" w:rsidRPr="005141D3" w:rsidRDefault="00535A3C" w:rsidP="00535A3C">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Very low</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Low</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b/>
                <w:u w:val="single"/>
              </w:rPr>
              <w:t>Moderate</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High</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No included studies</w:t>
            </w:r>
            <w:r w:rsidRPr="005141D3">
              <w:rPr>
                <w:rFonts w:eastAsia="Times New Roman" w:cstheme="minorHAnsi"/>
              </w:rPr>
              <w:br/>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535A3C" w:rsidRPr="008653DF" w:rsidRDefault="001D75C8" w:rsidP="009013FD">
            <w:pPr>
              <w:spacing w:before="120" w:after="120" w:line="240" w:lineRule="auto"/>
              <w:rPr>
                <w:rFonts w:eastAsia="Times New Roman" w:cstheme="minorHAnsi"/>
              </w:rPr>
            </w:pPr>
            <w:r>
              <w:rPr>
                <w:rFonts w:eastAsia="Times New Roman" w:cstheme="minorHAnsi"/>
              </w:rPr>
              <w:t xml:space="preserve">The certainty of </w:t>
            </w:r>
            <w:r w:rsidR="009013FD">
              <w:rPr>
                <w:rFonts w:eastAsia="Times New Roman" w:cstheme="minorHAnsi"/>
              </w:rPr>
              <w:t xml:space="preserve">evidence for </w:t>
            </w:r>
            <w:r>
              <w:rPr>
                <w:rFonts w:eastAsia="Times New Roman" w:cstheme="minorHAnsi"/>
              </w:rPr>
              <w:t>test accuracy is moderate.</w:t>
            </w: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535A3C" w:rsidRPr="005141D3" w:rsidRDefault="001D75C8" w:rsidP="00592040">
            <w:pPr>
              <w:spacing w:before="120" w:after="120" w:line="240" w:lineRule="auto"/>
              <w:rPr>
                <w:rFonts w:eastAsia="Times New Roman" w:cstheme="minorHAnsi"/>
              </w:rPr>
            </w:pPr>
            <w:r w:rsidRPr="008653DF">
              <w:rPr>
                <w:rFonts w:eastAsia="Times New Roman" w:cstheme="minorHAnsi"/>
              </w:rPr>
              <w:t xml:space="preserve">Good quality studies have shown that FeNO has </w:t>
            </w:r>
            <w:r w:rsidR="00592040">
              <w:rPr>
                <w:rFonts w:eastAsia="Times New Roman" w:cstheme="minorHAnsi"/>
              </w:rPr>
              <w:t>low</w:t>
            </w:r>
            <w:r w:rsidRPr="008653DF">
              <w:rPr>
                <w:rFonts w:eastAsia="Times New Roman" w:cstheme="minorHAnsi"/>
              </w:rPr>
              <w:t xml:space="preserve"> </w:t>
            </w:r>
            <w:r w:rsidRPr="008653DF">
              <w:rPr>
                <w:rFonts w:cstheme="minorHAnsi"/>
              </w:rPr>
              <w:t xml:space="preserve">sensitivity and </w:t>
            </w:r>
            <w:r w:rsidR="00592040">
              <w:rPr>
                <w:rFonts w:cstheme="minorHAnsi"/>
              </w:rPr>
              <w:t xml:space="preserve">moderate </w:t>
            </w:r>
            <w:r w:rsidRPr="008653DF">
              <w:rPr>
                <w:rFonts w:cstheme="minorHAnsi"/>
              </w:rPr>
              <w:t xml:space="preserve">specificity to support an asthma diagnosis in children. FeNO is raised in other atopic conditions and the test needs to be interpreted in the context of the clinical presentation. </w:t>
            </w:r>
          </w:p>
        </w:tc>
      </w:tr>
      <w:tr w:rsidR="00535A3C" w:rsidRPr="005141D3" w:rsidTr="00556CB5">
        <w:tc>
          <w:tcPr>
            <w:tcW w:w="916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535A3C" w:rsidRPr="005141D3" w:rsidRDefault="00535A3C" w:rsidP="00535A3C">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Certainty of the evidence of management's effects</w:t>
            </w:r>
          </w:p>
          <w:p w:rsidR="00535A3C" w:rsidRPr="005141D3" w:rsidRDefault="00535A3C" w:rsidP="00535A3C">
            <w:pPr>
              <w:pStyle w:val="Subtitle1"/>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What is the overall certainty of the evidence of effects of the management that is guided by the </w:t>
            </w:r>
            <w:r w:rsidR="009013FD">
              <w:rPr>
                <w:rFonts w:asciiTheme="minorHAnsi" w:hAnsiTheme="minorHAnsi" w:cstheme="minorHAnsi"/>
                <w:color w:val="FFFFFF"/>
                <w:sz w:val="22"/>
                <w:szCs w:val="22"/>
                <w:lang w:val="en-GB"/>
              </w:rPr>
              <w:t>FeNO test result</w:t>
            </w:r>
            <w:r w:rsidRPr="005141D3">
              <w:rPr>
                <w:rFonts w:asciiTheme="minorHAnsi" w:hAnsiTheme="minorHAnsi" w:cstheme="minorHAnsi"/>
                <w:color w:val="FFFFFF"/>
                <w:sz w:val="22"/>
                <w:szCs w:val="22"/>
                <w:lang w:val="en-GB"/>
              </w:rPr>
              <w:t>?</w:t>
            </w:r>
          </w:p>
        </w:tc>
      </w:tr>
      <w:tr w:rsidR="00535A3C" w:rsidRPr="005141D3" w:rsidTr="00752FE9">
        <w:tc>
          <w:tcPr>
            <w:tcW w:w="24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535A3C" w:rsidRPr="00535A3C" w:rsidRDefault="00535A3C" w:rsidP="00535A3C">
            <w:pPr>
              <w:pStyle w:val="Heading2"/>
              <w:spacing w:before="120" w:after="120" w:line="240" w:lineRule="auto"/>
              <w:rPr>
                <w:rFonts w:asciiTheme="minorHAnsi" w:eastAsia="Times New Roman" w:hAnsiTheme="minorHAnsi" w:cstheme="minorHAnsi"/>
                <w:caps/>
                <w:color w:val="auto"/>
                <w:sz w:val="22"/>
                <w:szCs w:val="22"/>
              </w:rPr>
            </w:pPr>
            <w:r w:rsidRPr="00535A3C">
              <w:rPr>
                <w:rFonts w:asciiTheme="minorHAnsi" w:eastAsia="Times New Roman" w:hAnsiTheme="minorHAnsi" w:cstheme="minorHAnsi"/>
                <w:caps/>
                <w:color w:val="auto"/>
                <w:sz w:val="22"/>
                <w:szCs w:val="22"/>
              </w:rPr>
              <w:t>Judgement</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535A3C" w:rsidRPr="00535A3C" w:rsidRDefault="00535A3C" w:rsidP="00535A3C">
            <w:pPr>
              <w:pStyle w:val="Heading2"/>
              <w:spacing w:before="120" w:after="120" w:line="240" w:lineRule="auto"/>
              <w:rPr>
                <w:rFonts w:asciiTheme="minorHAnsi" w:eastAsia="Times New Roman" w:hAnsiTheme="minorHAnsi" w:cstheme="minorHAnsi"/>
                <w:caps/>
                <w:color w:val="auto"/>
                <w:sz w:val="22"/>
                <w:szCs w:val="22"/>
              </w:rPr>
            </w:pPr>
            <w:r w:rsidRPr="00535A3C">
              <w:rPr>
                <w:rFonts w:asciiTheme="minorHAnsi" w:eastAsia="Times New Roman" w:hAnsiTheme="minorHAnsi" w:cstheme="minorHAnsi"/>
                <w:caps/>
                <w:color w:val="auto"/>
                <w:sz w:val="22"/>
                <w:szCs w:val="22"/>
              </w:rPr>
              <w:t>Research evidence</w:t>
            </w: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535A3C" w:rsidRPr="00535A3C" w:rsidRDefault="00535A3C" w:rsidP="00535A3C">
            <w:pPr>
              <w:pStyle w:val="Heading2"/>
              <w:spacing w:before="120" w:after="120" w:line="240" w:lineRule="auto"/>
              <w:rPr>
                <w:rFonts w:asciiTheme="minorHAnsi" w:eastAsia="Times New Roman" w:hAnsiTheme="minorHAnsi" w:cstheme="minorHAnsi"/>
                <w:caps/>
                <w:color w:val="auto"/>
                <w:sz w:val="22"/>
                <w:szCs w:val="22"/>
              </w:rPr>
            </w:pPr>
            <w:r w:rsidRPr="00535A3C">
              <w:rPr>
                <w:rFonts w:asciiTheme="minorHAnsi" w:eastAsia="Times New Roman" w:hAnsiTheme="minorHAnsi" w:cstheme="minorHAnsi"/>
                <w:caps/>
                <w:color w:val="auto"/>
                <w:sz w:val="22"/>
                <w:szCs w:val="22"/>
              </w:rPr>
              <w:t>Additional considerations</w:t>
            </w:r>
          </w:p>
        </w:tc>
      </w:tr>
      <w:tr w:rsidR="000C2CC5" w:rsidRPr="005141D3" w:rsidTr="00752FE9">
        <w:tc>
          <w:tcPr>
            <w:tcW w:w="24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C2CC5" w:rsidRPr="005141D3" w:rsidRDefault="000C2CC5" w:rsidP="000C2CC5">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Very low</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Low</w:t>
            </w:r>
            <w:r w:rsidRPr="005141D3">
              <w:rPr>
                <w:rFonts w:eastAsia="Times New Roman" w:cstheme="minorHAnsi"/>
              </w:rPr>
              <w:br/>
            </w:r>
            <w:r w:rsidRPr="000C2CC5">
              <w:rPr>
                <w:rStyle w:val="unchecked-marker"/>
                <w:rFonts w:eastAsia="Times New Roman" w:cstheme="minorHAnsi"/>
                <w:b/>
                <w:u w:val="single"/>
              </w:rPr>
              <w:t>○</w:t>
            </w:r>
            <w:r w:rsidRPr="000C2CC5">
              <w:rPr>
                <w:rFonts w:eastAsia="Times New Roman" w:cstheme="minorHAnsi"/>
                <w:b/>
                <w:u w:val="single"/>
              </w:rPr>
              <w:t> </w:t>
            </w:r>
            <w:r w:rsidRPr="000C2CC5">
              <w:rPr>
                <w:rStyle w:val="ep-radiobuttonlabel"/>
                <w:rFonts w:eastAsia="Times New Roman" w:cstheme="minorHAnsi"/>
                <w:b/>
                <w:u w:val="single"/>
              </w:rPr>
              <w:t>Moderate</w:t>
            </w:r>
            <w:r w:rsidRPr="000C2CC5">
              <w:rPr>
                <w:rFonts w:eastAsia="Times New Roman" w:cstheme="minorHAnsi"/>
                <w:b/>
                <w:u w:val="single"/>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High</w:t>
            </w:r>
            <w:r w:rsidRPr="005141D3">
              <w:rPr>
                <w:rFonts w:eastAsia="Times New Roman" w:cstheme="minorHAnsi"/>
              </w:rPr>
              <w:br/>
            </w:r>
            <w:r w:rsidRPr="000C2CC5">
              <w:rPr>
                <w:rStyle w:val="unchecked-marker"/>
                <w:rFonts w:eastAsia="Times New Roman" w:cstheme="minorHAnsi"/>
              </w:rPr>
              <w:t>○</w:t>
            </w:r>
            <w:r w:rsidRPr="000C2CC5">
              <w:rPr>
                <w:rFonts w:eastAsia="Times New Roman" w:cstheme="minorHAnsi"/>
              </w:rPr>
              <w:t> </w:t>
            </w:r>
            <w:r w:rsidRPr="000C2CC5">
              <w:rPr>
                <w:rStyle w:val="ep-radiobuttonlabel"/>
                <w:rFonts w:eastAsia="Times New Roman" w:cstheme="minorHAnsi"/>
              </w:rPr>
              <w:t>No included studies</w:t>
            </w:r>
            <w:r w:rsidRPr="000C2CC5">
              <w:rPr>
                <w:rFonts w:eastAsia="Times New Roman" w:cstheme="minorHAnsi"/>
              </w:rPr>
              <w:br/>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C2CC5" w:rsidRPr="005141D3" w:rsidRDefault="004D28B4" w:rsidP="00752FE9">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C2CC5" w:rsidRDefault="000C2CC5" w:rsidP="000C2CC5">
            <w:pPr>
              <w:spacing w:before="120" w:after="120" w:line="240" w:lineRule="auto"/>
              <w:rPr>
                <w:rFonts w:cstheme="minorHAnsi"/>
              </w:rPr>
            </w:pPr>
            <w:r w:rsidRPr="008653DF">
              <w:rPr>
                <w:rFonts w:cstheme="minorHAnsi"/>
              </w:rPr>
              <w:t xml:space="preserve">The </w:t>
            </w:r>
            <w:r w:rsidR="00191874">
              <w:rPr>
                <w:rFonts w:cstheme="minorHAnsi"/>
              </w:rPr>
              <w:t>TF</w:t>
            </w:r>
            <w:r w:rsidRPr="008653DF">
              <w:rPr>
                <w:rFonts w:cstheme="minorHAnsi"/>
              </w:rPr>
              <w:t xml:space="preserve"> agreed that a raised FeNO should not be used by itself to diagnose asthma in children.</w:t>
            </w:r>
          </w:p>
          <w:p w:rsidR="000C2CC5" w:rsidRPr="005141D3" w:rsidRDefault="000C2CC5" w:rsidP="000C2CC5">
            <w:pPr>
              <w:spacing w:before="120" w:after="120" w:line="240" w:lineRule="auto"/>
              <w:rPr>
                <w:rFonts w:eastAsia="Times New Roman" w:cstheme="minorHAnsi"/>
              </w:rPr>
            </w:pPr>
          </w:p>
        </w:tc>
      </w:tr>
      <w:tr w:rsidR="000C2CC5" w:rsidRPr="005141D3" w:rsidTr="00556CB5">
        <w:tc>
          <w:tcPr>
            <w:tcW w:w="916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0C2CC5" w:rsidRPr="005141D3" w:rsidRDefault="000C2CC5" w:rsidP="000C2CC5">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Certainty of the evidence of test result/management</w:t>
            </w:r>
          </w:p>
          <w:p w:rsidR="000C2CC5" w:rsidRPr="005141D3" w:rsidRDefault="000C2CC5" w:rsidP="000C2CC5">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How certain is the link between </w:t>
            </w:r>
            <w:r w:rsidR="006475B0">
              <w:rPr>
                <w:rFonts w:asciiTheme="minorHAnsi" w:hAnsiTheme="minorHAnsi" w:cstheme="minorHAnsi"/>
                <w:color w:val="FFFFFF"/>
                <w:sz w:val="22"/>
                <w:szCs w:val="22"/>
                <w:lang w:val="en-GB"/>
              </w:rPr>
              <w:t xml:space="preserve">FeNO </w:t>
            </w:r>
            <w:r w:rsidRPr="005141D3">
              <w:rPr>
                <w:rFonts w:asciiTheme="minorHAnsi" w:hAnsiTheme="minorHAnsi" w:cstheme="minorHAnsi"/>
                <w:color w:val="FFFFFF"/>
                <w:sz w:val="22"/>
                <w:szCs w:val="22"/>
                <w:lang w:val="en-GB"/>
              </w:rPr>
              <w:t>test results and management decisions?</w:t>
            </w:r>
          </w:p>
        </w:tc>
      </w:tr>
      <w:tr w:rsidR="000C2CC5" w:rsidRPr="005141D3" w:rsidTr="00752FE9">
        <w:tc>
          <w:tcPr>
            <w:tcW w:w="24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C2CC5" w:rsidRPr="00535A3C" w:rsidRDefault="000C2CC5" w:rsidP="000C2CC5">
            <w:pPr>
              <w:pStyle w:val="Heading2"/>
              <w:spacing w:before="0"/>
              <w:rPr>
                <w:rFonts w:asciiTheme="minorHAnsi" w:eastAsia="Times New Roman" w:hAnsiTheme="minorHAnsi" w:cstheme="minorHAnsi"/>
                <w:caps/>
                <w:color w:val="auto"/>
                <w:sz w:val="22"/>
                <w:szCs w:val="22"/>
              </w:rPr>
            </w:pPr>
            <w:r w:rsidRPr="00535A3C">
              <w:rPr>
                <w:rFonts w:asciiTheme="minorHAnsi" w:eastAsia="Times New Roman" w:hAnsiTheme="minorHAnsi" w:cstheme="minorHAnsi"/>
                <w:caps/>
                <w:color w:val="auto"/>
                <w:sz w:val="22"/>
                <w:szCs w:val="22"/>
              </w:rPr>
              <w:t>Judgement</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C2CC5" w:rsidRPr="00535A3C" w:rsidRDefault="000C2CC5" w:rsidP="000C2CC5">
            <w:pPr>
              <w:pStyle w:val="Heading2"/>
              <w:spacing w:before="0"/>
              <w:rPr>
                <w:rFonts w:asciiTheme="minorHAnsi" w:eastAsia="Times New Roman" w:hAnsiTheme="minorHAnsi" w:cstheme="minorHAnsi"/>
                <w:caps/>
                <w:color w:val="auto"/>
                <w:sz w:val="22"/>
                <w:szCs w:val="22"/>
              </w:rPr>
            </w:pPr>
            <w:r w:rsidRPr="00535A3C">
              <w:rPr>
                <w:rFonts w:asciiTheme="minorHAnsi" w:eastAsia="Times New Roman" w:hAnsiTheme="minorHAnsi" w:cstheme="minorHAnsi"/>
                <w:caps/>
                <w:color w:val="auto"/>
                <w:sz w:val="22"/>
                <w:szCs w:val="22"/>
              </w:rPr>
              <w:t>Research evidence</w:t>
            </w: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C2CC5" w:rsidRPr="00535A3C" w:rsidRDefault="000C2CC5" w:rsidP="000C2CC5">
            <w:pPr>
              <w:pStyle w:val="Heading2"/>
              <w:spacing w:before="0"/>
              <w:rPr>
                <w:rFonts w:asciiTheme="minorHAnsi" w:eastAsia="Times New Roman" w:hAnsiTheme="minorHAnsi" w:cstheme="minorHAnsi"/>
                <w:caps/>
                <w:color w:val="auto"/>
                <w:sz w:val="22"/>
                <w:szCs w:val="22"/>
              </w:rPr>
            </w:pPr>
            <w:r w:rsidRPr="00535A3C">
              <w:rPr>
                <w:rFonts w:asciiTheme="minorHAnsi" w:eastAsia="Times New Roman" w:hAnsiTheme="minorHAnsi" w:cstheme="minorHAnsi"/>
                <w:caps/>
                <w:color w:val="auto"/>
                <w:sz w:val="22"/>
                <w:szCs w:val="22"/>
              </w:rPr>
              <w:t>Additional considerations</w:t>
            </w:r>
          </w:p>
        </w:tc>
      </w:tr>
      <w:tr w:rsidR="000C2CC5" w:rsidRPr="005141D3" w:rsidTr="00752FE9">
        <w:tc>
          <w:tcPr>
            <w:tcW w:w="24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C2CC5" w:rsidRPr="005141D3" w:rsidRDefault="000C2CC5" w:rsidP="000C2CC5">
            <w:pPr>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Very low</w:t>
            </w:r>
            <w:r w:rsidRPr="005141D3">
              <w:rPr>
                <w:rFonts w:eastAsia="Times New Roman" w:cstheme="minorHAnsi"/>
              </w:rPr>
              <w:br/>
            </w:r>
            <w:r w:rsidRPr="000C2CC5">
              <w:rPr>
                <w:rStyle w:val="unchecked-marker"/>
                <w:rFonts w:eastAsia="Times New Roman" w:cstheme="minorHAnsi"/>
              </w:rPr>
              <w:t>○</w:t>
            </w:r>
            <w:r w:rsidRPr="000C2CC5">
              <w:rPr>
                <w:rFonts w:eastAsia="Times New Roman" w:cstheme="minorHAnsi"/>
              </w:rPr>
              <w:t> </w:t>
            </w:r>
            <w:r w:rsidRPr="000C2CC5">
              <w:rPr>
                <w:rStyle w:val="ep-radiobuttonlabel"/>
                <w:rFonts w:eastAsia="Times New Roman" w:cstheme="minorHAnsi"/>
              </w:rPr>
              <w:t>Low</w:t>
            </w:r>
            <w:r w:rsidRPr="000C2CC5">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Moderate</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High</w:t>
            </w:r>
            <w:r w:rsidRPr="005141D3">
              <w:rPr>
                <w:rFonts w:eastAsia="Times New Roman" w:cstheme="minorHAnsi"/>
              </w:rPr>
              <w:br/>
            </w:r>
            <w:r w:rsidRPr="000C2CC5">
              <w:rPr>
                <w:rStyle w:val="unchecked-marker"/>
                <w:rFonts w:eastAsia="Times New Roman" w:cstheme="minorHAnsi"/>
                <w:b/>
                <w:u w:val="single"/>
              </w:rPr>
              <w:t>○</w:t>
            </w:r>
            <w:r w:rsidRPr="000C2CC5">
              <w:rPr>
                <w:rFonts w:eastAsia="Times New Roman" w:cstheme="minorHAnsi"/>
                <w:b/>
                <w:u w:val="single"/>
              </w:rPr>
              <w:t> </w:t>
            </w:r>
            <w:r w:rsidRPr="000C2CC5">
              <w:rPr>
                <w:rStyle w:val="ep-radiobuttonlabel"/>
                <w:rFonts w:eastAsia="Times New Roman" w:cstheme="minorHAnsi"/>
                <w:b/>
                <w:u w:val="single"/>
              </w:rPr>
              <w:t>No included studies</w:t>
            </w:r>
            <w:r w:rsidRPr="000C2CC5">
              <w:rPr>
                <w:rFonts w:eastAsia="Times New Roman" w:cstheme="minorHAnsi"/>
                <w:b/>
                <w:u w:val="single"/>
              </w:rPr>
              <w:br/>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6475B0" w:rsidRDefault="004D28B4" w:rsidP="006475B0">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p w:rsidR="000C2CC5" w:rsidRPr="005141D3" w:rsidRDefault="000C2CC5" w:rsidP="000C2CC5">
            <w:pPr>
              <w:rPr>
                <w:rFonts w:eastAsia="Times New Roman" w:cstheme="minorHAnsi"/>
              </w:rPr>
            </w:pP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C2CC5" w:rsidRDefault="000C2CC5" w:rsidP="000C2CC5">
            <w:pPr>
              <w:rPr>
                <w:rFonts w:eastAsia="Times New Roman" w:cstheme="minorHAnsi"/>
              </w:rPr>
            </w:pPr>
            <w:r>
              <w:rPr>
                <w:rFonts w:eastAsia="Times New Roman" w:cstheme="minorHAnsi"/>
              </w:rPr>
              <w:t xml:space="preserve">FeNO by itself has </w:t>
            </w:r>
            <w:r w:rsidR="00592040">
              <w:rPr>
                <w:rFonts w:eastAsia="Times New Roman" w:cstheme="minorHAnsi"/>
              </w:rPr>
              <w:t>low</w:t>
            </w:r>
            <w:r w:rsidR="006475B0">
              <w:rPr>
                <w:rFonts w:eastAsia="Times New Roman" w:cstheme="minorHAnsi"/>
              </w:rPr>
              <w:t xml:space="preserve"> sensitivity and</w:t>
            </w:r>
            <w:r w:rsidR="00592040">
              <w:rPr>
                <w:rFonts w:eastAsia="Times New Roman" w:cstheme="minorHAnsi"/>
              </w:rPr>
              <w:t xml:space="preserve"> moderate</w:t>
            </w:r>
            <w:r>
              <w:rPr>
                <w:rFonts w:eastAsia="Times New Roman" w:cstheme="minorHAnsi"/>
              </w:rPr>
              <w:t xml:space="preserve"> specificity and a raised FeNO </w:t>
            </w:r>
            <w:r w:rsidR="00F134BF">
              <w:rPr>
                <w:rFonts w:eastAsia="Times New Roman" w:cstheme="minorHAnsi"/>
              </w:rPr>
              <w:t xml:space="preserve">alone </w:t>
            </w:r>
            <w:r>
              <w:rPr>
                <w:rFonts w:eastAsia="Times New Roman" w:cstheme="minorHAnsi"/>
              </w:rPr>
              <w:t xml:space="preserve">does not confirm </w:t>
            </w:r>
            <w:r w:rsidR="006475B0">
              <w:rPr>
                <w:rFonts w:eastAsia="Times New Roman" w:cstheme="minorHAnsi"/>
              </w:rPr>
              <w:t xml:space="preserve">the diagnosis of </w:t>
            </w:r>
            <w:r>
              <w:rPr>
                <w:rFonts w:eastAsia="Times New Roman" w:cstheme="minorHAnsi"/>
              </w:rPr>
              <w:t xml:space="preserve">asthma. </w:t>
            </w:r>
          </w:p>
          <w:p w:rsidR="000C2CC5" w:rsidRPr="005141D3" w:rsidRDefault="000C2CC5" w:rsidP="000C2CC5">
            <w:pPr>
              <w:rPr>
                <w:rFonts w:eastAsia="Times New Roman" w:cstheme="minorHAnsi"/>
              </w:rPr>
            </w:pPr>
            <w:r>
              <w:rPr>
                <w:rFonts w:eastAsia="Times New Roman" w:cstheme="minorHAnsi"/>
              </w:rPr>
              <w:t xml:space="preserve">Equally, a low FeNO does not rule out </w:t>
            </w:r>
            <w:r w:rsidR="006475B0">
              <w:rPr>
                <w:rFonts w:eastAsia="Times New Roman" w:cstheme="minorHAnsi"/>
              </w:rPr>
              <w:t xml:space="preserve">an </w:t>
            </w:r>
            <w:r>
              <w:rPr>
                <w:rFonts w:eastAsia="Times New Roman" w:cstheme="minorHAnsi"/>
              </w:rPr>
              <w:t>asthma</w:t>
            </w:r>
            <w:r w:rsidR="006475B0">
              <w:rPr>
                <w:rFonts w:eastAsia="Times New Roman" w:cstheme="minorHAnsi"/>
              </w:rPr>
              <w:t xml:space="preserve"> diagnosis.</w:t>
            </w:r>
          </w:p>
        </w:tc>
      </w:tr>
      <w:tr w:rsidR="000C2CC5" w:rsidRPr="005141D3" w:rsidTr="00556CB5">
        <w:tc>
          <w:tcPr>
            <w:tcW w:w="916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0C2CC5" w:rsidRPr="005141D3" w:rsidRDefault="000C2CC5" w:rsidP="000C2CC5">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lastRenderedPageBreak/>
              <w:t>Balance of effects</w:t>
            </w:r>
          </w:p>
          <w:p w:rsidR="000C2CC5" w:rsidRPr="005141D3" w:rsidRDefault="000C2CC5" w:rsidP="006475B0">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Does the balance between desirable and undesirable effects favor the </w:t>
            </w:r>
            <w:r w:rsidR="006475B0">
              <w:rPr>
                <w:rFonts w:asciiTheme="minorHAnsi" w:hAnsiTheme="minorHAnsi" w:cstheme="minorHAnsi"/>
                <w:color w:val="FFFFFF"/>
                <w:sz w:val="22"/>
                <w:szCs w:val="22"/>
                <w:lang w:val="en-GB"/>
              </w:rPr>
              <w:t>FeNO test</w:t>
            </w:r>
            <w:r w:rsidRPr="005141D3">
              <w:rPr>
                <w:rFonts w:asciiTheme="minorHAnsi" w:hAnsiTheme="minorHAnsi" w:cstheme="minorHAnsi"/>
                <w:color w:val="FFFFFF"/>
                <w:sz w:val="22"/>
                <w:szCs w:val="22"/>
                <w:lang w:val="en-GB"/>
              </w:rPr>
              <w:t xml:space="preserve"> or the comparison?</w:t>
            </w:r>
          </w:p>
        </w:tc>
      </w:tr>
      <w:tr w:rsidR="000C2CC5" w:rsidRPr="005141D3" w:rsidTr="00752FE9">
        <w:tc>
          <w:tcPr>
            <w:tcW w:w="24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C2CC5" w:rsidRPr="00535A3C" w:rsidRDefault="000C2CC5" w:rsidP="000C2CC5">
            <w:pPr>
              <w:pStyle w:val="Heading2"/>
              <w:spacing w:before="120" w:after="120" w:line="240" w:lineRule="auto"/>
              <w:rPr>
                <w:rFonts w:asciiTheme="minorHAnsi" w:eastAsia="Times New Roman" w:hAnsiTheme="minorHAnsi" w:cstheme="minorHAnsi"/>
                <w:caps/>
                <w:color w:val="auto"/>
                <w:sz w:val="22"/>
                <w:szCs w:val="22"/>
              </w:rPr>
            </w:pPr>
            <w:r w:rsidRPr="00535A3C">
              <w:rPr>
                <w:rFonts w:asciiTheme="minorHAnsi" w:eastAsia="Times New Roman" w:hAnsiTheme="minorHAnsi" w:cstheme="minorHAnsi"/>
                <w:caps/>
                <w:color w:val="auto"/>
                <w:sz w:val="22"/>
                <w:szCs w:val="22"/>
              </w:rPr>
              <w:t>Judgement</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C2CC5" w:rsidRPr="00535A3C" w:rsidRDefault="000C2CC5" w:rsidP="000C2CC5">
            <w:pPr>
              <w:pStyle w:val="Heading2"/>
              <w:spacing w:before="120" w:after="120" w:line="240" w:lineRule="auto"/>
              <w:rPr>
                <w:rFonts w:asciiTheme="minorHAnsi" w:eastAsia="Times New Roman" w:hAnsiTheme="minorHAnsi" w:cstheme="minorHAnsi"/>
                <w:caps/>
                <w:color w:val="auto"/>
                <w:sz w:val="22"/>
                <w:szCs w:val="22"/>
              </w:rPr>
            </w:pPr>
            <w:r w:rsidRPr="00535A3C">
              <w:rPr>
                <w:rFonts w:asciiTheme="minorHAnsi" w:eastAsia="Times New Roman" w:hAnsiTheme="minorHAnsi" w:cstheme="minorHAnsi"/>
                <w:caps/>
                <w:color w:val="auto"/>
                <w:sz w:val="22"/>
                <w:szCs w:val="22"/>
              </w:rPr>
              <w:t>Research evidence</w:t>
            </w: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C2CC5" w:rsidRPr="00535A3C" w:rsidRDefault="000C2CC5" w:rsidP="000C2CC5">
            <w:pPr>
              <w:pStyle w:val="Heading2"/>
              <w:spacing w:before="120" w:after="120" w:line="240" w:lineRule="auto"/>
              <w:rPr>
                <w:rFonts w:asciiTheme="minorHAnsi" w:eastAsia="Times New Roman" w:hAnsiTheme="minorHAnsi" w:cstheme="minorHAnsi"/>
                <w:caps/>
                <w:color w:val="auto"/>
                <w:sz w:val="22"/>
                <w:szCs w:val="22"/>
              </w:rPr>
            </w:pPr>
            <w:r w:rsidRPr="00535A3C">
              <w:rPr>
                <w:rFonts w:asciiTheme="minorHAnsi" w:eastAsia="Times New Roman" w:hAnsiTheme="minorHAnsi" w:cstheme="minorHAnsi"/>
                <w:caps/>
                <w:color w:val="auto"/>
                <w:sz w:val="22"/>
                <w:szCs w:val="22"/>
              </w:rPr>
              <w:t>Additional considerations</w:t>
            </w:r>
          </w:p>
        </w:tc>
      </w:tr>
      <w:tr w:rsidR="000C2CC5" w:rsidRPr="005141D3" w:rsidTr="00752FE9">
        <w:trPr>
          <w:trHeight w:val="2400"/>
        </w:trPr>
        <w:tc>
          <w:tcPr>
            <w:tcW w:w="24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C2CC5" w:rsidRPr="005141D3" w:rsidRDefault="000C2CC5" w:rsidP="000C2CC5">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Favors the comparison</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favors the comparison</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Does not favor either the intervention or the comparison</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b/>
                <w:u w:val="single"/>
              </w:rPr>
              <w:t>Probably favors the intervention</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Favors the intervention</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Don't know</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C2CC5" w:rsidRPr="005141D3" w:rsidRDefault="000C2CC5" w:rsidP="00592040">
            <w:pPr>
              <w:spacing w:before="120" w:after="120" w:line="240" w:lineRule="auto"/>
              <w:rPr>
                <w:rFonts w:eastAsia="Times New Roman" w:cstheme="minorHAnsi"/>
              </w:rPr>
            </w:pPr>
            <w:r>
              <w:rPr>
                <w:rFonts w:eastAsia="Times New Roman" w:cstheme="minorHAnsi"/>
              </w:rPr>
              <w:t xml:space="preserve">FeNO testing provides </w:t>
            </w:r>
            <w:r w:rsidR="00592040">
              <w:rPr>
                <w:rFonts w:eastAsia="Times New Roman" w:cstheme="minorHAnsi"/>
              </w:rPr>
              <w:t>low</w:t>
            </w:r>
            <w:r>
              <w:rPr>
                <w:rFonts w:eastAsia="Times New Roman" w:cstheme="minorHAnsi"/>
              </w:rPr>
              <w:t xml:space="preserve"> sensitivity and </w:t>
            </w:r>
            <w:r w:rsidR="00592040">
              <w:rPr>
                <w:rFonts w:eastAsia="Times New Roman" w:cstheme="minorHAnsi"/>
              </w:rPr>
              <w:t xml:space="preserve">modeate </w:t>
            </w:r>
            <w:r>
              <w:rPr>
                <w:rFonts w:eastAsia="Times New Roman" w:cstheme="minorHAnsi"/>
              </w:rPr>
              <w:t>specificity to support an asthma diagnosis in children.</w:t>
            </w:r>
            <w:r w:rsidRPr="005141D3">
              <w:rPr>
                <w:rFonts w:eastAsia="Times New Roman" w:cstheme="minorHAnsi"/>
              </w:rPr>
              <w:t xml:space="preserve"> </w:t>
            </w: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C2CC5" w:rsidRPr="005141D3" w:rsidRDefault="00752FE9" w:rsidP="00752FE9">
            <w:pPr>
              <w:spacing w:before="120" w:after="120" w:line="240" w:lineRule="auto"/>
              <w:rPr>
                <w:rFonts w:eastAsia="Times New Roman" w:cstheme="minorHAnsi"/>
              </w:rPr>
            </w:pPr>
            <w:r>
              <w:rPr>
                <w:rFonts w:eastAsia="Times New Roman" w:cstheme="minorHAnsi"/>
              </w:rPr>
              <w:t>The test is non-invasive and easy to interpret.</w:t>
            </w:r>
            <w:r w:rsidR="006475B0">
              <w:rPr>
                <w:rFonts w:eastAsia="Times New Roman" w:cstheme="minorHAnsi"/>
              </w:rPr>
              <w:t xml:space="preserve"> FeNO is raised in other atopic conditions</w:t>
            </w:r>
            <w:r w:rsidR="00124C61">
              <w:rPr>
                <w:rFonts w:eastAsia="Times New Roman" w:cstheme="minorHAnsi"/>
              </w:rPr>
              <w:t>.</w:t>
            </w:r>
          </w:p>
        </w:tc>
      </w:tr>
      <w:tr w:rsidR="000C2CC5" w:rsidRPr="005141D3" w:rsidTr="00556CB5">
        <w:tc>
          <w:tcPr>
            <w:tcW w:w="916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0C2CC5" w:rsidRPr="005141D3" w:rsidRDefault="000C2CC5" w:rsidP="000C2CC5">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Resources required</w:t>
            </w:r>
          </w:p>
          <w:p w:rsidR="000C2CC5" w:rsidRPr="005141D3" w:rsidRDefault="000C2CC5" w:rsidP="000C2CC5">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How large are the resource requirements (costs)?</w:t>
            </w:r>
          </w:p>
        </w:tc>
      </w:tr>
      <w:tr w:rsidR="000C2CC5" w:rsidRPr="005141D3" w:rsidTr="00752FE9">
        <w:tc>
          <w:tcPr>
            <w:tcW w:w="24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C2CC5" w:rsidRPr="0051535C" w:rsidRDefault="000C2CC5" w:rsidP="000C2CC5">
            <w:pPr>
              <w:pStyle w:val="Heading2"/>
              <w:spacing w:before="120" w:after="120" w:line="240" w:lineRule="auto"/>
              <w:rPr>
                <w:rFonts w:asciiTheme="minorHAnsi" w:eastAsia="Times New Roman" w:hAnsiTheme="minorHAnsi" w:cstheme="minorHAnsi"/>
                <w:caps/>
                <w:color w:val="auto"/>
                <w:sz w:val="22"/>
                <w:szCs w:val="22"/>
              </w:rPr>
            </w:pPr>
            <w:r w:rsidRPr="0051535C">
              <w:rPr>
                <w:rFonts w:asciiTheme="minorHAnsi" w:eastAsia="Times New Roman" w:hAnsiTheme="minorHAnsi" w:cstheme="minorHAnsi"/>
                <w:caps/>
                <w:color w:val="auto"/>
                <w:sz w:val="22"/>
                <w:szCs w:val="22"/>
              </w:rPr>
              <w:t>Judgement</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C2CC5" w:rsidRPr="0051535C" w:rsidRDefault="000C2CC5" w:rsidP="000C2CC5">
            <w:pPr>
              <w:pStyle w:val="Heading2"/>
              <w:spacing w:before="120" w:after="120" w:line="240" w:lineRule="auto"/>
              <w:rPr>
                <w:rFonts w:asciiTheme="minorHAnsi" w:eastAsia="Times New Roman" w:hAnsiTheme="minorHAnsi" w:cstheme="minorHAnsi"/>
                <w:caps/>
                <w:color w:val="auto"/>
                <w:sz w:val="22"/>
                <w:szCs w:val="22"/>
              </w:rPr>
            </w:pPr>
            <w:r w:rsidRPr="0051535C">
              <w:rPr>
                <w:rFonts w:asciiTheme="minorHAnsi" w:eastAsia="Times New Roman" w:hAnsiTheme="minorHAnsi" w:cstheme="minorHAnsi"/>
                <w:caps/>
                <w:color w:val="auto"/>
                <w:sz w:val="22"/>
                <w:szCs w:val="22"/>
              </w:rPr>
              <w:t>Research evidence</w:t>
            </w: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C2CC5" w:rsidRPr="0051535C" w:rsidRDefault="000C2CC5" w:rsidP="000C2CC5">
            <w:pPr>
              <w:pStyle w:val="Heading2"/>
              <w:spacing w:before="120" w:after="120" w:line="240" w:lineRule="auto"/>
              <w:rPr>
                <w:rFonts w:asciiTheme="minorHAnsi" w:eastAsia="Times New Roman" w:hAnsiTheme="minorHAnsi" w:cstheme="minorHAnsi"/>
                <w:caps/>
                <w:color w:val="auto"/>
                <w:sz w:val="22"/>
                <w:szCs w:val="22"/>
              </w:rPr>
            </w:pPr>
            <w:r w:rsidRPr="0051535C">
              <w:rPr>
                <w:rFonts w:asciiTheme="minorHAnsi" w:eastAsia="Times New Roman" w:hAnsiTheme="minorHAnsi" w:cstheme="minorHAnsi"/>
                <w:caps/>
                <w:color w:val="auto"/>
                <w:sz w:val="22"/>
                <w:szCs w:val="22"/>
              </w:rPr>
              <w:t>Additional considerations</w:t>
            </w:r>
          </w:p>
        </w:tc>
      </w:tr>
      <w:tr w:rsidR="000C2CC5" w:rsidRPr="005141D3" w:rsidTr="00752FE9">
        <w:trPr>
          <w:trHeight w:val="2400"/>
        </w:trPr>
        <w:tc>
          <w:tcPr>
            <w:tcW w:w="24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C2CC5" w:rsidRPr="005141D3" w:rsidRDefault="000C2CC5" w:rsidP="000C2CC5">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Large costs</w:t>
            </w:r>
            <w:r w:rsidRPr="005141D3">
              <w:rPr>
                <w:rFonts w:eastAsia="Times New Roman" w:cstheme="minorHAnsi"/>
              </w:rPr>
              <w:br/>
            </w:r>
            <w:r w:rsidRPr="0051535C">
              <w:rPr>
                <w:rStyle w:val="unchecked-marker"/>
                <w:rFonts w:eastAsia="Times New Roman" w:cstheme="minorHAnsi"/>
                <w:b/>
                <w:u w:val="single"/>
              </w:rPr>
              <w:t>○</w:t>
            </w:r>
            <w:r w:rsidRPr="0051535C">
              <w:rPr>
                <w:rFonts w:eastAsia="Times New Roman" w:cstheme="minorHAnsi"/>
                <w:b/>
                <w:u w:val="single"/>
              </w:rPr>
              <w:t> </w:t>
            </w:r>
            <w:r w:rsidRPr="0051535C">
              <w:rPr>
                <w:rStyle w:val="ep-radiobuttonlabel"/>
                <w:rFonts w:eastAsia="Times New Roman" w:cstheme="minorHAnsi"/>
                <w:b/>
                <w:u w:val="single"/>
              </w:rPr>
              <w:t>Moderate costs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Negligible costs and savings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Moderate savings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Large savings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51535C">
              <w:rPr>
                <w:rStyle w:val="unchecked-marker"/>
                <w:rFonts w:eastAsia="Times New Roman" w:cstheme="minorHAnsi"/>
              </w:rPr>
              <w:t>○</w:t>
            </w:r>
            <w:r w:rsidRPr="0051535C">
              <w:rPr>
                <w:rFonts w:eastAsia="Times New Roman" w:cstheme="minorHAnsi"/>
              </w:rPr>
              <w:t> </w:t>
            </w:r>
            <w:r w:rsidRPr="0051535C">
              <w:rPr>
                <w:rStyle w:val="ep-radiobuttonlabel"/>
                <w:rFonts w:eastAsia="Times New Roman" w:cstheme="minorHAnsi"/>
              </w:rPr>
              <w:t>Don't know</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124C61" w:rsidRDefault="004D28B4" w:rsidP="00124C61">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p w:rsidR="000C2CC5" w:rsidRPr="005141D3" w:rsidRDefault="000C2CC5" w:rsidP="000C2CC5">
            <w:pPr>
              <w:spacing w:before="120" w:after="120" w:line="240" w:lineRule="auto"/>
              <w:rPr>
                <w:rFonts w:eastAsia="Times New Roman" w:cstheme="minorHAnsi"/>
              </w:rPr>
            </w:pP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52FE9" w:rsidRDefault="00752FE9" w:rsidP="00752FE9">
            <w:pPr>
              <w:spacing w:before="120" w:after="120" w:line="240" w:lineRule="auto"/>
              <w:rPr>
                <w:rFonts w:eastAsia="Times New Roman" w:cstheme="minorHAnsi"/>
              </w:rPr>
            </w:pPr>
            <w:r>
              <w:rPr>
                <w:rFonts w:eastAsia="Times New Roman" w:cstheme="minorHAnsi"/>
              </w:rPr>
              <w:t>Moderate cost for equipment and consumables. Relatively little training required to perform and interpret the test result.</w:t>
            </w:r>
          </w:p>
          <w:p w:rsidR="000C2CC5" w:rsidRPr="005141D3" w:rsidRDefault="000C2CC5" w:rsidP="00752FE9">
            <w:pPr>
              <w:spacing w:before="120" w:after="120" w:line="240" w:lineRule="auto"/>
              <w:rPr>
                <w:rFonts w:eastAsia="Times New Roman" w:cstheme="minorHAnsi"/>
              </w:rPr>
            </w:pPr>
          </w:p>
        </w:tc>
      </w:tr>
      <w:tr w:rsidR="000C2CC5" w:rsidRPr="005141D3" w:rsidTr="00556CB5">
        <w:tc>
          <w:tcPr>
            <w:tcW w:w="916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0C2CC5" w:rsidRPr="005141D3" w:rsidRDefault="000C2CC5" w:rsidP="000C2CC5">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Equity</w:t>
            </w:r>
          </w:p>
          <w:p w:rsidR="000C2CC5" w:rsidRPr="005141D3" w:rsidRDefault="000C2CC5" w:rsidP="000C2CC5">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What would be the impact on health equity?</w:t>
            </w:r>
          </w:p>
        </w:tc>
      </w:tr>
      <w:tr w:rsidR="000C2CC5" w:rsidRPr="005141D3" w:rsidTr="00752FE9">
        <w:tc>
          <w:tcPr>
            <w:tcW w:w="24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C2CC5" w:rsidRPr="0051535C" w:rsidRDefault="000C2CC5" w:rsidP="000C2CC5">
            <w:pPr>
              <w:pStyle w:val="Heading2"/>
              <w:spacing w:before="0"/>
              <w:rPr>
                <w:rFonts w:asciiTheme="minorHAnsi" w:eastAsia="Times New Roman" w:hAnsiTheme="minorHAnsi" w:cstheme="minorHAnsi"/>
                <w:caps/>
                <w:color w:val="auto"/>
                <w:sz w:val="22"/>
                <w:szCs w:val="22"/>
              </w:rPr>
            </w:pPr>
            <w:r w:rsidRPr="0051535C">
              <w:rPr>
                <w:rFonts w:asciiTheme="minorHAnsi" w:eastAsia="Times New Roman" w:hAnsiTheme="minorHAnsi" w:cstheme="minorHAnsi"/>
                <w:caps/>
                <w:color w:val="auto"/>
                <w:sz w:val="22"/>
                <w:szCs w:val="22"/>
              </w:rPr>
              <w:t>Judgement</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C2CC5" w:rsidRPr="0051535C" w:rsidRDefault="000C2CC5" w:rsidP="000C2CC5">
            <w:pPr>
              <w:pStyle w:val="Heading2"/>
              <w:spacing w:before="0"/>
              <w:rPr>
                <w:rFonts w:asciiTheme="minorHAnsi" w:eastAsia="Times New Roman" w:hAnsiTheme="minorHAnsi" w:cstheme="minorHAnsi"/>
                <w:caps/>
                <w:color w:val="auto"/>
                <w:sz w:val="22"/>
                <w:szCs w:val="22"/>
              </w:rPr>
            </w:pPr>
            <w:r w:rsidRPr="0051535C">
              <w:rPr>
                <w:rFonts w:asciiTheme="minorHAnsi" w:eastAsia="Times New Roman" w:hAnsiTheme="minorHAnsi" w:cstheme="minorHAnsi"/>
                <w:caps/>
                <w:color w:val="auto"/>
                <w:sz w:val="22"/>
                <w:szCs w:val="22"/>
              </w:rPr>
              <w:t>Research evidence</w:t>
            </w: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C2CC5" w:rsidRPr="0051535C" w:rsidRDefault="000C2CC5" w:rsidP="000C2CC5">
            <w:pPr>
              <w:pStyle w:val="Heading2"/>
              <w:spacing w:before="0"/>
              <w:rPr>
                <w:rFonts w:asciiTheme="minorHAnsi" w:eastAsia="Times New Roman" w:hAnsiTheme="minorHAnsi" w:cstheme="minorHAnsi"/>
                <w:caps/>
                <w:color w:val="auto"/>
                <w:sz w:val="22"/>
                <w:szCs w:val="22"/>
              </w:rPr>
            </w:pPr>
            <w:r w:rsidRPr="0051535C">
              <w:rPr>
                <w:rFonts w:asciiTheme="minorHAnsi" w:eastAsia="Times New Roman" w:hAnsiTheme="minorHAnsi" w:cstheme="minorHAnsi"/>
                <w:caps/>
                <w:color w:val="auto"/>
                <w:sz w:val="22"/>
                <w:szCs w:val="22"/>
              </w:rPr>
              <w:t>Additional considerations</w:t>
            </w:r>
          </w:p>
        </w:tc>
      </w:tr>
      <w:tr w:rsidR="000C2CC5" w:rsidRPr="005141D3" w:rsidTr="00752FE9">
        <w:tc>
          <w:tcPr>
            <w:tcW w:w="24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C2CC5" w:rsidRPr="005141D3" w:rsidRDefault="000C2CC5" w:rsidP="000C2CC5">
            <w:pPr>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Reduced</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reduced</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no impact</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752FE9">
              <w:rPr>
                <w:rStyle w:val="ep-radiobuttonlabel"/>
                <w:rFonts w:eastAsia="Times New Roman" w:cstheme="minorHAnsi"/>
                <w:b/>
                <w:u w:val="single"/>
              </w:rPr>
              <w:t>Probably increased</w:t>
            </w:r>
            <w:r w:rsidRPr="00752FE9">
              <w:rPr>
                <w:rFonts w:eastAsia="Times New Roman" w:cstheme="minorHAnsi"/>
                <w:b/>
                <w:u w:val="single"/>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Increased</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752FE9">
              <w:rPr>
                <w:rStyle w:val="unchecked-marker"/>
                <w:rFonts w:eastAsia="Times New Roman" w:cstheme="minorHAnsi"/>
              </w:rPr>
              <w:t>○</w:t>
            </w:r>
            <w:r w:rsidRPr="00752FE9">
              <w:rPr>
                <w:rFonts w:eastAsia="Times New Roman" w:cstheme="minorHAnsi"/>
              </w:rPr>
              <w:t> </w:t>
            </w:r>
            <w:r w:rsidRPr="00752FE9">
              <w:rPr>
                <w:rStyle w:val="ep-radiobuttonlabel"/>
                <w:rFonts w:eastAsia="Times New Roman" w:cstheme="minorHAnsi"/>
              </w:rPr>
              <w:t>Don't know</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124C61" w:rsidRDefault="004D28B4" w:rsidP="00124C61">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r w:rsidR="00124C61">
              <w:rPr>
                <w:rFonts w:eastAsia="Times New Roman" w:cstheme="minorHAnsi"/>
              </w:rPr>
              <w:t>.</w:t>
            </w:r>
          </w:p>
          <w:p w:rsidR="000C2CC5" w:rsidRPr="005141D3" w:rsidRDefault="000C2CC5" w:rsidP="000C2CC5">
            <w:pPr>
              <w:rPr>
                <w:rFonts w:eastAsia="Times New Roman" w:cstheme="minorHAnsi"/>
              </w:rPr>
            </w:pP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C2CC5" w:rsidRPr="005141D3" w:rsidRDefault="007564FB" w:rsidP="007564FB">
            <w:pPr>
              <w:rPr>
                <w:rFonts w:eastAsia="Times New Roman" w:cstheme="minorHAnsi"/>
              </w:rPr>
            </w:pPr>
            <w:r>
              <w:rPr>
                <w:rFonts w:eastAsia="Times New Roman" w:cstheme="minorHAnsi"/>
              </w:rPr>
              <w:t>Unequal access to FeNO may delay the diagnosis in relevant populations. This may result in a delay in appropriate asthma treatment.</w:t>
            </w:r>
            <w:r w:rsidR="00124C61">
              <w:rPr>
                <w:rFonts w:eastAsia="Times New Roman" w:cstheme="minorHAnsi"/>
              </w:rPr>
              <w:t xml:space="preserve"> This would have a negative impact on health equity.</w:t>
            </w:r>
          </w:p>
        </w:tc>
      </w:tr>
      <w:tr w:rsidR="000C2CC5" w:rsidRPr="005141D3" w:rsidTr="00556CB5">
        <w:tc>
          <w:tcPr>
            <w:tcW w:w="916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0C2CC5" w:rsidRPr="005141D3" w:rsidRDefault="000C2CC5" w:rsidP="000C2CC5">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lastRenderedPageBreak/>
              <w:t>Acceptability</w:t>
            </w:r>
          </w:p>
          <w:p w:rsidR="000C2CC5" w:rsidRPr="005141D3" w:rsidRDefault="000C2CC5" w:rsidP="00124C61">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Is </w:t>
            </w:r>
            <w:r w:rsidR="00124C61">
              <w:rPr>
                <w:rFonts w:asciiTheme="minorHAnsi" w:hAnsiTheme="minorHAnsi" w:cstheme="minorHAnsi"/>
                <w:color w:val="FFFFFF"/>
                <w:sz w:val="22"/>
                <w:szCs w:val="22"/>
                <w:lang w:val="en-GB"/>
              </w:rPr>
              <w:t>FeNO testing</w:t>
            </w:r>
            <w:r w:rsidRPr="005141D3">
              <w:rPr>
                <w:rFonts w:asciiTheme="minorHAnsi" w:hAnsiTheme="minorHAnsi" w:cstheme="minorHAnsi"/>
                <w:color w:val="FFFFFF"/>
                <w:sz w:val="22"/>
                <w:szCs w:val="22"/>
                <w:lang w:val="en-GB"/>
              </w:rPr>
              <w:t xml:space="preserve"> acceptable to key stakeholders?</w:t>
            </w:r>
          </w:p>
        </w:tc>
      </w:tr>
      <w:tr w:rsidR="000C2CC5" w:rsidRPr="005141D3" w:rsidTr="00752FE9">
        <w:tc>
          <w:tcPr>
            <w:tcW w:w="24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C2CC5" w:rsidRPr="0084522E" w:rsidRDefault="000C2CC5" w:rsidP="000C2CC5">
            <w:pPr>
              <w:pStyle w:val="Heading2"/>
              <w:spacing w:before="120" w:after="120" w:line="240" w:lineRule="auto"/>
              <w:rPr>
                <w:rFonts w:asciiTheme="minorHAnsi" w:eastAsia="Times New Roman" w:hAnsiTheme="minorHAnsi" w:cstheme="minorHAnsi"/>
                <w:caps/>
                <w:color w:val="auto"/>
                <w:sz w:val="22"/>
                <w:szCs w:val="22"/>
              </w:rPr>
            </w:pPr>
            <w:r w:rsidRPr="0084522E">
              <w:rPr>
                <w:rFonts w:asciiTheme="minorHAnsi" w:eastAsia="Times New Roman" w:hAnsiTheme="minorHAnsi" w:cstheme="minorHAnsi"/>
                <w:caps/>
                <w:color w:val="auto"/>
                <w:sz w:val="22"/>
                <w:szCs w:val="22"/>
              </w:rPr>
              <w:t>Judgement</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C2CC5" w:rsidRPr="0084522E" w:rsidRDefault="000C2CC5" w:rsidP="000C2CC5">
            <w:pPr>
              <w:pStyle w:val="Heading2"/>
              <w:spacing w:before="120" w:after="120" w:line="240" w:lineRule="auto"/>
              <w:rPr>
                <w:rFonts w:asciiTheme="minorHAnsi" w:eastAsia="Times New Roman" w:hAnsiTheme="minorHAnsi" w:cstheme="minorHAnsi"/>
                <w:caps/>
                <w:color w:val="auto"/>
                <w:sz w:val="22"/>
                <w:szCs w:val="22"/>
              </w:rPr>
            </w:pPr>
            <w:r w:rsidRPr="0084522E">
              <w:rPr>
                <w:rFonts w:asciiTheme="minorHAnsi" w:eastAsia="Times New Roman" w:hAnsiTheme="minorHAnsi" w:cstheme="minorHAnsi"/>
                <w:caps/>
                <w:color w:val="auto"/>
                <w:sz w:val="22"/>
                <w:szCs w:val="22"/>
              </w:rPr>
              <w:t>Research evidence</w:t>
            </w: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C2CC5" w:rsidRPr="0084522E" w:rsidRDefault="000C2CC5" w:rsidP="000C2CC5">
            <w:pPr>
              <w:pStyle w:val="Heading2"/>
              <w:spacing w:before="120" w:after="120" w:line="240" w:lineRule="auto"/>
              <w:rPr>
                <w:rFonts w:asciiTheme="minorHAnsi" w:eastAsia="Times New Roman" w:hAnsiTheme="minorHAnsi" w:cstheme="minorHAnsi"/>
                <w:caps/>
                <w:color w:val="auto"/>
                <w:sz w:val="22"/>
                <w:szCs w:val="22"/>
              </w:rPr>
            </w:pPr>
            <w:r w:rsidRPr="0084522E">
              <w:rPr>
                <w:rFonts w:asciiTheme="minorHAnsi" w:eastAsia="Times New Roman" w:hAnsiTheme="minorHAnsi" w:cstheme="minorHAnsi"/>
                <w:caps/>
                <w:color w:val="auto"/>
                <w:sz w:val="22"/>
                <w:szCs w:val="22"/>
              </w:rPr>
              <w:t>Additional considerations</w:t>
            </w:r>
          </w:p>
        </w:tc>
      </w:tr>
      <w:tr w:rsidR="000C2CC5" w:rsidRPr="005141D3" w:rsidTr="00752FE9">
        <w:tc>
          <w:tcPr>
            <w:tcW w:w="24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C2CC5" w:rsidRPr="005141D3" w:rsidRDefault="000C2CC5" w:rsidP="000C2CC5">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No</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no</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yes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Yes</w:t>
            </w:r>
            <w:r w:rsidRPr="005141D3">
              <w:rPr>
                <w:rFonts w:eastAsia="Times New Roman" w:cstheme="minorHAnsi"/>
              </w:rPr>
              <w:br/>
            </w:r>
            <w:r w:rsidRPr="0084522E">
              <w:rPr>
                <w:rStyle w:val="unchecked-marker"/>
                <w:rFonts w:eastAsia="Times New Roman" w:cstheme="minorHAnsi"/>
                <w:b/>
                <w:u w:val="single"/>
              </w:rPr>
              <w:t>○</w:t>
            </w:r>
            <w:r w:rsidRPr="0084522E">
              <w:rPr>
                <w:rFonts w:eastAsia="Times New Roman" w:cstheme="minorHAnsi"/>
                <w:b/>
                <w:u w:val="single"/>
              </w:rPr>
              <w:t> </w:t>
            </w:r>
            <w:r w:rsidRPr="0084522E">
              <w:rPr>
                <w:rStyle w:val="ep-radiobuttonlabel"/>
                <w:rFonts w:eastAsia="Times New Roman" w:cstheme="minorHAnsi"/>
                <w:b/>
                <w:u w:val="single"/>
              </w:rPr>
              <w:t>Varies</w:t>
            </w:r>
            <w:r w:rsidRPr="0084522E">
              <w:rPr>
                <w:rFonts w:eastAsia="Times New Roman" w:cstheme="minorHAnsi"/>
                <w:b/>
                <w:u w:val="single"/>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Don't know</w:t>
            </w:r>
            <w:r w:rsidRPr="005141D3">
              <w:rPr>
                <w:rFonts w:eastAsia="Times New Roman" w:cstheme="minorHAnsi"/>
              </w:rPr>
              <w:br/>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52FE9" w:rsidRPr="005141D3" w:rsidRDefault="004D28B4" w:rsidP="00752FE9">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p w:rsidR="000C2CC5" w:rsidRPr="005141D3" w:rsidRDefault="000C2CC5" w:rsidP="000C2CC5">
            <w:pPr>
              <w:spacing w:before="120" w:after="120" w:line="240" w:lineRule="auto"/>
              <w:rPr>
                <w:rFonts w:eastAsia="Times New Roman" w:cstheme="minorHAnsi"/>
              </w:rPr>
            </w:pP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52FE9" w:rsidRDefault="00752FE9" w:rsidP="00752FE9">
            <w:pPr>
              <w:spacing w:before="120" w:after="120" w:line="240" w:lineRule="auto"/>
              <w:rPr>
                <w:rFonts w:eastAsia="Times New Roman" w:cstheme="minorHAnsi"/>
              </w:rPr>
            </w:pPr>
            <w:r>
              <w:rPr>
                <w:rFonts w:eastAsia="Times New Roman" w:cstheme="minorHAnsi"/>
              </w:rPr>
              <w:t xml:space="preserve">The intervention is non-invasive and lay members of </w:t>
            </w:r>
            <w:r w:rsidR="00191874">
              <w:rPr>
                <w:rFonts w:eastAsia="Times New Roman" w:cstheme="minorHAnsi"/>
              </w:rPr>
              <w:t>TF</w:t>
            </w:r>
            <w:r>
              <w:rPr>
                <w:rFonts w:eastAsia="Times New Roman" w:cstheme="minorHAnsi"/>
              </w:rPr>
              <w:t xml:space="preserve"> found it acceptable.</w:t>
            </w:r>
          </w:p>
          <w:p w:rsidR="000C2CC5" w:rsidRPr="005141D3" w:rsidRDefault="00752FE9" w:rsidP="00752FE9">
            <w:pPr>
              <w:spacing w:before="120" w:after="120" w:line="240" w:lineRule="auto"/>
              <w:rPr>
                <w:rFonts w:eastAsia="Times New Roman" w:cstheme="minorHAnsi"/>
              </w:rPr>
            </w:pPr>
            <w:r>
              <w:rPr>
                <w:rFonts w:eastAsia="Times New Roman" w:cstheme="minorHAnsi"/>
              </w:rPr>
              <w:t>Acceptance by health care practitioners and commissioners may vary depending on resources and healthcare setting.</w:t>
            </w:r>
          </w:p>
        </w:tc>
      </w:tr>
      <w:tr w:rsidR="000C2CC5" w:rsidRPr="005141D3" w:rsidTr="00556CB5">
        <w:tc>
          <w:tcPr>
            <w:tcW w:w="916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0C2CC5" w:rsidRPr="005141D3" w:rsidRDefault="000C2CC5" w:rsidP="000C2CC5">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Feasibility</w:t>
            </w:r>
          </w:p>
          <w:p w:rsidR="000C2CC5" w:rsidRPr="005141D3" w:rsidRDefault="000C2CC5" w:rsidP="00124C61">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Is </w:t>
            </w:r>
            <w:r w:rsidR="00124C61">
              <w:rPr>
                <w:rFonts w:asciiTheme="minorHAnsi" w:hAnsiTheme="minorHAnsi" w:cstheme="minorHAnsi"/>
                <w:color w:val="FFFFFF"/>
                <w:sz w:val="22"/>
                <w:szCs w:val="22"/>
                <w:lang w:val="en-GB"/>
              </w:rPr>
              <w:t>FeNO testing</w:t>
            </w:r>
            <w:r w:rsidRPr="005141D3">
              <w:rPr>
                <w:rFonts w:asciiTheme="minorHAnsi" w:hAnsiTheme="minorHAnsi" w:cstheme="minorHAnsi"/>
                <w:color w:val="FFFFFF"/>
                <w:sz w:val="22"/>
                <w:szCs w:val="22"/>
                <w:lang w:val="en-GB"/>
              </w:rPr>
              <w:t xml:space="preserve"> feasible to implement?</w:t>
            </w:r>
          </w:p>
        </w:tc>
      </w:tr>
      <w:tr w:rsidR="000C2CC5" w:rsidRPr="005141D3" w:rsidTr="00752FE9">
        <w:tc>
          <w:tcPr>
            <w:tcW w:w="24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C2CC5" w:rsidRPr="0084522E" w:rsidRDefault="000C2CC5" w:rsidP="000C2CC5">
            <w:pPr>
              <w:pStyle w:val="Heading2"/>
              <w:spacing w:before="120" w:after="120" w:line="240" w:lineRule="auto"/>
              <w:rPr>
                <w:rFonts w:asciiTheme="minorHAnsi" w:eastAsia="Times New Roman" w:hAnsiTheme="minorHAnsi" w:cstheme="minorHAnsi"/>
                <w:caps/>
                <w:color w:val="auto"/>
                <w:sz w:val="22"/>
                <w:szCs w:val="22"/>
              </w:rPr>
            </w:pPr>
            <w:r w:rsidRPr="0084522E">
              <w:rPr>
                <w:rFonts w:asciiTheme="minorHAnsi" w:eastAsia="Times New Roman" w:hAnsiTheme="minorHAnsi" w:cstheme="minorHAnsi"/>
                <w:caps/>
                <w:color w:val="auto"/>
                <w:sz w:val="22"/>
                <w:szCs w:val="22"/>
              </w:rPr>
              <w:t>Judgement</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C2CC5" w:rsidRPr="0084522E" w:rsidRDefault="000C2CC5" w:rsidP="000C2CC5">
            <w:pPr>
              <w:pStyle w:val="Heading2"/>
              <w:spacing w:before="120" w:after="120" w:line="240" w:lineRule="auto"/>
              <w:rPr>
                <w:rFonts w:asciiTheme="minorHAnsi" w:eastAsia="Times New Roman" w:hAnsiTheme="minorHAnsi" w:cstheme="minorHAnsi"/>
                <w:caps/>
                <w:color w:val="auto"/>
                <w:sz w:val="22"/>
                <w:szCs w:val="22"/>
              </w:rPr>
            </w:pPr>
            <w:r w:rsidRPr="0084522E">
              <w:rPr>
                <w:rFonts w:asciiTheme="minorHAnsi" w:eastAsia="Times New Roman" w:hAnsiTheme="minorHAnsi" w:cstheme="minorHAnsi"/>
                <w:caps/>
                <w:color w:val="auto"/>
                <w:sz w:val="22"/>
                <w:szCs w:val="22"/>
              </w:rPr>
              <w:t>Research evidence</w:t>
            </w: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C2CC5" w:rsidRPr="0084522E" w:rsidRDefault="000C2CC5" w:rsidP="000C2CC5">
            <w:pPr>
              <w:pStyle w:val="Heading2"/>
              <w:spacing w:before="120" w:after="120" w:line="240" w:lineRule="auto"/>
              <w:rPr>
                <w:rFonts w:asciiTheme="minorHAnsi" w:eastAsia="Times New Roman" w:hAnsiTheme="minorHAnsi" w:cstheme="minorHAnsi"/>
                <w:caps/>
                <w:color w:val="auto"/>
                <w:sz w:val="22"/>
                <w:szCs w:val="22"/>
              </w:rPr>
            </w:pPr>
            <w:r w:rsidRPr="0084522E">
              <w:rPr>
                <w:rFonts w:asciiTheme="minorHAnsi" w:eastAsia="Times New Roman" w:hAnsiTheme="minorHAnsi" w:cstheme="minorHAnsi"/>
                <w:caps/>
                <w:color w:val="auto"/>
                <w:sz w:val="22"/>
                <w:szCs w:val="22"/>
              </w:rPr>
              <w:t>Additional considerations</w:t>
            </w:r>
          </w:p>
        </w:tc>
      </w:tr>
      <w:tr w:rsidR="000C2CC5" w:rsidRPr="005141D3" w:rsidTr="005E3D63">
        <w:trPr>
          <w:trHeight w:val="1790"/>
        </w:trPr>
        <w:tc>
          <w:tcPr>
            <w:tcW w:w="24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C2CC5" w:rsidRPr="005141D3" w:rsidRDefault="000C2CC5" w:rsidP="000C2CC5">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No</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no</w:t>
            </w:r>
            <w:r w:rsidRPr="005141D3">
              <w:rPr>
                <w:rFonts w:eastAsia="Times New Roman" w:cstheme="minorHAnsi"/>
              </w:rPr>
              <w:br/>
            </w:r>
            <w:r w:rsidRPr="00F3361F">
              <w:rPr>
                <w:rStyle w:val="unchecked-marker"/>
                <w:rFonts w:eastAsia="Times New Roman" w:cstheme="minorHAnsi"/>
                <w:b/>
                <w:u w:val="single"/>
              </w:rPr>
              <w:t>○</w:t>
            </w:r>
            <w:r w:rsidRPr="00F3361F">
              <w:rPr>
                <w:rFonts w:eastAsia="Times New Roman" w:cstheme="minorHAnsi"/>
                <w:b/>
                <w:u w:val="single"/>
              </w:rPr>
              <w:t> </w:t>
            </w:r>
            <w:r w:rsidRPr="00F3361F">
              <w:rPr>
                <w:rStyle w:val="ep-radiobuttonlabel"/>
                <w:rFonts w:eastAsia="Times New Roman" w:cstheme="minorHAnsi"/>
                <w:b/>
                <w:u w:val="single"/>
              </w:rPr>
              <w:t>Probably yes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Yes</w:t>
            </w:r>
            <w:r w:rsidRPr="005141D3">
              <w:rPr>
                <w:rFonts w:eastAsia="Times New Roman" w:cstheme="minorHAnsi"/>
              </w:rPr>
              <w:br/>
            </w:r>
            <w:r w:rsidRPr="0084522E">
              <w:rPr>
                <w:rStyle w:val="unchecked-marker"/>
                <w:rFonts w:eastAsia="Times New Roman" w:cstheme="minorHAnsi"/>
              </w:rPr>
              <w:t>○</w:t>
            </w:r>
            <w:r w:rsidRPr="0084522E">
              <w:rPr>
                <w:rFonts w:eastAsia="Times New Roman" w:cstheme="minorHAnsi"/>
              </w:rPr>
              <w:t> </w:t>
            </w:r>
            <w:r w:rsidRPr="0084522E">
              <w:rPr>
                <w:rStyle w:val="ep-radiobuttonlabel"/>
                <w:rFonts w:eastAsia="Times New Roman" w:cstheme="minorHAnsi"/>
              </w:rPr>
              <w:t>Varies</w:t>
            </w:r>
            <w:r w:rsidRPr="0084522E">
              <w:rPr>
                <w:rFonts w:eastAsia="Times New Roman" w:cstheme="minorHAnsi"/>
                <w:b/>
                <w:u w:val="single"/>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Don't know</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124C61" w:rsidRDefault="004D28B4" w:rsidP="00124C61">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p w:rsidR="000C2CC5" w:rsidRPr="005141D3" w:rsidRDefault="000C2CC5" w:rsidP="000C2CC5">
            <w:pPr>
              <w:spacing w:before="120" w:after="120" w:line="240" w:lineRule="auto"/>
              <w:rPr>
                <w:rFonts w:eastAsia="Times New Roman" w:cstheme="minorHAnsi"/>
              </w:rPr>
            </w:pPr>
          </w:p>
        </w:tc>
        <w:tc>
          <w:tcPr>
            <w:tcW w:w="37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A36AD7" w:rsidRDefault="00A36AD7" w:rsidP="00A36AD7">
            <w:pPr>
              <w:spacing w:before="120" w:after="120" w:line="240" w:lineRule="auto"/>
              <w:rPr>
                <w:rFonts w:eastAsia="Times New Roman" w:cstheme="minorHAnsi"/>
              </w:rPr>
            </w:pPr>
            <w:r>
              <w:rPr>
                <w:rFonts w:eastAsia="Times New Roman" w:cstheme="minorHAnsi"/>
              </w:rPr>
              <w:t xml:space="preserve">There are equipment and consumables costs. Provided these are </w:t>
            </w:r>
            <w:r w:rsidR="00805579">
              <w:rPr>
                <w:rFonts w:eastAsia="Times New Roman" w:cstheme="minorHAnsi"/>
              </w:rPr>
              <w:t>acceptable,</w:t>
            </w:r>
            <w:r>
              <w:rPr>
                <w:rFonts w:eastAsia="Times New Roman" w:cstheme="minorHAnsi"/>
              </w:rPr>
              <w:t xml:space="preserve"> there are no major barriers to implementation.</w:t>
            </w:r>
          </w:p>
          <w:p w:rsidR="000C2CC5" w:rsidRPr="005141D3" w:rsidRDefault="000C2CC5" w:rsidP="00A36AD7">
            <w:pPr>
              <w:spacing w:before="120" w:after="120" w:line="240" w:lineRule="auto"/>
              <w:rPr>
                <w:rFonts w:eastAsia="Times New Roman" w:cstheme="minorHAnsi"/>
              </w:rPr>
            </w:pPr>
          </w:p>
        </w:tc>
      </w:tr>
    </w:tbl>
    <w:p w:rsidR="00305DBB" w:rsidRPr="005141D3" w:rsidRDefault="00305DBB" w:rsidP="00305DBB">
      <w:pPr>
        <w:rPr>
          <w:rFonts w:eastAsia="Times New Roman" w:cstheme="minorHAnsi"/>
          <w:color w:val="000000"/>
        </w:rPr>
      </w:pPr>
    </w:p>
    <w:p w:rsidR="00305DBB" w:rsidRPr="005141D3" w:rsidRDefault="00305DBB" w:rsidP="00305DBB">
      <w:pPr>
        <w:pStyle w:val="Heading1"/>
        <w:spacing w:after="20"/>
        <w:rPr>
          <w:rFonts w:asciiTheme="minorHAnsi" w:eastAsia="Times New Roman" w:hAnsiTheme="minorHAnsi" w:cstheme="minorHAnsi"/>
          <w:caps/>
          <w:color w:val="000000"/>
          <w:sz w:val="22"/>
          <w:szCs w:val="22"/>
        </w:rPr>
      </w:pPr>
      <w:r w:rsidRPr="005141D3">
        <w:rPr>
          <w:rFonts w:asciiTheme="minorHAnsi" w:eastAsia="Times New Roman" w:hAnsiTheme="minorHAnsi" w:cstheme="minorHAnsi"/>
          <w:caps/>
          <w:color w:val="000000"/>
          <w:sz w:val="22"/>
          <w:szCs w:val="22"/>
        </w:rPr>
        <w:t>Type of recommendation</w:t>
      </w:r>
    </w:p>
    <w:tbl>
      <w:tblPr>
        <w:tblW w:w="5083" w:type="pct"/>
        <w:tblInd w:w="-150" w:type="dxa"/>
        <w:tblCellMar>
          <w:top w:w="15" w:type="dxa"/>
          <w:left w:w="15" w:type="dxa"/>
          <w:bottom w:w="15" w:type="dxa"/>
          <w:right w:w="15" w:type="dxa"/>
        </w:tblCellMar>
        <w:tblLook w:val="04A0" w:firstRow="1" w:lastRow="0" w:firstColumn="1" w:lastColumn="0" w:noHBand="0" w:noVBand="1"/>
      </w:tblPr>
      <w:tblGrid>
        <w:gridCol w:w="1952"/>
        <w:gridCol w:w="1803"/>
        <w:gridCol w:w="1803"/>
        <w:gridCol w:w="1803"/>
        <w:gridCol w:w="1799"/>
      </w:tblGrid>
      <w:tr w:rsidR="00305DBB" w:rsidRPr="005141D3" w:rsidTr="00006E56">
        <w:tc>
          <w:tcPr>
            <w:tcW w:w="1066"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305DBB" w:rsidRPr="005141D3" w:rsidRDefault="00305DBB" w:rsidP="00905760">
            <w:pPr>
              <w:pStyle w:val="NormalWeb"/>
              <w:spacing w:before="0" w:beforeAutospacing="0" w:after="0" w:afterAutospacing="0"/>
              <w:jc w:val="center"/>
              <w:rPr>
                <w:rFonts w:asciiTheme="minorHAnsi" w:hAnsiTheme="minorHAnsi" w:cstheme="minorHAnsi"/>
                <w:color w:val="000000"/>
                <w:sz w:val="22"/>
                <w:szCs w:val="22"/>
              </w:rPr>
            </w:pPr>
            <w:r w:rsidRPr="005141D3">
              <w:rPr>
                <w:rFonts w:asciiTheme="minorHAnsi" w:hAnsiTheme="minorHAnsi" w:cstheme="minorHAnsi"/>
                <w:color w:val="000000"/>
                <w:sz w:val="22"/>
                <w:szCs w:val="22"/>
              </w:rPr>
              <w:t>Strong recommendation against the intervention</w:t>
            </w:r>
          </w:p>
        </w:tc>
        <w:tc>
          <w:tcPr>
            <w:tcW w:w="984"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305DBB" w:rsidRPr="005141D3" w:rsidRDefault="00305DBB" w:rsidP="00905760">
            <w:pPr>
              <w:pStyle w:val="NormalWeb"/>
              <w:spacing w:before="0" w:beforeAutospacing="0" w:after="0" w:afterAutospacing="0"/>
              <w:jc w:val="center"/>
              <w:rPr>
                <w:rFonts w:asciiTheme="minorHAnsi" w:hAnsiTheme="minorHAnsi" w:cstheme="minorHAnsi"/>
                <w:color w:val="000000"/>
                <w:sz w:val="22"/>
                <w:szCs w:val="22"/>
              </w:rPr>
            </w:pPr>
            <w:r w:rsidRPr="005141D3">
              <w:rPr>
                <w:rFonts w:asciiTheme="minorHAnsi" w:hAnsiTheme="minorHAnsi" w:cstheme="minorHAnsi"/>
                <w:color w:val="000000"/>
                <w:sz w:val="22"/>
                <w:szCs w:val="22"/>
              </w:rPr>
              <w:t>Conditional recommendation against the intervention</w:t>
            </w:r>
          </w:p>
        </w:tc>
        <w:tc>
          <w:tcPr>
            <w:tcW w:w="984"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305DBB" w:rsidRPr="005141D3" w:rsidRDefault="00305DBB" w:rsidP="00905760">
            <w:pPr>
              <w:pStyle w:val="NormalWeb"/>
              <w:spacing w:before="0" w:beforeAutospacing="0" w:after="0" w:afterAutospacing="0"/>
              <w:jc w:val="center"/>
              <w:rPr>
                <w:rFonts w:asciiTheme="minorHAnsi" w:hAnsiTheme="minorHAnsi" w:cstheme="minorHAnsi"/>
                <w:color w:val="000000"/>
                <w:sz w:val="22"/>
                <w:szCs w:val="22"/>
              </w:rPr>
            </w:pPr>
            <w:r w:rsidRPr="005141D3">
              <w:rPr>
                <w:rFonts w:asciiTheme="minorHAnsi" w:hAnsiTheme="minorHAnsi" w:cstheme="minorHAnsi"/>
                <w:color w:val="000000"/>
                <w:sz w:val="22"/>
                <w:szCs w:val="22"/>
              </w:rPr>
              <w:t>Conditional recommendation for either the intervention or the comparison</w:t>
            </w:r>
          </w:p>
        </w:tc>
        <w:tc>
          <w:tcPr>
            <w:tcW w:w="984"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305DBB" w:rsidRPr="005141D3" w:rsidRDefault="00305DBB" w:rsidP="00905760">
            <w:pPr>
              <w:pStyle w:val="NormalWeb"/>
              <w:spacing w:before="0" w:beforeAutospacing="0" w:after="0" w:afterAutospacing="0"/>
              <w:jc w:val="center"/>
              <w:rPr>
                <w:rFonts w:asciiTheme="minorHAnsi" w:hAnsiTheme="minorHAnsi" w:cstheme="minorHAnsi"/>
                <w:bCs/>
                <w:color w:val="000000"/>
                <w:sz w:val="22"/>
                <w:szCs w:val="22"/>
              </w:rPr>
            </w:pPr>
            <w:r w:rsidRPr="005141D3">
              <w:rPr>
                <w:rFonts w:asciiTheme="minorHAnsi" w:hAnsiTheme="minorHAnsi" w:cstheme="minorHAnsi"/>
                <w:bCs/>
                <w:color w:val="000000"/>
                <w:sz w:val="22"/>
                <w:szCs w:val="22"/>
              </w:rPr>
              <w:t>Conditional recommendation for the intervention</w:t>
            </w:r>
          </w:p>
        </w:tc>
        <w:tc>
          <w:tcPr>
            <w:tcW w:w="984"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305DBB" w:rsidRPr="005141D3" w:rsidRDefault="00305DBB" w:rsidP="00905760">
            <w:pPr>
              <w:pStyle w:val="NormalWeb"/>
              <w:spacing w:before="0" w:beforeAutospacing="0" w:after="0" w:afterAutospacing="0"/>
              <w:jc w:val="center"/>
              <w:rPr>
                <w:rFonts w:asciiTheme="minorHAnsi" w:hAnsiTheme="minorHAnsi" w:cstheme="minorHAnsi"/>
                <w:b/>
                <w:color w:val="000000"/>
                <w:sz w:val="22"/>
                <w:szCs w:val="22"/>
                <w:u w:val="single"/>
              </w:rPr>
            </w:pPr>
            <w:r w:rsidRPr="005141D3">
              <w:rPr>
                <w:rFonts w:asciiTheme="minorHAnsi" w:hAnsiTheme="minorHAnsi" w:cstheme="minorHAnsi"/>
                <w:b/>
                <w:color w:val="000000"/>
                <w:sz w:val="22"/>
                <w:szCs w:val="22"/>
                <w:u w:val="single"/>
              </w:rPr>
              <w:t>Strong recommendation for the intervention</w:t>
            </w:r>
          </w:p>
        </w:tc>
      </w:tr>
      <w:tr w:rsidR="00305DBB" w:rsidRPr="005141D3" w:rsidTr="00006E56">
        <w:tc>
          <w:tcPr>
            <w:tcW w:w="1066"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305DBB" w:rsidRPr="005141D3" w:rsidRDefault="00305DBB" w:rsidP="00905760">
            <w:pPr>
              <w:pStyle w:val="marker"/>
              <w:spacing w:before="0" w:beforeAutospacing="0" w:after="0" w:afterAutospacing="0"/>
              <w:jc w:val="center"/>
              <w:rPr>
                <w:rFonts w:asciiTheme="minorHAnsi" w:hAnsiTheme="minorHAnsi" w:cstheme="minorHAnsi"/>
                <w:color w:val="000000"/>
                <w:sz w:val="22"/>
                <w:szCs w:val="22"/>
                <w:lang w:val="en-GB"/>
              </w:rPr>
            </w:pPr>
            <w:r w:rsidRPr="005141D3">
              <w:rPr>
                <w:rFonts w:asciiTheme="minorHAnsi" w:hAnsiTheme="minorHAnsi" w:cstheme="minorHAnsi"/>
                <w:color w:val="000000"/>
                <w:sz w:val="22"/>
                <w:szCs w:val="22"/>
                <w:lang w:val="en-GB"/>
              </w:rPr>
              <w:t xml:space="preserve">○ </w:t>
            </w:r>
          </w:p>
        </w:tc>
        <w:tc>
          <w:tcPr>
            <w:tcW w:w="984"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305DBB" w:rsidRPr="005141D3" w:rsidRDefault="00305DBB" w:rsidP="00905760">
            <w:pPr>
              <w:pStyle w:val="marker"/>
              <w:spacing w:before="0" w:beforeAutospacing="0" w:after="0" w:afterAutospacing="0"/>
              <w:jc w:val="center"/>
              <w:rPr>
                <w:rFonts w:asciiTheme="minorHAnsi" w:hAnsiTheme="minorHAnsi" w:cstheme="minorHAnsi"/>
                <w:color w:val="000000"/>
                <w:sz w:val="22"/>
                <w:szCs w:val="22"/>
                <w:lang w:val="en-GB"/>
              </w:rPr>
            </w:pPr>
            <w:r w:rsidRPr="005141D3">
              <w:rPr>
                <w:rFonts w:asciiTheme="minorHAnsi" w:hAnsiTheme="minorHAnsi" w:cstheme="minorHAnsi"/>
                <w:color w:val="000000"/>
                <w:sz w:val="22"/>
                <w:szCs w:val="22"/>
                <w:lang w:val="en-GB"/>
              </w:rPr>
              <w:t xml:space="preserve">○ </w:t>
            </w:r>
          </w:p>
        </w:tc>
        <w:tc>
          <w:tcPr>
            <w:tcW w:w="984"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305DBB" w:rsidRPr="005141D3" w:rsidRDefault="00305DBB" w:rsidP="00905760">
            <w:pPr>
              <w:pStyle w:val="marker"/>
              <w:spacing w:before="0" w:beforeAutospacing="0" w:after="0" w:afterAutospacing="0"/>
              <w:jc w:val="center"/>
              <w:rPr>
                <w:rFonts w:asciiTheme="minorHAnsi" w:hAnsiTheme="minorHAnsi" w:cstheme="minorHAnsi"/>
                <w:color w:val="000000"/>
                <w:sz w:val="22"/>
                <w:szCs w:val="22"/>
                <w:lang w:val="en-GB"/>
              </w:rPr>
            </w:pPr>
            <w:r w:rsidRPr="005141D3">
              <w:rPr>
                <w:rFonts w:asciiTheme="minorHAnsi" w:hAnsiTheme="minorHAnsi" w:cstheme="minorHAnsi"/>
                <w:color w:val="000000"/>
                <w:sz w:val="22"/>
                <w:szCs w:val="22"/>
                <w:lang w:val="en-GB"/>
              </w:rPr>
              <w:t xml:space="preserve">○ </w:t>
            </w:r>
          </w:p>
        </w:tc>
        <w:tc>
          <w:tcPr>
            <w:tcW w:w="984"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305DBB" w:rsidRPr="005141D3" w:rsidRDefault="00305DBB" w:rsidP="00905760">
            <w:pPr>
              <w:pStyle w:val="marker"/>
              <w:spacing w:before="0" w:beforeAutospacing="0" w:after="0" w:afterAutospacing="0"/>
              <w:jc w:val="center"/>
              <w:rPr>
                <w:rFonts w:asciiTheme="minorHAnsi" w:hAnsiTheme="minorHAnsi" w:cstheme="minorHAnsi"/>
                <w:bCs/>
                <w:color w:val="000000"/>
                <w:sz w:val="22"/>
                <w:szCs w:val="22"/>
                <w:lang w:val="en-GB"/>
              </w:rPr>
            </w:pPr>
            <w:r w:rsidRPr="005141D3">
              <w:rPr>
                <w:rFonts w:asciiTheme="minorHAnsi" w:hAnsiTheme="minorHAnsi" w:cstheme="minorHAnsi"/>
                <w:bCs/>
                <w:color w:val="000000"/>
                <w:sz w:val="22"/>
                <w:szCs w:val="22"/>
                <w:lang w:val="en-GB"/>
              </w:rPr>
              <w:t xml:space="preserve">○ </w:t>
            </w:r>
          </w:p>
        </w:tc>
        <w:tc>
          <w:tcPr>
            <w:tcW w:w="984"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305DBB" w:rsidRPr="005141D3" w:rsidRDefault="00305DBB" w:rsidP="00905760">
            <w:pPr>
              <w:pStyle w:val="marker"/>
              <w:spacing w:before="0" w:beforeAutospacing="0" w:after="0" w:afterAutospacing="0"/>
              <w:jc w:val="center"/>
              <w:rPr>
                <w:rFonts w:asciiTheme="minorHAnsi" w:hAnsiTheme="minorHAnsi" w:cstheme="minorHAnsi"/>
                <w:b/>
                <w:color w:val="000000"/>
                <w:sz w:val="22"/>
                <w:szCs w:val="22"/>
                <w:u w:val="single"/>
                <w:lang w:val="en-GB"/>
              </w:rPr>
            </w:pPr>
            <w:r w:rsidRPr="005141D3">
              <w:rPr>
                <w:rFonts w:asciiTheme="minorHAnsi" w:hAnsiTheme="minorHAnsi" w:cstheme="minorHAnsi"/>
                <w:b/>
                <w:color w:val="000000"/>
                <w:sz w:val="22"/>
                <w:szCs w:val="22"/>
                <w:u w:val="single"/>
                <w:lang w:val="en-GB"/>
              </w:rPr>
              <w:t xml:space="preserve">○ </w:t>
            </w:r>
          </w:p>
        </w:tc>
      </w:tr>
    </w:tbl>
    <w:p w:rsidR="00305DBB" w:rsidRPr="005141D3" w:rsidRDefault="00305DBB" w:rsidP="00305DBB">
      <w:pPr>
        <w:rPr>
          <w:rFonts w:eastAsia="Times New Roman" w:cstheme="minorHAnsi"/>
          <w:color w:val="000000"/>
        </w:rPr>
      </w:pPr>
    </w:p>
    <w:p w:rsidR="00305DBB" w:rsidRPr="003A283F" w:rsidRDefault="00305DBB" w:rsidP="003A283F">
      <w:pPr>
        <w:pStyle w:val="Fliesstext"/>
        <w:spacing w:before="120" w:after="120" w:line="360" w:lineRule="auto"/>
        <w:rPr>
          <w:rFonts w:asciiTheme="minorHAnsi" w:hAnsiTheme="minorHAnsi"/>
          <w:sz w:val="22"/>
          <w:szCs w:val="22"/>
        </w:rPr>
      </w:pPr>
      <w:r w:rsidRPr="003A283F">
        <w:rPr>
          <w:rFonts w:asciiTheme="minorHAnsi" w:hAnsiTheme="minorHAnsi"/>
          <w:sz w:val="22"/>
          <w:szCs w:val="22"/>
        </w:rPr>
        <w:t>Conclusions</w:t>
      </w:r>
    </w:p>
    <w:tbl>
      <w:tblPr>
        <w:tblW w:w="5000" w:type="pct"/>
        <w:tblCellMar>
          <w:top w:w="15" w:type="dxa"/>
          <w:left w:w="15" w:type="dxa"/>
          <w:bottom w:w="15" w:type="dxa"/>
          <w:right w:w="15" w:type="dxa"/>
        </w:tblCellMar>
        <w:tblLook w:val="04A0" w:firstRow="1" w:lastRow="0" w:firstColumn="1" w:lastColumn="0" w:noHBand="0" w:noVBand="1"/>
      </w:tblPr>
      <w:tblGrid>
        <w:gridCol w:w="9026"/>
      </w:tblGrid>
      <w:tr w:rsidR="00305DBB" w:rsidRPr="005141D3" w:rsidTr="00905760">
        <w:tc>
          <w:tcPr>
            <w:tcW w:w="0" w:type="auto"/>
            <w:shd w:val="clear" w:color="auto" w:fill="2E74B5"/>
            <w:tcMar>
              <w:top w:w="75" w:type="dxa"/>
              <w:left w:w="75" w:type="dxa"/>
              <w:bottom w:w="75" w:type="dxa"/>
              <w:right w:w="75" w:type="dxa"/>
            </w:tcMar>
            <w:hideMark/>
          </w:tcPr>
          <w:p w:rsidR="00305DBB" w:rsidRPr="005141D3" w:rsidRDefault="00305DBB" w:rsidP="00905760">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Recommendation</w:t>
            </w:r>
          </w:p>
        </w:tc>
      </w:tr>
      <w:tr w:rsidR="00305DBB" w:rsidRPr="005141D3" w:rsidTr="00905760">
        <w:trPr>
          <w:trHeight w:val="1080"/>
        </w:trPr>
        <w:tc>
          <w:tcPr>
            <w:tcW w:w="0" w:type="auto"/>
            <w:tcMar>
              <w:top w:w="75" w:type="dxa"/>
              <w:left w:w="75" w:type="dxa"/>
              <w:bottom w:w="75" w:type="dxa"/>
              <w:right w:w="75" w:type="dxa"/>
            </w:tcMar>
            <w:hideMark/>
          </w:tcPr>
          <w:p w:rsidR="003A283F" w:rsidRPr="007602AB" w:rsidRDefault="003A283F" w:rsidP="00BB3C32">
            <w:pPr>
              <w:pStyle w:val="ListParagraph"/>
              <w:numPr>
                <w:ilvl w:val="0"/>
                <w:numId w:val="9"/>
              </w:numPr>
              <w:spacing w:before="120" w:after="120" w:line="360" w:lineRule="auto"/>
              <w:rPr>
                <w:rFonts w:cstheme="minorHAnsi"/>
              </w:rPr>
            </w:pPr>
            <w:r w:rsidRPr="00257C1D">
              <w:rPr>
                <w:rFonts w:cstheme="minorHAnsi"/>
              </w:rPr>
              <w:t xml:space="preserve">The </w:t>
            </w:r>
            <w:r w:rsidR="00191874">
              <w:rPr>
                <w:rFonts w:cstheme="minorHAnsi"/>
              </w:rPr>
              <w:t>TF</w:t>
            </w:r>
            <w:r w:rsidRPr="00257C1D">
              <w:rPr>
                <w:rFonts w:cstheme="minorHAnsi"/>
              </w:rPr>
              <w:t xml:space="preserve"> recommends to measure FeNO as part of the diagnostic work-up of children aged 5 to 16 years with suspected </w:t>
            </w:r>
            <w:r w:rsidRPr="007602AB">
              <w:rPr>
                <w:rFonts w:cstheme="minorHAnsi"/>
              </w:rPr>
              <w:t>asthma (strong recommendation for the intervention, moderate quality of evidence)</w:t>
            </w:r>
          </w:p>
          <w:p w:rsidR="003A283F" w:rsidRPr="00257C1D" w:rsidRDefault="003A283F" w:rsidP="003A283F">
            <w:pPr>
              <w:spacing w:before="120" w:after="120" w:line="360" w:lineRule="auto"/>
              <w:rPr>
                <w:rFonts w:cstheme="minorHAnsi"/>
              </w:rPr>
            </w:pPr>
            <w:r w:rsidRPr="00257C1D">
              <w:rPr>
                <w:rFonts w:cstheme="minorHAnsi"/>
              </w:rPr>
              <w:t>Remarks:</w:t>
            </w:r>
          </w:p>
          <w:p w:rsidR="003A283F" w:rsidRPr="00257C1D" w:rsidRDefault="003A283F" w:rsidP="00BB3C32">
            <w:pPr>
              <w:pStyle w:val="ListParagraph"/>
              <w:numPr>
                <w:ilvl w:val="0"/>
                <w:numId w:val="8"/>
              </w:numPr>
              <w:spacing w:before="120" w:after="120" w:line="360" w:lineRule="auto"/>
              <w:rPr>
                <w:rFonts w:cstheme="minorHAnsi"/>
              </w:rPr>
            </w:pPr>
            <w:r w:rsidRPr="00257C1D">
              <w:rPr>
                <w:rFonts w:cstheme="minorHAnsi"/>
              </w:rPr>
              <w:lastRenderedPageBreak/>
              <w:t>A FeNO value ≥ 25ppb in a child with asthma symptoms should be considered as supportive of a diagnosis of asthma</w:t>
            </w:r>
          </w:p>
          <w:p w:rsidR="00305DBB" w:rsidRPr="005141D3" w:rsidRDefault="003A283F" w:rsidP="00BB3C32">
            <w:pPr>
              <w:pStyle w:val="ListParagraph"/>
              <w:numPr>
                <w:ilvl w:val="0"/>
                <w:numId w:val="1"/>
              </w:numPr>
              <w:spacing w:before="120" w:after="120" w:line="360" w:lineRule="auto"/>
              <w:rPr>
                <w:rFonts w:cstheme="minorHAnsi"/>
              </w:rPr>
            </w:pPr>
            <w:r w:rsidRPr="00257C1D">
              <w:rPr>
                <w:rFonts w:cstheme="minorHAnsi"/>
              </w:rPr>
              <w:t>A FeNO value &lt; 25ppb does not exclude asthma</w:t>
            </w:r>
          </w:p>
        </w:tc>
      </w:tr>
      <w:tr w:rsidR="00305DBB" w:rsidRPr="005141D3" w:rsidTr="00905760">
        <w:tc>
          <w:tcPr>
            <w:tcW w:w="0" w:type="auto"/>
            <w:shd w:val="clear" w:color="auto" w:fill="2E74B5"/>
            <w:tcMar>
              <w:top w:w="75" w:type="dxa"/>
              <w:left w:w="75" w:type="dxa"/>
              <w:bottom w:w="75" w:type="dxa"/>
              <w:right w:w="75" w:type="dxa"/>
            </w:tcMar>
            <w:hideMark/>
          </w:tcPr>
          <w:p w:rsidR="00305DBB" w:rsidRPr="005141D3" w:rsidRDefault="00305DBB" w:rsidP="00905760">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lastRenderedPageBreak/>
              <w:t>Justification</w:t>
            </w:r>
          </w:p>
        </w:tc>
      </w:tr>
    </w:tbl>
    <w:p w:rsidR="001B0D88" w:rsidRPr="00686D2E" w:rsidRDefault="001B0D88" w:rsidP="001B0D88">
      <w:pPr>
        <w:pStyle w:val="CommentText"/>
        <w:spacing w:line="360" w:lineRule="auto"/>
        <w:rPr>
          <w:rFonts w:cstheme="minorHAnsi"/>
          <w:sz w:val="22"/>
          <w:szCs w:val="22"/>
        </w:rPr>
      </w:pPr>
      <w:r w:rsidRPr="00B033B3">
        <w:rPr>
          <w:rFonts w:cstheme="minorHAnsi"/>
          <w:sz w:val="22"/>
          <w:szCs w:val="22"/>
        </w:rPr>
        <w:t>Although the diagnostic accuracy of FeNO is moderate the results of our review show that evidence exists to support FeNO as a useful test</w:t>
      </w:r>
      <w:r>
        <w:rPr>
          <w:rFonts w:cstheme="minorHAnsi"/>
          <w:sz w:val="22"/>
          <w:szCs w:val="22"/>
        </w:rPr>
        <w:t xml:space="preserve"> to diagnose asthma in children.</w:t>
      </w:r>
      <w:r>
        <w:rPr>
          <w:rFonts w:cstheme="minorHAnsi"/>
          <w:sz w:val="22"/>
          <w:szCs w:val="22"/>
          <w:lang w:val="en-AU"/>
        </w:rPr>
        <w:t xml:space="preserve"> </w:t>
      </w:r>
      <w:r w:rsidRPr="00B033B3">
        <w:rPr>
          <w:rFonts w:cstheme="minorHAnsi"/>
          <w:sz w:val="22"/>
          <w:szCs w:val="22"/>
        </w:rPr>
        <w:t xml:space="preserve">FeNO testing is a relatively simple, non-invasive test that is highly acceptable to children and their caregivers. There are equipment and consumables costs that need to be considered. The </w:t>
      </w:r>
      <w:r>
        <w:rPr>
          <w:rFonts w:cstheme="minorHAnsi"/>
          <w:sz w:val="22"/>
          <w:szCs w:val="22"/>
        </w:rPr>
        <w:t>TF</w:t>
      </w:r>
      <w:r w:rsidRPr="00B033B3">
        <w:rPr>
          <w:rFonts w:cstheme="minorHAnsi"/>
          <w:sz w:val="22"/>
          <w:szCs w:val="22"/>
        </w:rPr>
        <w:t xml:space="preserve"> panel agreed that a single recommended cut</w:t>
      </w:r>
      <w:r>
        <w:rPr>
          <w:rFonts w:cstheme="minorHAnsi"/>
          <w:sz w:val="22"/>
          <w:szCs w:val="22"/>
        </w:rPr>
        <w:t>-</w:t>
      </w:r>
      <w:r w:rsidRPr="00B033B3">
        <w:rPr>
          <w:rFonts w:cstheme="minorHAnsi"/>
          <w:sz w:val="22"/>
          <w:szCs w:val="22"/>
        </w:rPr>
        <w:t xml:space="preserve">off value was essential. The panel agreed that 25 ppb was the best cut-off value based on the mean sensitivity (0.57) and specificity (0.81) </w:t>
      </w:r>
      <w:r w:rsidRPr="007602AB">
        <w:rPr>
          <w:rFonts w:cstheme="minorHAnsi"/>
          <w:sz w:val="22"/>
          <w:szCs w:val="22"/>
        </w:rPr>
        <w:t xml:space="preserve">values (supplementary table </w:t>
      </w:r>
      <w:r w:rsidR="007602AB" w:rsidRPr="007602AB">
        <w:rPr>
          <w:rFonts w:cstheme="minorHAnsi"/>
          <w:sz w:val="22"/>
          <w:szCs w:val="22"/>
        </w:rPr>
        <w:t>13</w:t>
      </w:r>
      <w:r w:rsidRPr="007602AB">
        <w:rPr>
          <w:rFonts w:cstheme="minorHAnsi"/>
          <w:sz w:val="22"/>
          <w:szCs w:val="22"/>
        </w:rPr>
        <w:t>) at</w:t>
      </w:r>
      <w:r w:rsidRPr="00B033B3">
        <w:rPr>
          <w:rFonts w:cstheme="minorHAnsi"/>
          <w:sz w:val="22"/>
          <w:szCs w:val="22"/>
        </w:rPr>
        <w:t xml:space="preserve"> this cut-point. To reach this decision the panel considered the harm from over-treatment arising from false positive results and the remit of the </w:t>
      </w:r>
      <w:r>
        <w:rPr>
          <w:rFonts w:cstheme="minorHAnsi"/>
          <w:sz w:val="22"/>
          <w:szCs w:val="22"/>
        </w:rPr>
        <w:t>TF</w:t>
      </w:r>
      <w:r w:rsidRPr="00B033B3">
        <w:rPr>
          <w:rFonts w:cstheme="minorHAnsi"/>
          <w:sz w:val="22"/>
          <w:szCs w:val="22"/>
        </w:rPr>
        <w:t xml:space="preserve">, which was to provide recommendations on diagnosing asthma and not on excluding asthma. </w:t>
      </w:r>
      <w:r>
        <w:rPr>
          <w:rFonts w:cstheme="minorHAnsi"/>
          <w:sz w:val="22"/>
          <w:szCs w:val="22"/>
        </w:rPr>
        <w:t xml:space="preserve">The TF acknowledges that any cut-off relating to continuous variables such as FeNO are to some extent arbitrary and confidence into the result increases with greater distance from the cut-off value. </w:t>
      </w:r>
      <w:r w:rsidRPr="00B033B3">
        <w:rPr>
          <w:rFonts w:cstheme="minorHAnsi"/>
          <w:sz w:val="22"/>
          <w:szCs w:val="22"/>
        </w:rPr>
        <w:t xml:space="preserve">The </w:t>
      </w:r>
      <w:r>
        <w:rPr>
          <w:rFonts w:cstheme="minorHAnsi"/>
          <w:sz w:val="22"/>
          <w:szCs w:val="22"/>
        </w:rPr>
        <w:t>TF</w:t>
      </w:r>
      <w:r w:rsidRPr="00B033B3">
        <w:rPr>
          <w:rFonts w:cstheme="minorHAnsi"/>
          <w:sz w:val="22"/>
          <w:szCs w:val="22"/>
        </w:rPr>
        <w:t xml:space="preserve"> </w:t>
      </w:r>
      <w:r>
        <w:rPr>
          <w:rFonts w:cstheme="minorHAnsi"/>
          <w:sz w:val="22"/>
          <w:szCs w:val="22"/>
        </w:rPr>
        <w:t xml:space="preserve">also </w:t>
      </w:r>
      <w:r w:rsidRPr="00B033B3">
        <w:rPr>
          <w:rFonts w:cstheme="minorHAnsi"/>
          <w:sz w:val="22"/>
          <w:szCs w:val="22"/>
        </w:rPr>
        <w:t xml:space="preserve">emphasises the importance of interpreting FeNO as part of a wider </w:t>
      </w:r>
      <w:r w:rsidRPr="00686D2E">
        <w:rPr>
          <w:rFonts w:cstheme="minorHAnsi"/>
          <w:sz w:val="22"/>
          <w:szCs w:val="22"/>
        </w:rPr>
        <w:t>clinical assessment</w:t>
      </w:r>
      <w:r>
        <w:rPr>
          <w:rFonts w:cstheme="minorHAnsi"/>
          <w:sz w:val="22"/>
          <w:szCs w:val="22"/>
        </w:rPr>
        <w:t>.</w:t>
      </w:r>
    </w:p>
    <w:tbl>
      <w:tblPr>
        <w:tblW w:w="5000" w:type="pct"/>
        <w:tblCellMar>
          <w:top w:w="15" w:type="dxa"/>
          <w:left w:w="15" w:type="dxa"/>
          <w:bottom w:w="15" w:type="dxa"/>
          <w:right w:w="15" w:type="dxa"/>
        </w:tblCellMar>
        <w:tblLook w:val="04A0" w:firstRow="1" w:lastRow="0" w:firstColumn="1" w:lastColumn="0" w:noHBand="0" w:noVBand="1"/>
      </w:tblPr>
      <w:tblGrid>
        <w:gridCol w:w="9026"/>
      </w:tblGrid>
      <w:tr w:rsidR="00305DBB" w:rsidRPr="005141D3" w:rsidTr="00905760">
        <w:tc>
          <w:tcPr>
            <w:tcW w:w="0" w:type="auto"/>
            <w:shd w:val="clear" w:color="auto" w:fill="2E74B5"/>
            <w:tcMar>
              <w:top w:w="75" w:type="dxa"/>
              <w:left w:w="75" w:type="dxa"/>
              <w:bottom w:w="75" w:type="dxa"/>
              <w:right w:w="75" w:type="dxa"/>
            </w:tcMar>
            <w:hideMark/>
          </w:tcPr>
          <w:p w:rsidR="00305DBB" w:rsidRPr="005141D3" w:rsidRDefault="00305DBB" w:rsidP="00006E56">
            <w:pPr>
              <w:pStyle w:val="Heading2"/>
              <w:spacing w:before="120" w:after="12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Subgroup considerations</w:t>
            </w:r>
          </w:p>
        </w:tc>
      </w:tr>
      <w:tr w:rsidR="00305DBB" w:rsidRPr="005141D3" w:rsidTr="00006E56">
        <w:trPr>
          <w:trHeight w:val="343"/>
        </w:trPr>
        <w:tc>
          <w:tcPr>
            <w:tcW w:w="0" w:type="auto"/>
            <w:tcMar>
              <w:top w:w="75" w:type="dxa"/>
              <w:left w:w="75" w:type="dxa"/>
              <w:bottom w:w="75" w:type="dxa"/>
              <w:right w:w="75" w:type="dxa"/>
            </w:tcMar>
            <w:hideMark/>
          </w:tcPr>
          <w:p w:rsidR="00305DBB" w:rsidRPr="005141D3" w:rsidRDefault="00006E56" w:rsidP="00006E56">
            <w:pPr>
              <w:spacing w:before="120" w:after="120" w:line="240" w:lineRule="auto"/>
              <w:rPr>
                <w:rFonts w:eastAsia="Times New Roman" w:cstheme="minorHAnsi"/>
              </w:rPr>
            </w:pPr>
            <w:r>
              <w:rPr>
                <w:rFonts w:eastAsia="Times New Roman" w:cstheme="minorHAnsi"/>
              </w:rPr>
              <w:t>no</w:t>
            </w:r>
            <w:r w:rsidR="008F7E3D">
              <w:rPr>
                <w:rFonts w:eastAsia="Times New Roman" w:cstheme="minorHAnsi"/>
              </w:rPr>
              <w:t>ne</w:t>
            </w:r>
          </w:p>
        </w:tc>
      </w:tr>
      <w:tr w:rsidR="00305DBB" w:rsidRPr="005141D3" w:rsidTr="00905760">
        <w:tc>
          <w:tcPr>
            <w:tcW w:w="0" w:type="auto"/>
            <w:shd w:val="clear" w:color="auto" w:fill="2E74B5"/>
            <w:tcMar>
              <w:top w:w="75" w:type="dxa"/>
              <w:left w:w="75" w:type="dxa"/>
              <w:bottom w:w="75" w:type="dxa"/>
              <w:right w:w="75" w:type="dxa"/>
            </w:tcMar>
            <w:hideMark/>
          </w:tcPr>
          <w:p w:rsidR="00305DBB" w:rsidRPr="005141D3" w:rsidRDefault="00305DBB" w:rsidP="00905760">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Implementation considerations</w:t>
            </w:r>
          </w:p>
        </w:tc>
      </w:tr>
      <w:tr w:rsidR="00305DBB" w:rsidRPr="005141D3" w:rsidTr="00006E56">
        <w:trPr>
          <w:trHeight w:val="244"/>
        </w:trPr>
        <w:tc>
          <w:tcPr>
            <w:tcW w:w="0" w:type="auto"/>
            <w:tcMar>
              <w:top w:w="75" w:type="dxa"/>
              <w:left w:w="75" w:type="dxa"/>
              <w:bottom w:w="75" w:type="dxa"/>
              <w:right w:w="75" w:type="dxa"/>
            </w:tcMar>
            <w:hideMark/>
          </w:tcPr>
          <w:p w:rsidR="00305DBB" w:rsidRPr="005141D3" w:rsidRDefault="00006E56" w:rsidP="00905760">
            <w:pPr>
              <w:rPr>
                <w:rFonts w:eastAsia="Times New Roman" w:cstheme="minorHAnsi"/>
              </w:rPr>
            </w:pPr>
            <w:r>
              <w:rPr>
                <w:rFonts w:eastAsia="Times New Roman" w:cstheme="minorHAnsi"/>
              </w:rPr>
              <w:t xml:space="preserve">Equipment and consumables costs </w:t>
            </w:r>
          </w:p>
        </w:tc>
      </w:tr>
      <w:tr w:rsidR="00305DBB" w:rsidRPr="005141D3" w:rsidTr="00905760">
        <w:tc>
          <w:tcPr>
            <w:tcW w:w="0" w:type="auto"/>
            <w:shd w:val="clear" w:color="auto" w:fill="2E74B5"/>
            <w:tcMar>
              <w:top w:w="75" w:type="dxa"/>
              <w:left w:w="75" w:type="dxa"/>
              <w:bottom w:w="75" w:type="dxa"/>
              <w:right w:w="75" w:type="dxa"/>
            </w:tcMar>
            <w:hideMark/>
          </w:tcPr>
          <w:p w:rsidR="00305DBB" w:rsidRPr="00006E56" w:rsidRDefault="00305DBB" w:rsidP="00905760">
            <w:pPr>
              <w:pStyle w:val="Heading2"/>
              <w:spacing w:before="0"/>
              <w:rPr>
                <w:rFonts w:asciiTheme="minorHAnsi" w:eastAsia="Times New Roman" w:hAnsiTheme="minorHAnsi" w:cstheme="minorHAnsi"/>
                <w:color w:val="FFFFFF"/>
                <w:sz w:val="22"/>
                <w:szCs w:val="22"/>
              </w:rPr>
            </w:pPr>
            <w:r w:rsidRPr="00006E56">
              <w:rPr>
                <w:rFonts w:asciiTheme="minorHAnsi" w:eastAsia="Times New Roman" w:hAnsiTheme="minorHAnsi" w:cstheme="minorHAnsi"/>
                <w:color w:val="FFFFFF"/>
                <w:sz w:val="22"/>
                <w:szCs w:val="22"/>
              </w:rPr>
              <w:t>Monitoring and evaluation</w:t>
            </w:r>
          </w:p>
        </w:tc>
      </w:tr>
      <w:tr w:rsidR="00305DBB" w:rsidRPr="005141D3" w:rsidTr="00006E56">
        <w:trPr>
          <w:trHeight w:val="362"/>
        </w:trPr>
        <w:tc>
          <w:tcPr>
            <w:tcW w:w="0" w:type="auto"/>
            <w:tcMar>
              <w:top w:w="75" w:type="dxa"/>
              <w:left w:w="75" w:type="dxa"/>
              <w:bottom w:w="75" w:type="dxa"/>
              <w:right w:w="75" w:type="dxa"/>
            </w:tcMar>
            <w:hideMark/>
          </w:tcPr>
          <w:p w:rsidR="00305DBB" w:rsidRPr="005141D3" w:rsidRDefault="00D8013F" w:rsidP="00006E56">
            <w:pPr>
              <w:spacing w:before="120" w:after="120" w:line="240" w:lineRule="auto"/>
              <w:rPr>
                <w:rFonts w:eastAsia="Times New Roman" w:cstheme="minorHAnsi"/>
              </w:rPr>
            </w:pPr>
            <w:r>
              <w:rPr>
                <w:rFonts w:eastAsia="Times New Roman" w:cstheme="minorHAnsi"/>
              </w:rPr>
              <w:t>n</w:t>
            </w:r>
            <w:r w:rsidR="00006E56">
              <w:rPr>
                <w:rFonts w:eastAsia="Times New Roman" w:cstheme="minorHAnsi"/>
              </w:rPr>
              <w:t>ot applicable</w:t>
            </w:r>
          </w:p>
        </w:tc>
      </w:tr>
      <w:tr w:rsidR="00305DBB" w:rsidRPr="005141D3" w:rsidTr="00905760">
        <w:tc>
          <w:tcPr>
            <w:tcW w:w="0" w:type="auto"/>
            <w:shd w:val="clear" w:color="auto" w:fill="2E74B5"/>
            <w:tcMar>
              <w:top w:w="75" w:type="dxa"/>
              <w:left w:w="75" w:type="dxa"/>
              <w:bottom w:w="75" w:type="dxa"/>
              <w:right w:w="75" w:type="dxa"/>
            </w:tcMar>
            <w:hideMark/>
          </w:tcPr>
          <w:p w:rsidR="00305DBB" w:rsidRPr="005141D3" w:rsidRDefault="00305DBB" w:rsidP="00905760">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Research priorities</w:t>
            </w:r>
          </w:p>
        </w:tc>
      </w:tr>
    </w:tbl>
    <w:p w:rsidR="00305DBB" w:rsidRPr="003A283F" w:rsidRDefault="003A283F" w:rsidP="003A283F">
      <w:pPr>
        <w:spacing w:before="120" w:after="120" w:line="360" w:lineRule="auto"/>
        <w:rPr>
          <w:rFonts w:cstheme="minorHAnsi"/>
        </w:rPr>
      </w:pPr>
      <w:r>
        <w:rPr>
          <w:rFonts w:cstheme="minorHAnsi"/>
        </w:rPr>
        <w:t>Studies are required that</w:t>
      </w:r>
      <w:r w:rsidRPr="005141D3">
        <w:rPr>
          <w:rFonts w:cstheme="minorHAnsi"/>
        </w:rPr>
        <w:t xml:space="preserve"> investigat</w:t>
      </w:r>
      <w:r>
        <w:rPr>
          <w:rFonts w:cstheme="minorHAnsi"/>
        </w:rPr>
        <w:t>e</w:t>
      </w:r>
      <w:r w:rsidRPr="005141D3">
        <w:rPr>
          <w:rFonts w:cstheme="minorHAnsi"/>
        </w:rPr>
        <w:t xml:space="preserve"> the sensitivity and specificity of FeNO in ICS naïve child populations presenting with symptoms of asthma and studies which further explore the role of</w:t>
      </w:r>
      <w:bookmarkStart w:id="6" w:name="_Hlk9407188"/>
      <w:r w:rsidRPr="005141D3">
        <w:rPr>
          <w:rFonts w:cstheme="minorHAnsi"/>
        </w:rPr>
        <w:t xml:space="preserve"> FeNO</w:t>
      </w:r>
      <w:bookmarkEnd w:id="6"/>
      <w:r w:rsidRPr="005141D3">
        <w:rPr>
          <w:rFonts w:cstheme="minorHAnsi"/>
        </w:rPr>
        <w:t xml:space="preserve"> in non-atopic children with asthma symptoms. Studies are also required to establish the “wash out” time after cessation of ICS or LTRA before FeNO can be used for diagnostic testing. We also need better technology to routinely test FeNO in children </w:t>
      </w:r>
      <w:r>
        <w:rPr>
          <w:rFonts w:cstheme="minorHAnsi"/>
        </w:rPr>
        <w:t>&lt; 8</w:t>
      </w:r>
      <w:r w:rsidRPr="005141D3">
        <w:rPr>
          <w:rFonts w:cstheme="minorHAnsi"/>
        </w:rPr>
        <w:t xml:space="preserve"> years. </w:t>
      </w:r>
    </w:p>
    <w:p w:rsidR="00305DBB" w:rsidRPr="005141D3" w:rsidRDefault="00305DBB">
      <w:pPr>
        <w:rPr>
          <w:rFonts w:cstheme="minorHAnsi"/>
        </w:rPr>
      </w:pPr>
      <w:r w:rsidRPr="005141D3">
        <w:rPr>
          <w:rFonts w:cstheme="minorHAnsi"/>
        </w:rPr>
        <w:br w:type="page"/>
      </w:r>
    </w:p>
    <w:p w:rsidR="00DF653F" w:rsidRPr="00DF653F" w:rsidRDefault="00DF653F" w:rsidP="00DF653F">
      <w:pPr>
        <w:spacing w:before="120" w:after="120" w:line="360" w:lineRule="auto"/>
        <w:rPr>
          <w:rFonts w:cstheme="minorHAnsi"/>
        </w:rPr>
      </w:pPr>
      <w:r w:rsidRPr="00DF653F">
        <w:rPr>
          <w:rFonts w:cstheme="minorHAnsi"/>
          <w:b/>
        </w:rPr>
        <w:lastRenderedPageBreak/>
        <w:t>PICO 6:</w:t>
      </w:r>
      <w:r w:rsidRPr="00DF653F">
        <w:rPr>
          <w:rFonts w:cstheme="minorHAnsi"/>
        </w:rPr>
        <w:t xml:space="preserve"> In children aged 5-16 years under investigation for asthma, should peak expiratory flow rate (PEFR) variability be used to diagnose asthma?</w:t>
      </w:r>
    </w:p>
    <w:p w:rsidR="00DF653F" w:rsidRPr="00104562" w:rsidRDefault="00DF653F" w:rsidP="00104562">
      <w:pPr>
        <w:spacing w:before="120" w:after="120" w:line="360" w:lineRule="auto"/>
        <w:rPr>
          <w:rFonts w:cstheme="minorHAnsi"/>
        </w:rPr>
      </w:pPr>
    </w:p>
    <w:p w:rsidR="00714E14" w:rsidRPr="00104562" w:rsidRDefault="006E2986" w:rsidP="00104562">
      <w:pPr>
        <w:spacing w:before="120" w:after="120" w:line="360" w:lineRule="auto"/>
        <w:rPr>
          <w:rFonts w:cstheme="minorHAnsi"/>
          <w:i/>
        </w:rPr>
      </w:pPr>
      <w:r w:rsidRPr="00104562">
        <w:rPr>
          <w:rFonts w:cstheme="minorHAnsi"/>
          <w:i/>
        </w:rPr>
        <w:t>Supplementary material</w:t>
      </w:r>
    </w:p>
    <w:p w:rsidR="00150AC2" w:rsidRPr="004B0380" w:rsidRDefault="00ED4BC3" w:rsidP="00104562">
      <w:pPr>
        <w:pStyle w:val="Fliesstext"/>
        <w:spacing w:before="120" w:after="120" w:line="360" w:lineRule="auto"/>
        <w:rPr>
          <w:rFonts w:asciiTheme="minorHAnsi" w:hAnsiTheme="minorHAnsi"/>
          <w:sz w:val="22"/>
          <w:szCs w:val="22"/>
          <w:lang w:val="en-US"/>
        </w:rPr>
      </w:pPr>
      <w:r w:rsidRPr="004B0380">
        <w:rPr>
          <w:rFonts w:asciiTheme="minorHAnsi" w:hAnsiTheme="minorHAnsi"/>
          <w:sz w:val="22"/>
          <w:szCs w:val="22"/>
          <w:lang w:val="en-US"/>
        </w:rPr>
        <w:t>Our database searches found 148 research papers</w:t>
      </w:r>
      <w:r w:rsidR="00150AC2" w:rsidRPr="004B0380">
        <w:rPr>
          <w:rFonts w:asciiTheme="minorHAnsi" w:hAnsiTheme="minorHAnsi"/>
          <w:sz w:val="22"/>
          <w:szCs w:val="22"/>
          <w:lang w:val="en-US"/>
        </w:rPr>
        <w:t xml:space="preserve"> (supplementary figure 1</w:t>
      </w:r>
      <w:r w:rsidR="009F6E5E" w:rsidRPr="004B0380">
        <w:rPr>
          <w:rFonts w:asciiTheme="minorHAnsi" w:hAnsiTheme="minorHAnsi"/>
          <w:sz w:val="22"/>
          <w:szCs w:val="22"/>
          <w:lang w:val="en-US"/>
        </w:rPr>
        <w:t>E</w:t>
      </w:r>
      <w:r w:rsidR="00150AC2" w:rsidRPr="004B0380">
        <w:rPr>
          <w:rFonts w:asciiTheme="minorHAnsi" w:hAnsiTheme="minorHAnsi"/>
          <w:sz w:val="22"/>
          <w:szCs w:val="22"/>
          <w:lang w:val="en-US"/>
        </w:rPr>
        <w:t>)</w:t>
      </w:r>
      <w:r w:rsidRPr="004B0380">
        <w:rPr>
          <w:rFonts w:asciiTheme="minorHAnsi" w:hAnsiTheme="minorHAnsi"/>
          <w:sz w:val="22"/>
          <w:szCs w:val="22"/>
          <w:lang w:val="en-US"/>
        </w:rPr>
        <w:t>. No additional papers were identified through other sources including reference screening. One research paper was included in the qualitative and quantitative analysis</w:t>
      </w:r>
      <w:r w:rsidR="0062297D">
        <w:rPr>
          <w:rFonts w:asciiTheme="minorHAnsi" w:hAnsiTheme="minorHAnsi"/>
          <w:sz w:val="22"/>
          <w:szCs w:val="22"/>
          <w:lang w:val="en-US"/>
        </w:rPr>
        <w:t xml:space="preserve"> (supplementary table 15)</w:t>
      </w:r>
      <w:r w:rsidR="00E3654E" w:rsidRPr="004B0380">
        <w:rPr>
          <w:rFonts w:asciiTheme="minorHAnsi" w:hAnsiTheme="minorHAnsi"/>
          <w:sz w:val="22"/>
          <w:szCs w:val="22"/>
          <w:lang w:val="en-US"/>
        </w:rPr>
        <w:t xml:space="preserve"> </w:t>
      </w:r>
      <w:r w:rsidR="00BD001C" w:rsidRPr="00BD001C">
        <w:rPr>
          <w:rFonts w:asciiTheme="minorHAnsi" w:hAnsiTheme="minorHAnsi"/>
          <w:sz w:val="22"/>
          <w:szCs w:val="22"/>
          <w:lang w:val="en-US"/>
        </w:rPr>
        <w:t>(</w:t>
      </w:r>
      <w:r w:rsidR="00BD001C">
        <w:rPr>
          <w:rFonts w:asciiTheme="minorHAnsi" w:hAnsiTheme="minorHAnsi"/>
          <w:sz w:val="22"/>
          <w:szCs w:val="22"/>
          <w:lang w:val="en-US"/>
        </w:rPr>
        <w:t>12)</w:t>
      </w:r>
      <w:r w:rsidR="0062297D">
        <w:rPr>
          <w:rFonts w:asciiTheme="minorHAnsi" w:hAnsiTheme="minorHAnsi"/>
          <w:sz w:val="22"/>
          <w:szCs w:val="22"/>
          <w:lang w:val="en-US"/>
        </w:rPr>
        <w:t>.</w:t>
      </w:r>
      <w:r w:rsidR="00150AC2" w:rsidRPr="004B0380">
        <w:rPr>
          <w:rFonts w:asciiTheme="minorHAnsi" w:hAnsiTheme="minorHAnsi"/>
          <w:sz w:val="22"/>
          <w:szCs w:val="22"/>
          <w:lang w:val="en-US"/>
        </w:rPr>
        <w:t xml:space="preserve"> </w:t>
      </w:r>
      <w:r w:rsidR="00150AC2" w:rsidRPr="0062297D">
        <w:rPr>
          <w:rFonts w:asciiTheme="minorHAnsi" w:hAnsiTheme="minorHAnsi"/>
          <w:sz w:val="22"/>
          <w:szCs w:val="22"/>
          <w:lang w:val="en-US"/>
        </w:rPr>
        <w:t>Excluded studies after full-text review ar</w:t>
      </w:r>
      <w:r w:rsidR="0062297D" w:rsidRPr="0062297D">
        <w:rPr>
          <w:rFonts w:asciiTheme="minorHAnsi" w:hAnsiTheme="minorHAnsi"/>
          <w:sz w:val="22"/>
          <w:szCs w:val="22"/>
          <w:lang w:val="en-US"/>
        </w:rPr>
        <w:t>e shown in supplementary table 3</w:t>
      </w:r>
      <w:r w:rsidR="00150AC2" w:rsidRPr="0062297D">
        <w:rPr>
          <w:rFonts w:asciiTheme="minorHAnsi" w:hAnsiTheme="minorHAnsi"/>
          <w:sz w:val="22"/>
          <w:szCs w:val="22"/>
          <w:lang w:val="en-US"/>
        </w:rPr>
        <w:t xml:space="preserve">4, the GRADE table for the included study in supplementary table </w:t>
      </w:r>
      <w:r w:rsidR="0062297D" w:rsidRPr="0062297D">
        <w:rPr>
          <w:rFonts w:asciiTheme="minorHAnsi" w:hAnsiTheme="minorHAnsi"/>
          <w:sz w:val="22"/>
          <w:szCs w:val="22"/>
          <w:lang w:val="en-US"/>
        </w:rPr>
        <w:t>16</w:t>
      </w:r>
      <w:r w:rsidR="00150AC2" w:rsidRPr="0062297D">
        <w:rPr>
          <w:rFonts w:asciiTheme="minorHAnsi" w:hAnsiTheme="minorHAnsi"/>
          <w:sz w:val="22"/>
          <w:szCs w:val="22"/>
          <w:lang w:val="en-US"/>
        </w:rPr>
        <w:t xml:space="preserve"> and the evidence to decision table for PICO 6 in supplementary table </w:t>
      </w:r>
      <w:r w:rsidR="0062297D" w:rsidRPr="0062297D">
        <w:rPr>
          <w:rFonts w:asciiTheme="minorHAnsi" w:hAnsiTheme="minorHAnsi"/>
          <w:sz w:val="22"/>
          <w:szCs w:val="22"/>
          <w:lang w:val="en-US"/>
        </w:rPr>
        <w:t>17</w:t>
      </w:r>
      <w:r w:rsidR="00150AC2" w:rsidRPr="0062297D">
        <w:rPr>
          <w:rFonts w:asciiTheme="minorHAnsi" w:hAnsiTheme="minorHAnsi"/>
          <w:sz w:val="22"/>
          <w:szCs w:val="22"/>
          <w:lang w:val="en-US"/>
        </w:rPr>
        <w:t>.</w:t>
      </w:r>
    </w:p>
    <w:p w:rsidR="008073F6" w:rsidRDefault="008073F6">
      <w:pPr>
        <w:rPr>
          <w:rFonts w:eastAsia="Times New Roman" w:cs="Times New Roman"/>
          <w:lang w:val="en-US" w:eastAsia="de-CH"/>
        </w:rPr>
      </w:pPr>
      <w:r>
        <w:rPr>
          <w:lang w:val="en-US"/>
        </w:rPr>
        <w:br w:type="page"/>
      </w:r>
    </w:p>
    <w:p w:rsidR="008073F6" w:rsidRDefault="008073F6" w:rsidP="00104562">
      <w:pPr>
        <w:pStyle w:val="Fliesstext"/>
        <w:spacing w:before="120" w:after="120" w:line="360" w:lineRule="auto"/>
        <w:rPr>
          <w:rFonts w:asciiTheme="minorHAnsi" w:hAnsiTheme="minorHAnsi"/>
          <w:sz w:val="22"/>
          <w:szCs w:val="22"/>
          <w:lang w:val="en-US"/>
        </w:rPr>
        <w:sectPr w:rsidR="008073F6" w:rsidSect="00BD09BC">
          <w:pgSz w:w="11906" w:h="16838"/>
          <w:pgMar w:top="1440" w:right="1440" w:bottom="1440" w:left="1440" w:header="708" w:footer="708" w:gutter="0"/>
          <w:cols w:space="708"/>
          <w:docGrid w:linePitch="360"/>
        </w:sectPr>
      </w:pPr>
    </w:p>
    <w:p w:rsidR="00E2369D" w:rsidRPr="00257C1D" w:rsidRDefault="00E2369D" w:rsidP="00E2369D">
      <w:pPr>
        <w:spacing w:after="0" w:line="360" w:lineRule="auto"/>
        <w:rPr>
          <w:rFonts w:cstheme="minorHAnsi"/>
        </w:rPr>
      </w:pPr>
    </w:p>
    <w:p w:rsidR="00E2369D" w:rsidRPr="00257C1D" w:rsidRDefault="00E2369D" w:rsidP="00E2369D">
      <w:pPr>
        <w:rPr>
          <w:rFonts w:cstheme="minorHAnsi"/>
        </w:rPr>
      </w:pPr>
    </w:p>
    <w:tbl>
      <w:tblPr>
        <w:tblStyle w:val="TableGrid"/>
        <w:tblW w:w="15902" w:type="dxa"/>
        <w:tblInd w:w="-1139" w:type="dxa"/>
        <w:tblLayout w:type="fixed"/>
        <w:tblLook w:val="04A0" w:firstRow="1" w:lastRow="0" w:firstColumn="1" w:lastColumn="0" w:noHBand="0" w:noVBand="1"/>
      </w:tblPr>
      <w:tblGrid>
        <w:gridCol w:w="1700"/>
        <w:gridCol w:w="5810"/>
        <w:gridCol w:w="4539"/>
        <w:gridCol w:w="1276"/>
        <w:gridCol w:w="1276"/>
        <w:gridCol w:w="1277"/>
        <w:gridCol w:w="24"/>
      </w:tblGrid>
      <w:tr w:rsidR="00E2369D" w:rsidRPr="00257C1D" w:rsidTr="007451DF">
        <w:tc>
          <w:tcPr>
            <w:tcW w:w="15902" w:type="dxa"/>
            <w:gridSpan w:val="7"/>
          </w:tcPr>
          <w:p w:rsidR="00E2369D" w:rsidRPr="0096528F" w:rsidRDefault="00460D8F" w:rsidP="00592520">
            <w:pPr>
              <w:spacing w:line="360" w:lineRule="auto"/>
              <w:rPr>
                <w:rFonts w:cstheme="minorHAnsi"/>
              </w:rPr>
            </w:pPr>
            <w:r w:rsidRPr="00460D8F">
              <w:rPr>
                <w:rFonts w:cstheme="minorHAnsi"/>
              </w:rPr>
              <w:t>Supplementary table 15</w:t>
            </w:r>
            <w:r w:rsidRPr="00460D8F">
              <w:rPr>
                <w:rFonts w:cstheme="minorHAnsi"/>
                <w:color w:val="000000"/>
              </w:rPr>
              <w:t xml:space="preserve">: </w:t>
            </w:r>
            <w:r w:rsidR="00592520">
              <w:rPr>
                <w:rFonts w:cstheme="minorHAnsi"/>
              </w:rPr>
              <w:t>Details of i</w:t>
            </w:r>
            <w:r w:rsidR="00E2369D" w:rsidRPr="00460D8F">
              <w:rPr>
                <w:rFonts w:cstheme="minorHAnsi"/>
              </w:rPr>
              <w:t>ncluded</w:t>
            </w:r>
            <w:r w:rsidR="00E2369D" w:rsidRPr="0096528F">
              <w:rPr>
                <w:rFonts w:cstheme="minorHAnsi"/>
              </w:rPr>
              <w:t xml:space="preserve"> </w:t>
            </w:r>
            <w:r w:rsidR="00592520">
              <w:rPr>
                <w:rFonts w:cstheme="minorHAnsi"/>
              </w:rPr>
              <w:t>studies for PICO 6: 2 weeks of peak expiratory f</w:t>
            </w:r>
            <w:r w:rsidR="00E2369D" w:rsidRPr="0096528F">
              <w:rPr>
                <w:rFonts w:cstheme="minorHAnsi"/>
              </w:rPr>
              <w:t>low</w:t>
            </w:r>
            <w:r w:rsidR="00592520">
              <w:rPr>
                <w:rFonts w:cstheme="minorHAnsi"/>
              </w:rPr>
              <w:t xml:space="preserve"> r</w:t>
            </w:r>
            <w:r w:rsidR="00E2369D">
              <w:rPr>
                <w:rFonts w:cstheme="minorHAnsi"/>
              </w:rPr>
              <w:t>ate</w:t>
            </w:r>
            <w:r w:rsidR="00E2369D" w:rsidRPr="0096528F">
              <w:rPr>
                <w:rFonts w:cstheme="minorHAnsi"/>
              </w:rPr>
              <w:t xml:space="preserve"> monitoring</w:t>
            </w:r>
          </w:p>
        </w:tc>
      </w:tr>
      <w:tr w:rsidR="00E2369D" w:rsidRPr="00257C1D" w:rsidTr="007451DF">
        <w:trPr>
          <w:gridAfter w:val="1"/>
          <w:wAfter w:w="24" w:type="dxa"/>
        </w:trPr>
        <w:tc>
          <w:tcPr>
            <w:tcW w:w="1700" w:type="dxa"/>
            <w:vMerge w:val="restart"/>
            <w:vAlign w:val="center"/>
          </w:tcPr>
          <w:p w:rsidR="00E2369D" w:rsidRPr="00257C1D" w:rsidRDefault="00E2369D" w:rsidP="007451DF">
            <w:pPr>
              <w:rPr>
                <w:rFonts w:cstheme="minorHAnsi"/>
              </w:rPr>
            </w:pPr>
            <w:r w:rsidRPr="00257C1D">
              <w:rPr>
                <w:rFonts w:cstheme="minorHAnsi"/>
              </w:rPr>
              <w:t>Study</w:t>
            </w:r>
          </w:p>
        </w:tc>
        <w:tc>
          <w:tcPr>
            <w:tcW w:w="5810" w:type="dxa"/>
            <w:vMerge w:val="restart"/>
            <w:vAlign w:val="center"/>
          </w:tcPr>
          <w:p w:rsidR="00E2369D" w:rsidRPr="00257C1D" w:rsidRDefault="00E2369D" w:rsidP="007451DF">
            <w:pPr>
              <w:rPr>
                <w:rFonts w:cstheme="minorHAnsi"/>
              </w:rPr>
            </w:pPr>
            <w:r w:rsidRPr="00257C1D">
              <w:rPr>
                <w:rFonts w:cstheme="minorHAnsi"/>
              </w:rPr>
              <w:t>Study Population</w:t>
            </w:r>
          </w:p>
        </w:tc>
        <w:tc>
          <w:tcPr>
            <w:tcW w:w="4539" w:type="dxa"/>
            <w:vMerge w:val="restart"/>
            <w:vAlign w:val="center"/>
          </w:tcPr>
          <w:p w:rsidR="00E2369D" w:rsidRPr="00257C1D" w:rsidRDefault="00E2369D" w:rsidP="007451DF">
            <w:pPr>
              <w:rPr>
                <w:rFonts w:cstheme="minorHAnsi"/>
              </w:rPr>
            </w:pPr>
            <w:r w:rsidRPr="00257C1D">
              <w:rPr>
                <w:rFonts w:cstheme="minorHAnsi"/>
              </w:rPr>
              <w:t>Reference Standard</w:t>
            </w:r>
          </w:p>
        </w:tc>
        <w:tc>
          <w:tcPr>
            <w:tcW w:w="1276" w:type="dxa"/>
            <w:vMerge w:val="restart"/>
            <w:vAlign w:val="center"/>
          </w:tcPr>
          <w:p w:rsidR="00E2369D" w:rsidRPr="00257C1D" w:rsidRDefault="00E2369D" w:rsidP="007451DF">
            <w:pPr>
              <w:rPr>
                <w:rFonts w:cstheme="minorHAnsi"/>
              </w:rPr>
            </w:pPr>
            <w:r>
              <w:rPr>
                <w:rFonts w:cstheme="minorHAnsi"/>
              </w:rPr>
              <w:t>Index Test and c</w:t>
            </w:r>
            <w:r w:rsidRPr="00257C1D">
              <w:rPr>
                <w:rFonts w:cstheme="minorHAnsi"/>
              </w:rPr>
              <w:t>ut-</w:t>
            </w:r>
            <w:r>
              <w:rPr>
                <w:rFonts w:cstheme="minorHAnsi"/>
              </w:rPr>
              <w:t>o</w:t>
            </w:r>
            <w:r w:rsidRPr="00257C1D">
              <w:rPr>
                <w:rFonts w:cstheme="minorHAnsi"/>
              </w:rPr>
              <w:t>ff</w:t>
            </w:r>
          </w:p>
        </w:tc>
        <w:tc>
          <w:tcPr>
            <w:tcW w:w="2553" w:type="dxa"/>
            <w:gridSpan w:val="2"/>
            <w:vAlign w:val="center"/>
          </w:tcPr>
          <w:p w:rsidR="00E2369D" w:rsidRPr="00257C1D" w:rsidRDefault="00E2369D" w:rsidP="007451DF">
            <w:pPr>
              <w:rPr>
                <w:rFonts w:cstheme="minorHAnsi"/>
              </w:rPr>
            </w:pPr>
            <w:r w:rsidRPr="00257C1D">
              <w:rPr>
                <w:rFonts w:cstheme="minorHAnsi"/>
              </w:rPr>
              <w:t>Diagnostic Accuracy of Index Test</w:t>
            </w:r>
          </w:p>
        </w:tc>
      </w:tr>
      <w:tr w:rsidR="00E2369D" w:rsidRPr="00257C1D" w:rsidTr="007451DF">
        <w:trPr>
          <w:gridAfter w:val="1"/>
          <w:wAfter w:w="24" w:type="dxa"/>
        </w:trPr>
        <w:tc>
          <w:tcPr>
            <w:tcW w:w="1700" w:type="dxa"/>
            <w:vMerge/>
            <w:vAlign w:val="center"/>
          </w:tcPr>
          <w:p w:rsidR="00E2369D" w:rsidRPr="00257C1D" w:rsidRDefault="00E2369D" w:rsidP="007451DF">
            <w:pPr>
              <w:rPr>
                <w:rFonts w:cstheme="minorHAnsi"/>
              </w:rPr>
            </w:pPr>
          </w:p>
        </w:tc>
        <w:tc>
          <w:tcPr>
            <w:tcW w:w="5810" w:type="dxa"/>
            <w:vMerge/>
            <w:vAlign w:val="center"/>
          </w:tcPr>
          <w:p w:rsidR="00E2369D" w:rsidRPr="00257C1D" w:rsidRDefault="00E2369D" w:rsidP="007451DF">
            <w:pPr>
              <w:rPr>
                <w:rFonts w:cstheme="minorHAnsi"/>
              </w:rPr>
            </w:pPr>
          </w:p>
        </w:tc>
        <w:tc>
          <w:tcPr>
            <w:tcW w:w="4539" w:type="dxa"/>
            <w:vMerge/>
            <w:vAlign w:val="center"/>
          </w:tcPr>
          <w:p w:rsidR="00E2369D" w:rsidRPr="00257C1D" w:rsidRDefault="00E2369D" w:rsidP="007451DF">
            <w:pPr>
              <w:rPr>
                <w:rFonts w:cstheme="minorHAnsi"/>
              </w:rPr>
            </w:pPr>
          </w:p>
        </w:tc>
        <w:tc>
          <w:tcPr>
            <w:tcW w:w="1276" w:type="dxa"/>
            <w:vMerge/>
            <w:vAlign w:val="center"/>
          </w:tcPr>
          <w:p w:rsidR="00E2369D" w:rsidRPr="00257C1D" w:rsidRDefault="00E2369D" w:rsidP="007451DF">
            <w:pPr>
              <w:rPr>
                <w:rFonts w:cstheme="minorHAnsi"/>
              </w:rPr>
            </w:pPr>
          </w:p>
        </w:tc>
        <w:tc>
          <w:tcPr>
            <w:tcW w:w="1276" w:type="dxa"/>
            <w:vAlign w:val="center"/>
          </w:tcPr>
          <w:p w:rsidR="00E2369D" w:rsidRPr="00257C1D" w:rsidRDefault="00E2369D" w:rsidP="007451DF">
            <w:pPr>
              <w:rPr>
                <w:rFonts w:cstheme="minorHAnsi"/>
              </w:rPr>
            </w:pPr>
            <w:r w:rsidRPr="00257C1D">
              <w:rPr>
                <w:rFonts w:cstheme="minorHAnsi"/>
              </w:rPr>
              <w:t>Sensitivity</w:t>
            </w:r>
          </w:p>
        </w:tc>
        <w:tc>
          <w:tcPr>
            <w:tcW w:w="1277" w:type="dxa"/>
            <w:vAlign w:val="center"/>
          </w:tcPr>
          <w:p w:rsidR="00E2369D" w:rsidRPr="00257C1D" w:rsidRDefault="00E2369D" w:rsidP="007451DF">
            <w:pPr>
              <w:rPr>
                <w:rFonts w:cstheme="minorHAnsi"/>
              </w:rPr>
            </w:pPr>
            <w:r w:rsidRPr="00257C1D">
              <w:rPr>
                <w:rFonts w:cstheme="minorHAnsi"/>
              </w:rPr>
              <w:t>Specificity</w:t>
            </w:r>
          </w:p>
        </w:tc>
      </w:tr>
      <w:tr w:rsidR="00E2369D" w:rsidRPr="00257C1D" w:rsidTr="007451DF">
        <w:trPr>
          <w:gridAfter w:val="1"/>
          <w:wAfter w:w="24" w:type="dxa"/>
        </w:trPr>
        <w:tc>
          <w:tcPr>
            <w:tcW w:w="1700" w:type="dxa"/>
          </w:tcPr>
          <w:p w:rsidR="00E2369D" w:rsidRPr="00257C1D" w:rsidRDefault="00E2369D" w:rsidP="007451DF">
            <w:pPr>
              <w:rPr>
                <w:rFonts w:cstheme="minorHAnsi"/>
              </w:rPr>
            </w:pPr>
            <w:r w:rsidRPr="00257C1D">
              <w:rPr>
                <w:rFonts w:cstheme="minorHAnsi"/>
              </w:rPr>
              <w:t>Brouwer 2010</w:t>
            </w:r>
          </w:p>
          <w:p w:rsidR="00E2369D" w:rsidRDefault="00E2369D" w:rsidP="007451DF">
            <w:pPr>
              <w:rPr>
                <w:rFonts w:cstheme="minorHAnsi"/>
              </w:rPr>
            </w:pPr>
            <w:r w:rsidRPr="00257C1D">
              <w:rPr>
                <w:rFonts w:cstheme="minorHAnsi"/>
              </w:rPr>
              <w:t>Netherlands</w:t>
            </w:r>
          </w:p>
          <w:p w:rsidR="00E2369D" w:rsidRPr="00257C1D" w:rsidRDefault="00BD001C" w:rsidP="007451DF">
            <w:pPr>
              <w:rPr>
                <w:rFonts w:cstheme="minorHAnsi"/>
              </w:rPr>
            </w:pPr>
            <w:r w:rsidRPr="00BD001C">
              <w:rPr>
                <w:rFonts w:cstheme="minorHAnsi"/>
              </w:rPr>
              <w:t>(</w:t>
            </w:r>
            <w:r>
              <w:rPr>
                <w:rFonts w:cstheme="minorHAnsi"/>
              </w:rPr>
              <w:t>12)</w:t>
            </w:r>
          </w:p>
        </w:tc>
        <w:tc>
          <w:tcPr>
            <w:tcW w:w="5810" w:type="dxa"/>
            <w:tcBorders>
              <w:top w:val="single" w:sz="4" w:space="0" w:color="auto"/>
              <w:left w:val="single" w:sz="4" w:space="0" w:color="auto"/>
              <w:bottom w:val="single" w:sz="4" w:space="0" w:color="auto"/>
              <w:right w:val="single" w:sz="4" w:space="0" w:color="auto"/>
            </w:tcBorders>
          </w:tcPr>
          <w:p w:rsidR="00E2369D" w:rsidRPr="0096528F" w:rsidRDefault="00E2369D" w:rsidP="007451DF">
            <w:pPr>
              <w:pStyle w:val="ListParagraph"/>
              <w:numPr>
                <w:ilvl w:val="0"/>
                <w:numId w:val="10"/>
              </w:numPr>
              <w:rPr>
                <w:rFonts w:cstheme="minorHAnsi"/>
              </w:rPr>
            </w:pPr>
            <w:r w:rsidRPr="0096528F">
              <w:rPr>
                <w:rFonts w:cstheme="minorHAnsi"/>
              </w:rPr>
              <w:t>61 children (aged 6-16 y) referred to hospital due to chronic respiratory symptoms</w:t>
            </w:r>
          </w:p>
          <w:p w:rsidR="00E2369D" w:rsidRPr="0096528F" w:rsidRDefault="00E2369D" w:rsidP="007451DF">
            <w:pPr>
              <w:pStyle w:val="ListParagraph"/>
              <w:numPr>
                <w:ilvl w:val="0"/>
                <w:numId w:val="10"/>
              </w:numPr>
              <w:rPr>
                <w:rFonts w:cstheme="minorHAnsi"/>
              </w:rPr>
            </w:pPr>
            <w:r w:rsidRPr="0096528F">
              <w:rPr>
                <w:rFonts w:cstheme="minorHAnsi"/>
              </w:rPr>
              <w:t>ICS and LABA withheld for four weeks</w:t>
            </w:r>
          </w:p>
          <w:p w:rsidR="00E2369D" w:rsidRPr="0096528F" w:rsidRDefault="00E2369D" w:rsidP="007451DF">
            <w:pPr>
              <w:pStyle w:val="ListParagraph"/>
              <w:numPr>
                <w:ilvl w:val="0"/>
                <w:numId w:val="10"/>
              </w:numPr>
              <w:rPr>
                <w:rFonts w:cstheme="minorHAnsi"/>
              </w:rPr>
            </w:pPr>
            <w:r w:rsidRPr="0096528F">
              <w:rPr>
                <w:rFonts w:cstheme="minorHAnsi"/>
              </w:rPr>
              <w:t>Semi-structured medical history, spirometry, bronchodilator response, and FeNO at baseline</w:t>
            </w:r>
          </w:p>
          <w:p w:rsidR="00E2369D" w:rsidRPr="0096528F" w:rsidRDefault="00E2369D" w:rsidP="007451DF">
            <w:pPr>
              <w:pStyle w:val="ListParagraph"/>
              <w:numPr>
                <w:ilvl w:val="0"/>
                <w:numId w:val="10"/>
              </w:numPr>
              <w:rPr>
                <w:rFonts w:cstheme="minorHAnsi"/>
              </w:rPr>
            </w:pPr>
            <w:r w:rsidRPr="0096528F">
              <w:rPr>
                <w:rFonts w:cstheme="minorHAnsi"/>
              </w:rPr>
              <w:t>FEV</w:t>
            </w:r>
            <w:r w:rsidRPr="0096528F">
              <w:rPr>
                <w:rFonts w:cstheme="minorHAnsi"/>
                <w:vertAlign w:val="subscript"/>
              </w:rPr>
              <w:t xml:space="preserve">1 </w:t>
            </w:r>
            <w:r w:rsidRPr="0096528F">
              <w:rPr>
                <w:rFonts w:cstheme="minorHAnsi"/>
              </w:rPr>
              <w:t xml:space="preserve">and peak flow variability twice daily for 14 days  </w:t>
            </w:r>
          </w:p>
          <w:p w:rsidR="00E2369D" w:rsidRPr="0096528F" w:rsidRDefault="00E2369D" w:rsidP="007451DF">
            <w:pPr>
              <w:pStyle w:val="ListParagraph"/>
              <w:numPr>
                <w:ilvl w:val="0"/>
                <w:numId w:val="10"/>
              </w:numPr>
              <w:rPr>
                <w:rFonts w:cstheme="minorHAnsi"/>
              </w:rPr>
            </w:pPr>
            <w:r w:rsidRPr="0096528F">
              <w:rPr>
                <w:rFonts w:cstheme="minorHAnsi"/>
              </w:rPr>
              <w:t>FeNO and methacholine challenge after 14 days</w:t>
            </w:r>
          </w:p>
          <w:p w:rsidR="00E2369D" w:rsidRPr="00257C1D" w:rsidRDefault="00E2369D" w:rsidP="007451DF">
            <w:pPr>
              <w:rPr>
                <w:rFonts w:cstheme="minorHAnsi"/>
              </w:rPr>
            </w:pPr>
            <w:r w:rsidRPr="00257C1D">
              <w:rPr>
                <w:rFonts w:cstheme="minorHAnsi"/>
              </w:rPr>
              <w:t>Asthma diagnosed in 21 (34%)</w:t>
            </w:r>
          </w:p>
        </w:tc>
        <w:tc>
          <w:tcPr>
            <w:tcW w:w="4539" w:type="dxa"/>
            <w:tcBorders>
              <w:top w:val="single" w:sz="4" w:space="0" w:color="auto"/>
              <w:left w:val="single" w:sz="4" w:space="0" w:color="auto"/>
              <w:bottom w:val="single" w:sz="4" w:space="0" w:color="auto"/>
              <w:right w:val="single" w:sz="4" w:space="0" w:color="auto"/>
            </w:tcBorders>
          </w:tcPr>
          <w:p w:rsidR="00E2369D" w:rsidRPr="00257C1D" w:rsidRDefault="00E2369D" w:rsidP="007451DF">
            <w:pPr>
              <w:rPr>
                <w:rFonts w:cstheme="minorHAnsi"/>
              </w:rPr>
            </w:pPr>
            <w:r w:rsidRPr="00257C1D">
              <w:rPr>
                <w:rFonts w:cstheme="minorHAnsi"/>
              </w:rPr>
              <w:t xml:space="preserve">Based on the history, physical examination and lung function data on the second visit (including spirometry, bronchodilator response and methacholine challenge but not including variability data).  </w:t>
            </w:r>
          </w:p>
          <w:p w:rsidR="00E2369D" w:rsidRPr="00257C1D" w:rsidRDefault="00E2369D" w:rsidP="007451DF">
            <w:pPr>
              <w:rPr>
                <w:rFonts w:cstheme="minorHAnsi"/>
              </w:rPr>
            </w:pPr>
          </w:p>
        </w:tc>
        <w:tc>
          <w:tcPr>
            <w:tcW w:w="1276" w:type="dxa"/>
          </w:tcPr>
          <w:p w:rsidR="00E2369D" w:rsidRPr="00257C1D" w:rsidRDefault="00E2369D" w:rsidP="007451DF">
            <w:pPr>
              <w:rPr>
                <w:rFonts w:cstheme="minorHAnsi"/>
              </w:rPr>
            </w:pPr>
            <w:r w:rsidRPr="00257C1D">
              <w:rPr>
                <w:rFonts w:cstheme="minorHAnsi"/>
              </w:rPr>
              <w:t>12.3%</w:t>
            </w:r>
          </w:p>
        </w:tc>
        <w:tc>
          <w:tcPr>
            <w:tcW w:w="1276" w:type="dxa"/>
          </w:tcPr>
          <w:p w:rsidR="00E2369D" w:rsidRPr="00257C1D" w:rsidRDefault="00E2369D" w:rsidP="007451DF">
            <w:pPr>
              <w:jc w:val="center"/>
              <w:rPr>
                <w:rFonts w:cstheme="minorHAnsi"/>
              </w:rPr>
            </w:pPr>
            <w:r w:rsidRPr="00257C1D">
              <w:rPr>
                <w:rFonts w:cstheme="minorHAnsi"/>
              </w:rPr>
              <w:t>0.50</w:t>
            </w:r>
          </w:p>
          <w:p w:rsidR="00E2369D" w:rsidRPr="00257C1D" w:rsidRDefault="00E2369D" w:rsidP="007451DF">
            <w:pPr>
              <w:jc w:val="center"/>
              <w:rPr>
                <w:rFonts w:cstheme="minorHAnsi"/>
              </w:rPr>
            </w:pPr>
            <w:r w:rsidRPr="00257C1D">
              <w:rPr>
                <w:rFonts w:cstheme="minorHAnsi"/>
              </w:rPr>
              <w:t>(0.30-0.70)</w:t>
            </w:r>
          </w:p>
        </w:tc>
        <w:tc>
          <w:tcPr>
            <w:tcW w:w="1277" w:type="dxa"/>
          </w:tcPr>
          <w:p w:rsidR="00E2369D" w:rsidRPr="00257C1D" w:rsidRDefault="00E2369D" w:rsidP="007451DF">
            <w:pPr>
              <w:jc w:val="center"/>
              <w:rPr>
                <w:rFonts w:cstheme="minorHAnsi"/>
              </w:rPr>
            </w:pPr>
            <w:r w:rsidRPr="00257C1D">
              <w:rPr>
                <w:rFonts w:cstheme="minorHAnsi"/>
              </w:rPr>
              <w:t>0.72</w:t>
            </w:r>
          </w:p>
          <w:p w:rsidR="00E2369D" w:rsidRPr="00257C1D" w:rsidRDefault="00E2369D" w:rsidP="007451DF">
            <w:pPr>
              <w:jc w:val="center"/>
              <w:rPr>
                <w:rFonts w:cstheme="minorHAnsi"/>
              </w:rPr>
            </w:pPr>
            <w:r w:rsidRPr="00257C1D">
              <w:rPr>
                <w:rFonts w:cstheme="minorHAnsi"/>
              </w:rPr>
              <w:t>(0.56-0.86)</w:t>
            </w:r>
          </w:p>
        </w:tc>
      </w:tr>
    </w:tbl>
    <w:p w:rsidR="00E2369D" w:rsidRPr="00257C1D" w:rsidRDefault="00E2369D" w:rsidP="00E2369D">
      <w:pPr>
        <w:rPr>
          <w:rFonts w:cstheme="minorHAnsi"/>
        </w:rPr>
      </w:pPr>
    </w:p>
    <w:p w:rsidR="00E2369D" w:rsidRDefault="00E2369D">
      <w:pPr>
        <w:rPr>
          <w:rFonts w:cstheme="minorHAnsi"/>
        </w:rPr>
      </w:pPr>
      <w:r>
        <w:rPr>
          <w:rFonts w:cstheme="minorHAnsi"/>
        </w:rPr>
        <w:br w:type="page"/>
      </w:r>
    </w:p>
    <w:p w:rsidR="00150AC2" w:rsidRPr="004B0380" w:rsidRDefault="00150AC2" w:rsidP="00104562">
      <w:pPr>
        <w:pStyle w:val="Fliesstext"/>
        <w:spacing w:before="120" w:after="120" w:line="360" w:lineRule="auto"/>
        <w:rPr>
          <w:rFonts w:asciiTheme="minorHAnsi" w:hAnsiTheme="minorHAnsi"/>
          <w:sz w:val="22"/>
          <w:szCs w:val="22"/>
          <w:lang w:val="en-US"/>
        </w:rPr>
      </w:pPr>
    </w:p>
    <w:p w:rsidR="0098558F" w:rsidRPr="005141D3" w:rsidRDefault="00A42290" w:rsidP="00A42290">
      <w:pPr>
        <w:keepNext/>
        <w:spacing w:after="0" w:line="360" w:lineRule="auto"/>
        <w:rPr>
          <w:rFonts w:cstheme="minorHAnsi"/>
          <w:color w:val="000000"/>
        </w:rPr>
      </w:pPr>
      <w:r w:rsidRPr="00BE09CC">
        <w:rPr>
          <w:rFonts w:cstheme="minorHAnsi"/>
        </w:rPr>
        <w:t>Supplementary table</w:t>
      </w:r>
      <w:r w:rsidR="00E70232">
        <w:rPr>
          <w:rFonts w:cstheme="minorHAnsi"/>
        </w:rPr>
        <w:t xml:space="preserve"> 16</w:t>
      </w:r>
      <w:r w:rsidRPr="00BE09CC">
        <w:rPr>
          <w:rFonts w:cstheme="minorHAnsi"/>
          <w:color w:val="000000"/>
        </w:rPr>
        <w:t xml:space="preserve">: </w:t>
      </w:r>
      <w:r w:rsidRPr="00BE09CC">
        <w:rPr>
          <w:rFonts w:cstheme="minorHAnsi"/>
        </w:rPr>
        <w:t xml:space="preserve">GRADE table forPICO </w:t>
      </w:r>
      <w:r>
        <w:rPr>
          <w:rFonts w:cstheme="minorHAnsi"/>
        </w:rPr>
        <w:t>6</w:t>
      </w:r>
      <w:r w:rsidRPr="00BE09CC">
        <w:rPr>
          <w:rFonts w:cstheme="minorHAnsi"/>
        </w:rPr>
        <w:t xml:space="preserve">: </w:t>
      </w:r>
      <w:r w:rsidR="0098558F" w:rsidRPr="005141D3">
        <w:rPr>
          <w:rFonts w:cstheme="minorHAnsi"/>
          <w:color w:val="000000"/>
        </w:rPr>
        <w:t xml:space="preserve">Should peak expiratory flow variability be used to </w:t>
      </w:r>
      <w:r>
        <w:rPr>
          <w:rFonts w:cstheme="minorHAnsi"/>
          <w:color w:val="000000"/>
        </w:rPr>
        <w:t>diagnose asthma in children</w:t>
      </w:r>
      <w:r w:rsidR="0098558F" w:rsidRPr="005141D3">
        <w:rPr>
          <w:rFonts w:cstheme="minorHAnsi"/>
          <w:color w:val="000000"/>
        </w:rPr>
        <w:t>?</w:t>
      </w:r>
    </w:p>
    <w:tbl>
      <w:tblPr>
        <w:tblW w:w="5000" w:type="pct"/>
        <w:tblBorders>
          <w:top w:val="single" w:sz="2" w:space="0" w:color="FFFFFF"/>
          <w:left w:val="single" w:sz="2" w:space="0" w:color="FFFFFF"/>
          <w:bottom w:val="single" w:sz="2" w:space="0" w:color="FFFFFF"/>
          <w:right w:val="single" w:sz="2" w:space="0" w:color="FFFFFF"/>
        </w:tblBorders>
        <w:tblCellMar>
          <w:left w:w="0" w:type="dxa"/>
          <w:right w:w="0" w:type="dxa"/>
        </w:tblCellMar>
        <w:tblLook w:val="04A0" w:firstRow="1" w:lastRow="0" w:firstColumn="1" w:lastColumn="0" w:noHBand="0" w:noVBand="1"/>
      </w:tblPr>
      <w:tblGrid>
        <w:gridCol w:w="6976"/>
        <w:gridCol w:w="698"/>
        <w:gridCol w:w="2790"/>
        <w:gridCol w:w="3488"/>
      </w:tblGrid>
      <w:tr w:rsidR="0098558F" w:rsidRPr="005141D3" w:rsidTr="003C23FE">
        <w:tc>
          <w:tcPr>
            <w:tcW w:w="2500" w:type="pct"/>
            <w:tcBorders>
              <w:top w:val="single" w:sz="2" w:space="0" w:color="FFFFFF"/>
              <w:left w:val="single" w:sz="2" w:space="0" w:color="FFFFFF"/>
              <w:bottom w:val="single" w:sz="2" w:space="0" w:color="FFFFFF"/>
              <w:right w:val="single" w:sz="2" w:space="0" w:color="FFFFFF"/>
            </w:tcBorders>
            <w:vAlign w:val="center"/>
            <w:hideMark/>
          </w:tcPr>
          <w:tbl>
            <w:tblPr>
              <w:tblW w:w="5000" w:type="pct"/>
              <w:tblBorders>
                <w:top w:val="single" w:sz="6" w:space="0" w:color="BFBFBF"/>
                <w:left w:val="single" w:sz="6" w:space="0" w:color="BFBFBF"/>
                <w:bottom w:val="single" w:sz="6" w:space="0" w:color="BFBFBF"/>
                <w:right w:val="single" w:sz="6" w:space="0" w:color="BFBFBF"/>
              </w:tblBorders>
              <w:tblCellMar>
                <w:left w:w="0" w:type="dxa"/>
                <w:right w:w="0" w:type="dxa"/>
              </w:tblCellMar>
              <w:tblLook w:val="04A0" w:firstRow="1" w:lastRow="0" w:firstColumn="1" w:lastColumn="0" w:noHBand="0" w:noVBand="1"/>
            </w:tblPr>
            <w:tblGrid>
              <w:gridCol w:w="2069"/>
              <w:gridCol w:w="4886"/>
            </w:tblGrid>
            <w:tr w:rsidR="0098558F" w:rsidRPr="005141D3" w:rsidTr="003C23FE">
              <w:tc>
                <w:tcPr>
                  <w:tcW w:w="0" w:type="auto"/>
                  <w:tcBorders>
                    <w:top w:val="single" w:sz="6" w:space="0" w:color="BFBFBF"/>
                    <w:left w:val="single" w:sz="6" w:space="0" w:color="BFBFBF"/>
                    <w:bottom w:val="single" w:sz="6" w:space="0" w:color="BFBFBF"/>
                    <w:right w:val="single" w:sz="6" w:space="0" w:color="BFBFBF"/>
                  </w:tcBorders>
                  <w:shd w:val="clear" w:color="auto" w:fill="E9E9E9"/>
                  <w:tcMar>
                    <w:top w:w="75" w:type="dxa"/>
                    <w:left w:w="75" w:type="dxa"/>
                    <w:bottom w:w="75" w:type="dxa"/>
                    <w:right w:w="75" w:type="dxa"/>
                  </w:tcMar>
                  <w:vAlign w:val="center"/>
                  <w:hideMark/>
                </w:tcPr>
                <w:p w:rsidR="0098558F" w:rsidRPr="005141D3" w:rsidRDefault="0098558F" w:rsidP="00701A57">
                  <w:pPr>
                    <w:spacing w:before="120" w:after="120" w:line="240" w:lineRule="auto"/>
                    <w:rPr>
                      <w:rFonts w:eastAsia="Times New Roman" w:cstheme="minorHAnsi"/>
                    </w:rPr>
                  </w:pPr>
                  <w:r w:rsidRPr="005141D3">
                    <w:rPr>
                      <w:rFonts w:eastAsia="Times New Roman" w:cstheme="minorHAnsi"/>
                    </w:rPr>
                    <w:t xml:space="preserve">Sensitivity </w:t>
                  </w: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vAlign w:val="center"/>
                  <w:hideMark/>
                </w:tcPr>
                <w:p w:rsidR="0098558F" w:rsidRPr="005141D3" w:rsidRDefault="0098558F" w:rsidP="00701A57">
                  <w:pPr>
                    <w:spacing w:before="120" w:after="120" w:line="240" w:lineRule="auto"/>
                    <w:rPr>
                      <w:rFonts w:eastAsia="Times New Roman" w:cstheme="minorHAnsi"/>
                    </w:rPr>
                  </w:pPr>
                  <w:r w:rsidRPr="005141D3">
                    <w:rPr>
                      <w:rFonts w:eastAsia="Times New Roman" w:cstheme="minorHAnsi"/>
                    </w:rPr>
                    <w:t>0.50 (95% CI: 0.30 to 0.70)</w:t>
                  </w:r>
                </w:p>
              </w:tc>
            </w:tr>
            <w:tr w:rsidR="0098558F" w:rsidRPr="005141D3" w:rsidTr="003C23FE">
              <w:tc>
                <w:tcPr>
                  <w:tcW w:w="0" w:type="auto"/>
                  <w:tcBorders>
                    <w:top w:val="single" w:sz="6" w:space="0" w:color="BFBFBF"/>
                    <w:left w:val="single" w:sz="6" w:space="0" w:color="BFBFBF"/>
                    <w:bottom w:val="single" w:sz="6" w:space="0" w:color="BFBFBF"/>
                    <w:right w:val="single" w:sz="6" w:space="0" w:color="BFBFBF"/>
                  </w:tcBorders>
                  <w:shd w:val="clear" w:color="auto" w:fill="E9E9E9"/>
                  <w:tcMar>
                    <w:top w:w="75" w:type="dxa"/>
                    <w:left w:w="75" w:type="dxa"/>
                    <w:bottom w:w="75" w:type="dxa"/>
                    <w:right w:w="75" w:type="dxa"/>
                  </w:tcMar>
                  <w:vAlign w:val="center"/>
                  <w:hideMark/>
                </w:tcPr>
                <w:p w:rsidR="0098558F" w:rsidRPr="005141D3" w:rsidRDefault="0098558F" w:rsidP="00701A57">
                  <w:pPr>
                    <w:spacing w:before="120" w:after="120" w:line="240" w:lineRule="auto"/>
                    <w:rPr>
                      <w:rFonts w:eastAsia="Times New Roman" w:cstheme="minorHAnsi"/>
                    </w:rPr>
                  </w:pPr>
                  <w:r w:rsidRPr="005141D3">
                    <w:rPr>
                      <w:rFonts w:eastAsia="Times New Roman" w:cstheme="minorHAnsi"/>
                    </w:rPr>
                    <w:t xml:space="preserve">Specificity </w:t>
                  </w: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vAlign w:val="center"/>
                  <w:hideMark/>
                </w:tcPr>
                <w:p w:rsidR="0098558F" w:rsidRPr="005141D3" w:rsidRDefault="0098558F" w:rsidP="00701A57">
                  <w:pPr>
                    <w:spacing w:before="120" w:after="120" w:line="240" w:lineRule="auto"/>
                    <w:rPr>
                      <w:rFonts w:eastAsia="Times New Roman" w:cstheme="minorHAnsi"/>
                    </w:rPr>
                  </w:pPr>
                  <w:r w:rsidRPr="005141D3">
                    <w:rPr>
                      <w:rFonts w:eastAsia="Times New Roman" w:cstheme="minorHAnsi"/>
                    </w:rPr>
                    <w:t>0.72 (95% CI: 0.56 to 0.84)</w:t>
                  </w:r>
                </w:p>
              </w:tc>
            </w:tr>
          </w:tbl>
          <w:p w:rsidR="0098558F" w:rsidRPr="005141D3" w:rsidRDefault="0098558F" w:rsidP="00701A57">
            <w:pPr>
              <w:spacing w:before="120" w:after="120" w:line="240" w:lineRule="auto"/>
              <w:rPr>
                <w:rFonts w:eastAsia="Times New Roman" w:cstheme="minorHAnsi"/>
              </w:rPr>
            </w:pPr>
          </w:p>
        </w:tc>
        <w:tc>
          <w:tcPr>
            <w:tcW w:w="250" w:type="pct"/>
            <w:tcBorders>
              <w:top w:val="single" w:sz="2" w:space="0" w:color="FFFFFF"/>
              <w:left w:val="single" w:sz="2" w:space="0" w:color="FFFFFF"/>
              <w:bottom w:val="single" w:sz="2" w:space="0" w:color="FFFFFF"/>
              <w:right w:val="single" w:sz="2" w:space="0" w:color="FFFFFF"/>
            </w:tcBorders>
            <w:vAlign w:val="center"/>
            <w:hideMark/>
          </w:tcPr>
          <w:p w:rsidR="0098558F" w:rsidRPr="005141D3" w:rsidRDefault="0098558F" w:rsidP="00701A57">
            <w:pPr>
              <w:spacing w:before="120" w:after="120" w:line="240" w:lineRule="auto"/>
              <w:rPr>
                <w:rFonts w:eastAsia="Times New Roman" w:cstheme="minorHAnsi"/>
              </w:rPr>
            </w:pPr>
          </w:p>
        </w:tc>
        <w:tc>
          <w:tcPr>
            <w:tcW w:w="0" w:type="auto"/>
            <w:tcBorders>
              <w:top w:val="single" w:sz="2" w:space="0" w:color="FFFFFF"/>
              <w:left w:val="single" w:sz="2" w:space="0" w:color="FFFFFF"/>
              <w:bottom w:val="single" w:sz="2" w:space="0" w:color="FFFFFF"/>
              <w:right w:val="single" w:sz="2" w:space="0" w:color="FFFFFF"/>
            </w:tcBorders>
            <w:vAlign w:val="center"/>
            <w:hideMark/>
          </w:tcPr>
          <w:tbl>
            <w:tblPr>
              <w:tblW w:w="3779" w:type="pct"/>
              <w:tblBorders>
                <w:top w:val="single" w:sz="6" w:space="0" w:color="BFBFBF"/>
                <w:left w:val="single" w:sz="6" w:space="0" w:color="BFBFBF"/>
                <w:bottom w:val="single" w:sz="6" w:space="0" w:color="BFBFBF"/>
                <w:right w:val="single" w:sz="6" w:space="0" w:color="BFBFBF"/>
              </w:tblBorders>
              <w:tblCellMar>
                <w:left w:w="0" w:type="dxa"/>
                <w:right w:w="0" w:type="dxa"/>
              </w:tblCellMar>
              <w:tblLook w:val="04A0" w:firstRow="1" w:lastRow="0" w:firstColumn="1" w:lastColumn="0" w:noHBand="0" w:noVBand="1"/>
            </w:tblPr>
            <w:tblGrid>
              <w:gridCol w:w="1220"/>
              <w:gridCol w:w="873"/>
            </w:tblGrid>
            <w:tr w:rsidR="00E2369D" w:rsidRPr="005141D3" w:rsidTr="00E2369D">
              <w:tc>
                <w:tcPr>
                  <w:tcW w:w="0" w:type="auto"/>
                  <w:tcBorders>
                    <w:top w:val="single" w:sz="6" w:space="0" w:color="BFBFBF"/>
                    <w:left w:val="single" w:sz="6" w:space="0" w:color="BFBFBF"/>
                    <w:bottom w:val="single" w:sz="6" w:space="0" w:color="BFBFBF"/>
                    <w:right w:val="single" w:sz="6" w:space="0" w:color="BFBFBF"/>
                  </w:tcBorders>
                  <w:shd w:val="clear" w:color="auto" w:fill="E9E9E9"/>
                  <w:tcMar>
                    <w:top w:w="75" w:type="dxa"/>
                    <w:left w:w="75" w:type="dxa"/>
                    <w:bottom w:w="75" w:type="dxa"/>
                    <w:right w:w="75" w:type="dxa"/>
                  </w:tcMar>
                  <w:vAlign w:val="center"/>
                  <w:hideMark/>
                </w:tcPr>
                <w:p w:rsidR="00E2369D" w:rsidRPr="005141D3" w:rsidRDefault="00C27D01" w:rsidP="00701A57">
                  <w:pPr>
                    <w:spacing w:before="120" w:after="120" w:line="240" w:lineRule="auto"/>
                    <w:rPr>
                      <w:rFonts w:eastAsia="Times New Roman" w:cstheme="minorHAnsi"/>
                    </w:rPr>
                  </w:pPr>
                  <w:r>
                    <w:rPr>
                      <w:rFonts w:eastAsia="Times New Roman" w:cstheme="minorHAnsi"/>
                    </w:rPr>
                    <w:t>Prevalence</w:t>
                  </w:r>
                  <w:r w:rsidR="00E2369D" w:rsidRPr="005141D3">
                    <w:rPr>
                      <w:rFonts w:eastAsia="Times New Roman" w:cstheme="minorHAnsi"/>
                    </w:rPr>
                    <w:t xml:space="preserve"> </w:t>
                  </w:r>
                </w:p>
              </w:tc>
              <w:tc>
                <w:tcPr>
                  <w:tcW w:w="873" w:type="dxa"/>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vAlign w:val="center"/>
                  <w:hideMark/>
                </w:tcPr>
                <w:p w:rsidR="00E2369D" w:rsidRPr="005141D3" w:rsidRDefault="00E2369D" w:rsidP="00701A57">
                  <w:pPr>
                    <w:spacing w:before="120" w:after="120" w:line="240" w:lineRule="auto"/>
                    <w:jc w:val="center"/>
                    <w:rPr>
                      <w:rFonts w:eastAsia="Times New Roman" w:cstheme="minorHAnsi"/>
                    </w:rPr>
                  </w:pPr>
                  <w:r>
                    <w:rPr>
                      <w:rFonts w:eastAsia="Times New Roman" w:cstheme="minorHAnsi"/>
                    </w:rPr>
                    <w:t>3</w:t>
                  </w:r>
                  <w:r w:rsidRPr="005141D3">
                    <w:rPr>
                      <w:rFonts w:eastAsia="Times New Roman" w:cstheme="minorHAnsi"/>
                    </w:rPr>
                    <w:t>0%</w:t>
                  </w:r>
                  <w:r>
                    <w:rPr>
                      <w:rFonts w:eastAsia="Times New Roman" w:cstheme="minorHAnsi"/>
                    </w:rPr>
                    <w:t>*</w:t>
                  </w:r>
                </w:p>
              </w:tc>
            </w:tr>
          </w:tbl>
          <w:p w:rsidR="0098558F" w:rsidRPr="005141D3" w:rsidRDefault="0098558F" w:rsidP="00701A57">
            <w:pPr>
              <w:spacing w:before="120" w:after="120" w:line="240" w:lineRule="auto"/>
              <w:rPr>
                <w:rFonts w:eastAsia="Times New Roman" w:cstheme="minorHAnsi"/>
              </w:rPr>
            </w:pPr>
          </w:p>
        </w:tc>
        <w:tc>
          <w:tcPr>
            <w:tcW w:w="1250" w:type="pct"/>
            <w:tcBorders>
              <w:top w:val="single" w:sz="2" w:space="0" w:color="FFFFFF"/>
              <w:left w:val="single" w:sz="2" w:space="0" w:color="FFFFFF"/>
              <w:bottom w:val="single" w:sz="2" w:space="0" w:color="FFFFFF"/>
              <w:right w:val="single" w:sz="2" w:space="0" w:color="FFFFFF"/>
            </w:tcBorders>
            <w:vAlign w:val="center"/>
            <w:hideMark/>
          </w:tcPr>
          <w:p w:rsidR="0098558F" w:rsidRPr="005141D3" w:rsidRDefault="0098558F" w:rsidP="00701A57">
            <w:pPr>
              <w:spacing w:before="120" w:after="120" w:line="240" w:lineRule="auto"/>
              <w:rPr>
                <w:rFonts w:eastAsia="Times New Roman" w:cstheme="minorHAnsi"/>
              </w:rPr>
            </w:pPr>
          </w:p>
        </w:tc>
      </w:tr>
    </w:tbl>
    <w:p w:rsidR="0098558F" w:rsidRPr="005141D3" w:rsidRDefault="0098558F" w:rsidP="00701A57">
      <w:pPr>
        <w:spacing w:before="120" w:after="120" w:line="240" w:lineRule="auto"/>
        <w:rPr>
          <w:rFonts w:eastAsia="Times New Roman" w:cstheme="minorHAnsi"/>
          <w:vanish/>
          <w:color w:val="000000"/>
        </w:rPr>
      </w:pPr>
    </w:p>
    <w:tbl>
      <w:tblPr>
        <w:tblW w:w="5132" w:type="pct"/>
        <w:tblBorders>
          <w:top w:val="single" w:sz="6" w:space="0" w:color="BFBFBF"/>
          <w:left w:val="single" w:sz="6" w:space="0" w:color="BFBFBF"/>
          <w:bottom w:val="single" w:sz="6" w:space="0" w:color="BFBFBF"/>
          <w:right w:val="single" w:sz="6" w:space="0" w:color="BFBFBF"/>
        </w:tblBorders>
        <w:tblCellMar>
          <w:top w:w="15" w:type="dxa"/>
          <w:left w:w="15" w:type="dxa"/>
          <w:bottom w:w="15" w:type="dxa"/>
          <w:right w:w="15" w:type="dxa"/>
        </w:tblCellMar>
        <w:tblLook w:val="04A0" w:firstRow="1" w:lastRow="0" w:firstColumn="1" w:lastColumn="0" w:noHBand="0" w:noVBand="1"/>
      </w:tblPr>
      <w:tblGrid>
        <w:gridCol w:w="1696"/>
        <w:gridCol w:w="1227"/>
        <w:gridCol w:w="1445"/>
        <w:gridCol w:w="1216"/>
        <w:gridCol w:w="1302"/>
        <w:gridCol w:w="1360"/>
        <w:gridCol w:w="1196"/>
        <w:gridCol w:w="1586"/>
        <w:gridCol w:w="1757"/>
        <w:gridCol w:w="1525"/>
      </w:tblGrid>
      <w:tr w:rsidR="0098558F" w:rsidRPr="005141D3" w:rsidTr="00E87018">
        <w:trPr>
          <w:tblHeader/>
        </w:trPr>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98558F" w:rsidRPr="005141D3" w:rsidRDefault="0098558F" w:rsidP="00701A57">
            <w:pPr>
              <w:spacing w:before="120" w:after="120" w:line="240" w:lineRule="auto"/>
              <w:jc w:val="center"/>
              <w:rPr>
                <w:rFonts w:eastAsia="Times New Roman" w:cstheme="minorHAnsi"/>
              </w:rPr>
            </w:pPr>
            <w:r w:rsidRPr="005141D3">
              <w:rPr>
                <w:rFonts w:eastAsia="Times New Roman" w:cstheme="minorHAnsi"/>
              </w:rPr>
              <w:t>Outcome</w:t>
            </w:r>
          </w:p>
        </w:tc>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98558F" w:rsidRPr="005141D3" w:rsidRDefault="0098558F" w:rsidP="00701A57">
            <w:pPr>
              <w:spacing w:before="120" w:after="120" w:line="240" w:lineRule="auto"/>
              <w:jc w:val="center"/>
              <w:rPr>
                <w:rFonts w:eastAsia="Times New Roman" w:cstheme="minorHAnsi"/>
              </w:rPr>
            </w:pPr>
            <w:r w:rsidRPr="005141D3">
              <w:rPr>
                <w:rFonts w:eastAsia="Times New Roman" w:cstheme="minorHAnsi"/>
              </w:rPr>
              <w:t xml:space="preserve">№ of studies (№ of patients) </w:t>
            </w:r>
          </w:p>
        </w:tc>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98558F" w:rsidRPr="005141D3" w:rsidRDefault="0098558F" w:rsidP="00701A57">
            <w:pPr>
              <w:spacing w:before="120" w:after="120" w:line="240" w:lineRule="auto"/>
              <w:jc w:val="center"/>
              <w:rPr>
                <w:rFonts w:eastAsia="Times New Roman" w:cstheme="minorHAnsi"/>
              </w:rPr>
            </w:pPr>
            <w:r w:rsidRPr="005141D3">
              <w:rPr>
                <w:rFonts w:eastAsia="Times New Roman" w:cstheme="minorHAnsi"/>
              </w:rPr>
              <w:t>Study design</w:t>
            </w:r>
          </w:p>
        </w:tc>
        <w:tc>
          <w:tcPr>
            <w:tcW w:w="2327" w:type="pct"/>
            <w:gridSpan w:val="5"/>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98558F" w:rsidRPr="005141D3" w:rsidRDefault="0098558F" w:rsidP="00701A57">
            <w:pPr>
              <w:spacing w:before="120" w:after="120" w:line="240" w:lineRule="auto"/>
              <w:jc w:val="center"/>
              <w:rPr>
                <w:rFonts w:eastAsia="Times New Roman" w:cstheme="minorHAnsi"/>
              </w:rPr>
            </w:pPr>
            <w:r w:rsidRPr="005141D3">
              <w:rPr>
                <w:rFonts w:eastAsia="Times New Roman" w:cstheme="minorHAnsi"/>
              </w:rPr>
              <w:t>Factors that may decrease certainty of evidence</w:t>
            </w:r>
          </w:p>
        </w:tc>
        <w:tc>
          <w:tcPr>
            <w:tcW w:w="614" w:type="pc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98558F" w:rsidRPr="005141D3" w:rsidRDefault="0098558F" w:rsidP="00701A57">
            <w:pPr>
              <w:spacing w:before="120" w:after="120" w:line="240" w:lineRule="auto"/>
              <w:jc w:val="center"/>
              <w:rPr>
                <w:rFonts w:eastAsia="Times New Roman" w:cstheme="minorHAnsi"/>
              </w:rPr>
            </w:pPr>
            <w:r w:rsidRPr="005141D3">
              <w:rPr>
                <w:rFonts w:eastAsia="Times New Roman" w:cstheme="minorHAnsi"/>
              </w:rPr>
              <w:t>Effect per 1,000 patients tested</w:t>
            </w:r>
          </w:p>
        </w:tc>
        <w:tc>
          <w:tcPr>
            <w:tcW w:w="533" w:type="pct"/>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98558F" w:rsidRPr="005141D3" w:rsidRDefault="0098558F" w:rsidP="00701A57">
            <w:pPr>
              <w:spacing w:before="120" w:after="120" w:line="240" w:lineRule="auto"/>
              <w:jc w:val="center"/>
              <w:rPr>
                <w:rFonts w:eastAsia="Times New Roman" w:cstheme="minorHAnsi"/>
              </w:rPr>
            </w:pPr>
            <w:r w:rsidRPr="005141D3">
              <w:rPr>
                <w:rFonts w:eastAsia="Times New Roman" w:cstheme="minorHAnsi"/>
              </w:rPr>
              <w:t>Test accuracy CoE</w:t>
            </w:r>
          </w:p>
        </w:tc>
      </w:tr>
      <w:tr w:rsidR="002C50E6" w:rsidRPr="005141D3" w:rsidTr="00E87018">
        <w:trPr>
          <w:tblHeader/>
        </w:trPr>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2C50E6" w:rsidRPr="005141D3" w:rsidRDefault="002C50E6" w:rsidP="00701A57">
            <w:pPr>
              <w:spacing w:before="120" w:after="120" w:line="240" w:lineRule="auto"/>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2C50E6" w:rsidRPr="005141D3" w:rsidRDefault="002C50E6" w:rsidP="00701A57">
            <w:pPr>
              <w:spacing w:before="120" w:after="120" w:line="240" w:lineRule="auto"/>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2C50E6" w:rsidRPr="005141D3" w:rsidRDefault="002C50E6" w:rsidP="00701A57">
            <w:pPr>
              <w:spacing w:before="120" w:after="120" w:line="240" w:lineRule="auto"/>
              <w:rPr>
                <w:rFonts w:eastAsia="Times New Roman" w:cstheme="minorHAnsi"/>
              </w:rPr>
            </w:pPr>
          </w:p>
        </w:tc>
        <w:tc>
          <w:tcPr>
            <w:tcW w:w="425" w:type="pc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2C50E6" w:rsidRPr="005141D3" w:rsidRDefault="002C50E6" w:rsidP="00701A57">
            <w:pPr>
              <w:spacing w:before="120" w:after="120" w:line="240" w:lineRule="auto"/>
              <w:jc w:val="center"/>
              <w:rPr>
                <w:rFonts w:eastAsia="Times New Roman" w:cstheme="minorHAnsi"/>
              </w:rPr>
            </w:pPr>
            <w:r w:rsidRPr="005141D3">
              <w:rPr>
                <w:rFonts w:eastAsia="Times New Roman" w:cstheme="minorHAnsi"/>
              </w:rPr>
              <w:t>Risk of bias</w:t>
            </w:r>
          </w:p>
        </w:tc>
        <w:tc>
          <w:tcPr>
            <w:tcW w:w="455" w:type="pc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2C50E6" w:rsidRPr="005141D3" w:rsidRDefault="002C50E6" w:rsidP="00701A57">
            <w:pPr>
              <w:spacing w:before="120" w:after="120" w:line="240" w:lineRule="auto"/>
              <w:jc w:val="center"/>
              <w:rPr>
                <w:rFonts w:eastAsia="Times New Roman" w:cstheme="minorHAnsi"/>
              </w:rPr>
            </w:pPr>
            <w:r w:rsidRPr="005141D3">
              <w:rPr>
                <w:rFonts w:eastAsia="Times New Roman" w:cstheme="minorHAnsi"/>
              </w:rPr>
              <w:t>Indirectness</w:t>
            </w:r>
          </w:p>
        </w:tc>
        <w:tc>
          <w:tcPr>
            <w:tcW w:w="475" w:type="pc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2C50E6" w:rsidRPr="005141D3" w:rsidRDefault="002C50E6" w:rsidP="00701A57">
            <w:pPr>
              <w:spacing w:before="120" w:after="120" w:line="240" w:lineRule="auto"/>
              <w:jc w:val="center"/>
              <w:rPr>
                <w:rFonts w:eastAsia="Times New Roman" w:cstheme="minorHAnsi"/>
              </w:rPr>
            </w:pPr>
            <w:r w:rsidRPr="005141D3">
              <w:rPr>
                <w:rFonts w:eastAsia="Times New Roman" w:cstheme="minorHAnsi"/>
              </w:rPr>
              <w:t>Inconsistency</w:t>
            </w:r>
          </w:p>
        </w:tc>
        <w:tc>
          <w:tcPr>
            <w:tcW w:w="418" w:type="pc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2C50E6" w:rsidRPr="005141D3" w:rsidRDefault="002C50E6" w:rsidP="00701A57">
            <w:pPr>
              <w:spacing w:before="120" w:after="120" w:line="240" w:lineRule="auto"/>
              <w:jc w:val="center"/>
              <w:rPr>
                <w:rFonts w:eastAsia="Times New Roman" w:cstheme="minorHAnsi"/>
              </w:rPr>
            </w:pPr>
            <w:r w:rsidRPr="005141D3">
              <w:rPr>
                <w:rFonts w:eastAsia="Times New Roman" w:cstheme="minorHAnsi"/>
              </w:rPr>
              <w:t>Imprecision</w:t>
            </w:r>
          </w:p>
        </w:tc>
        <w:tc>
          <w:tcPr>
            <w:tcW w:w="554" w:type="pc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2C50E6" w:rsidRPr="005141D3" w:rsidRDefault="002C50E6" w:rsidP="00701A57">
            <w:pPr>
              <w:spacing w:before="120" w:after="120" w:line="240" w:lineRule="auto"/>
              <w:jc w:val="center"/>
              <w:rPr>
                <w:rFonts w:eastAsia="Times New Roman" w:cstheme="minorHAnsi"/>
              </w:rPr>
            </w:pPr>
            <w:r w:rsidRPr="005141D3">
              <w:rPr>
                <w:rFonts w:eastAsia="Times New Roman" w:cstheme="minorHAnsi"/>
              </w:rPr>
              <w:t>Publication bias</w:t>
            </w:r>
          </w:p>
        </w:tc>
        <w:tc>
          <w:tcPr>
            <w:tcW w:w="614" w:type="pc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tcPr>
          <w:p w:rsidR="002C50E6" w:rsidRPr="005141D3" w:rsidRDefault="002C50E6" w:rsidP="00701A57">
            <w:pPr>
              <w:spacing w:before="120" w:after="120" w:line="240" w:lineRule="auto"/>
              <w:jc w:val="center"/>
              <w:rPr>
                <w:rFonts w:eastAsia="Times New Roman" w:cstheme="minorHAnsi"/>
              </w:rPr>
            </w:pPr>
            <w:r w:rsidRPr="005141D3">
              <w:rPr>
                <w:rStyle w:val="content"/>
                <w:rFonts w:eastAsia="Times New Roman" w:cstheme="minorHAnsi"/>
              </w:rPr>
              <w:t xml:space="preserve">pre-test probability of </w:t>
            </w:r>
            <w:r w:rsidRPr="005141D3">
              <w:rPr>
                <w:rStyle w:val="prev-value"/>
                <w:rFonts w:eastAsia="Times New Roman" w:cstheme="minorHAnsi"/>
              </w:rPr>
              <w:t>30</w:t>
            </w:r>
            <w:r w:rsidRPr="005141D3">
              <w:rPr>
                <w:rStyle w:val="content"/>
                <w:rFonts w:eastAsia="Times New Roman" w:cstheme="minorHAnsi"/>
              </w:rPr>
              <w:t>%</w:t>
            </w:r>
            <w:r w:rsidR="00E2369D">
              <w:rPr>
                <w:rStyle w:val="content"/>
                <w:rFonts w:eastAsia="Times New Roman" w:cstheme="minorHAnsi"/>
              </w:rPr>
              <w:t>*</w:t>
            </w:r>
            <w:r w:rsidRPr="005141D3">
              <w:rPr>
                <w:rStyle w:val="content"/>
                <w:rFonts w:eastAsia="Times New Roman" w:cstheme="minorHAnsi"/>
              </w:rPr>
              <w:t xml:space="preserve"> </w:t>
            </w:r>
          </w:p>
        </w:tc>
        <w:tc>
          <w:tcPr>
            <w:tcW w:w="533" w:type="pct"/>
            <w:vMerge/>
            <w:tcBorders>
              <w:top w:val="single" w:sz="6" w:space="0" w:color="BFBFBF"/>
              <w:left w:val="single" w:sz="6" w:space="0" w:color="BFBFBF"/>
              <w:bottom w:val="single" w:sz="6" w:space="0" w:color="BFBFBF"/>
              <w:right w:val="single" w:sz="6" w:space="0" w:color="BFBFBF"/>
            </w:tcBorders>
            <w:vAlign w:val="center"/>
            <w:hideMark/>
          </w:tcPr>
          <w:p w:rsidR="002C50E6" w:rsidRPr="005141D3" w:rsidRDefault="002C50E6" w:rsidP="00701A57">
            <w:pPr>
              <w:spacing w:before="120" w:after="120" w:line="240" w:lineRule="auto"/>
              <w:rPr>
                <w:rFonts w:eastAsia="Times New Roman" w:cstheme="minorHAnsi"/>
              </w:rPr>
            </w:pPr>
          </w:p>
        </w:tc>
      </w:tr>
      <w:tr w:rsidR="002C50E6" w:rsidRPr="005141D3" w:rsidTr="00E87018">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2C50E6" w:rsidRPr="005141D3" w:rsidRDefault="002C50E6" w:rsidP="00701A57">
            <w:pPr>
              <w:spacing w:before="120" w:after="120" w:line="240" w:lineRule="auto"/>
              <w:rPr>
                <w:rFonts w:eastAsia="Times New Roman" w:cstheme="minorHAnsi"/>
              </w:rPr>
            </w:pPr>
            <w:r w:rsidRPr="005141D3">
              <w:rPr>
                <w:rFonts w:eastAsia="Times New Roman" w:cstheme="minorHAnsi"/>
                <w:b/>
                <w:bCs/>
              </w:rPr>
              <w:t>True positives</w:t>
            </w:r>
            <w:r w:rsidRPr="005141D3">
              <w:rPr>
                <w:rFonts w:eastAsia="Times New Roman" w:cstheme="minorHAnsi"/>
              </w:rPr>
              <w:br/>
              <w:t xml:space="preserve">(patients with asthma)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2C50E6" w:rsidRDefault="002C50E6" w:rsidP="00701A57">
            <w:pPr>
              <w:spacing w:before="120" w:after="120" w:line="240" w:lineRule="auto"/>
              <w:rPr>
                <w:rFonts w:eastAsia="Times New Roman" w:cstheme="minorHAnsi"/>
              </w:rPr>
            </w:pPr>
            <w:r w:rsidRPr="005141D3">
              <w:rPr>
                <w:rFonts w:eastAsia="Times New Roman" w:cstheme="minorHAnsi"/>
              </w:rPr>
              <w:t>1 studies</w:t>
            </w:r>
            <w:r w:rsidRPr="005141D3">
              <w:rPr>
                <w:rFonts w:eastAsia="Times New Roman" w:cstheme="minorHAnsi"/>
              </w:rPr>
              <w:br/>
              <w:t>59 patients</w:t>
            </w:r>
          </w:p>
          <w:p w:rsidR="002C50E6" w:rsidRPr="005141D3" w:rsidRDefault="00BD001C" w:rsidP="00701A57">
            <w:pPr>
              <w:spacing w:before="120" w:after="120" w:line="240" w:lineRule="auto"/>
              <w:rPr>
                <w:rFonts w:eastAsia="Times New Roman" w:cstheme="minorHAnsi"/>
              </w:rPr>
            </w:pPr>
            <w:r w:rsidRPr="00BD001C">
              <w:rPr>
                <w:rFonts w:eastAsia="Times New Roman" w:cstheme="minorHAnsi"/>
              </w:rPr>
              <w:t>(</w:t>
            </w:r>
            <w:r>
              <w:rPr>
                <w:rFonts w:eastAsia="Times New Roman" w:cstheme="minorHAnsi"/>
              </w:rPr>
              <w:t>12)</w:t>
            </w:r>
            <w:r w:rsidR="002C50E6" w:rsidRPr="005141D3">
              <w:rPr>
                <w:rFonts w:eastAsia="Times New Roman" w:cstheme="minorHAnsi"/>
              </w:rPr>
              <w:t xml:space="preserve">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2C50E6" w:rsidRPr="005141D3" w:rsidRDefault="002C50E6" w:rsidP="00701A57">
            <w:pPr>
              <w:spacing w:before="120" w:after="120" w:line="240" w:lineRule="auto"/>
              <w:rPr>
                <w:rFonts w:eastAsia="Times New Roman" w:cstheme="minorHAnsi"/>
              </w:rPr>
            </w:pPr>
            <w:r w:rsidRPr="005141D3">
              <w:rPr>
                <w:rFonts w:eastAsia="Times New Roman" w:cstheme="minorHAnsi"/>
              </w:rPr>
              <w:t xml:space="preserve">cross-sectional (cohort type accuracy study) </w:t>
            </w:r>
          </w:p>
        </w:tc>
        <w:tc>
          <w:tcPr>
            <w:tcW w:w="425"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2C50E6" w:rsidRPr="005141D3" w:rsidRDefault="002C50E6" w:rsidP="00E3654E">
            <w:pPr>
              <w:spacing w:before="120" w:after="120" w:line="240" w:lineRule="auto"/>
              <w:rPr>
                <w:rFonts w:eastAsia="Times New Roman" w:cstheme="minorHAnsi"/>
              </w:rPr>
            </w:pPr>
            <w:r w:rsidRPr="005141D3">
              <w:rPr>
                <w:rFonts w:eastAsia="Times New Roman" w:cstheme="minorHAnsi"/>
              </w:rPr>
              <w:t xml:space="preserve">serious </w:t>
            </w:r>
            <w:r w:rsidRPr="005141D3">
              <w:rPr>
                <w:rFonts w:eastAsia="Times New Roman" w:cstheme="minorHAnsi"/>
                <w:vertAlign w:val="superscript"/>
              </w:rPr>
              <w:t>a</w:t>
            </w:r>
          </w:p>
        </w:tc>
        <w:tc>
          <w:tcPr>
            <w:tcW w:w="455"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2C50E6" w:rsidRPr="005141D3" w:rsidRDefault="002C50E6" w:rsidP="00701A57">
            <w:pPr>
              <w:spacing w:before="120" w:after="120" w:line="240" w:lineRule="auto"/>
              <w:rPr>
                <w:rFonts w:eastAsia="Times New Roman" w:cstheme="minorHAnsi"/>
              </w:rPr>
            </w:pPr>
            <w:r w:rsidRPr="005141D3">
              <w:rPr>
                <w:rFonts w:eastAsia="Times New Roman" w:cstheme="minorHAnsi"/>
              </w:rPr>
              <w:t xml:space="preserve">not serious </w:t>
            </w:r>
          </w:p>
        </w:tc>
        <w:tc>
          <w:tcPr>
            <w:tcW w:w="475"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2C50E6" w:rsidRPr="005141D3" w:rsidRDefault="002C50E6" w:rsidP="00701A57">
            <w:pPr>
              <w:spacing w:before="120" w:after="120" w:line="240" w:lineRule="auto"/>
              <w:rPr>
                <w:rFonts w:eastAsia="Times New Roman" w:cstheme="minorHAnsi"/>
              </w:rPr>
            </w:pPr>
            <w:r w:rsidRPr="005141D3">
              <w:rPr>
                <w:rFonts w:eastAsia="Times New Roman" w:cstheme="minorHAnsi"/>
              </w:rPr>
              <w:t xml:space="preserve">not serious </w:t>
            </w:r>
          </w:p>
        </w:tc>
        <w:tc>
          <w:tcPr>
            <w:tcW w:w="418"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2C50E6" w:rsidRPr="005141D3" w:rsidRDefault="002C50E6" w:rsidP="00701A57">
            <w:pPr>
              <w:spacing w:before="120" w:after="120" w:line="240" w:lineRule="auto"/>
              <w:rPr>
                <w:rFonts w:eastAsia="Times New Roman" w:cstheme="minorHAnsi"/>
              </w:rPr>
            </w:pPr>
            <w:r w:rsidRPr="005141D3">
              <w:rPr>
                <w:rFonts w:eastAsia="Times New Roman" w:cstheme="minorHAnsi"/>
              </w:rPr>
              <w:t xml:space="preserve">not serious </w:t>
            </w:r>
          </w:p>
        </w:tc>
        <w:tc>
          <w:tcPr>
            <w:tcW w:w="554"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2C50E6" w:rsidRPr="005141D3" w:rsidRDefault="002C50E6" w:rsidP="00701A57">
            <w:pPr>
              <w:spacing w:before="120" w:after="120" w:line="240" w:lineRule="auto"/>
              <w:rPr>
                <w:rFonts w:eastAsia="Times New Roman" w:cstheme="minorHAnsi"/>
              </w:rPr>
            </w:pPr>
            <w:r w:rsidRPr="005141D3">
              <w:rPr>
                <w:rFonts w:eastAsia="Times New Roman" w:cstheme="minorHAnsi"/>
              </w:rPr>
              <w:t xml:space="preserve">none </w:t>
            </w:r>
          </w:p>
        </w:tc>
        <w:tc>
          <w:tcPr>
            <w:tcW w:w="614" w:type="pc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tcPr>
          <w:p w:rsidR="002C50E6" w:rsidRPr="005141D3" w:rsidRDefault="002C50E6" w:rsidP="00701A57">
            <w:pPr>
              <w:spacing w:before="120" w:after="120" w:line="240" w:lineRule="auto"/>
              <w:rPr>
                <w:rFonts w:eastAsia="Times New Roman" w:cstheme="minorHAnsi"/>
              </w:rPr>
            </w:pPr>
            <w:r w:rsidRPr="005141D3">
              <w:rPr>
                <w:rStyle w:val="effect"/>
                <w:rFonts w:eastAsia="Times New Roman" w:cstheme="minorHAnsi"/>
              </w:rPr>
              <w:t>150</w:t>
            </w:r>
            <w:r w:rsidRPr="005141D3">
              <w:rPr>
                <w:rFonts w:eastAsia="Times New Roman" w:cstheme="minorHAnsi"/>
              </w:rPr>
              <w:t xml:space="preserve"> (90 to 210)</w:t>
            </w:r>
          </w:p>
        </w:tc>
        <w:tc>
          <w:tcPr>
            <w:tcW w:w="533" w:type="pct"/>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2C50E6" w:rsidRPr="005141D3" w:rsidRDefault="002C50E6" w:rsidP="00701A57">
            <w:pPr>
              <w:spacing w:before="120" w:after="120" w:line="240" w:lineRule="auto"/>
              <w:jc w:val="center"/>
              <w:rPr>
                <w:rFonts w:eastAsia="Times New Roman" w:cstheme="minorHAnsi"/>
              </w:rPr>
            </w:pPr>
            <w:r w:rsidRPr="005141D3">
              <w:rPr>
                <w:rStyle w:val="quality-sign"/>
                <w:rFonts w:ascii="Cambria Math" w:eastAsia="Times New Roman" w:hAnsi="Cambria Math" w:cs="Cambria Math"/>
              </w:rPr>
              <w:t>⨁⨁⨁◯</w:t>
            </w:r>
            <w:r w:rsidRPr="005141D3">
              <w:rPr>
                <w:rFonts w:eastAsia="Times New Roman" w:cstheme="minorHAnsi"/>
              </w:rPr>
              <w:br/>
            </w:r>
            <w:r w:rsidRPr="005141D3">
              <w:rPr>
                <w:rStyle w:val="quality-text"/>
                <w:rFonts w:eastAsia="Times New Roman" w:cstheme="minorHAnsi"/>
              </w:rPr>
              <w:t>MODERATE</w:t>
            </w:r>
            <w:r w:rsidRPr="005141D3">
              <w:rPr>
                <w:rFonts w:eastAsia="Times New Roman" w:cstheme="minorHAnsi"/>
              </w:rPr>
              <w:t xml:space="preserve"> </w:t>
            </w:r>
          </w:p>
        </w:tc>
      </w:tr>
      <w:tr w:rsidR="002C50E6" w:rsidRPr="005141D3" w:rsidTr="00E87018">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2C50E6" w:rsidRPr="005141D3" w:rsidRDefault="002C50E6" w:rsidP="00701A57">
            <w:pPr>
              <w:spacing w:before="120" w:after="120" w:line="240" w:lineRule="auto"/>
              <w:rPr>
                <w:rFonts w:eastAsia="Times New Roman" w:cstheme="minorHAnsi"/>
              </w:rPr>
            </w:pPr>
            <w:r w:rsidRPr="005141D3">
              <w:rPr>
                <w:rFonts w:eastAsia="Times New Roman" w:cstheme="minorHAnsi"/>
                <w:b/>
                <w:bCs/>
              </w:rPr>
              <w:t>False negatives</w:t>
            </w:r>
            <w:r w:rsidRPr="005141D3">
              <w:rPr>
                <w:rFonts w:eastAsia="Times New Roman" w:cstheme="minorHAnsi"/>
              </w:rPr>
              <w:br/>
              <w:t xml:space="preserve">(patients incorrectly classified as not having asthma) </w:t>
            </w: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2C50E6" w:rsidRPr="005141D3" w:rsidRDefault="002C50E6" w:rsidP="00701A57">
            <w:pPr>
              <w:spacing w:before="120" w:after="120" w:line="240" w:lineRule="auto"/>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2C50E6" w:rsidRPr="005141D3" w:rsidRDefault="002C50E6" w:rsidP="00701A57">
            <w:pPr>
              <w:spacing w:before="120" w:after="120" w:line="240" w:lineRule="auto"/>
              <w:rPr>
                <w:rFonts w:eastAsia="Times New Roman" w:cstheme="minorHAnsi"/>
              </w:rPr>
            </w:pPr>
          </w:p>
        </w:tc>
        <w:tc>
          <w:tcPr>
            <w:tcW w:w="425" w:type="pct"/>
            <w:vMerge/>
            <w:tcBorders>
              <w:top w:val="single" w:sz="6" w:space="0" w:color="BFBFBF"/>
              <w:left w:val="single" w:sz="6" w:space="0" w:color="BFBFBF"/>
              <w:bottom w:val="single" w:sz="6" w:space="0" w:color="BFBFBF"/>
              <w:right w:val="single" w:sz="6" w:space="0" w:color="BFBFBF"/>
            </w:tcBorders>
            <w:vAlign w:val="center"/>
            <w:hideMark/>
          </w:tcPr>
          <w:p w:rsidR="002C50E6" w:rsidRPr="005141D3" w:rsidRDefault="002C50E6" w:rsidP="00701A57">
            <w:pPr>
              <w:spacing w:before="120" w:after="120" w:line="240" w:lineRule="auto"/>
              <w:rPr>
                <w:rFonts w:eastAsia="Times New Roman" w:cstheme="minorHAnsi"/>
              </w:rPr>
            </w:pPr>
          </w:p>
        </w:tc>
        <w:tc>
          <w:tcPr>
            <w:tcW w:w="455" w:type="pct"/>
            <w:vMerge/>
            <w:tcBorders>
              <w:top w:val="single" w:sz="6" w:space="0" w:color="BFBFBF"/>
              <w:left w:val="single" w:sz="6" w:space="0" w:color="BFBFBF"/>
              <w:bottom w:val="single" w:sz="6" w:space="0" w:color="BFBFBF"/>
              <w:right w:val="single" w:sz="6" w:space="0" w:color="BFBFBF"/>
            </w:tcBorders>
            <w:vAlign w:val="center"/>
            <w:hideMark/>
          </w:tcPr>
          <w:p w:rsidR="002C50E6" w:rsidRPr="005141D3" w:rsidRDefault="002C50E6" w:rsidP="00701A57">
            <w:pPr>
              <w:spacing w:before="120" w:after="120" w:line="240" w:lineRule="auto"/>
              <w:rPr>
                <w:rFonts w:eastAsia="Times New Roman" w:cstheme="minorHAnsi"/>
              </w:rPr>
            </w:pPr>
          </w:p>
        </w:tc>
        <w:tc>
          <w:tcPr>
            <w:tcW w:w="475" w:type="pct"/>
            <w:vMerge/>
            <w:tcBorders>
              <w:top w:val="single" w:sz="6" w:space="0" w:color="BFBFBF"/>
              <w:left w:val="single" w:sz="6" w:space="0" w:color="BFBFBF"/>
              <w:bottom w:val="single" w:sz="6" w:space="0" w:color="BFBFBF"/>
              <w:right w:val="single" w:sz="6" w:space="0" w:color="BFBFBF"/>
            </w:tcBorders>
            <w:vAlign w:val="center"/>
            <w:hideMark/>
          </w:tcPr>
          <w:p w:rsidR="002C50E6" w:rsidRPr="005141D3" w:rsidRDefault="002C50E6" w:rsidP="00701A57">
            <w:pPr>
              <w:spacing w:before="120" w:after="120" w:line="240" w:lineRule="auto"/>
              <w:rPr>
                <w:rFonts w:eastAsia="Times New Roman" w:cstheme="minorHAnsi"/>
              </w:rPr>
            </w:pPr>
          </w:p>
        </w:tc>
        <w:tc>
          <w:tcPr>
            <w:tcW w:w="418" w:type="pct"/>
            <w:vMerge/>
            <w:tcBorders>
              <w:top w:val="single" w:sz="6" w:space="0" w:color="BFBFBF"/>
              <w:left w:val="single" w:sz="6" w:space="0" w:color="BFBFBF"/>
              <w:bottom w:val="single" w:sz="6" w:space="0" w:color="BFBFBF"/>
              <w:right w:val="single" w:sz="6" w:space="0" w:color="BFBFBF"/>
            </w:tcBorders>
            <w:vAlign w:val="center"/>
            <w:hideMark/>
          </w:tcPr>
          <w:p w:rsidR="002C50E6" w:rsidRPr="005141D3" w:rsidRDefault="002C50E6" w:rsidP="00701A57">
            <w:pPr>
              <w:spacing w:before="120" w:after="120" w:line="240" w:lineRule="auto"/>
              <w:rPr>
                <w:rFonts w:eastAsia="Times New Roman" w:cstheme="minorHAnsi"/>
              </w:rPr>
            </w:pPr>
          </w:p>
        </w:tc>
        <w:tc>
          <w:tcPr>
            <w:tcW w:w="554" w:type="pct"/>
            <w:vMerge/>
            <w:tcBorders>
              <w:top w:val="single" w:sz="6" w:space="0" w:color="BFBFBF"/>
              <w:left w:val="single" w:sz="6" w:space="0" w:color="BFBFBF"/>
              <w:bottom w:val="single" w:sz="6" w:space="0" w:color="BFBFBF"/>
              <w:right w:val="single" w:sz="6" w:space="0" w:color="BFBFBF"/>
            </w:tcBorders>
            <w:vAlign w:val="center"/>
            <w:hideMark/>
          </w:tcPr>
          <w:p w:rsidR="002C50E6" w:rsidRPr="005141D3" w:rsidRDefault="002C50E6" w:rsidP="00701A57">
            <w:pPr>
              <w:spacing w:before="120" w:after="120" w:line="240" w:lineRule="auto"/>
              <w:rPr>
                <w:rFonts w:eastAsia="Times New Roman" w:cstheme="minorHAnsi"/>
              </w:rPr>
            </w:pPr>
          </w:p>
        </w:tc>
        <w:tc>
          <w:tcPr>
            <w:tcW w:w="614" w:type="pc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tcPr>
          <w:p w:rsidR="002C50E6" w:rsidRPr="005141D3" w:rsidRDefault="002C50E6" w:rsidP="00701A57">
            <w:pPr>
              <w:spacing w:before="120" w:after="120" w:line="240" w:lineRule="auto"/>
              <w:rPr>
                <w:rFonts w:eastAsia="Times New Roman" w:cstheme="minorHAnsi"/>
              </w:rPr>
            </w:pPr>
            <w:r w:rsidRPr="005141D3">
              <w:rPr>
                <w:rStyle w:val="effect"/>
                <w:rFonts w:eastAsia="Times New Roman" w:cstheme="minorHAnsi"/>
              </w:rPr>
              <w:t>150</w:t>
            </w:r>
            <w:r w:rsidRPr="005141D3">
              <w:rPr>
                <w:rFonts w:eastAsia="Times New Roman" w:cstheme="minorHAnsi"/>
              </w:rPr>
              <w:t xml:space="preserve"> (90 to 210)</w:t>
            </w:r>
          </w:p>
        </w:tc>
        <w:tc>
          <w:tcPr>
            <w:tcW w:w="533" w:type="pct"/>
            <w:vMerge/>
            <w:tcBorders>
              <w:top w:val="single" w:sz="6" w:space="0" w:color="BFBFBF"/>
              <w:left w:val="single" w:sz="6" w:space="0" w:color="BFBFBF"/>
              <w:bottom w:val="single" w:sz="6" w:space="0" w:color="BFBFBF"/>
              <w:right w:val="single" w:sz="6" w:space="0" w:color="BFBFBF"/>
            </w:tcBorders>
            <w:vAlign w:val="center"/>
            <w:hideMark/>
          </w:tcPr>
          <w:p w:rsidR="002C50E6" w:rsidRPr="005141D3" w:rsidRDefault="002C50E6" w:rsidP="00701A57">
            <w:pPr>
              <w:spacing w:before="120" w:after="120" w:line="240" w:lineRule="auto"/>
              <w:rPr>
                <w:rFonts w:eastAsia="Times New Roman" w:cstheme="minorHAnsi"/>
              </w:rPr>
            </w:pPr>
          </w:p>
        </w:tc>
      </w:tr>
      <w:tr w:rsidR="002C50E6" w:rsidRPr="005141D3" w:rsidTr="00E87018">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2C50E6" w:rsidRPr="005141D3" w:rsidRDefault="002C50E6" w:rsidP="00701A57">
            <w:pPr>
              <w:spacing w:before="120" w:after="120" w:line="240" w:lineRule="auto"/>
              <w:rPr>
                <w:rFonts w:eastAsia="Times New Roman" w:cstheme="minorHAnsi"/>
              </w:rPr>
            </w:pPr>
            <w:r w:rsidRPr="005141D3">
              <w:rPr>
                <w:rFonts w:eastAsia="Times New Roman" w:cstheme="minorHAnsi"/>
                <w:b/>
                <w:bCs/>
              </w:rPr>
              <w:t>True negatives</w:t>
            </w:r>
            <w:r w:rsidRPr="005141D3">
              <w:rPr>
                <w:rFonts w:eastAsia="Times New Roman" w:cstheme="minorHAnsi"/>
              </w:rPr>
              <w:br/>
              <w:t xml:space="preserve">(patients without asthma)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2C50E6" w:rsidRDefault="002C50E6" w:rsidP="00701A57">
            <w:pPr>
              <w:spacing w:before="120" w:after="120" w:line="240" w:lineRule="auto"/>
              <w:rPr>
                <w:rFonts w:eastAsia="Times New Roman" w:cstheme="minorHAnsi"/>
              </w:rPr>
            </w:pPr>
            <w:r w:rsidRPr="005141D3">
              <w:rPr>
                <w:rFonts w:eastAsia="Times New Roman" w:cstheme="minorHAnsi"/>
              </w:rPr>
              <w:t>1 studies</w:t>
            </w:r>
            <w:r w:rsidRPr="005141D3">
              <w:rPr>
                <w:rFonts w:eastAsia="Times New Roman" w:cstheme="minorHAnsi"/>
              </w:rPr>
              <w:br/>
              <w:t>59 patients</w:t>
            </w:r>
          </w:p>
          <w:p w:rsidR="002C50E6" w:rsidRPr="005141D3" w:rsidRDefault="00BD001C" w:rsidP="00701A57">
            <w:pPr>
              <w:spacing w:before="120" w:after="120" w:line="240" w:lineRule="auto"/>
              <w:rPr>
                <w:rFonts w:eastAsia="Times New Roman" w:cstheme="minorHAnsi"/>
              </w:rPr>
            </w:pPr>
            <w:r w:rsidRPr="00BD001C">
              <w:rPr>
                <w:rFonts w:eastAsia="Times New Roman" w:cstheme="minorHAnsi"/>
              </w:rPr>
              <w:lastRenderedPageBreak/>
              <w:t>(</w:t>
            </w:r>
            <w:r>
              <w:rPr>
                <w:rFonts w:eastAsia="Times New Roman" w:cstheme="minorHAnsi"/>
              </w:rPr>
              <w:t>12)</w:t>
            </w:r>
            <w:r w:rsidR="002C50E6" w:rsidRPr="005141D3">
              <w:rPr>
                <w:rFonts w:eastAsia="Times New Roman" w:cstheme="minorHAnsi"/>
              </w:rPr>
              <w:t xml:space="preserve">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2C50E6" w:rsidRPr="005141D3" w:rsidRDefault="002C50E6" w:rsidP="00701A57">
            <w:pPr>
              <w:spacing w:before="120" w:after="120" w:line="240" w:lineRule="auto"/>
              <w:rPr>
                <w:rFonts w:eastAsia="Times New Roman" w:cstheme="minorHAnsi"/>
              </w:rPr>
            </w:pPr>
            <w:r w:rsidRPr="005141D3">
              <w:rPr>
                <w:rFonts w:eastAsia="Times New Roman" w:cstheme="minorHAnsi"/>
              </w:rPr>
              <w:lastRenderedPageBreak/>
              <w:t xml:space="preserve">cross-sectional (cohort type </w:t>
            </w:r>
            <w:r w:rsidRPr="005141D3">
              <w:rPr>
                <w:rFonts w:eastAsia="Times New Roman" w:cstheme="minorHAnsi"/>
              </w:rPr>
              <w:lastRenderedPageBreak/>
              <w:t xml:space="preserve">accuracy study) </w:t>
            </w:r>
          </w:p>
        </w:tc>
        <w:tc>
          <w:tcPr>
            <w:tcW w:w="425"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2C50E6" w:rsidRPr="005141D3" w:rsidRDefault="002C50E6" w:rsidP="00E3654E">
            <w:pPr>
              <w:spacing w:before="120" w:after="120" w:line="240" w:lineRule="auto"/>
              <w:rPr>
                <w:rFonts w:eastAsia="Times New Roman" w:cstheme="minorHAnsi"/>
              </w:rPr>
            </w:pPr>
            <w:r w:rsidRPr="005141D3">
              <w:rPr>
                <w:rFonts w:eastAsia="Times New Roman" w:cstheme="minorHAnsi"/>
              </w:rPr>
              <w:lastRenderedPageBreak/>
              <w:t xml:space="preserve">serious </w:t>
            </w:r>
            <w:r w:rsidRPr="005141D3">
              <w:rPr>
                <w:rFonts w:eastAsia="Times New Roman" w:cstheme="minorHAnsi"/>
                <w:vertAlign w:val="superscript"/>
              </w:rPr>
              <w:t>a</w:t>
            </w:r>
          </w:p>
        </w:tc>
        <w:tc>
          <w:tcPr>
            <w:tcW w:w="455"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2C50E6" w:rsidRPr="005141D3" w:rsidRDefault="002C50E6" w:rsidP="00701A57">
            <w:pPr>
              <w:spacing w:before="120" w:after="120" w:line="240" w:lineRule="auto"/>
              <w:rPr>
                <w:rFonts w:eastAsia="Times New Roman" w:cstheme="minorHAnsi"/>
              </w:rPr>
            </w:pPr>
            <w:r w:rsidRPr="005141D3">
              <w:rPr>
                <w:rFonts w:eastAsia="Times New Roman" w:cstheme="minorHAnsi"/>
              </w:rPr>
              <w:t xml:space="preserve">not serious </w:t>
            </w:r>
          </w:p>
        </w:tc>
        <w:tc>
          <w:tcPr>
            <w:tcW w:w="475"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2C50E6" w:rsidRPr="005141D3" w:rsidRDefault="002C50E6" w:rsidP="00701A57">
            <w:pPr>
              <w:spacing w:before="120" w:after="120" w:line="240" w:lineRule="auto"/>
              <w:rPr>
                <w:rFonts w:eastAsia="Times New Roman" w:cstheme="minorHAnsi"/>
              </w:rPr>
            </w:pPr>
            <w:r w:rsidRPr="005141D3">
              <w:rPr>
                <w:rFonts w:eastAsia="Times New Roman" w:cstheme="minorHAnsi"/>
              </w:rPr>
              <w:t xml:space="preserve">not serious </w:t>
            </w:r>
          </w:p>
        </w:tc>
        <w:tc>
          <w:tcPr>
            <w:tcW w:w="418"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2C50E6" w:rsidRPr="005141D3" w:rsidRDefault="002C50E6" w:rsidP="00701A57">
            <w:pPr>
              <w:spacing w:before="120" w:after="120" w:line="240" w:lineRule="auto"/>
              <w:rPr>
                <w:rFonts w:eastAsia="Times New Roman" w:cstheme="minorHAnsi"/>
              </w:rPr>
            </w:pPr>
            <w:r w:rsidRPr="005141D3">
              <w:rPr>
                <w:rFonts w:eastAsia="Times New Roman" w:cstheme="minorHAnsi"/>
              </w:rPr>
              <w:t xml:space="preserve">not serious </w:t>
            </w:r>
          </w:p>
        </w:tc>
        <w:tc>
          <w:tcPr>
            <w:tcW w:w="554"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2C50E6" w:rsidRPr="005141D3" w:rsidRDefault="002C50E6" w:rsidP="00701A57">
            <w:pPr>
              <w:spacing w:before="120" w:after="120" w:line="240" w:lineRule="auto"/>
              <w:rPr>
                <w:rFonts w:eastAsia="Times New Roman" w:cstheme="minorHAnsi"/>
              </w:rPr>
            </w:pPr>
            <w:r w:rsidRPr="005141D3">
              <w:rPr>
                <w:rFonts w:eastAsia="Times New Roman" w:cstheme="minorHAnsi"/>
              </w:rPr>
              <w:t xml:space="preserve">none </w:t>
            </w:r>
          </w:p>
        </w:tc>
        <w:tc>
          <w:tcPr>
            <w:tcW w:w="614" w:type="pc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tcPr>
          <w:p w:rsidR="002C50E6" w:rsidRPr="005141D3" w:rsidRDefault="002C50E6" w:rsidP="00701A57">
            <w:pPr>
              <w:spacing w:before="120" w:after="120" w:line="240" w:lineRule="auto"/>
              <w:rPr>
                <w:rFonts w:eastAsia="Times New Roman" w:cstheme="minorHAnsi"/>
              </w:rPr>
            </w:pPr>
            <w:r w:rsidRPr="005141D3">
              <w:rPr>
                <w:rStyle w:val="effect"/>
                <w:rFonts w:eastAsia="Times New Roman" w:cstheme="minorHAnsi"/>
              </w:rPr>
              <w:t>504</w:t>
            </w:r>
            <w:r w:rsidRPr="005141D3">
              <w:rPr>
                <w:rFonts w:eastAsia="Times New Roman" w:cstheme="minorHAnsi"/>
              </w:rPr>
              <w:t xml:space="preserve"> (392 to 588)</w:t>
            </w:r>
          </w:p>
        </w:tc>
        <w:tc>
          <w:tcPr>
            <w:tcW w:w="533" w:type="pct"/>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2C50E6" w:rsidRPr="005141D3" w:rsidRDefault="002C50E6" w:rsidP="00701A57">
            <w:pPr>
              <w:spacing w:before="120" w:after="120" w:line="240" w:lineRule="auto"/>
              <w:jc w:val="center"/>
              <w:rPr>
                <w:rFonts w:eastAsia="Times New Roman" w:cstheme="minorHAnsi"/>
              </w:rPr>
            </w:pPr>
            <w:r w:rsidRPr="005141D3">
              <w:rPr>
                <w:rStyle w:val="quality-sign"/>
                <w:rFonts w:ascii="Cambria Math" w:eastAsia="Times New Roman" w:hAnsi="Cambria Math" w:cs="Cambria Math"/>
              </w:rPr>
              <w:t>⨁⨁⨁◯</w:t>
            </w:r>
            <w:r w:rsidRPr="005141D3">
              <w:rPr>
                <w:rFonts w:eastAsia="Times New Roman" w:cstheme="minorHAnsi"/>
              </w:rPr>
              <w:br/>
            </w:r>
            <w:r w:rsidRPr="005141D3">
              <w:rPr>
                <w:rStyle w:val="quality-text"/>
                <w:rFonts w:eastAsia="Times New Roman" w:cstheme="minorHAnsi"/>
              </w:rPr>
              <w:t>MODERATE</w:t>
            </w:r>
            <w:r w:rsidRPr="005141D3">
              <w:rPr>
                <w:rFonts w:eastAsia="Times New Roman" w:cstheme="minorHAnsi"/>
              </w:rPr>
              <w:t xml:space="preserve"> </w:t>
            </w:r>
          </w:p>
        </w:tc>
      </w:tr>
      <w:tr w:rsidR="00E87018" w:rsidRPr="005141D3" w:rsidTr="00E87018">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E87018" w:rsidRPr="005141D3" w:rsidRDefault="00E87018" w:rsidP="00701A57">
            <w:pPr>
              <w:spacing w:before="120" w:after="120" w:line="240" w:lineRule="auto"/>
              <w:rPr>
                <w:rFonts w:eastAsia="Times New Roman" w:cstheme="minorHAnsi"/>
              </w:rPr>
            </w:pPr>
            <w:r w:rsidRPr="005141D3">
              <w:rPr>
                <w:rFonts w:eastAsia="Times New Roman" w:cstheme="minorHAnsi"/>
                <w:b/>
                <w:bCs/>
              </w:rPr>
              <w:lastRenderedPageBreak/>
              <w:t>False positives</w:t>
            </w:r>
            <w:r w:rsidRPr="005141D3">
              <w:rPr>
                <w:rFonts w:eastAsia="Times New Roman" w:cstheme="minorHAnsi"/>
              </w:rPr>
              <w:br/>
              <w:t xml:space="preserve">(patients incorrectly classified as having asthma) </w:t>
            </w: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E87018" w:rsidRPr="005141D3" w:rsidRDefault="00E87018" w:rsidP="00701A57">
            <w:pPr>
              <w:spacing w:before="120" w:after="120" w:line="240" w:lineRule="auto"/>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E87018" w:rsidRPr="005141D3" w:rsidRDefault="00E87018" w:rsidP="00701A57">
            <w:pPr>
              <w:spacing w:before="120" w:after="120" w:line="240" w:lineRule="auto"/>
              <w:rPr>
                <w:rFonts w:eastAsia="Times New Roman" w:cstheme="minorHAnsi"/>
              </w:rPr>
            </w:pPr>
          </w:p>
        </w:tc>
        <w:tc>
          <w:tcPr>
            <w:tcW w:w="425" w:type="pct"/>
            <w:vMerge/>
            <w:tcBorders>
              <w:top w:val="single" w:sz="6" w:space="0" w:color="BFBFBF"/>
              <w:left w:val="single" w:sz="6" w:space="0" w:color="BFBFBF"/>
              <w:bottom w:val="single" w:sz="6" w:space="0" w:color="BFBFBF"/>
              <w:right w:val="single" w:sz="6" w:space="0" w:color="BFBFBF"/>
            </w:tcBorders>
            <w:vAlign w:val="center"/>
            <w:hideMark/>
          </w:tcPr>
          <w:p w:rsidR="00E87018" w:rsidRPr="005141D3" w:rsidRDefault="00E87018" w:rsidP="00701A57">
            <w:pPr>
              <w:spacing w:before="120" w:after="120" w:line="240" w:lineRule="auto"/>
              <w:rPr>
                <w:rFonts w:eastAsia="Times New Roman" w:cstheme="minorHAnsi"/>
              </w:rPr>
            </w:pPr>
          </w:p>
        </w:tc>
        <w:tc>
          <w:tcPr>
            <w:tcW w:w="455" w:type="pct"/>
            <w:vMerge/>
            <w:tcBorders>
              <w:top w:val="single" w:sz="6" w:space="0" w:color="BFBFBF"/>
              <w:left w:val="single" w:sz="6" w:space="0" w:color="BFBFBF"/>
              <w:bottom w:val="single" w:sz="6" w:space="0" w:color="BFBFBF"/>
              <w:right w:val="single" w:sz="6" w:space="0" w:color="BFBFBF"/>
            </w:tcBorders>
            <w:vAlign w:val="center"/>
            <w:hideMark/>
          </w:tcPr>
          <w:p w:rsidR="00E87018" w:rsidRPr="005141D3" w:rsidRDefault="00E87018" w:rsidP="00701A57">
            <w:pPr>
              <w:spacing w:before="120" w:after="120" w:line="240" w:lineRule="auto"/>
              <w:rPr>
                <w:rFonts w:eastAsia="Times New Roman" w:cstheme="minorHAnsi"/>
              </w:rPr>
            </w:pPr>
          </w:p>
        </w:tc>
        <w:tc>
          <w:tcPr>
            <w:tcW w:w="475" w:type="pct"/>
            <w:vMerge/>
            <w:tcBorders>
              <w:top w:val="single" w:sz="6" w:space="0" w:color="BFBFBF"/>
              <w:left w:val="single" w:sz="6" w:space="0" w:color="BFBFBF"/>
              <w:bottom w:val="single" w:sz="6" w:space="0" w:color="BFBFBF"/>
              <w:right w:val="single" w:sz="6" w:space="0" w:color="BFBFBF"/>
            </w:tcBorders>
            <w:vAlign w:val="center"/>
            <w:hideMark/>
          </w:tcPr>
          <w:p w:rsidR="00E87018" w:rsidRPr="005141D3" w:rsidRDefault="00E87018" w:rsidP="00701A57">
            <w:pPr>
              <w:spacing w:before="120" w:after="120" w:line="240" w:lineRule="auto"/>
              <w:rPr>
                <w:rFonts w:eastAsia="Times New Roman" w:cstheme="minorHAnsi"/>
              </w:rPr>
            </w:pPr>
          </w:p>
        </w:tc>
        <w:tc>
          <w:tcPr>
            <w:tcW w:w="418" w:type="pct"/>
            <w:vMerge/>
            <w:tcBorders>
              <w:top w:val="single" w:sz="6" w:space="0" w:color="BFBFBF"/>
              <w:left w:val="single" w:sz="6" w:space="0" w:color="BFBFBF"/>
              <w:bottom w:val="single" w:sz="6" w:space="0" w:color="BFBFBF"/>
              <w:right w:val="single" w:sz="6" w:space="0" w:color="BFBFBF"/>
            </w:tcBorders>
            <w:vAlign w:val="center"/>
            <w:hideMark/>
          </w:tcPr>
          <w:p w:rsidR="00E87018" w:rsidRPr="005141D3" w:rsidRDefault="00E87018" w:rsidP="00701A57">
            <w:pPr>
              <w:spacing w:before="120" w:after="120" w:line="240" w:lineRule="auto"/>
              <w:rPr>
                <w:rFonts w:eastAsia="Times New Roman" w:cstheme="minorHAnsi"/>
              </w:rPr>
            </w:pPr>
          </w:p>
        </w:tc>
        <w:tc>
          <w:tcPr>
            <w:tcW w:w="554" w:type="pct"/>
            <w:vMerge/>
            <w:tcBorders>
              <w:top w:val="single" w:sz="6" w:space="0" w:color="BFBFBF"/>
              <w:left w:val="single" w:sz="6" w:space="0" w:color="BFBFBF"/>
              <w:bottom w:val="single" w:sz="6" w:space="0" w:color="BFBFBF"/>
              <w:right w:val="single" w:sz="6" w:space="0" w:color="BFBFBF"/>
            </w:tcBorders>
            <w:vAlign w:val="center"/>
            <w:hideMark/>
          </w:tcPr>
          <w:p w:rsidR="00E87018" w:rsidRPr="005141D3" w:rsidRDefault="00E87018" w:rsidP="00701A57">
            <w:pPr>
              <w:spacing w:before="120" w:after="120" w:line="240" w:lineRule="auto"/>
              <w:rPr>
                <w:rFonts w:eastAsia="Times New Roman" w:cstheme="minorHAnsi"/>
              </w:rPr>
            </w:pPr>
          </w:p>
        </w:tc>
        <w:tc>
          <w:tcPr>
            <w:tcW w:w="614" w:type="pc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tcPr>
          <w:p w:rsidR="00E87018" w:rsidRPr="005141D3" w:rsidRDefault="00E87018" w:rsidP="00701A57">
            <w:pPr>
              <w:spacing w:before="120" w:after="120" w:line="240" w:lineRule="auto"/>
              <w:rPr>
                <w:rFonts w:eastAsia="Times New Roman" w:cstheme="minorHAnsi"/>
              </w:rPr>
            </w:pPr>
            <w:r w:rsidRPr="005141D3">
              <w:rPr>
                <w:rStyle w:val="effect"/>
                <w:rFonts w:eastAsia="Times New Roman" w:cstheme="minorHAnsi"/>
              </w:rPr>
              <w:t>196</w:t>
            </w:r>
            <w:r w:rsidRPr="005141D3">
              <w:rPr>
                <w:rFonts w:eastAsia="Times New Roman" w:cstheme="minorHAnsi"/>
              </w:rPr>
              <w:t xml:space="preserve"> (112 to 308)</w:t>
            </w:r>
          </w:p>
        </w:tc>
        <w:tc>
          <w:tcPr>
            <w:tcW w:w="533" w:type="pct"/>
            <w:vMerge/>
            <w:tcBorders>
              <w:top w:val="single" w:sz="6" w:space="0" w:color="BFBFBF"/>
              <w:left w:val="single" w:sz="6" w:space="0" w:color="BFBFBF"/>
              <w:bottom w:val="single" w:sz="6" w:space="0" w:color="BFBFBF"/>
              <w:right w:val="single" w:sz="6" w:space="0" w:color="BFBFBF"/>
            </w:tcBorders>
            <w:vAlign w:val="center"/>
            <w:hideMark/>
          </w:tcPr>
          <w:p w:rsidR="00E87018" w:rsidRPr="005141D3" w:rsidRDefault="00E87018" w:rsidP="00701A57">
            <w:pPr>
              <w:spacing w:before="120" w:after="120" w:line="240" w:lineRule="auto"/>
              <w:rPr>
                <w:rFonts w:eastAsia="Times New Roman" w:cstheme="minorHAnsi"/>
              </w:rPr>
            </w:pPr>
          </w:p>
        </w:tc>
      </w:tr>
    </w:tbl>
    <w:p w:rsidR="00CC2415" w:rsidRDefault="00CC2415" w:rsidP="00CC2415">
      <w:pPr>
        <w:pStyle w:val="Heading4"/>
        <w:rPr>
          <w:rFonts w:asciiTheme="minorHAnsi" w:hAnsiTheme="minorHAnsi" w:cstheme="minorHAnsi"/>
          <w:color w:val="000000"/>
          <w:sz w:val="22"/>
          <w:szCs w:val="22"/>
        </w:rPr>
      </w:pPr>
      <w:r w:rsidRPr="00225476">
        <w:rPr>
          <w:rFonts w:asciiTheme="minorHAnsi" w:hAnsiTheme="minorHAnsi" w:cstheme="minorHAnsi"/>
          <w:color w:val="000000"/>
          <w:sz w:val="22"/>
          <w:szCs w:val="22"/>
        </w:rPr>
        <w:t>Explanations:</w:t>
      </w:r>
      <w:r>
        <w:rPr>
          <w:rFonts w:asciiTheme="minorHAnsi" w:hAnsiTheme="minorHAnsi" w:cstheme="minorHAnsi"/>
          <w:color w:val="000000"/>
          <w:sz w:val="22"/>
          <w:szCs w:val="22"/>
        </w:rPr>
        <w:t xml:space="preserve"> </w:t>
      </w:r>
      <w:r>
        <w:rPr>
          <w:rFonts w:asciiTheme="minorHAnsi" w:hAnsiTheme="minorHAnsi" w:cstheme="minorHAnsi"/>
          <w:b w:val="0"/>
          <w:color w:val="000000"/>
          <w:sz w:val="22"/>
          <w:szCs w:val="22"/>
        </w:rPr>
        <w:t>*Pretest probability was pragmatically estimated at 30% because the prevalence of asthma in children is around 5 to 15% and children presenting for investigation with symptoms are likely to have a higher pre-test probability.</w:t>
      </w:r>
    </w:p>
    <w:p w:rsidR="0098558F" w:rsidRPr="00E2369D" w:rsidRDefault="00E2369D" w:rsidP="00E2369D">
      <w:pPr>
        <w:rPr>
          <w:rFonts w:eastAsia="Times New Roman"/>
          <w:color w:val="000000"/>
          <w:lang w:eastAsia="en-GB"/>
        </w:rPr>
      </w:pPr>
      <w:r w:rsidRPr="004A312D">
        <w:rPr>
          <w:rFonts w:eastAsia="Times New Roman"/>
          <w:color w:val="000000"/>
          <w:vertAlign w:val="superscript"/>
          <w:lang w:eastAsia="en-GB"/>
        </w:rPr>
        <w:t>a</w:t>
      </w:r>
      <w:r w:rsidRPr="009B5539">
        <w:rPr>
          <w:rFonts w:eastAsia="Times New Roman"/>
          <w:color w:val="000000"/>
          <w:lang w:eastAsia="en-GB"/>
        </w:rPr>
        <w:t>Unclear if reference standard results were interpreted without knowledge of</w:t>
      </w:r>
      <w:r>
        <w:rPr>
          <w:rFonts w:eastAsia="Times New Roman"/>
          <w:color w:val="000000"/>
          <w:lang w:eastAsia="en-GB"/>
        </w:rPr>
        <w:t xml:space="preserve"> the results of the index test </w:t>
      </w:r>
    </w:p>
    <w:p w:rsidR="0098558F" w:rsidRPr="005141D3" w:rsidRDefault="0098558F" w:rsidP="0098558F">
      <w:pPr>
        <w:rPr>
          <w:rFonts w:cstheme="minorHAnsi"/>
        </w:rPr>
        <w:sectPr w:rsidR="0098558F" w:rsidRPr="005141D3" w:rsidSect="008073F6">
          <w:pgSz w:w="16838" w:h="11906" w:orient="landscape"/>
          <w:pgMar w:top="1440" w:right="1440" w:bottom="1440" w:left="1440" w:header="708" w:footer="708" w:gutter="0"/>
          <w:cols w:space="708"/>
          <w:docGrid w:linePitch="360"/>
        </w:sectPr>
      </w:pPr>
    </w:p>
    <w:p w:rsidR="002278C3" w:rsidRPr="004B0380" w:rsidRDefault="002278C3" w:rsidP="00A5539C">
      <w:pPr>
        <w:pStyle w:val="Fliesstext"/>
        <w:spacing w:before="120" w:after="120" w:line="360" w:lineRule="auto"/>
        <w:rPr>
          <w:rFonts w:asciiTheme="minorHAnsi" w:hAnsiTheme="minorHAnsi" w:cstheme="minorHAnsi"/>
          <w:sz w:val="22"/>
          <w:szCs w:val="22"/>
          <w:lang w:val="en-US"/>
        </w:rPr>
      </w:pPr>
      <w:r w:rsidRPr="004B0380">
        <w:rPr>
          <w:rFonts w:asciiTheme="minorHAnsi" w:hAnsiTheme="minorHAnsi" w:cstheme="minorHAnsi"/>
          <w:sz w:val="22"/>
          <w:szCs w:val="22"/>
          <w:lang w:val="en-US"/>
        </w:rPr>
        <w:lastRenderedPageBreak/>
        <w:t>Supplementary table 1</w:t>
      </w:r>
      <w:r w:rsidR="00E70232">
        <w:rPr>
          <w:rFonts w:asciiTheme="minorHAnsi" w:hAnsiTheme="minorHAnsi" w:cstheme="minorHAnsi"/>
          <w:sz w:val="22"/>
          <w:szCs w:val="22"/>
          <w:lang w:val="en-US"/>
        </w:rPr>
        <w:t>7</w:t>
      </w:r>
      <w:r w:rsidRPr="004B0380">
        <w:rPr>
          <w:rFonts w:asciiTheme="minorHAnsi" w:hAnsiTheme="minorHAnsi" w:cstheme="minorHAnsi"/>
          <w:sz w:val="22"/>
          <w:szCs w:val="22"/>
          <w:lang w:val="en-US"/>
        </w:rPr>
        <w:t>: Evidence to decision table for PICO 6.</w:t>
      </w:r>
    </w:p>
    <w:p w:rsidR="002278C3" w:rsidRPr="00A5539C" w:rsidRDefault="002278C3" w:rsidP="00A5539C">
      <w:pPr>
        <w:pStyle w:val="Fliesstext"/>
        <w:spacing w:before="120" w:after="120" w:line="360" w:lineRule="auto"/>
        <w:rPr>
          <w:rFonts w:asciiTheme="minorHAnsi" w:hAnsiTheme="minorHAnsi" w:cstheme="minorHAnsi"/>
          <w:sz w:val="22"/>
          <w:szCs w:val="22"/>
        </w:rPr>
      </w:pPr>
      <w:r w:rsidRPr="00A5539C">
        <w:rPr>
          <w:rFonts w:asciiTheme="minorHAnsi" w:hAnsiTheme="minorHAnsi" w:cstheme="minorHAnsi"/>
          <w:sz w:val="22"/>
          <w:szCs w:val="22"/>
        </w:rPr>
        <w:t>PICO question</w:t>
      </w:r>
    </w:p>
    <w:tbl>
      <w:tblPr>
        <w:tblW w:w="5502" w:type="pct"/>
        <w:tblCellMar>
          <w:top w:w="15" w:type="dxa"/>
          <w:left w:w="15" w:type="dxa"/>
          <w:bottom w:w="15" w:type="dxa"/>
          <w:right w:w="15" w:type="dxa"/>
        </w:tblCellMar>
        <w:tblLook w:val="04A0" w:firstRow="1" w:lastRow="0" w:firstColumn="1" w:lastColumn="0" w:noHBand="0" w:noVBand="1"/>
      </w:tblPr>
      <w:tblGrid>
        <w:gridCol w:w="2376"/>
        <w:gridCol w:w="7547"/>
      </w:tblGrid>
      <w:tr w:rsidR="0098558F" w:rsidRPr="00A5539C" w:rsidTr="005320FF">
        <w:tc>
          <w:tcPr>
            <w:tcW w:w="5000" w:type="pct"/>
            <w:gridSpan w:val="2"/>
            <w:tcBorders>
              <w:bottom w:val="single" w:sz="6" w:space="0" w:color="2E74B5"/>
              <w:right w:val="single" w:sz="6" w:space="0" w:color="2E74B5"/>
            </w:tcBorders>
            <w:shd w:val="clear" w:color="auto" w:fill="2E74B5"/>
            <w:tcMar>
              <w:top w:w="75" w:type="dxa"/>
              <w:left w:w="75" w:type="dxa"/>
              <w:bottom w:w="75" w:type="dxa"/>
              <w:right w:w="75" w:type="dxa"/>
            </w:tcMar>
            <w:hideMark/>
          </w:tcPr>
          <w:p w:rsidR="0098558F" w:rsidRPr="004B0380" w:rsidRDefault="00DA6EB2" w:rsidP="00A5539C">
            <w:pPr>
              <w:pStyle w:val="Fliesstext"/>
              <w:spacing w:before="120" w:after="120" w:line="240" w:lineRule="auto"/>
              <w:rPr>
                <w:rFonts w:asciiTheme="minorHAnsi" w:hAnsiTheme="minorHAnsi" w:cstheme="minorHAnsi"/>
                <w:b/>
                <w:bCs/>
                <w:color w:val="FFFFFF"/>
                <w:sz w:val="22"/>
                <w:szCs w:val="22"/>
                <w:lang w:val="en-US"/>
              </w:rPr>
            </w:pPr>
            <w:r w:rsidRPr="007A0B01">
              <w:rPr>
                <w:rFonts w:asciiTheme="minorHAnsi" w:hAnsiTheme="minorHAnsi" w:cstheme="minorHAnsi"/>
                <w:b/>
                <w:bCs/>
                <w:color w:val="FFFFFF"/>
                <w:sz w:val="22"/>
                <w:szCs w:val="22"/>
                <w:lang w:val="en-US"/>
              </w:rPr>
              <w:t>In children aged 5-16 years under investigation for asthma, should peak expiratory flow rate (PEFR) variability be used to diagnosed asthma?</w:t>
            </w:r>
          </w:p>
        </w:tc>
      </w:tr>
      <w:tr w:rsidR="0098558F" w:rsidRPr="00A5539C" w:rsidTr="005320FF">
        <w:tc>
          <w:tcPr>
            <w:tcW w:w="1197" w:type="pct"/>
            <w:tcBorders>
              <w:bottom w:val="single" w:sz="6" w:space="0" w:color="2E74B5"/>
            </w:tcBorders>
            <w:shd w:val="clear" w:color="auto" w:fill="2E74B5"/>
            <w:tcMar>
              <w:top w:w="75" w:type="dxa"/>
              <w:left w:w="75" w:type="dxa"/>
              <w:bottom w:w="75" w:type="dxa"/>
              <w:right w:w="75" w:type="dxa"/>
            </w:tcMar>
            <w:hideMark/>
          </w:tcPr>
          <w:p w:rsidR="0098558F" w:rsidRPr="00A5539C" w:rsidRDefault="0098558F" w:rsidP="00A5539C">
            <w:pPr>
              <w:pStyle w:val="Fliesstext"/>
              <w:spacing w:before="120" w:after="120" w:line="240" w:lineRule="auto"/>
              <w:rPr>
                <w:rFonts w:asciiTheme="minorHAnsi" w:hAnsiTheme="minorHAnsi" w:cstheme="minorHAnsi"/>
                <w:b/>
                <w:bCs/>
                <w:caps/>
                <w:color w:val="FFFFFF"/>
                <w:sz w:val="22"/>
                <w:szCs w:val="22"/>
                <w:lang w:val="en-GB"/>
              </w:rPr>
            </w:pPr>
            <w:r w:rsidRPr="00A5539C">
              <w:rPr>
                <w:rFonts w:asciiTheme="minorHAnsi" w:hAnsiTheme="minorHAnsi" w:cstheme="minorHAnsi"/>
                <w:b/>
                <w:bCs/>
                <w:caps/>
                <w:color w:val="FFFFFF"/>
                <w:sz w:val="22"/>
                <w:szCs w:val="22"/>
                <w:lang w:val="en-GB"/>
              </w:rPr>
              <w:t>Population:</w:t>
            </w:r>
          </w:p>
        </w:tc>
        <w:tc>
          <w:tcPr>
            <w:tcW w:w="3803" w:type="pct"/>
            <w:tcBorders>
              <w:bottom w:val="single" w:sz="6" w:space="0" w:color="2E74B5"/>
              <w:right w:val="single" w:sz="6" w:space="0" w:color="2E74B5"/>
            </w:tcBorders>
            <w:tcMar>
              <w:top w:w="75" w:type="dxa"/>
              <w:left w:w="75" w:type="dxa"/>
              <w:bottom w:w="75" w:type="dxa"/>
              <w:right w:w="75" w:type="dxa"/>
            </w:tcMar>
            <w:hideMark/>
          </w:tcPr>
          <w:p w:rsidR="0098558F" w:rsidRPr="004B0380" w:rsidRDefault="0098558F" w:rsidP="00A5539C">
            <w:pPr>
              <w:pStyle w:val="Fliesstext"/>
              <w:spacing w:before="120" w:after="120" w:line="240" w:lineRule="auto"/>
              <w:rPr>
                <w:rFonts w:asciiTheme="minorHAnsi" w:hAnsiTheme="minorHAnsi" w:cstheme="minorHAnsi"/>
                <w:sz w:val="22"/>
                <w:szCs w:val="22"/>
                <w:lang w:val="en-US"/>
              </w:rPr>
            </w:pPr>
            <w:r w:rsidRPr="004B0380">
              <w:rPr>
                <w:rFonts w:asciiTheme="minorHAnsi" w:hAnsiTheme="minorHAnsi" w:cstheme="minorHAnsi"/>
                <w:sz w:val="22"/>
                <w:szCs w:val="22"/>
                <w:lang w:val="en-US"/>
              </w:rPr>
              <w:t>Children aged 5-16 under investigation for asthma</w:t>
            </w:r>
          </w:p>
        </w:tc>
      </w:tr>
      <w:tr w:rsidR="0098558F" w:rsidRPr="00A5539C" w:rsidTr="005320FF">
        <w:tc>
          <w:tcPr>
            <w:tcW w:w="1197" w:type="pct"/>
            <w:tcBorders>
              <w:bottom w:val="single" w:sz="6" w:space="0" w:color="2E74B5"/>
            </w:tcBorders>
            <w:shd w:val="clear" w:color="auto" w:fill="2E74B5"/>
            <w:tcMar>
              <w:top w:w="75" w:type="dxa"/>
              <w:left w:w="75" w:type="dxa"/>
              <w:bottom w:w="75" w:type="dxa"/>
              <w:right w:w="75" w:type="dxa"/>
            </w:tcMar>
            <w:hideMark/>
          </w:tcPr>
          <w:p w:rsidR="0098558F" w:rsidRPr="00A5539C" w:rsidRDefault="0098558F" w:rsidP="00A5539C">
            <w:pPr>
              <w:pStyle w:val="Fliesstext"/>
              <w:spacing w:before="120" w:after="120" w:line="240" w:lineRule="auto"/>
              <w:rPr>
                <w:rFonts w:asciiTheme="minorHAnsi" w:hAnsiTheme="minorHAnsi" w:cstheme="minorHAnsi"/>
                <w:b/>
                <w:bCs/>
                <w:caps/>
                <w:color w:val="FFFFFF"/>
                <w:sz w:val="22"/>
                <w:szCs w:val="22"/>
                <w:lang w:val="en-GB"/>
              </w:rPr>
            </w:pPr>
            <w:r w:rsidRPr="00A5539C">
              <w:rPr>
                <w:rFonts w:asciiTheme="minorHAnsi" w:hAnsiTheme="minorHAnsi" w:cstheme="minorHAnsi"/>
                <w:b/>
                <w:bCs/>
                <w:caps/>
                <w:color w:val="FFFFFF"/>
                <w:sz w:val="22"/>
                <w:szCs w:val="22"/>
                <w:lang w:val="en-GB"/>
              </w:rPr>
              <w:t>Intervention:</w:t>
            </w:r>
          </w:p>
        </w:tc>
        <w:tc>
          <w:tcPr>
            <w:tcW w:w="3803" w:type="pct"/>
            <w:tcBorders>
              <w:bottom w:val="single" w:sz="6" w:space="0" w:color="2E74B5"/>
              <w:right w:val="single" w:sz="6" w:space="0" w:color="2E74B5"/>
            </w:tcBorders>
            <w:tcMar>
              <w:top w:w="75" w:type="dxa"/>
              <w:left w:w="75" w:type="dxa"/>
              <w:bottom w:w="75" w:type="dxa"/>
              <w:right w:w="75" w:type="dxa"/>
            </w:tcMar>
            <w:hideMark/>
          </w:tcPr>
          <w:p w:rsidR="0098558F" w:rsidRPr="008C62B6" w:rsidRDefault="000B09C3" w:rsidP="000B09C3">
            <w:pPr>
              <w:pStyle w:val="Fliesstext"/>
              <w:spacing w:before="120" w:after="120" w:line="240" w:lineRule="auto"/>
              <w:rPr>
                <w:rFonts w:asciiTheme="minorHAnsi" w:hAnsiTheme="minorHAnsi" w:cstheme="minorHAnsi"/>
                <w:sz w:val="22"/>
                <w:szCs w:val="22"/>
                <w:lang w:val="en-GB"/>
              </w:rPr>
            </w:pPr>
            <w:r w:rsidRPr="008C62B6">
              <w:rPr>
                <w:rFonts w:asciiTheme="minorHAnsi" w:hAnsiTheme="minorHAnsi" w:cstheme="minorHAnsi"/>
                <w:sz w:val="22"/>
                <w:szCs w:val="22"/>
                <w:lang w:val="en-GB"/>
              </w:rPr>
              <w:t xml:space="preserve">Performing </w:t>
            </w:r>
            <w:r w:rsidR="00DA6EB2" w:rsidRPr="008C62B6">
              <w:rPr>
                <w:rFonts w:asciiTheme="minorHAnsi" w:hAnsiTheme="minorHAnsi" w:cstheme="minorHAnsi"/>
                <w:sz w:val="22"/>
                <w:szCs w:val="22"/>
                <w:lang w:val="en-GB"/>
              </w:rPr>
              <w:t xml:space="preserve">PEFR variability testing </w:t>
            </w:r>
            <w:r w:rsidRPr="008C62B6">
              <w:rPr>
                <w:rFonts w:asciiTheme="minorHAnsi" w:hAnsiTheme="minorHAnsi" w:cstheme="minorHAnsi"/>
                <w:sz w:val="22"/>
                <w:szCs w:val="22"/>
                <w:lang w:val="en-GB"/>
              </w:rPr>
              <w:t>to diagnose asthma</w:t>
            </w:r>
          </w:p>
        </w:tc>
      </w:tr>
    </w:tbl>
    <w:p w:rsidR="0098558F" w:rsidRPr="008C62B6" w:rsidRDefault="0098558F" w:rsidP="00A5539C">
      <w:pPr>
        <w:pStyle w:val="Fliesstext"/>
        <w:spacing w:before="120" w:after="120" w:line="360" w:lineRule="auto"/>
        <w:rPr>
          <w:rFonts w:asciiTheme="minorHAnsi" w:hAnsiTheme="minorHAnsi" w:cstheme="minorHAnsi"/>
          <w:caps/>
          <w:color w:val="000000"/>
          <w:sz w:val="22"/>
          <w:szCs w:val="22"/>
          <w:lang w:val="en-GB"/>
        </w:rPr>
      </w:pPr>
    </w:p>
    <w:p w:rsidR="0098558F" w:rsidRPr="00A5539C" w:rsidRDefault="0098558F" w:rsidP="00A5539C">
      <w:pPr>
        <w:pStyle w:val="Fliesstext"/>
        <w:spacing w:before="120" w:after="120" w:line="360" w:lineRule="auto"/>
        <w:rPr>
          <w:rFonts w:asciiTheme="minorHAnsi" w:hAnsiTheme="minorHAnsi" w:cstheme="minorHAnsi"/>
          <w:caps/>
          <w:color w:val="000000"/>
          <w:sz w:val="22"/>
          <w:szCs w:val="22"/>
        </w:rPr>
      </w:pPr>
      <w:r w:rsidRPr="00A5539C">
        <w:rPr>
          <w:rFonts w:asciiTheme="minorHAnsi" w:hAnsiTheme="minorHAnsi" w:cstheme="minorHAnsi"/>
          <w:caps/>
          <w:color w:val="000000"/>
          <w:sz w:val="22"/>
          <w:szCs w:val="22"/>
        </w:rPr>
        <w:t>Assessment</w:t>
      </w:r>
    </w:p>
    <w:tbl>
      <w:tblPr>
        <w:tblW w:w="9915" w:type="dxa"/>
        <w:tblCellMar>
          <w:top w:w="15" w:type="dxa"/>
          <w:left w:w="15" w:type="dxa"/>
          <w:bottom w:w="15" w:type="dxa"/>
          <w:right w:w="15" w:type="dxa"/>
        </w:tblCellMar>
        <w:tblLook w:val="04A0" w:firstRow="1" w:lastRow="0" w:firstColumn="1" w:lastColumn="0" w:noHBand="0" w:noVBand="1"/>
      </w:tblPr>
      <w:tblGrid>
        <w:gridCol w:w="2686"/>
        <w:gridCol w:w="2693"/>
        <w:gridCol w:w="4536"/>
      </w:tblGrid>
      <w:tr w:rsidR="0098558F" w:rsidRPr="005141D3" w:rsidTr="00AF294D">
        <w:trPr>
          <w:trHeight w:val="20"/>
        </w:trPr>
        <w:tc>
          <w:tcPr>
            <w:tcW w:w="9915"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98558F" w:rsidRPr="005141D3" w:rsidRDefault="0098558F" w:rsidP="008653DF">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Test accuracy</w:t>
            </w:r>
          </w:p>
          <w:p w:rsidR="0098558F" w:rsidRPr="005141D3" w:rsidRDefault="0098558F" w:rsidP="008653DF">
            <w:pPr>
              <w:pStyle w:val="Subtitle2"/>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How accurate is the test?</w:t>
            </w:r>
          </w:p>
        </w:tc>
      </w:tr>
      <w:tr w:rsidR="003C23FE" w:rsidRPr="005141D3" w:rsidTr="00C9220B">
        <w:trPr>
          <w:trHeight w:val="20"/>
        </w:trPr>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8653DF" w:rsidRDefault="0098558F" w:rsidP="008653DF">
            <w:pPr>
              <w:pStyle w:val="Heading2"/>
              <w:spacing w:before="120" w:after="120" w:line="240" w:lineRule="auto"/>
              <w:rPr>
                <w:rFonts w:asciiTheme="minorHAnsi" w:eastAsia="Times New Roman" w:hAnsiTheme="minorHAnsi" w:cstheme="minorHAnsi"/>
                <w:caps/>
                <w:color w:val="auto"/>
                <w:sz w:val="22"/>
                <w:szCs w:val="22"/>
              </w:rPr>
            </w:pPr>
            <w:r w:rsidRPr="008653DF">
              <w:rPr>
                <w:rFonts w:asciiTheme="minorHAnsi" w:eastAsia="Times New Roman" w:hAnsiTheme="minorHAnsi" w:cstheme="minorHAnsi"/>
                <w:caps/>
                <w:color w:val="auto"/>
                <w:sz w:val="22"/>
                <w:szCs w:val="22"/>
              </w:rPr>
              <w:t>Judgement</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8653DF" w:rsidRDefault="0098558F" w:rsidP="008653DF">
            <w:pPr>
              <w:pStyle w:val="Heading2"/>
              <w:spacing w:before="120" w:after="120" w:line="240" w:lineRule="auto"/>
              <w:rPr>
                <w:rFonts w:asciiTheme="minorHAnsi" w:eastAsia="Times New Roman" w:hAnsiTheme="minorHAnsi" w:cstheme="minorHAnsi"/>
                <w:caps/>
                <w:color w:val="auto"/>
                <w:sz w:val="22"/>
                <w:szCs w:val="22"/>
              </w:rPr>
            </w:pPr>
            <w:r w:rsidRPr="008653DF">
              <w:rPr>
                <w:rFonts w:asciiTheme="minorHAnsi" w:eastAsia="Times New Roman" w:hAnsiTheme="minorHAnsi" w:cstheme="minorHAnsi"/>
                <w:caps/>
                <w:color w:val="auto"/>
                <w:sz w:val="22"/>
                <w:szCs w:val="22"/>
              </w:rPr>
              <w:t>Research evidence</w:t>
            </w:r>
          </w:p>
        </w:tc>
        <w:tc>
          <w:tcPr>
            <w:tcW w:w="4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8653DF" w:rsidRDefault="0098558F" w:rsidP="008653DF">
            <w:pPr>
              <w:pStyle w:val="Heading2"/>
              <w:spacing w:before="120" w:after="120" w:line="240" w:lineRule="auto"/>
              <w:rPr>
                <w:rFonts w:asciiTheme="minorHAnsi" w:eastAsia="Times New Roman" w:hAnsiTheme="minorHAnsi" w:cstheme="minorHAnsi"/>
                <w:caps/>
                <w:color w:val="auto"/>
                <w:sz w:val="22"/>
                <w:szCs w:val="22"/>
              </w:rPr>
            </w:pPr>
            <w:r w:rsidRPr="008653DF">
              <w:rPr>
                <w:rFonts w:asciiTheme="minorHAnsi" w:eastAsia="Times New Roman" w:hAnsiTheme="minorHAnsi" w:cstheme="minorHAnsi"/>
                <w:caps/>
                <w:color w:val="auto"/>
                <w:sz w:val="22"/>
                <w:szCs w:val="22"/>
              </w:rPr>
              <w:t>Additional considerations</w:t>
            </w:r>
          </w:p>
        </w:tc>
      </w:tr>
      <w:tr w:rsidR="003C23FE" w:rsidRPr="005141D3" w:rsidTr="00C9220B">
        <w:trPr>
          <w:trHeight w:val="20"/>
        </w:trPr>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5141D3" w:rsidRDefault="0098558F" w:rsidP="008653DF">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Very inaccurate</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b/>
              </w:rPr>
              <w:t>Inaccurate</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Accurate</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Very accurate</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Don't know</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F123A7" w:rsidRPr="005141D3" w:rsidRDefault="00DB22D9" w:rsidP="008653DF">
            <w:pPr>
              <w:spacing w:before="120" w:after="120" w:line="240" w:lineRule="auto"/>
              <w:rPr>
                <w:rFonts w:eastAsia="Times New Roman" w:cstheme="minorHAnsi"/>
              </w:rPr>
            </w:pPr>
            <w:r w:rsidRPr="00DB22D9">
              <w:rPr>
                <w:rFonts w:eastAsia="Times New Roman" w:cstheme="minorHAnsi"/>
              </w:rPr>
              <w:t xml:space="preserve">PEFR variability testing over a two-week period in children referred for assessment for asthma yielded a </w:t>
            </w:r>
            <w:r>
              <w:rPr>
                <w:rFonts w:eastAsia="Times New Roman" w:cstheme="minorHAnsi"/>
              </w:rPr>
              <w:t xml:space="preserve">low </w:t>
            </w:r>
            <w:r w:rsidRPr="00DB22D9">
              <w:rPr>
                <w:rFonts w:eastAsia="Times New Roman" w:cstheme="minorHAnsi"/>
              </w:rPr>
              <w:t xml:space="preserve">sensitivity of 0.50 and </w:t>
            </w:r>
            <w:r>
              <w:rPr>
                <w:rFonts w:eastAsia="Times New Roman" w:cstheme="minorHAnsi"/>
              </w:rPr>
              <w:t xml:space="preserve">moderate </w:t>
            </w:r>
            <w:r w:rsidRPr="00DB22D9">
              <w:rPr>
                <w:rFonts w:eastAsia="Times New Roman" w:cstheme="minorHAnsi"/>
              </w:rPr>
              <w:t xml:space="preserve">specificity of 0.72 in the one study included. </w:t>
            </w:r>
          </w:p>
          <w:p w:rsidR="0098558F" w:rsidRPr="005141D3" w:rsidRDefault="0098558F" w:rsidP="008653DF">
            <w:pPr>
              <w:spacing w:before="120" w:after="120" w:line="240" w:lineRule="auto"/>
              <w:rPr>
                <w:rFonts w:eastAsia="Times New Roman" w:cstheme="minorHAnsi"/>
              </w:rPr>
            </w:pPr>
          </w:p>
        </w:tc>
        <w:tc>
          <w:tcPr>
            <w:tcW w:w="4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Default="00831694" w:rsidP="00831694">
            <w:pPr>
              <w:spacing w:before="120" w:after="120" w:line="240" w:lineRule="auto"/>
              <w:rPr>
                <w:rFonts w:eastAsia="Times New Roman" w:cstheme="minorHAnsi"/>
              </w:rPr>
            </w:pPr>
            <w:r>
              <w:rPr>
                <w:rFonts w:eastAsia="Times New Roman" w:cstheme="minorHAnsi"/>
              </w:rPr>
              <w:t>The evidence i</w:t>
            </w:r>
            <w:r w:rsidR="000E5F12">
              <w:rPr>
                <w:rFonts w:eastAsia="Times New Roman" w:cstheme="minorHAnsi"/>
              </w:rPr>
              <w:t xml:space="preserve">s based on a single </w:t>
            </w:r>
            <w:r w:rsidR="00A77845">
              <w:rPr>
                <w:rFonts w:eastAsia="Times New Roman" w:cstheme="minorHAnsi"/>
              </w:rPr>
              <w:t xml:space="preserve">study </w:t>
            </w:r>
            <w:r w:rsidR="000E5F12">
              <w:rPr>
                <w:rFonts w:eastAsia="Times New Roman" w:cstheme="minorHAnsi"/>
              </w:rPr>
              <w:t>that met inclusion criteria.</w:t>
            </w:r>
          </w:p>
          <w:p w:rsidR="00A77845" w:rsidRPr="005141D3" w:rsidRDefault="00A77845" w:rsidP="00831694">
            <w:pPr>
              <w:spacing w:before="120" w:after="120" w:line="240" w:lineRule="auto"/>
              <w:rPr>
                <w:rFonts w:eastAsia="Times New Roman" w:cstheme="minorHAnsi"/>
              </w:rPr>
            </w:pPr>
            <w:r>
              <w:rPr>
                <w:rFonts w:eastAsia="Times New Roman" w:cstheme="minorHAnsi"/>
              </w:rPr>
              <w:t>From the experience of the panel it is felt that the test is not a very accurate way of diagnosing asthma in children as often children/caregivers do not complete PEFR diaries or results are fabricated which leads to inaccuracy. Accuracy is further reliant on the quality of instructions that are given to children/caregivers about how to perform the test.</w:t>
            </w:r>
          </w:p>
        </w:tc>
      </w:tr>
      <w:tr w:rsidR="0098558F" w:rsidRPr="005141D3" w:rsidTr="00AF294D">
        <w:trPr>
          <w:trHeight w:val="20"/>
        </w:trPr>
        <w:tc>
          <w:tcPr>
            <w:tcW w:w="9915"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98558F" w:rsidRPr="005141D3" w:rsidRDefault="0098558F" w:rsidP="008653DF">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Desirable Effects</w:t>
            </w:r>
          </w:p>
          <w:p w:rsidR="0098558F" w:rsidRPr="005141D3" w:rsidRDefault="0098558F" w:rsidP="008653DF">
            <w:pPr>
              <w:pStyle w:val="Subtitle2"/>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How substantial are the desirable anticipated effects?</w:t>
            </w:r>
          </w:p>
        </w:tc>
      </w:tr>
      <w:tr w:rsidR="003C23FE" w:rsidRPr="005141D3" w:rsidTr="00C9220B">
        <w:trPr>
          <w:trHeight w:val="20"/>
        </w:trPr>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8653DF" w:rsidRDefault="0098558F" w:rsidP="008653DF">
            <w:pPr>
              <w:pStyle w:val="Heading2"/>
              <w:spacing w:before="120" w:after="120" w:line="240" w:lineRule="auto"/>
              <w:rPr>
                <w:rFonts w:asciiTheme="minorHAnsi" w:eastAsia="Times New Roman" w:hAnsiTheme="minorHAnsi" w:cstheme="minorHAnsi"/>
                <w:caps/>
                <w:color w:val="auto"/>
                <w:sz w:val="22"/>
                <w:szCs w:val="22"/>
              </w:rPr>
            </w:pPr>
            <w:r w:rsidRPr="008653DF">
              <w:rPr>
                <w:rFonts w:asciiTheme="minorHAnsi" w:eastAsia="Times New Roman" w:hAnsiTheme="minorHAnsi" w:cstheme="minorHAnsi"/>
                <w:caps/>
                <w:color w:val="auto"/>
                <w:sz w:val="22"/>
                <w:szCs w:val="22"/>
              </w:rPr>
              <w:t>Judgement</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8653DF" w:rsidRDefault="0098558F" w:rsidP="008653DF">
            <w:pPr>
              <w:pStyle w:val="Heading2"/>
              <w:spacing w:before="120" w:after="120" w:line="240" w:lineRule="auto"/>
              <w:rPr>
                <w:rFonts w:asciiTheme="minorHAnsi" w:eastAsia="Times New Roman" w:hAnsiTheme="minorHAnsi" w:cstheme="minorHAnsi"/>
                <w:caps/>
                <w:color w:val="auto"/>
                <w:sz w:val="22"/>
                <w:szCs w:val="22"/>
              </w:rPr>
            </w:pPr>
            <w:r w:rsidRPr="008653DF">
              <w:rPr>
                <w:rFonts w:asciiTheme="minorHAnsi" w:eastAsia="Times New Roman" w:hAnsiTheme="minorHAnsi" w:cstheme="minorHAnsi"/>
                <w:caps/>
                <w:color w:val="auto"/>
                <w:sz w:val="22"/>
                <w:szCs w:val="22"/>
              </w:rPr>
              <w:t>Research evidence</w:t>
            </w:r>
          </w:p>
        </w:tc>
        <w:tc>
          <w:tcPr>
            <w:tcW w:w="4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8653DF" w:rsidRDefault="0098558F" w:rsidP="008653DF">
            <w:pPr>
              <w:pStyle w:val="Heading2"/>
              <w:spacing w:before="120" w:after="120" w:line="240" w:lineRule="auto"/>
              <w:rPr>
                <w:rFonts w:asciiTheme="minorHAnsi" w:eastAsia="Times New Roman" w:hAnsiTheme="minorHAnsi" w:cstheme="minorHAnsi"/>
                <w:caps/>
                <w:color w:val="auto"/>
                <w:sz w:val="22"/>
                <w:szCs w:val="22"/>
              </w:rPr>
            </w:pPr>
            <w:r w:rsidRPr="008653DF">
              <w:rPr>
                <w:rFonts w:asciiTheme="minorHAnsi" w:eastAsia="Times New Roman" w:hAnsiTheme="minorHAnsi" w:cstheme="minorHAnsi"/>
                <w:caps/>
                <w:color w:val="auto"/>
                <w:sz w:val="22"/>
                <w:szCs w:val="22"/>
              </w:rPr>
              <w:t>Additional considerations</w:t>
            </w:r>
          </w:p>
        </w:tc>
      </w:tr>
      <w:tr w:rsidR="003C23FE" w:rsidRPr="005141D3" w:rsidTr="00C9220B">
        <w:trPr>
          <w:trHeight w:val="20"/>
        </w:trPr>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5141D3" w:rsidRDefault="0098558F" w:rsidP="008653DF">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Trivial</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b/>
                <w:u w:val="single"/>
              </w:rPr>
              <w:t>Small</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Moderate</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Large</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Don't know</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5141D3" w:rsidRDefault="0029500E" w:rsidP="008653DF">
            <w:pPr>
              <w:spacing w:before="120" w:after="120" w:line="240" w:lineRule="auto"/>
              <w:rPr>
                <w:rFonts w:eastAsia="Times New Roman" w:cstheme="minorHAnsi"/>
              </w:rPr>
            </w:pPr>
            <w:r>
              <w:rPr>
                <w:rFonts w:eastAsia="Times New Roman" w:cstheme="minorHAnsi"/>
              </w:rPr>
              <w:t>The test only detected asthma in half of the cases in the one study included.</w:t>
            </w:r>
          </w:p>
        </w:tc>
        <w:tc>
          <w:tcPr>
            <w:tcW w:w="4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5141D3" w:rsidRDefault="0029500E" w:rsidP="008D2D22">
            <w:pPr>
              <w:spacing w:before="120" w:after="120" w:line="240" w:lineRule="auto"/>
              <w:rPr>
                <w:rFonts w:eastAsia="Times New Roman" w:cstheme="minorHAnsi"/>
              </w:rPr>
            </w:pPr>
            <w:r>
              <w:rPr>
                <w:rFonts w:eastAsia="Times New Roman" w:cstheme="minorHAnsi"/>
              </w:rPr>
              <w:t xml:space="preserve">The test is non-invasive and quick to perform and should not cause harm. It is </w:t>
            </w:r>
            <w:r w:rsidR="008D2D22">
              <w:rPr>
                <w:rFonts w:eastAsia="Times New Roman" w:cstheme="minorHAnsi"/>
              </w:rPr>
              <w:t xml:space="preserve">a </w:t>
            </w:r>
            <w:r>
              <w:rPr>
                <w:rFonts w:eastAsia="Times New Roman" w:cstheme="minorHAnsi"/>
              </w:rPr>
              <w:t>widely available test as peak flow meters are easily obtainable</w:t>
            </w:r>
            <w:r w:rsidR="008D2D22">
              <w:rPr>
                <w:rFonts w:eastAsia="Times New Roman" w:cstheme="minorHAnsi"/>
              </w:rPr>
              <w:t xml:space="preserve"> and cheap, however the test is rarely used.</w:t>
            </w:r>
            <w:r>
              <w:rPr>
                <w:rFonts w:eastAsia="Times New Roman" w:cstheme="minorHAnsi"/>
              </w:rPr>
              <w:t xml:space="preserve"> </w:t>
            </w:r>
          </w:p>
        </w:tc>
      </w:tr>
      <w:tr w:rsidR="0098558F" w:rsidRPr="005141D3" w:rsidTr="00AF294D">
        <w:trPr>
          <w:trHeight w:val="20"/>
        </w:trPr>
        <w:tc>
          <w:tcPr>
            <w:tcW w:w="9915"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98558F" w:rsidRPr="005141D3" w:rsidRDefault="0098558F" w:rsidP="008653DF">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lastRenderedPageBreak/>
              <w:t>Undesirable Effects</w:t>
            </w:r>
          </w:p>
          <w:p w:rsidR="0098558F" w:rsidRPr="005141D3" w:rsidRDefault="0098558F" w:rsidP="008653DF">
            <w:pPr>
              <w:pStyle w:val="Subtitle2"/>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How substantial are the undesirable anticipated effects</w:t>
            </w:r>
            <w:r w:rsidR="00513274">
              <w:rPr>
                <w:rFonts w:asciiTheme="minorHAnsi" w:hAnsiTheme="minorHAnsi" w:cstheme="minorHAnsi"/>
                <w:color w:val="FFFFFF"/>
                <w:sz w:val="22"/>
                <w:szCs w:val="22"/>
                <w:lang w:val="en-GB"/>
              </w:rPr>
              <w:t xml:space="preserve"> of PEFR variability testing</w:t>
            </w:r>
            <w:r w:rsidRPr="005141D3">
              <w:rPr>
                <w:rFonts w:asciiTheme="minorHAnsi" w:hAnsiTheme="minorHAnsi" w:cstheme="minorHAnsi"/>
                <w:color w:val="FFFFFF"/>
                <w:sz w:val="22"/>
                <w:szCs w:val="22"/>
                <w:lang w:val="en-GB"/>
              </w:rPr>
              <w:t>?</w:t>
            </w:r>
          </w:p>
        </w:tc>
      </w:tr>
      <w:tr w:rsidR="003C23FE" w:rsidRPr="005141D3" w:rsidTr="00C9220B">
        <w:trPr>
          <w:trHeight w:val="20"/>
        </w:trPr>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8653DF" w:rsidRDefault="0098558F" w:rsidP="008653DF">
            <w:pPr>
              <w:pStyle w:val="Heading2"/>
              <w:spacing w:before="120" w:after="120" w:line="240" w:lineRule="auto"/>
              <w:rPr>
                <w:rFonts w:asciiTheme="minorHAnsi" w:eastAsia="Times New Roman" w:hAnsiTheme="minorHAnsi" w:cstheme="minorHAnsi"/>
                <w:caps/>
                <w:color w:val="auto"/>
                <w:sz w:val="22"/>
                <w:szCs w:val="22"/>
              </w:rPr>
            </w:pPr>
            <w:r w:rsidRPr="008653DF">
              <w:rPr>
                <w:rFonts w:asciiTheme="minorHAnsi" w:eastAsia="Times New Roman" w:hAnsiTheme="minorHAnsi" w:cstheme="minorHAnsi"/>
                <w:caps/>
                <w:color w:val="auto"/>
                <w:sz w:val="22"/>
                <w:szCs w:val="22"/>
              </w:rPr>
              <w:t>Judgement</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8653DF" w:rsidRDefault="0098558F" w:rsidP="008653DF">
            <w:pPr>
              <w:pStyle w:val="Heading2"/>
              <w:spacing w:before="120" w:after="120" w:line="240" w:lineRule="auto"/>
              <w:rPr>
                <w:rFonts w:asciiTheme="minorHAnsi" w:eastAsia="Times New Roman" w:hAnsiTheme="minorHAnsi" w:cstheme="minorHAnsi"/>
                <w:caps/>
                <w:color w:val="auto"/>
                <w:sz w:val="22"/>
                <w:szCs w:val="22"/>
              </w:rPr>
            </w:pPr>
            <w:r w:rsidRPr="008653DF">
              <w:rPr>
                <w:rFonts w:asciiTheme="minorHAnsi" w:eastAsia="Times New Roman" w:hAnsiTheme="minorHAnsi" w:cstheme="minorHAnsi"/>
                <w:caps/>
                <w:color w:val="auto"/>
                <w:sz w:val="22"/>
                <w:szCs w:val="22"/>
              </w:rPr>
              <w:t>Research evidence</w:t>
            </w:r>
          </w:p>
        </w:tc>
        <w:tc>
          <w:tcPr>
            <w:tcW w:w="4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8653DF" w:rsidRDefault="0098558F" w:rsidP="008653DF">
            <w:pPr>
              <w:pStyle w:val="Heading2"/>
              <w:spacing w:before="120" w:after="120" w:line="240" w:lineRule="auto"/>
              <w:rPr>
                <w:rFonts w:asciiTheme="minorHAnsi" w:eastAsia="Times New Roman" w:hAnsiTheme="minorHAnsi" w:cstheme="minorHAnsi"/>
                <w:caps/>
                <w:color w:val="auto"/>
                <w:sz w:val="22"/>
                <w:szCs w:val="22"/>
              </w:rPr>
            </w:pPr>
            <w:r w:rsidRPr="008653DF">
              <w:rPr>
                <w:rFonts w:asciiTheme="minorHAnsi" w:eastAsia="Times New Roman" w:hAnsiTheme="minorHAnsi" w:cstheme="minorHAnsi"/>
                <w:caps/>
                <w:color w:val="auto"/>
                <w:sz w:val="22"/>
                <w:szCs w:val="22"/>
              </w:rPr>
              <w:t>Additional considerations</w:t>
            </w:r>
          </w:p>
        </w:tc>
      </w:tr>
      <w:tr w:rsidR="003C23FE" w:rsidRPr="005141D3" w:rsidTr="00C9220B">
        <w:trPr>
          <w:trHeight w:val="20"/>
        </w:trPr>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5141D3" w:rsidRDefault="0098558F" w:rsidP="008653DF">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Large</w:t>
            </w:r>
            <w:r w:rsidRPr="005141D3">
              <w:rPr>
                <w:rFonts w:eastAsia="Times New Roman" w:cstheme="minorHAnsi"/>
              </w:rPr>
              <w:br/>
            </w:r>
            <w:r w:rsidRPr="00A124BE">
              <w:rPr>
                <w:rStyle w:val="unchecked-marker"/>
                <w:rFonts w:eastAsia="Times New Roman" w:cstheme="minorHAnsi"/>
                <w:u w:val="single"/>
              </w:rPr>
              <w:t>○</w:t>
            </w:r>
            <w:r w:rsidRPr="00A124BE">
              <w:rPr>
                <w:rFonts w:eastAsia="Times New Roman" w:cstheme="minorHAnsi"/>
                <w:u w:val="single"/>
              </w:rPr>
              <w:t> </w:t>
            </w:r>
            <w:r w:rsidRPr="00A124BE">
              <w:rPr>
                <w:rStyle w:val="ep-radiobuttonlabel"/>
                <w:rFonts w:eastAsia="Times New Roman" w:cstheme="minorHAnsi"/>
                <w:u w:val="single"/>
              </w:rPr>
              <w:t>Moderate</w:t>
            </w:r>
            <w:r w:rsidRPr="00A124BE">
              <w:rPr>
                <w:rFonts w:eastAsia="Times New Roman" w:cstheme="minorHAnsi"/>
                <w:u w:val="single"/>
              </w:rPr>
              <w:br/>
            </w:r>
            <w:r w:rsidRPr="00A124BE">
              <w:rPr>
                <w:rStyle w:val="unchecked-marker"/>
                <w:rFonts w:eastAsia="Times New Roman" w:cstheme="minorHAnsi"/>
                <w:b/>
              </w:rPr>
              <w:t>○</w:t>
            </w:r>
            <w:r w:rsidRPr="00A124BE">
              <w:rPr>
                <w:rFonts w:eastAsia="Times New Roman" w:cstheme="minorHAnsi"/>
                <w:b/>
              </w:rPr>
              <w:t> </w:t>
            </w:r>
            <w:r w:rsidRPr="00A124BE">
              <w:rPr>
                <w:rStyle w:val="ep-radiobuttonlabel"/>
                <w:rFonts w:eastAsia="Times New Roman" w:cstheme="minorHAnsi"/>
                <w:b/>
              </w:rPr>
              <w:t>Small</w:t>
            </w:r>
            <w:r w:rsidRPr="00A124BE">
              <w:rPr>
                <w:rFonts w:eastAsia="Times New Roman" w:cstheme="minorHAnsi"/>
                <w:b/>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Trivial</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Don't know</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5141D3" w:rsidRDefault="00513274" w:rsidP="001A0B4C">
            <w:pPr>
              <w:spacing w:before="120" w:after="120" w:line="240" w:lineRule="auto"/>
              <w:rPr>
                <w:rFonts w:eastAsia="Times New Roman" w:cstheme="minorHAnsi"/>
              </w:rPr>
            </w:pPr>
            <w:r>
              <w:rPr>
                <w:rFonts w:eastAsia="Times New Roman" w:cstheme="minorHAnsi"/>
              </w:rPr>
              <w:t xml:space="preserve">Sensitivity is </w:t>
            </w:r>
            <w:r w:rsidR="001A0B4C">
              <w:rPr>
                <w:rFonts w:eastAsia="Times New Roman" w:cstheme="minorHAnsi"/>
              </w:rPr>
              <w:t>low</w:t>
            </w:r>
            <w:r>
              <w:rPr>
                <w:rFonts w:eastAsia="Times New Roman" w:cstheme="minorHAnsi"/>
              </w:rPr>
              <w:t xml:space="preserve"> </w:t>
            </w:r>
            <w:r w:rsidR="001A0B4C">
              <w:rPr>
                <w:rFonts w:eastAsia="Times New Roman" w:cstheme="minorHAnsi"/>
              </w:rPr>
              <w:t>(</w:t>
            </w:r>
            <w:r>
              <w:rPr>
                <w:rFonts w:eastAsia="Times New Roman" w:cstheme="minorHAnsi"/>
              </w:rPr>
              <w:t>0.50</w:t>
            </w:r>
            <w:r w:rsidR="001A0B4C">
              <w:rPr>
                <w:rFonts w:eastAsia="Times New Roman" w:cstheme="minorHAnsi"/>
              </w:rPr>
              <w:t>)</w:t>
            </w:r>
            <w:r>
              <w:rPr>
                <w:rFonts w:eastAsia="Times New Roman" w:cstheme="minorHAnsi"/>
              </w:rPr>
              <w:t xml:space="preserve"> and a</w:t>
            </w:r>
            <w:r w:rsidR="0029500E">
              <w:rPr>
                <w:rFonts w:eastAsia="Times New Roman" w:cstheme="minorHAnsi"/>
              </w:rPr>
              <w:t xml:space="preserve"> negative test does not rule out a diagnosis of asthma. </w:t>
            </w:r>
          </w:p>
        </w:tc>
        <w:tc>
          <w:tcPr>
            <w:tcW w:w="4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5141D3" w:rsidRDefault="00184F92" w:rsidP="00184F92">
            <w:pPr>
              <w:spacing w:before="120" w:after="120" w:line="240" w:lineRule="auto"/>
              <w:rPr>
                <w:rFonts w:eastAsia="Times New Roman" w:cstheme="minorHAnsi"/>
              </w:rPr>
            </w:pPr>
            <w:r>
              <w:rPr>
                <w:rFonts w:eastAsia="Times New Roman" w:cstheme="minorHAnsi"/>
              </w:rPr>
              <w:t xml:space="preserve">The test itself is well tolerated. Repeated forced blows can result in light-headedness in a small number of children. </w:t>
            </w:r>
            <w:r w:rsidR="005F0AE6" w:rsidRPr="005F0AE6">
              <w:rPr>
                <w:rFonts w:eastAsia="Times New Roman" w:cstheme="minorHAnsi"/>
              </w:rPr>
              <w:t>.</w:t>
            </w:r>
          </w:p>
        </w:tc>
      </w:tr>
      <w:tr w:rsidR="0098558F" w:rsidRPr="005141D3" w:rsidTr="00AF294D">
        <w:trPr>
          <w:trHeight w:val="20"/>
        </w:trPr>
        <w:tc>
          <w:tcPr>
            <w:tcW w:w="9915"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98558F" w:rsidRPr="005141D3" w:rsidRDefault="0098558F" w:rsidP="008653DF">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Certainty of the evidence of test accuracy</w:t>
            </w:r>
          </w:p>
          <w:p w:rsidR="0098558F" w:rsidRPr="005141D3" w:rsidRDefault="0098558F" w:rsidP="008653DF">
            <w:pPr>
              <w:pStyle w:val="Subtitle2"/>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What is the overall certainty of the evidence of</w:t>
            </w:r>
            <w:r w:rsidR="00F16684">
              <w:rPr>
                <w:rFonts w:asciiTheme="minorHAnsi" w:hAnsiTheme="minorHAnsi" w:cstheme="minorHAnsi"/>
                <w:color w:val="FFFFFF"/>
                <w:sz w:val="22"/>
                <w:szCs w:val="22"/>
                <w:lang w:val="en-GB"/>
              </w:rPr>
              <w:t xml:space="preserve"> PEFR variability</w:t>
            </w:r>
            <w:r w:rsidRPr="005141D3">
              <w:rPr>
                <w:rFonts w:asciiTheme="minorHAnsi" w:hAnsiTheme="minorHAnsi" w:cstheme="minorHAnsi"/>
                <w:color w:val="FFFFFF"/>
                <w:sz w:val="22"/>
                <w:szCs w:val="22"/>
                <w:lang w:val="en-GB"/>
              </w:rPr>
              <w:t xml:space="preserve"> test accuracy?</w:t>
            </w:r>
          </w:p>
        </w:tc>
      </w:tr>
      <w:tr w:rsidR="003C23FE" w:rsidRPr="005141D3" w:rsidTr="00C9220B">
        <w:trPr>
          <w:trHeight w:val="20"/>
        </w:trPr>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8653DF" w:rsidRDefault="0098558F" w:rsidP="008653DF">
            <w:pPr>
              <w:pStyle w:val="Heading2"/>
              <w:spacing w:before="120" w:after="120" w:line="240" w:lineRule="auto"/>
              <w:rPr>
                <w:rFonts w:asciiTheme="minorHAnsi" w:eastAsia="Times New Roman" w:hAnsiTheme="minorHAnsi" w:cstheme="minorHAnsi"/>
                <w:caps/>
                <w:color w:val="auto"/>
                <w:sz w:val="22"/>
                <w:szCs w:val="22"/>
              </w:rPr>
            </w:pPr>
            <w:r w:rsidRPr="008653DF">
              <w:rPr>
                <w:rFonts w:asciiTheme="minorHAnsi" w:eastAsia="Times New Roman" w:hAnsiTheme="minorHAnsi" w:cstheme="minorHAnsi"/>
                <w:caps/>
                <w:color w:val="auto"/>
                <w:sz w:val="22"/>
                <w:szCs w:val="22"/>
              </w:rPr>
              <w:t>Judgement</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8653DF" w:rsidRDefault="0098558F" w:rsidP="008653DF">
            <w:pPr>
              <w:pStyle w:val="Heading2"/>
              <w:spacing w:before="120" w:after="120" w:line="240" w:lineRule="auto"/>
              <w:rPr>
                <w:rFonts w:asciiTheme="minorHAnsi" w:eastAsia="Times New Roman" w:hAnsiTheme="minorHAnsi" w:cstheme="minorHAnsi"/>
                <w:caps/>
                <w:color w:val="auto"/>
                <w:sz w:val="22"/>
                <w:szCs w:val="22"/>
              </w:rPr>
            </w:pPr>
            <w:r w:rsidRPr="008653DF">
              <w:rPr>
                <w:rFonts w:asciiTheme="minorHAnsi" w:eastAsia="Times New Roman" w:hAnsiTheme="minorHAnsi" w:cstheme="minorHAnsi"/>
                <w:caps/>
                <w:color w:val="auto"/>
                <w:sz w:val="22"/>
                <w:szCs w:val="22"/>
              </w:rPr>
              <w:t>Research evidence</w:t>
            </w:r>
          </w:p>
        </w:tc>
        <w:tc>
          <w:tcPr>
            <w:tcW w:w="4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8653DF" w:rsidRDefault="0098558F" w:rsidP="008653DF">
            <w:pPr>
              <w:pStyle w:val="Heading2"/>
              <w:spacing w:before="120" w:after="120" w:line="240" w:lineRule="auto"/>
              <w:rPr>
                <w:rFonts w:asciiTheme="minorHAnsi" w:eastAsia="Times New Roman" w:hAnsiTheme="minorHAnsi" w:cstheme="minorHAnsi"/>
                <w:caps/>
                <w:color w:val="auto"/>
                <w:sz w:val="22"/>
                <w:szCs w:val="22"/>
              </w:rPr>
            </w:pPr>
            <w:r w:rsidRPr="008653DF">
              <w:rPr>
                <w:rFonts w:asciiTheme="minorHAnsi" w:eastAsia="Times New Roman" w:hAnsiTheme="minorHAnsi" w:cstheme="minorHAnsi"/>
                <w:caps/>
                <w:color w:val="auto"/>
                <w:sz w:val="22"/>
                <w:szCs w:val="22"/>
              </w:rPr>
              <w:t>Additional considerations</w:t>
            </w:r>
          </w:p>
        </w:tc>
      </w:tr>
      <w:tr w:rsidR="003C23FE" w:rsidRPr="005141D3" w:rsidTr="00C9220B">
        <w:trPr>
          <w:trHeight w:val="20"/>
        </w:trPr>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5141D3" w:rsidRDefault="0098558F" w:rsidP="008653DF">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Very low</w:t>
            </w:r>
            <w:r w:rsidRPr="005141D3">
              <w:rPr>
                <w:rFonts w:eastAsia="Times New Roman" w:cstheme="minorHAnsi"/>
              </w:rPr>
              <w:br/>
            </w:r>
            <w:r w:rsidRPr="00124C61">
              <w:rPr>
                <w:rStyle w:val="unchecked-marker"/>
                <w:rFonts w:eastAsia="Times New Roman" w:cstheme="minorHAnsi"/>
              </w:rPr>
              <w:t>○</w:t>
            </w:r>
            <w:r w:rsidRPr="00124C61">
              <w:rPr>
                <w:rFonts w:eastAsia="Times New Roman" w:cstheme="minorHAnsi"/>
              </w:rPr>
              <w:t> </w:t>
            </w:r>
            <w:r w:rsidRPr="00124C61">
              <w:rPr>
                <w:rStyle w:val="ep-radiobuttonlabel"/>
                <w:rFonts w:eastAsia="Times New Roman" w:cstheme="minorHAnsi"/>
              </w:rPr>
              <w:t>Low</w:t>
            </w:r>
            <w:r w:rsidRPr="005141D3">
              <w:rPr>
                <w:rFonts w:eastAsia="Times New Roman" w:cstheme="minorHAnsi"/>
              </w:rPr>
              <w:br/>
            </w:r>
            <w:r w:rsidRPr="00124C61">
              <w:rPr>
                <w:rStyle w:val="unchecked-marker"/>
                <w:rFonts w:eastAsia="Times New Roman" w:cstheme="minorHAnsi"/>
                <w:b/>
                <w:u w:val="single"/>
              </w:rPr>
              <w:t>○</w:t>
            </w:r>
            <w:r w:rsidRPr="00124C61">
              <w:rPr>
                <w:rFonts w:eastAsia="Times New Roman" w:cstheme="minorHAnsi"/>
                <w:b/>
                <w:u w:val="single"/>
              </w:rPr>
              <w:t> </w:t>
            </w:r>
            <w:r w:rsidRPr="00124C61">
              <w:rPr>
                <w:rStyle w:val="ep-radiobuttonlabel"/>
                <w:rFonts w:eastAsia="Times New Roman" w:cstheme="minorHAnsi"/>
                <w:b/>
                <w:u w:val="single"/>
              </w:rPr>
              <w:t>Moderate</w:t>
            </w:r>
            <w:r w:rsidRPr="00124C61">
              <w:rPr>
                <w:rFonts w:eastAsia="Times New Roman" w:cstheme="minorHAnsi"/>
                <w:b/>
                <w:u w:val="single"/>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High</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No included studies</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5141D3" w:rsidRDefault="004D5BCF" w:rsidP="00124C61">
            <w:pPr>
              <w:spacing w:before="120" w:after="120" w:line="240" w:lineRule="auto"/>
              <w:rPr>
                <w:rFonts w:eastAsia="Times New Roman" w:cstheme="minorHAnsi"/>
              </w:rPr>
            </w:pPr>
            <w:r>
              <w:rPr>
                <w:rFonts w:eastAsia="Times New Roman" w:cstheme="minorHAnsi"/>
              </w:rPr>
              <w:t>The certainty of the evidence of test accuracy is moderate</w:t>
            </w:r>
            <w:r w:rsidR="00124C61">
              <w:rPr>
                <w:rFonts w:eastAsia="Times New Roman" w:cstheme="minorHAnsi"/>
              </w:rPr>
              <w:t xml:space="preserve">. </w:t>
            </w:r>
            <w:r>
              <w:rPr>
                <w:rFonts w:eastAsia="Times New Roman" w:cstheme="minorHAnsi"/>
              </w:rPr>
              <w:t xml:space="preserve"> </w:t>
            </w:r>
          </w:p>
        </w:tc>
        <w:tc>
          <w:tcPr>
            <w:tcW w:w="4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5141D3" w:rsidRDefault="004D5BCF" w:rsidP="00184F92">
            <w:pPr>
              <w:spacing w:before="120" w:after="120" w:line="240" w:lineRule="auto"/>
              <w:rPr>
                <w:rFonts w:eastAsia="Times New Roman" w:cstheme="minorHAnsi"/>
              </w:rPr>
            </w:pPr>
            <w:r w:rsidRPr="004D5BCF">
              <w:rPr>
                <w:rFonts w:eastAsia="Times New Roman" w:cstheme="minorHAnsi"/>
              </w:rPr>
              <w:t>Accuracy of the test itself depends on caregiver and child cooperation and the extent to which the procedure for recording PEFR measurements for two weeks is explained to the child and caregiver.</w:t>
            </w:r>
            <w:r w:rsidR="00184F92">
              <w:rPr>
                <w:rFonts w:eastAsia="Times New Roman" w:cstheme="minorHAnsi"/>
              </w:rPr>
              <w:t xml:space="preserve"> </w:t>
            </w:r>
          </w:p>
        </w:tc>
      </w:tr>
      <w:tr w:rsidR="0098558F" w:rsidRPr="005141D3" w:rsidTr="00AF294D">
        <w:trPr>
          <w:trHeight w:val="20"/>
        </w:trPr>
        <w:tc>
          <w:tcPr>
            <w:tcW w:w="9915"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98558F" w:rsidRPr="005141D3" w:rsidRDefault="0098558F" w:rsidP="008653DF">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Certainty of the evidence of management's effects</w:t>
            </w:r>
          </w:p>
          <w:p w:rsidR="0098558F" w:rsidRPr="005141D3" w:rsidRDefault="0098558F" w:rsidP="00513274">
            <w:pPr>
              <w:pStyle w:val="Subtitle2"/>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What is the overall certainty of the evidence of effects of the management that is guided by </w:t>
            </w:r>
            <w:r w:rsidR="00513274">
              <w:rPr>
                <w:rFonts w:asciiTheme="minorHAnsi" w:hAnsiTheme="minorHAnsi" w:cstheme="minorHAnsi"/>
                <w:color w:val="FFFFFF"/>
                <w:sz w:val="22"/>
                <w:szCs w:val="22"/>
                <w:lang w:val="en-GB"/>
              </w:rPr>
              <w:t>PEFR variability</w:t>
            </w:r>
            <w:r w:rsidRPr="005141D3">
              <w:rPr>
                <w:rFonts w:asciiTheme="minorHAnsi" w:hAnsiTheme="minorHAnsi" w:cstheme="minorHAnsi"/>
                <w:color w:val="FFFFFF"/>
                <w:sz w:val="22"/>
                <w:szCs w:val="22"/>
                <w:lang w:val="en-GB"/>
              </w:rPr>
              <w:t>?</w:t>
            </w:r>
          </w:p>
        </w:tc>
      </w:tr>
      <w:tr w:rsidR="003C23FE" w:rsidRPr="005141D3" w:rsidTr="00C9220B">
        <w:trPr>
          <w:trHeight w:val="20"/>
        </w:trPr>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8653DF" w:rsidRDefault="0098558F" w:rsidP="008653DF">
            <w:pPr>
              <w:pStyle w:val="Heading2"/>
              <w:spacing w:before="120" w:after="120" w:line="240" w:lineRule="auto"/>
              <w:rPr>
                <w:rFonts w:asciiTheme="minorHAnsi" w:eastAsia="Times New Roman" w:hAnsiTheme="minorHAnsi" w:cstheme="minorHAnsi"/>
                <w:caps/>
                <w:color w:val="auto"/>
                <w:sz w:val="22"/>
                <w:szCs w:val="22"/>
              </w:rPr>
            </w:pPr>
            <w:r w:rsidRPr="008653DF">
              <w:rPr>
                <w:rFonts w:asciiTheme="minorHAnsi" w:eastAsia="Times New Roman" w:hAnsiTheme="minorHAnsi" w:cstheme="minorHAnsi"/>
                <w:caps/>
                <w:color w:val="auto"/>
                <w:sz w:val="22"/>
                <w:szCs w:val="22"/>
              </w:rPr>
              <w:t>Judgement</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8653DF" w:rsidRDefault="0098558F" w:rsidP="008653DF">
            <w:pPr>
              <w:pStyle w:val="Heading2"/>
              <w:spacing w:before="120" w:after="120" w:line="240" w:lineRule="auto"/>
              <w:rPr>
                <w:rFonts w:asciiTheme="minorHAnsi" w:eastAsia="Times New Roman" w:hAnsiTheme="minorHAnsi" w:cstheme="minorHAnsi"/>
                <w:caps/>
                <w:color w:val="auto"/>
                <w:sz w:val="22"/>
                <w:szCs w:val="22"/>
              </w:rPr>
            </w:pPr>
            <w:r w:rsidRPr="008653DF">
              <w:rPr>
                <w:rFonts w:asciiTheme="minorHAnsi" w:eastAsia="Times New Roman" w:hAnsiTheme="minorHAnsi" w:cstheme="minorHAnsi"/>
                <w:caps/>
                <w:color w:val="auto"/>
                <w:sz w:val="22"/>
                <w:szCs w:val="22"/>
              </w:rPr>
              <w:t>Research evidence</w:t>
            </w:r>
          </w:p>
        </w:tc>
        <w:tc>
          <w:tcPr>
            <w:tcW w:w="4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8653DF" w:rsidRDefault="0098558F" w:rsidP="008653DF">
            <w:pPr>
              <w:pStyle w:val="Heading2"/>
              <w:spacing w:before="120" w:after="120" w:line="240" w:lineRule="auto"/>
              <w:rPr>
                <w:rFonts w:asciiTheme="minorHAnsi" w:eastAsia="Times New Roman" w:hAnsiTheme="minorHAnsi" w:cstheme="minorHAnsi"/>
                <w:caps/>
                <w:color w:val="auto"/>
                <w:sz w:val="22"/>
                <w:szCs w:val="22"/>
              </w:rPr>
            </w:pPr>
            <w:r w:rsidRPr="008653DF">
              <w:rPr>
                <w:rFonts w:asciiTheme="minorHAnsi" w:eastAsia="Times New Roman" w:hAnsiTheme="minorHAnsi" w:cstheme="minorHAnsi"/>
                <w:caps/>
                <w:color w:val="auto"/>
                <w:sz w:val="22"/>
                <w:szCs w:val="22"/>
              </w:rPr>
              <w:t>Additional considerations</w:t>
            </w:r>
          </w:p>
        </w:tc>
      </w:tr>
      <w:tr w:rsidR="003C23FE" w:rsidRPr="005141D3" w:rsidTr="00C9220B">
        <w:trPr>
          <w:trHeight w:val="20"/>
        </w:trPr>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5141D3" w:rsidRDefault="0098558F" w:rsidP="008653DF">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Very low</w:t>
            </w:r>
            <w:r w:rsidRPr="005141D3">
              <w:rPr>
                <w:rFonts w:eastAsia="Times New Roman" w:cstheme="minorHAnsi"/>
              </w:rPr>
              <w:br/>
            </w:r>
            <w:r w:rsidRPr="00C9220B">
              <w:rPr>
                <w:rStyle w:val="unchecked-marker"/>
                <w:rFonts w:eastAsia="Times New Roman" w:cstheme="minorHAnsi"/>
                <w:b/>
                <w:u w:val="single"/>
              </w:rPr>
              <w:t>○</w:t>
            </w:r>
            <w:r w:rsidRPr="00C9220B">
              <w:rPr>
                <w:rFonts w:eastAsia="Times New Roman" w:cstheme="minorHAnsi"/>
                <w:b/>
                <w:u w:val="single"/>
              </w:rPr>
              <w:t> </w:t>
            </w:r>
            <w:r w:rsidRPr="00C9220B">
              <w:rPr>
                <w:rStyle w:val="ep-radiobuttonlabel"/>
                <w:rFonts w:eastAsia="Times New Roman" w:cstheme="minorHAnsi"/>
                <w:b/>
                <w:u w:val="single"/>
              </w:rPr>
              <w:t>Low</w:t>
            </w:r>
            <w:r w:rsidRPr="005141D3">
              <w:rPr>
                <w:rFonts w:eastAsia="Times New Roman" w:cstheme="minorHAnsi"/>
              </w:rPr>
              <w:br/>
            </w:r>
            <w:r w:rsidRPr="00C9220B">
              <w:rPr>
                <w:rStyle w:val="unchecked-marker"/>
                <w:rFonts w:eastAsia="Times New Roman" w:cstheme="minorHAnsi"/>
              </w:rPr>
              <w:t>○</w:t>
            </w:r>
            <w:r w:rsidRPr="00C9220B">
              <w:rPr>
                <w:rFonts w:eastAsia="Times New Roman" w:cstheme="minorHAnsi"/>
              </w:rPr>
              <w:t> </w:t>
            </w:r>
            <w:r w:rsidRPr="00C9220B">
              <w:rPr>
                <w:rStyle w:val="ep-radiobuttonlabel"/>
                <w:rFonts w:eastAsia="Times New Roman" w:cstheme="minorHAnsi"/>
              </w:rPr>
              <w:t>Moderate</w:t>
            </w:r>
            <w:r w:rsidRPr="004F222B">
              <w:rPr>
                <w:rFonts w:eastAsia="Times New Roman" w:cstheme="minorHAnsi"/>
                <w:b/>
                <w:u w:val="single"/>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High</w:t>
            </w:r>
            <w:r w:rsidRPr="005141D3">
              <w:rPr>
                <w:rFonts w:eastAsia="Times New Roman" w:cstheme="minorHAnsi"/>
              </w:rPr>
              <w:br/>
            </w:r>
            <w:r w:rsidRPr="004F222B">
              <w:rPr>
                <w:rStyle w:val="unchecked-marker"/>
                <w:rFonts w:eastAsia="Times New Roman" w:cstheme="minorHAnsi"/>
              </w:rPr>
              <w:t>○</w:t>
            </w:r>
            <w:r w:rsidRPr="004F222B">
              <w:rPr>
                <w:rFonts w:eastAsia="Times New Roman" w:cstheme="minorHAnsi"/>
              </w:rPr>
              <w:t> </w:t>
            </w:r>
            <w:r w:rsidRPr="004F222B">
              <w:rPr>
                <w:rStyle w:val="ep-radiobuttonlabel"/>
                <w:rFonts w:eastAsia="Times New Roman" w:cstheme="minorHAnsi"/>
              </w:rPr>
              <w:t>No included studies</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5141D3" w:rsidRDefault="004D28B4" w:rsidP="00595DDA">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tc>
        <w:tc>
          <w:tcPr>
            <w:tcW w:w="4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5141D3" w:rsidRDefault="00C9220B" w:rsidP="00F16684">
            <w:pPr>
              <w:spacing w:before="120" w:after="120" w:line="240" w:lineRule="auto"/>
              <w:rPr>
                <w:rFonts w:eastAsia="Times New Roman" w:cstheme="minorHAnsi"/>
              </w:rPr>
            </w:pPr>
            <w:r>
              <w:rPr>
                <w:rFonts w:eastAsia="Times New Roman" w:cstheme="minorHAnsi"/>
              </w:rPr>
              <w:t>There is evidence of low sensitivity and moderate specificity. There is a risk of misdiagnosis and this has the potential to adversely affect health outcomes.</w:t>
            </w:r>
            <w:r w:rsidR="004F222B" w:rsidRPr="005141D3">
              <w:rPr>
                <w:rFonts w:eastAsia="Times New Roman" w:cstheme="minorHAnsi"/>
              </w:rPr>
              <w:t>The test is rarely performed in se</w:t>
            </w:r>
            <w:r w:rsidR="004F222B">
              <w:rPr>
                <w:rFonts w:eastAsia="Times New Roman" w:cstheme="minorHAnsi"/>
              </w:rPr>
              <w:t>condary/tertiary care</w:t>
            </w:r>
            <w:r w:rsidR="00F16684">
              <w:rPr>
                <w:rFonts w:eastAsia="Times New Roman" w:cstheme="minorHAnsi"/>
              </w:rPr>
              <w:t xml:space="preserve">. </w:t>
            </w:r>
            <w:r w:rsidR="004F222B">
              <w:rPr>
                <w:rFonts w:eastAsia="Times New Roman" w:cstheme="minorHAnsi"/>
              </w:rPr>
              <w:t xml:space="preserve">There is little evidence on the use of the test in primary care and in low resource settings. </w:t>
            </w:r>
          </w:p>
        </w:tc>
      </w:tr>
      <w:tr w:rsidR="0098558F" w:rsidRPr="005141D3" w:rsidTr="00AF294D">
        <w:trPr>
          <w:trHeight w:val="20"/>
        </w:trPr>
        <w:tc>
          <w:tcPr>
            <w:tcW w:w="9915"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98558F" w:rsidRPr="005141D3" w:rsidRDefault="0098558F" w:rsidP="00F42448">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Certainty of the evidence of test result/management</w:t>
            </w:r>
          </w:p>
          <w:p w:rsidR="0098558F" w:rsidRPr="005141D3" w:rsidRDefault="0098558F" w:rsidP="00F42448">
            <w:pPr>
              <w:pStyle w:val="Subtitle2"/>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How certain is the link between </w:t>
            </w:r>
            <w:r w:rsidR="00513274">
              <w:rPr>
                <w:rFonts w:asciiTheme="minorHAnsi" w:hAnsiTheme="minorHAnsi" w:cstheme="minorHAnsi"/>
                <w:color w:val="FFFFFF"/>
                <w:sz w:val="22"/>
                <w:szCs w:val="22"/>
                <w:lang w:val="en-GB"/>
              </w:rPr>
              <w:t>PEFR variability</w:t>
            </w:r>
            <w:r w:rsidR="00513274" w:rsidRPr="005141D3">
              <w:rPr>
                <w:rFonts w:asciiTheme="minorHAnsi" w:hAnsiTheme="minorHAnsi" w:cstheme="minorHAnsi"/>
                <w:color w:val="FFFFFF"/>
                <w:sz w:val="22"/>
                <w:szCs w:val="22"/>
                <w:lang w:val="en-GB"/>
              </w:rPr>
              <w:t xml:space="preserve"> </w:t>
            </w:r>
            <w:r w:rsidRPr="005141D3">
              <w:rPr>
                <w:rFonts w:asciiTheme="minorHAnsi" w:hAnsiTheme="minorHAnsi" w:cstheme="minorHAnsi"/>
                <w:color w:val="FFFFFF"/>
                <w:sz w:val="22"/>
                <w:szCs w:val="22"/>
                <w:lang w:val="en-GB"/>
              </w:rPr>
              <w:t>test results and management decisions?</w:t>
            </w:r>
          </w:p>
        </w:tc>
      </w:tr>
      <w:tr w:rsidR="003C23FE" w:rsidRPr="005141D3" w:rsidTr="00C9220B">
        <w:trPr>
          <w:trHeight w:val="20"/>
        </w:trPr>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8653DF" w:rsidRDefault="0098558F" w:rsidP="00F42448">
            <w:pPr>
              <w:pStyle w:val="Heading2"/>
              <w:spacing w:before="120" w:after="120" w:line="240" w:lineRule="auto"/>
              <w:rPr>
                <w:rFonts w:asciiTheme="minorHAnsi" w:eastAsia="Times New Roman" w:hAnsiTheme="minorHAnsi" w:cstheme="minorHAnsi"/>
                <w:caps/>
                <w:color w:val="auto"/>
                <w:sz w:val="22"/>
                <w:szCs w:val="22"/>
              </w:rPr>
            </w:pPr>
            <w:r w:rsidRPr="008653DF">
              <w:rPr>
                <w:rFonts w:asciiTheme="minorHAnsi" w:eastAsia="Times New Roman" w:hAnsiTheme="minorHAnsi" w:cstheme="minorHAnsi"/>
                <w:caps/>
                <w:color w:val="auto"/>
                <w:sz w:val="22"/>
                <w:szCs w:val="22"/>
              </w:rPr>
              <w:t>Judgement</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8653DF" w:rsidRDefault="0098558F" w:rsidP="00F42448">
            <w:pPr>
              <w:pStyle w:val="Heading2"/>
              <w:spacing w:before="120" w:after="120" w:line="240" w:lineRule="auto"/>
              <w:rPr>
                <w:rFonts w:asciiTheme="minorHAnsi" w:eastAsia="Times New Roman" w:hAnsiTheme="minorHAnsi" w:cstheme="minorHAnsi"/>
                <w:caps/>
                <w:color w:val="auto"/>
                <w:sz w:val="22"/>
                <w:szCs w:val="22"/>
              </w:rPr>
            </w:pPr>
            <w:r w:rsidRPr="008653DF">
              <w:rPr>
                <w:rFonts w:asciiTheme="minorHAnsi" w:eastAsia="Times New Roman" w:hAnsiTheme="minorHAnsi" w:cstheme="minorHAnsi"/>
                <w:caps/>
                <w:color w:val="auto"/>
                <w:sz w:val="22"/>
                <w:szCs w:val="22"/>
              </w:rPr>
              <w:t>Research evidence</w:t>
            </w:r>
          </w:p>
        </w:tc>
        <w:tc>
          <w:tcPr>
            <w:tcW w:w="4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8653DF" w:rsidRDefault="0098558F" w:rsidP="00F42448">
            <w:pPr>
              <w:pStyle w:val="Heading2"/>
              <w:spacing w:before="120" w:after="120" w:line="240" w:lineRule="auto"/>
              <w:rPr>
                <w:rFonts w:asciiTheme="minorHAnsi" w:eastAsia="Times New Roman" w:hAnsiTheme="minorHAnsi" w:cstheme="minorHAnsi"/>
                <w:caps/>
                <w:color w:val="auto"/>
                <w:sz w:val="22"/>
                <w:szCs w:val="22"/>
              </w:rPr>
            </w:pPr>
            <w:r w:rsidRPr="008653DF">
              <w:rPr>
                <w:rFonts w:asciiTheme="minorHAnsi" w:eastAsia="Times New Roman" w:hAnsiTheme="minorHAnsi" w:cstheme="minorHAnsi"/>
                <w:caps/>
                <w:color w:val="auto"/>
                <w:sz w:val="22"/>
                <w:szCs w:val="22"/>
              </w:rPr>
              <w:t>Additional considerations</w:t>
            </w:r>
          </w:p>
        </w:tc>
      </w:tr>
      <w:tr w:rsidR="003C23FE" w:rsidRPr="005141D3" w:rsidTr="00C9220B">
        <w:trPr>
          <w:trHeight w:val="20"/>
        </w:trPr>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5141D3" w:rsidRDefault="0098558F" w:rsidP="00F42448">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Very low</w:t>
            </w:r>
            <w:r w:rsidRPr="005141D3">
              <w:rPr>
                <w:rFonts w:eastAsia="Times New Roman" w:cstheme="minorHAnsi"/>
              </w:rPr>
              <w:br/>
            </w:r>
            <w:r w:rsidRPr="004F222B">
              <w:rPr>
                <w:rStyle w:val="unchecked-marker"/>
                <w:rFonts w:eastAsia="Times New Roman" w:cstheme="minorHAnsi"/>
              </w:rPr>
              <w:t>○</w:t>
            </w:r>
            <w:r w:rsidRPr="004F222B">
              <w:rPr>
                <w:rFonts w:eastAsia="Times New Roman" w:cstheme="minorHAnsi"/>
              </w:rPr>
              <w:t> </w:t>
            </w:r>
            <w:r w:rsidRPr="004F222B">
              <w:rPr>
                <w:rStyle w:val="ep-radiobuttonlabel"/>
                <w:rFonts w:eastAsia="Times New Roman" w:cstheme="minorHAnsi"/>
              </w:rPr>
              <w:t>Low</w:t>
            </w:r>
            <w:r w:rsidRPr="004F222B">
              <w:rPr>
                <w:rFonts w:eastAsia="Times New Roman" w:cstheme="minorHAnsi"/>
              </w:rPr>
              <w:br/>
            </w:r>
            <w:r w:rsidRPr="005141D3">
              <w:rPr>
                <w:rStyle w:val="unchecked-marker"/>
                <w:rFonts w:eastAsia="Times New Roman" w:cstheme="minorHAnsi"/>
              </w:rPr>
              <w:lastRenderedPageBreak/>
              <w:t>○</w:t>
            </w:r>
            <w:r w:rsidRPr="005141D3">
              <w:rPr>
                <w:rFonts w:eastAsia="Times New Roman" w:cstheme="minorHAnsi"/>
              </w:rPr>
              <w:t> </w:t>
            </w:r>
            <w:r w:rsidRPr="005141D3">
              <w:rPr>
                <w:rStyle w:val="ep-radiobuttonlabel"/>
                <w:rFonts w:eastAsia="Times New Roman" w:cstheme="minorHAnsi"/>
              </w:rPr>
              <w:t>Moderate</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High</w:t>
            </w:r>
            <w:r w:rsidRPr="005141D3">
              <w:rPr>
                <w:rFonts w:eastAsia="Times New Roman" w:cstheme="minorHAnsi"/>
              </w:rPr>
              <w:br/>
            </w:r>
            <w:r w:rsidRPr="004F222B">
              <w:rPr>
                <w:rStyle w:val="unchecked-marker"/>
                <w:rFonts w:eastAsia="Times New Roman" w:cstheme="minorHAnsi"/>
                <w:b/>
                <w:u w:val="single"/>
              </w:rPr>
              <w:t>○</w:t>
            </w:r>
            <w:r w:rsidRPr="004F222B">
              <w:rPr>
                <w:rFonts w:eastAsia="Times New Roman" w:cstheme="minorHAnsi"/>
                <w:b/>
                <w:u w:val="single"/>
              </w:rPr>
              <w:t> </w:t>
            </w:r>
            <w:r w:rsidRPr="004F222B">
              <w:rPr>
                <w:rStyle w:val="ep-radiobuttonlabel"/>
                <w:rFonts w:eastAsia="Times New Roman" w:cstheme="minorHAnsi"/>
                <w:b/>
                <w:u w:val="single"/>
              </w:rPr>
              <w:t>No included studies</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5141D3" w:rsidRDefault="004D28B4" w:rsidP="00F42448">
            <w:pPr>
              <w:spacing w:before="120" w:after="120" w:line="240" w:lineRule="auto"/>
              <w:rPr>
                <w:rFonts w:eastAsia="Times New Roman" w:cstheme="minorHAnsi"/>
              </w:rPr>
            </w:pPr>
            <w:r>
              <w:rPr>
                <w:rFonts w:eastAsia="Times New Roman" w:cstheme="minorHAnsi"/>
              </w:rPr>
              <w:lastRenderedPageBreak/>
              <w:t xml:space="preserve">Not reviewed as part of this </w:t>
            </w:r>
            <w:r w:rsidR="00191874">
              <w:rPr>
                <w:rFonts w:eastAsia="Times New Roman" w:cstheme="minorHAnsi"/>
              </w:rPr>
              <w:t>TF</w:t>
            </w:r>
            <w:r>
              <w:rPr>
                <w:rFonts w:eastAsia="Times New Roman" w:cstheme="minorHAnsi"/>
              </w:rPr>
              <w:t>.</w:t>
            </w:r>
          </w:p>
        </w:tc>
        <w:tc>
          <w:tcPr>
            <w:tcW w:w="4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5141D3" w:rsidRDefault="00C9220B" w:rsidP="004A524B">
            <w:pPr>
              <w:spacing w:before="120" w:after="120" w:line="240" w:lineRule="auto"/>
              <w:rPr>
                <w:rFonts w:eastAsia="Times New Roman" w:cstheme="minorHAnsi"/>
              </w:rPr>
            </w:pPr>
            <w:r>
              <w:rPr>
                <w:rFonts w:eastAsia="Times New Roman" w:cstheme="minorHAnsi"/>
              </w:rPr>
              <w:t xml:space="preserve">There is uncertainty of the link between PERF variability and management decisions in children </w:t>
            </w:r>
            <w:r>
              <w:rPr>
                <w:rFonts w:eastAsia="Times New Roman" w:cstheme="minorHAnsi"/>
              </w:rPr>
              <w:lastRenderedPageBreak/>
              <w:t>as the test is rarely performed.</w:t>
            </w:r>
            <w:r w:rsidR="004A524B">
              <w:rPr>
                <w:rFonts w:eastAsia="Times New Roman" w:cstheme="minorHAnsi"/>
              </w:rPr>
              <w:t xml:space="preserve">The </w:t>
            </w:r>
            <w:r w:rsidR="00191874">
              <w:rPr>
                <w:rFonts w:eastAsia="Times New Roman" w:cstheme="minorHAnsi"/>
              </w:rPr>
              <w:t>TF</w:t>
            </w:r>
            <w:r w:rsidR="004A524B">
              <w:rPr>
                <w:rFonts w:eastAsia="Times New Roman" w:cstheme="minorHAnsi"/>
              </w:rPr>
              <w:t xml:space="preserve"> is aware that PEFR variability testing is done occasionally in UK primary care.</w:t>
            </w:r>
            <w:r w:rsidR="00F16684">
              <w:rPr>
                <w:rFonts w:eastAsia="Times New Roman" w:cstheme="minorHAnsi"/>
              </w:rPr>
              <w:t xml:space="preserve"> How often this influences management decisions is not clear.</w:t>
            </w:r>
          </w:p>
        </w:tc>
      </w:tr>
      <w:tr w:rsidR="0098558F" w:rsidRPr="005141D3" w:rsidTr="00AF294D">
        <w:trPr>
          <w:trHeight w:val="20"/>
        </w:trPr>
        <w:tc>
          <w:tcPr>
            <w:tcW w:w="9915"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98558F" w:rsidRPr="005141D3" w:rsidRDefault="0098558F" w:rsidP="00F42448">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lastRenderedPageBreak/>
              <w:t>Balance of effects</w:t>
            </w:r>
          </w:p>
          <w:p w:rsidR="0098558F" w:rsidRPr="005141D3" w:rsidRDefault="0098558F" w:rsidP="00F42448">
            <w:pPr>
              <w:pStyle w:val="Subtitle2"/>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Does the balance between desirable and undesirable effects favor the intervention or the comparison?</w:t>
            </w:r>
          </w:p>
        </w:tc>
      </w:tr>
      <w:tr w:rsidR="003C23FE" w:rsidRPr="005141D3" w:rsidTr="00C9220B">
        <w:trPr>
          <w:trHeight w:val="20"/>
        </w:trPr>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8653DF" w:rsidRDefault="0098558F" w:rsidP="00F42448">
            <w:pPr>
              <w:pStyle w:val="Heading2"/>
              <w:spacing w:before="120" w:after="120" w:line="240" w:lineRule="auto"/>
              <w:rPr>
                <w:rFonts w:asciiTheme="minorHAnsi" w:eastAsia="Times New Roman" w:hAnsiTheme="minorHAnsi" w:cstheme="minorHAnsi"/>
                <w:caps/>
                <w:color w:val="auto"/>
                <w:sz w:val="22"/>
                <w:szCs w:val="22"/>
              </w:rPr>
            </w:pPr>
            <w:r w:rsidRPr="008653DF">
              <w:rPr>
                <w:rFonts w:asciiTheme="minorHAnsi" w:eastAsia="Times New Roman" w:hAnsiTheme="minorHAnsi" w:cstheme="minorHAnsi"/>
                <w:caps/>
                <w:color w:val="auto"/>
                <w:sz w:val="22"/>
                <w:szCs w:val="22"/>
              </w:rPr>
              <w:t>Judgement</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8653DF" w:rsidRDefault="0098558F" w:rsidP="00F42448">
            <w:pPr>
              <w:pStyle w:val="Heading2"/>
              <w:spacing w:before="120" w:after="120" w:line="240" w:lineRule="auto"/>
              <w:rPr>
                <w:rFonts w:asciiTheme="minorHAnsi" w:eastAsia="Times New Roman" w:hAnsiTheme="minorHAnsi" w:cstheme="minorHAnsi"/>
                <w:caps/>
                <w:color w:val="auto"/>
                <w:sz w:val="22"/>
                <w:szCs w:val="22"/>
              </w:rPr>
            </w:pPr>
            <w:r w:rsidRPr="008653DF">
              <w:rPr>
                <w:rFonts w:asciiTheme="minorHAnsi" w:eastAsia="Times New Roman" w:hAnsiTheme="minorHAnsi" w:cstheme="minorHAnsi"/>
                <w:caps/>
                <w:color w:val="auto"/>
                <w:sz w:val="22"/>
                <w:szCs w:val="22"/>
              </w:rPr>
              <w:t>Research evidence</w:t>
            </w:r>
          </w:p>
        </w:tc>
        <w:tc>
          <w:tcPr>
            <w:tcW w:w="4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8558F" w:rsidRPr="008653DF" w:rsidRDefault="0098558F" w:rsidP="00F42448">
            <w:pPr>
              <w:pStyle w:val="Heading2"/>
              <w:spacing w:before="120" w:after="120" w:line="240" w:lineRule="auto"/>
              <w:rPr>
                <w:rFonts w:asciiTheme="minorHAnsi" w:eastAsia="Times New Roman" w:hAnsiTheme="minorHAnsi" w:cstheme="minorHAnsi"/>
                <w:caps/>
                <w:color w:val="auto"/>
                <w:sz w:val="22"/>
                <w:szCs w:val="22"/>
              </w:rPr>
            </w:pPr>
            <w:r w:rsidRPr="008653DF">
              <w:rPr>
                <w:rFonts w:asciiTheme="minorHAnsi" w:eastAsia="Times New Roman" w:hAnsiTheme="minorHAnsi" w:cstheme="minorHAnsi"/>
                <w:caps/>
                <w:color w:val="auto"/>
                <w:sz w:val="22"/>
                <w:szCs w:val="22"/>
              </w:rPr>
              <w:t>Additional considerations</w:t>
            </w:r>
          </w:p>
        </w:tc>
      </w:tr>
      <w:tr w:rsidR="00892430" w:rsidRPr="005141D3" w:rsidTr="00C9220B">
        <w:trPr>
          <w:trHeight w:val="20"/>
        </w:trPr>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92430" w:rsidRPr="005141D3" w:rsidRDefault="00892430" w:rsidP="00892430">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Favors the comparison</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favors the comparison</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Does not favor either the intervention or the comparison</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b/>
                <w:u w:val="single"/>
              </w:rPr>
              <w:t>Probably favors the intervention</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Favors the intervention</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Don't know</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22C16" w:rsidRPr="005141D3" w:rsidRDefault="00022C16" w:rsidP="00022C16">
            <w:pPr>
              <w:spacing w:before="120" w:after="120" w:line="240" w:lineRule="auto"/>
              <w:rPr>
                <w:rFonts w:eastAsia="Times New Roman" w:cstheme="minorHAnsi"/>
              </w:rPr>
            </w:pPr>
            <w:r>
              <w:rPr>
                <w:rFonts w:eastAsia="Times New Roman" w:cstheme="minorHAnsi"/>
              </w:rPr>
              <w:t xml:space="preserve">We only found one study for inclusion in this TF report. This study reported that </w:t>
            </w:r>
            <w:r w:rsidRPr="00DB22D9">
              <w:rPr>
                <w:rFonts w:eastAsia="Times New Roman" w:cstheme="minorHAnsi"/>
              </w:rPr>
              <w:t xml:space="preserve">PEFR variability testing over a two-week period </w:t>
            </w:r>
            <w:r>
              <w:rPr>
                <w:rFonts w:eastAsia="Times New Roman" w:cstheme="minorHAnsi"/>
              </w:rPr>
              <w:t xml:space="preserve">had low </w:t>
            </w:r>
            <w:r w:rsidRPr="00DB22D9">
              <w:rPr>
                <w:rFonts w:eastAsia="Times New Roman" w:cstheme="minorHAnsi"/>
              </w:rPr>
              <w:t xml:space="preserve">sensitivity </w:t>
            </w:r>
            <w:r>
              <w:rPr>
                <w:rFonts w:eastAsia="Times New Roman" w:cstheme="minorHAnsi"/>
              </w:rPr>
              <w:t>but</w:t>
            </w:r>
            <w:r w:rsidRPr="00DB22D9">
              <w:rPr>
                <w:rFonts w:eastAsia="Times New Roman" w:cstheme="minorHAnsi"/>
              </w:rPr>
              <w:t xml:space="preserve"> </w:t>
            </w:r>
            <w:r>
              <w:rPr>
                <w:rFonts w:eastAsia="Times New Roman" w:cstheme="minorHAnsi"/>
              </w:rPr>
              <w:t xml:space="preserve">moderate </w:t>
            </w:r>
            <w:r w:rsidRPr="00DB22D9">
              <w:rPr>
                <w:rFonts w:eastAsia="Times New Roman" w:cstheme="minorHAnsi"/>
              </w:rPr>
              <w:t xml:space="preserve">specificity </w:t>
            </w:r>
            <w:r>
              <w:rPr>
                <w:rFonts w:eastAsia="Times New Roman" w:cstheme="minorHAnsi"/>
              </w:rPr>
              <w:t>for a diagnosis of asthma</w:t>
            </w:r>
          </w:p>
          <w:p w:rsidR="00892430" w:rsidRPr="005141D3" w:rsidRDefault="00892430" w:rsidP="002E57F5">
            <w:pPr>
              <w:spacing w:before="120" w:after="120" w:line="240" w:lineRule="auto"/>
              <w:rPr>
                <w:rFonts w:eastAsia="Times New Roman" w:cstheme="minorHAnsi"/>
              </w:rPr>
            </w:pPr>
          </w:p>
        </w:tc>
        <w:tc>
          <w:tcPr>
            <w:tcW w:w="4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146518" w:rsidRPr="00146518" w:rsidRDefault="00C9220B" w:rsidP="00146518">
            <w:pPr>
              <w:spacing w:before="120" w:after="120" w:line="240" w:lineRule="auto"/>
              <w:rPr>
                <w:rFonts w:eastAsia="Times New Roman" w:cstheme="minorHAnsi"/>
              </w:rPr>
            </w:pPr>
            <w:r>
              <w:rPr>
                <w:rFonts w:eastAsia="Times New Roman" w:cstheme="minorHAnsi"/>
              </w:rPr>
              <w:t>. A negative test does not rule out asthma.</w:t>
            </w:r>
            <w:r w:rsidR="00146518" w:rsidRPr="00146518">
              <w:rPr>
                <w:rFonts w:eastAsia="Times New Roman" w:cstheme="minorHAnsi"/>
              </w:rPr>
              <w:t xml:space="preserve">The test is widely available, cheap and non-invasive. </w:t>
            </w:r>
          </w:p>
          <w:p w:rsidR="00146518" w:rsidRPr="00146518" w:rsidRDefault="00146518" w:rsidP="00146518">
            <w:pPr>
              <w:spacing w:before="120" w:after="120" w:line="240" w:lineRule="auto"/>
              <w:rPr>
                <w:rFonts w:eastAsia="Times New Roman" w:cstheme="minorHAnsi"/>
              </w:rPr>
            </w:pPr>
            <w:r w:rsidRPr="00146518">
              <w:rPr>
                <w:rFonts w:eastAsia="Times New Roman" w:cstheme="minorHAnsi"/>
              </w:rPr>
              <w:t>The evidence supporting its use however is weak, therefore confidence in the test result is not high. As a result, t</w:t>
            </w:r>
            <w:r>
              <w:rPr>
                <w:rFonts w:eastAsia="Times New Roman" w:cstheme="minorHAnsi"/>
              </w:rPr>
              <w:t>he test is not widely performed</w:t>
            </w:r>
            <w:r w:rsidRPr="00146518">
              <w:rPr>
                <w:rFonts w:eastAsia="Times New Roman" w:cstheme="minorHAnsi"/>
              </w:rPr>
              <w:t>.</w:t>
            </w:r>
          </w:p>
          <w:p w:rsidR="00892430" w:rsidRPr="005141D3" w:rsidRDefault="00146518" w:rsidP="00146518">
            <w:pPr>
              <w:spacing w:before="120" w:after="120" w:line="240" w:lineRule="auto"/>
              <w:rPr>
                <w:rFonts w:eastAsia="Times New Roman" w:cstheme="minorHAnsi"/>
              </w:rPr>
            </w:pPr>
            <w:r w:rsidRPr="00146518">
              <w:rPr>
                <w:rFonts w:eastAsia="Times New Roman" w:cstheme="minorHAnsi"/>
              </w:rPr>
              <w:t>As a result, we have only recommended that the test be used in conjunction with other objective tests and should be used if other objective tests are not available.</w:t>
            </w:r>
          </w:p>
        </w:tc>
      </w:tr>
      <w:tr w:rsidR="00892430" w:rsidRPr="005141D3" w:rsidTr="00AF294D">
        <w:trPr>
          <w:trHeight w:val="20"/>
        </w:trPr>
        <w:tc>
          <w:tcPr>
            <w:tcW w:w="9915"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892430" w:rsidRPr="005141D3" w:rsidRDefault="00892430" w:rsidP="00892430">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Resources required</w:t>
            </w:r>
          </w:p>
          <w:p w:rsidR="00892430" w:rsidRPr="005141D3" w:rsidRDefault="00892430" w:rsidP="00892430">
            <w:pPr>
              <w:pStyle w:val="Subtitle2"/>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How large are the resource requirements (costs)?</w:t>
            </w:r>
          </w:p>
        </w:tc>
      </w:tr>
      <w:tr w:rsidR="00892430" w:rsidRPr="005141D3" w:rsidTr="00C9220B">
        <w:trPr>
          <w:trHeight w:val="20"/>
        </w:trPr>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92430" w:rsidRPr="008653DF" w:rsidRDefault="00892430" w:rsidP="00892430">
            <w:pPr>
              <w:pStyle w:val="Heading2"/>
              <w:spacing w:before="120" w:after="120" w:line="240" w:lineRule="auto"/>
              <w:rPr>
                <w:rFonts w:asciiTheme="minorHAnsi" w:eastAsia="Times New Roman" w:hAnsiTheme="minorHAnsi" w:cstheme="minorHAnsi"/>
                <w:caps/>
                <w:color w:val="auto"/>
                <w:sz w:val="22"/>
                <w:szCs w:val="22"/>
              </w:rPr>
            </w:pPr>
            <w:r w:rsidRPr="008653DF">
              <w:rPr>
                <w:rFonts w:asciiTheme="minorHAnsi" w:eastAsia="Times New Roman" w:hAnsiTheme="minorHAnsi" w:cstheme="minorHAnsi"/>
                <w:caps/>
                <w:color w:val="auto"/>
                <w:sz w:val="22"/>
                <w:szCs w:val="22"/>
              </w:rPr>
              <w:t>Judgement</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92430" w:rsidRPr="008653DF" w:rsidRDefault="00892430" w:rsidP="00892430">
            <w:pPr>
              <w:pStyle w:val="Heading2"/>
              <w:spacing w:before="120" w:after="120" w:line="240" w:lineRule="auto"/>
              <w:rPr>
                <w:rFonts w:asciiTheme="minorHAnsi" w:eastAsia="Times New Roman" w:hAnsiTheme="minorHAnsi" w:cstheme="minorHAnsi"/>
                <w:caps/>
                <w:color w:val="auto"/>
                <w:sz w:val="22"/>
                <w:szCs w:val="22"/>
              </w:rPr>
            </w:pPr>
            <w:r w:rsidRPr="008653DF">
              <w:rPr>
                <w:rFonts w:asciiTheme="minorHAnsi" w:eastAsia="Times New Roman" w:hAnsiTheme="minorHAnsi" w:cstheme="minorHAnsi"/>
                <w:caps/>
                <w:color w:val="auto"/>
                <w:sz w:val="22"/>
                <w:szCs w:val="22"/>
              </w:rPr>
              <w:t>Research evidence</w:t>
            </w:r>
          </w:p>
        </w:tc>
        <w:tc>
          <w:tcPr>
            <w:tcW w:w="4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92430" w:rsidRPr="008653DF" w:rsidRDefault="00892430" w:rsidP="00892430">
            <w:pPr>
              <w:pStyle w:val="Heading2"/>
              <w:spacing w:before="120" w:after="120" w:line="240" w:lineRule="auto"/>
              <w:rPr>
                <w:rFonts w:asciiTheme="minorHAnsi" w:eastAsia="Times New Roman" w:hAnsiTheme="minorHAnsi" w:cstheme="minorHAnsi"/>
                <w:caps/>
                <w:color w:val="auto"/>
                <w:sz w:val="22"/>
                <w:szCs w:val="22"/>
              </w:rPr>
            </w:pPr>
            <w:r w:rsidRPr="008653DF">
              <w:rPr>
                <w:rFonts w:asciiTheme="minorHAnsi" w:eastAsia="Times New Roman" w:hAnsiTheme="minorHAnsi" w:cstheme="minorHAnsi"/>
                <w:caps/>
                <w:color w:val="auto"/>
                <w:sz w:val="22"/>
                <w:szCs w:val="22"/>
              </w:rPr>
              <w:t>Additional considerations</w:t>
            </w:r>
          </w:p>
        </w:tc>
      </w:tr>
      <w:tr w:rsidR="00892430" w:rsidRPr="005141D3" w:rsidTr="00C9220B">
        <w:trPr>
          <w:trHeight w:val="20"/>
        </w:trPr>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92430" w:rsidRPr="005141D3" w:rsidRDefault="00892430" w:rsidP="00892430">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Large costs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Moderate costs</w:t>
            </w:r>
            <w:r w:rsidRPr="005141D3">
              <w:rPr>
                <w:rFonts w:eastAsia="Times New Roman" w:cstheme="minorHAnsi"/>
              </w:rPr>
              <w:br/>
            </w:r>
            <w:r w:rsidRPr="008653DF">
              <w:rPr>
                <w:rStyle w:val="unchecked-marker"/>
                <w:rFonts w:eastAsia="Times New Roman" w:cstheme="minorHAnsi"/>
                <w:b/>
                <w:u w:val="single"/>
              </w:rPr>
              <w:t>○</w:t>
            </w:r>
            <w:r w:rsidRPr="008653DF">
              <w:rPr>
                <w:rFonts w:eastAsia="Times New Roman" w:cstheme="minorHAnsi"/>
                <w:b/>
                <w:u w:val="single"/>
              </w:rPr>
              <w:t> </w:t>
            </w:r>
            <w:r w:rsidRPr="008653DF">
              <w:rPr>
                <w:rStyle w:val="ep-radiobuttonlabel"/>
                <w:rFonts w:eastAsia="Times New Roman" w:cstheme="minorHAnsi"/>
                <w:b/>
                <w:u w:val="single"/>
              </w:rPr>
              <w:t>Negligible costs and</w:t>
            </w:r>
            <w:r w:rsidRPr="005141D3">
              <w:rPr>
                <w:rStyle w:val="ep-radiobuttonlabel"/>
                <w:rFonts w:eastAsia="Times New Roman" w:cstheme="minorHAnsi"/>
              </w:rPr>
              <w:t xml:space="preserve"> </w:t>
            </w:r>
            <w:r w:rsidRPr="008653DF">
              <w:rPr>
                <w:rStyle w:val="ep-radiobuttonlabel"/>
                <w:rFonts w:eastAsia="Times New Roman" w:cstheme="minorHAnsi"/>
                <w:b/>
                <w:u w:val="single"/>
              </w:rPr>
              <w:t>savings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Moderate savings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Large savings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8653DF">
              <w:rPr>
                <w:rStyle w:val="unchecked-marker"/>
                <w:rFonts w:eastAsia="Times New Roman" w:cstheme="minorHAnsi"/>
              </w:rPr>
              <w:t>○</w:t>
            </w:r>
            <w:r w:rsidRPr="008653DF">
              <w:rPr>
                <w:rFonts w:eastAsia="Times New Roman" w:cstheme="minorHAnsi"/>
              </w:rPr>
              <w:t> </w:t>
            </w:r>
            <w:r w:rsidRPr="008653DF">
              <w:rPr>
                <w:rStyle w:val="ep-radiobuttonlabel"/>
                <w:rFonts w:eastAsia="Times New Roman" w:cstheme="minorHAnsi"/>
              </w:rPr>
              <w:t>Don't know</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92430" w:rsidRPr="005141D3" w:rsidRDefault="004D28B4" w:rsidP="00F71F76">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tc>
        <w:tc>
          <w:tcPr>
            <w:tcW w:w="4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92430" w:rsidRPr="005141D3" w:rsidRDefault="00F71F76" w:rsidP="00127025">
            <w:pPr>
              <w:spacing w:before="120" w:after="120" w:line="240" w:lineRule="auto"/>
              <w:rPr>
                <w:rFonts w:eastAsia="Times New Roman" w:cstheme="minorHAnsi"/>
              </w:rPr>
            </w:pPr>
            <w:r>
              <w:rPr>
                <w:rFonts w:eastAsia="Times New Roman" w:cstheme="minorHAnsi"/>
              </w:rPr>
              <w:t xml:space="preserve">Whilst the test itself is cheap, the test results need to be reviewed and PEFR variability calculated. The staff time needed has resource implications  </w:t>
            </w:r>
          </w:p>
        </w:tc>
      </w:tr>
      <w:tr w:rsidR="00892430" w:rsidRPr="005141D3" w:rsidTr="00AF294D">
        <w:trPr>
          <w:trHeight w:val="20"/>
        </w:trPr>
        <w:tc>
          <w:tcPr>
            <w:tcW w:w="9915"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892430" w:rsidRPr="005141D3" w:rsidRDefault="00892430" w:rsidP="00892430">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Equity</w:t>
            </w:r>
          </w:p>
          <w:p w:rsidR="00892430" w:rsidRPr="005141D3" w:rsidRDefault="00892430" w:rsidP="00892430">
            <w:pPr>
              <w:pStyle w:val="Subtitle2"/>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What would be the impact on health equity?</w:t>
            </w:r>
          </w:p>
        </w:tc>
      </w:tr>
      <w:tr w:rsidR="00892430" w:rsidRPr="005141D3" w:rsidTr="00C9220B">
        <w:trPr>
          <w:trHeight w:val="20"/>
        </w:trPr>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92430" w:rsidRPr="00F42448" w:rsidRDefault="00892430" w:rsidP="00892430">
            <w:pPr>
              <w:pStyle w:val="Heading2"/>
              <w:spacing w:before="120" w:after="120" w:line="240" w:lineRule="auto"/>
              <w:rPr>
                <w:rFonts w:asciiTheme="minorHAnsi" w:eastAsia="Times New Roman" w:hAnsiTheme="minorHAnsi" w:cstheme="minorHAnsi"/>
                <w:caps/>
                <w:color w:val="auto"/>
                <w:sz w:val="22"/>
                <w:szCs w:val="22"/>
              </w:rPr>
            </w:pPr>
            <w:r w:rsidRPr="00F42448">
              <w:rPr>
                <w:rFonts w:asciiTheme="minorHAnsi" w:eastAsia="Times New Roman" w:hAnsiTheme="minorHAnsi" w:cstheme="minorHAnsi"/>
                <w:caps/>
                <w:color w:val="auto"/>
                <w:sz w:val="22"/>
                <w:szCs w:val="22"/>
              </w:rPr>
              <w:t>Judgement</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92430" w:rsidRPr="00F42448" w:rsidRDefault="00892430" w:rsidP="00892430">
            <w:pPr>
              <w:pStyle w:val="Heading2"/>
              <w:spacing w:before="120" w:after="120" w:line="240" w:lineRule="auto"/>
              <w:rPr>
                <w:rFonts w:asciiTheme="minorHAnsi" w:eastAsia="Times New Roman" w:hAnsiTheme="minorHAnsi" w:cstheme="minorHAnsi"/>
                <w:caps/>
                <w:color w:val="auto"/>
                <w:sz w:val="22"/>
                <w:szCs w:val="22"/>
              </w:rPr>
            </w:pPr>
            <w:r w:rsidRPr="00F42448">
              <w:rPr>
                <w:rFonts w:asciiTheme="minorHAnsi" w:eastAsia="Times New Roman" w:hAnsiTheme="minorHAnsi" w:cstheme="minorHAnsi"/>
                <w:caps/>
                <w:color w:val="auto"/>
                <w:sz w:val="22"/>
                <w:szCs w:val="22"/>
              </w:rPr>
              <w:t>Research evidence</w:t>
            </w:r>
          </w:p>
        </w:tc>
        <w:tc>
          <w:tcPr>
            <w:tcW w:w="4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92430" w:rsidRPr="00F42448" w:rsidRDefault="00892430" w:rsidP="00892430">
            <w:pPr>
              <w:pStyle w:val="Heading2"/>
              <w:spacing w:before="120" w:after="120" w:line="240" w:lineRule="auto"/>
              <w:rPr>
                <w:rFonts w:asciiTheme="minorHAnsi" w:eastAsia="Times New Roman" w:hAnsiTheme="minorHAnsi" w:cstheme="minorHAnsi"/>
                <w:caps/>
                <w:color w:val="auto"/>
                <w:sz w:val="22"/>
                <w:szCs w:val="22"/>
              </w:rPr>
            </w:pPr>
            <w:r w:rsidRPr="00F42448">
              <w:rPr>
                <w:rFonts w:asciiTheme="minorHAnsi" w:eastAsia="Times New Roman" w:hAnsiTheme="minorHAnsi" w:cstheme="minorHAnsi"/>
                <w:caps/>
                <w:color w:val="auto"/>
                <w:sz w:val="22"/>
                <w:szCs w:val="22"/>
              </w:rPr>
              <w:t>Additional considerations</w:t>
            </w:r>
          </w:p>
        </w:tc>
      </w:tr>
      <w:tr w:rsidR="00892430" w:rsidRPr="005141D3" w:rsidTr="00C9220B">
        <w:trPr>
          <w:trHeight w:val="20"/>
        </w:trPr>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92430" w:rsidRPr="005141D3" w:rsidRDefault="00892430" w:rsidP="00892430">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Reduced</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reduced</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no impact</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increased</w:t>
            </w:r>
            <w:r w:rsidRPr="005141D3">
              <w:rPr>
                <w:rFonts w:eastAsia="Times New Roman" w:cstheme="minorHAnsi"/>
              </w:rPr>
              <w:br/>
            </w:r>
            <w:r w:rsidRPr="005141D3">
              <w:rPr>
                <w:rStyle w:val="unchecked-marker"/>
                <w:rFonts w:eastAsia="Times New Roman" w:cstheme="minorHAnsi"/>
              </w:rPr>
              <w:lastRenderedPageBreak/>
              <w:t>○</w:t>
            </w:r>
            <w:r w:rsidRPr="005141D3">
              <w:rPr>
                <w:rFonts w:eastAsia="Times New Roman" w:cstheme="minorHAnsi"/>
              </w:rPr>
              <w:t> </w:t>
            </w:r>
            <w:r w:rsidRPr="005141D3">
              <w:rPr>
                <w:rStyle w:val="ep-radiobuttonlabel"/>
                <w:rFonts w:eastAsia="Times New Roman" w:cstheme="minorHAnsi"/>
              </w:rPr>
              <w:t>Increased</w:t>
            </w:r>
            <w:r w:rsidRPr="005141D3">
              <w:rPr>
                <w:rFonts w:eastAsia="Times New Roman" w:cstheme="minorHAnsi"/>
              </w:rPr>
              <w:br/>
            </w:r>
            <w:r w:rsidRPr="00E959F7">
              <w:rPr>
                <w:rStyle w:val="unchecked-marker"/>
                <w:rFonts w:eastAsia="Times New Roman" w:cstheme="minorHAnsi"/>
                <w:b/>
                <w:u w:val="single"/>
              </w:rPr>
              <w:t>○</w:t>
            </w:r>
            <w:r w:rsidRPr="00E959F7">
              <w:rPr>
                <w:rFonts w:eastAsia="Times New Roman" w:cstheme="minorHAnsi"/>
                <w:b/>
                <w:u w:val="single"/>
              </w:rPr>
              <w:t> </w:t>
            </w:r>
            <w:r w:rsidRPr="00E959F7">
              <w:rPr>
                <w:rStyle w:val="ep-radiobuttonlabel"/>
                <w:rFonts w:eastAsia="Times New Roman" w:cstheme="minorHAnsi"/>
                <w:b/>
                <w:u w:val="single"/>
              </w:rPr>
              <w:t>Varies</w:t>
            </w:r>
            <w:r w:rsidRPr="00E959F7">
              <w:rPr>
                <w:rFonts w:eastAsia="Times New Roman" w:cstheme="minorHAnsi"/>
                <w:b/>
                <w:u w:val="single"/>
              </w:rPr>
              <w:br/>
            </w:r>
            <w:r w:rsidRPr="00E959F7">
              <w:rPr>
                <w:rStyle w:val="unchecked-marker"/>
                <w:rFonts w:eastAsia="Times New Roman" w:cstheme="minorHAnsi"/>
              </w:rPr>
              <w:t>○</w:t>
            </w:r>
            <w:r w:rsidRPr="00E959F7">
              <w:rPr>
                <w:rFonts w:eastAsia="Times New Roman" w:cstheme="minorHAnsi"/>
              </w:rPr>
              <w:t> </w:t>
            </w:r>
            <w:r w:rsidRPr="00E959F7">
              <w:rPr>
                <w:rStyle w:val="ep-radiobuttonlabel"/>
                <w:rFonts w:eastAsia="Times New Roman" w:cstheme="minorHAnsi"/>
              </w:rPr>
              <w:t>Don't know</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DE71F3" w:rsidRPr="005141D3" w:rsidRDefault="004D28B4" w:rsidP="00DE71F3">
            <w:pPr>
              <w:spacing w:before="120" w:after="120" w:line="240" w:lineRule="auto"/>
              <w:rPr>
                <w:rFonts w:eastAsia="Times New Roman" w:cstheme="minorHAnsi"/>
              </w:rPr>
            </w:pPr>
            <w:r>
              <w:rPr>
                <w:rFonts w:eastAsia="Times New Roman" w:cstheme="minorHAnsi"/>
              </w:rPr>
              <w:lastRenderedPageBreak/>
              <w:t xml:space="preserve">Not reviewed as part of this </w:t>
            </w:r>
            <w:r w:rsidR="00191874">
              <w:rPr>
                <w:rFonts w:eastAsia="Times New Roman" w:cstheme="minorHAnsi"/>
              </w:rPr>
              <w:t>TF</w:t>
            </w:r>
            <w:r>
              <w:rPr>
                <w:rFonts w:eastAsia="Times New Roman" w:cstheme="minorHAnsi"/>
              </w:rPr>
              <w:t>.</w:t>
            </w:r>
          </w:p>
          <w:p w:rsidR="00DE71F3" w:rsidRPr="005141D3" w:rsidRDefault="00DE71F3" w:rsidP="00892430">
            <w:pPr>
              <w:spacing w:before="120" w:after="120" w:line="240" w:lineRule="auto"/>
              <w:rPr>
                <w:rFonts w:eastAsia="Times New Roman" w:cstheme="minorHAnsi"/>
              </w:rPr>
            </w:pPr>
          </w:p>
        </w:tc>
        <w:tc>
          <w:tcPr>
            <w:tcW w:w="4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DE71F3" w:rsidRDefault="00DE71F3" w:rsidP="00DE71F3">
            <w:pPr>
              <w:spacing w:before="120" w:after="120" w:line="240" w:lineRule="auto"/>
              <w:rPr>
                <w:rFonts w:eastAsia="Times New Roman" w:cstheme="minorHAnsi"/>
              </w:rPr>
            </w:pPr>
            <w:r>
              <w:rPr>
                <w:rFonts w:eastAsia="Times New Roman" w:cstheme="minorHAnsi"/>
              </w:rPr>
              <w:t xml:space="preserve">In low resource </w:t>
            </w:r>
            <w:r w:rsidR="007871AD">
              <w:rPr>
                <w:rFonts w:eastAsia="Times New Roman" w:cstheme="minorHAnsi"/>
              </w:rPr>
              <w:t>settings,</w:t>
            </w:r>
            <w:r>
              <w:rPr>
                <w:rFonts w:eastAsia="Times New Roman" w:cstheme="minorHAnsi"/>
              </w:rPr>
              <w:t xml:space="preserve"> the test could improve health equity as this objective tests would </w:t>
            </w:r>
            <w:r>
              <w:rPr>
                <w:rFonts w:eastAsia="Times New Roman" w:cstheme="minorHAnsi"/>
              </w:rPr>
              <w:lastRenderedPageBreak/>
              <w:t xml:space="preserve">improve diagnostic accuracy compared to no tests. </w:t>
            </w:r>
          </w:p>
          <w:p w:rsidR="00892430" w:rsidRPr="005141D3" w:rsidRDefault="00DE71F3" w:rsidP="00DE71F3">
            <w:pPr>
              <w:spacing w:before="120" w:after="120" w:line="240" w:lineRule="auto"/>
              <w:rPr>
                <w:rFonts w:eastAsia="Times New Roman" w:cstheme="minorHAnsi"/>
              </w:rPr>
            </w:pPr>
            <w:r>
              <w:rPr>
                <w:rFonts w:eastAsia="Times New Roman" w:cstheme="minorHAnsi"/>
              </w:rPr>
              <w:t xml:space="preserve">In high resource </w:t>
            </w:r>
            <w:r w:rsidR="007871AD">
              <w:rPr>
                <w:rFonts w:eastAsia="Times New Roman" w:cstheme="minorHAnsi"/>
              </w:rPr>
              <w:t>settings,</w:t>
            </w:r>
            <w:r>
              <w:rPr>
                <w:rFonts w:eastAsia="Times New Roman" w:cstheme="minorHAnsi"/>
              </w:rPr>
              <w:t xml:space="preserve"> u</w:t>
            </w:r>
            <w:r w:rsidR="004D09A4">
              <w:rPr>
                <w:rFonts w:eastAsia="Times New Roman" w:cstheme="minorHAnsi"/>
              </w:rPr>
              <w:t>nequal access to other objective tests may delay the diagnosis in relevant populations. This may result in a delay in appropriate asthma treatment.</w:t>
            </w:r>
          </w:p>
        </w:tc>
      </w:tr>
      <w:tr w:rsidR="00892430" w:rsidRPr="005141D3" w:rsidTr="00AF294D">
        <w:trPr>
          <w:trHeight w:val="20"/>
        </w:trPr>
        <w:tc>
          <w:tcPr>
            <w:tcW w:w="9915"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892430" w:rsidRPr="005141D3" w:rsidRDefault="00892430" w:rsidP="00892430">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lastRenderedPageBreak/>
              <w:t>Acceptability</w:t>
            </w:r>
          </w:p>
          <w:p w:rsidR="00892430" w:rsidRPr="005141D3" w:rsidRDefault="00892430" w:rsidP="00C9220B">
            <w:pPr>
              <w:pStyle w:val="Subtitle2"/>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Is </w:t>
            </w:r>
            <w:r w:rsidR="00C9220B">
              <w:rPr>
                <w:rFonts w:asciiTheme="minorHAnsi" w:hAnsiTheme="minorHAnsi" w:cstheme="minorHAnsi"/>
                <w:color w:val="FFFFFF"/>
                <w:sz w:val="22"/>
                <w:szCs w:val="22"/>
                <w:lang w:val="en-GB"/>
              </w:rPr>
              <w:t>PEFR variability testing</w:t>
            </w:r>
            <w:r w:rsidRPr="005141D3">
              <w:rPr>
                <w:rFonts w:asciiTheme="minorHAnsi" w:hAnsiTheme="minorHAnsi" w:cstheme="minorHAnsi"/>
                <w:color w:val="FFFFFF"/>
                <w:sz w:val="22"/>
                <w:szCs w:val="22"/>
                <w:lang w:val="en-GB"/>
              </w:rPr>
              <w:t xml:space="preserve"> acceptable to key stakeholders?</w:t>
            </w:r>
          </w:p>
        </w:tc>
      </w:tr>
      <w:tr w:rsidR="00892430" w:rsidRPr="005141D3" w:rsidTr="00C9220B">
        <w:trPr>
          <w:trHeight w:val="20"/>
        </w:trPr>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92430" w:rsidRPr="00F42448" w:rsidRDefault="00892430" w:rsidP="00892430">
            <w:pPr>
              <w:pStyle w:val="Heading2"/>
              <w:spacing w:before="120" w:after="120" w:line="240" w:lineRule="auto"/>
              <w:rPr>
                <w:rFonts w:asciiTheme="minorHAnsi" w:eastAsia="Times New Roman" w:hAnsiTheme="minorHAnsi" w:cstheme="minorHAnsi"/>
                <w:caps/>
                <w:color w:val="auto"/>
                <w:sz w:val="22"/>
                <w:szCs w:val="22"/>
              </w:rPr>
            </w:pPr>
            <w:r w:rsidRPr="00F42448">
              <w:rPr>
                <w:rFonts w:asciiTheme="minorHAnsi" w:eastAsia="Times New Roman" w:hAnsiTheme="minorHAnsi" w:cstheme="minorHAnsi"/>
                <w:caps/>
                <w:color w:val="auto"/>
                <w:sz w:val="22"/>
                <w:szCs w:val="22"/>
              </w:rPr>
              <w:t>Judgement</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92430" w:rsidRPr="00F42448" w:rsidRDefault="00892430" w:rsidP="00892430">
            <w:pPr>
              <w:pStyle w:val="Heading2"/>
              <w:spacing w:before="120" w:after="120" w:line="240" w:lineRule="auto"/>
              <w:rPr>
                <w:rFonts w:asciiTheme="minorHAnsi" w:eastAsia="Times New Roman" w:hAnsiTheme="minorHAnsi" w:cstheme="minorHAnsi"/>
                <w:caps/>
                <w:color w:val="auto"/>
                <w:sz w:val="22"/>
                <w:szCs w:val="22"/>
              </w:rPr>
            </w:pPr>
            <w:r w:rsidRPr="00F42448">
              <w:rPr>
                <w:rFonts w:asciiTheme="minorHAnsi" w:eastAsia="Times New Roman" w:hAnsiTheme="minorHAnsi" w:cstheme="minorHAnsi"/>
                <w:caps/>
                <w:color w:val="auto"/>
                <w:sz w:val="22"/>
                <w:szCs w:val="22"/>
              </w:rPr>
              <w:t>Research evidence</w:t>
            </w:r>
          </w:p>
        </w:tc>
        <w:tc>
          <w:tcPr>
            <w:tcW w:w="4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92430" w:rsidRPr="00F42448" w:rsidRDefault="00892430" w:rsidP="00892430">
            <w:pPr>
              <w:pStyle w:val="Heading2"/>
              <w:spacing w:before="120" w:after="120" w:line="240" w:lineRule="auto"/>
              <w:rPr>
                <w:rFonts w:asciiTheme="minorHAnsi" w:eastAsia="Times New Roman" w:hAnsiTheme="minorHAnsi" w:cstheme="minorHAnsi"/>
                <w:caps/>
                <w:color w:val="auto"/>
                <w:sz w:val="22"/>
                <w:szCs w:val="22"/>
              </w:rPr>
            </w:pPr>
            <w:r w:rsidRPr="00F42448">
              <w:rPr>
                <w:rFonts w:asciiTheme="minorHAnsi" w:eastAsia="Times New Roman" w:hAnsiTheme="minorHAnsi" w:cstheme="minorHAnsi"/>
                <w:caps/>
                <w:color w:val="auto"/>
                <w:sz w:val="22"/>
                <w:szCs w:val="22"/>
              </w:rPr>
              <w:t>Additional considerations</w:t>
            </w:r>
          </w:p>
        </w:tc>
      </w:tr>
      <w:tr w:rsidR="00892430" w:rsidRPr="005141D3" w:rsidTr="00C9220B">
        <w:trPr>
          <w:trHeight w:val="20"/>
        </w:trPr>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92430" w:rsidRPr="005141D3" w:rsidRDefault="00892430" w:rsidP="00892430">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No</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no</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yes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Yes</w:t>
            </w:r>
            <w:r w:rsidRPr="005141D3">
              <w:rPr>
                <w:rFonts w:eastAsia="Times New Roman" w:cstheme="minorHAnsi"/>
              </w:rPr>
              <w:br/>
            </w:r>
            <w:r w:rsidRPr="00F42448">
              <w:rPr>
                <w:rStyle w:val="unchecked-marker"/>
                <w:rFonts w:eastAsia="Times New Roman" w:cstheme="minorHAnsi"/>
                <w:b/>
                <w:u w:val="single"/>
              </w:rPr>
              <w:t>○</w:t>
            </w:r>
            <w:r w:rsidRPr="00F42448">
              <w:rPr>
                <w:rFonts w:eastAsia="Times New Roman" w:cstheme="minorHAnsi"/>
                <w:b/>
                <w:u w:val="single"/>
              </w:rPr>
              <w:t> </w:t>
            </w:r>
            <w:r w:rsidRPr="00F42448">
              <w:rPr>
                <w:rStyle w:val="ep-radiobuttonlabel"/>
                <w:rFonts w:eastAsia="Times New Roman" w:cstheme="minorHAnsi"/>
                <w:b/>
                <w:u w:val="single"/>
              </w:rPr>
              <w:t>Varies</w:t>
            </w:r>
            <w:r w:rsidRPr="00F42448">
              <w:rPr>
                <w:rFonts w:eastAsia="Times New Roman" w:cstheme="minorHAnsi"/>
                <w:b/>
                <w:u w:val="single"/>
              </w:rPr>
              <w:br/>
            </w:r>
            <w:r w:rsidRPr="00F42448">
              <w:rPr>
                <w:rStyle w:val="unchecked-marker"/>
                <w:rFonts w:eastAsia="Times New Roman" w:cstheme="minorHAnsi"/>
              </w:rPr>
              <w:t>○</w:t>
            </w:r>
            <w:r w:rsidRPr="00F42448">
              <w:rPr>
                <w:rFonts w:eastAsia="Times New Roman" w:cstheme="minorHAnsi"/>
              </w:rPr>
              <w:t> </w:t>
            </w:r>
            <w:r w:rsidRPr="00F42448">
              <w:rPr>
                <w:rStyle w:val="ep-radiobuttonlabel"/>
                <w:rFonts w:eastAsia="Times New Roman" w:cstheme="minorHAnsi"/>
              </w:rPr>
              <w:t>Don't know</w:t>
            </w:r>
            <w:r w:rsidRPr="005141D3">
              <w:rPr>
                <w:rFonts w:eastAsia="Times New Roman" w:cstheme="minorHAnsi"/>
                <w:b/>
                <w:u w:val="single"/>
              </w:rPr>
              <w:br/>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92430" w:rsidRPr="005141D3" w:rsidRDefault="00785C1D" w:rsidP="00892430">
            <w:pPr>
              <w:spacing w:before="120" w:after="120" w:line="240" w:lineRule="auto"/>
              <w:rPr>
                <w:rFonts w:eastAsia="Times New Roman" w:cstheme="minorHAnsi"/>
              </w:rPr>
            </w:pPr>
            <w:r>
              <w:rPr>
                <w:rFonts w:eastAsia="Times New Roman" w:cstheme="minorHAnsi"/>
              </w:rPr>
              <w:t xml:space="preserve">Not </w:t>
            </w:r>
            <w:r w:rsidR="00892430" w:rsidRPr="005141D3">
              <w:rPr>
                <w:rFonts w:eastAsia="Times New Roman" w:cstheme="minorHAnsi"/>
              </w:rPr>
              <w:t xml:space="preserve">reviewed as part of this </w:t>
            </w:r>
            <w:r w:rsidR="00191874">
              <w:rPr>
                <w:rFonts w:eastAsia="Times New Roman" w:cstheme="minorHAnsi"/>
              </w:rPr>
              <w:t>TF</w:t>
            </w:r>
            <w:r>
              <w:rPr>
                <w:rFonts w:eastAsia="Times New Roman" w:cstheme="minorHAnsi"/>
              </w:rPr>
              <w:t>.</w:t>
            </w:r>
            <w:r w:rsidR="00892430" w:rsidRPr="005141D3">
              <w:rPr>
                <w:rFonts w:eastAsia="Times New Roman" w:cstheme="minorHAnsi"/>
              </w:rPr>
              <w:t xml:space="preserve"> </w:t>
            </w:r>
          </w:p>
          <w:p w:rsidR="00892430" w:rsidRPr="005141D3" w:rsidRDefault="00892430" w:rsidP="00892430">
            <w:pPr>
              <w:spacing w:before="120" w:after="120" w:line="240" w:lineRule="auto"/>
              <w:rPr>
                <w:rFonts w:eastAsia="Times New Roman" w:cstheme="minorHAnsi"/>
              </w:rPr>
            </w:pPr>
            <w:r w:rsidRPr="005141D3">
              <w:rPr>
                <w:rFonts w:eastAsia="Times New Roman" w:cstheme="minorHAnsi"/>
              </w:rPr>
              <w:t xml:space="preserve"> </w:t>
            </w:r>
          </w:p>
        </w:tc>
        <w:tc>
          <w:tcPr>
            <w:tcW w:w="4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E5460" w:rsidRPr="005141D3" w:rsidRDefault="009E5460" w:rsidP="009E5460">
            <w:pPr>
              <w:spacing w:before="120" w:after="120" w:line="240" w:lineRule="auto"/>
              <w:rPr>
                <w:rFonts w:eastAsia="Times New Roman" w:cstheme="minorHAnsi"/>
              </w:rPr>
            </w:pPr>
            <w:r w:rsidRPr="005141D3">
              <w:rPr>
                <w:rFonts w:eastAsia="Times New Roman" w:cstheme="minorHAnsi"/>
              </w:rPr>
              <w:t xml:space="preserve">The intervention was judged acceptable to the </w:t>
            </w:r>
            <w:r>
              <w:rPr>
                <w:rFonts w:eastAsia="Times New Roman" w:cstheme="minorHAnsi"/>
              </w:rPr>
              <w:t xml:space="preserve">patients and parents’ representatives </w:t>
            </w:r>
            <w:r w:rsidRPr="005141D3">
              <w:rPr>
                <w:rFonts w:eastAsia="Times New Roman" w:cstheme="minorHAnsi"/>
              </w:rPr>
              <w:t>of the TF.</w:t>
            </w:r>
          </w:p>
          <w:p w:rsidR="009E5460" w:rsidRPr="005141D3" w:rsidRDefault="009E5460" w:rsidP="009E5460">
            <w:pPr>
              <w:spacing w:before="120" w:after="120" w:line="240" w:lineRule="auto"/>
              <w:rPr>
                <w:rFonts w:eastAsia="Times New Roman" w:cstheme="minorHAnsi"/>
              </w:rPr>
            </w:pPr>
            <w:r w:rsidRPr="005141D3">
              <w:rPr>
                <w:rFonts w:eastAsia="Times New Roman" w:cstheme="minorHAnsi"/>
              </w:rPr>
              <w:t>Acceptance may vary depending on whether the test result is judged reliable or not and the availability of other tests.</w:t>
            </w:r>
          </w:p>
          <w:p w:rsidR="00892430" w:rsidRPr="005141D3" w:rsidRDefault="009E5460" w:rsidP="009E5460">
            <w:pPr>
              <w:spacing w:before="120" w:after="120" w:line="240" w:lineRule="auto"/>
              <w:rPr>
                <w:rFonts w:eastAsia="Times New Roman" w:cstheme="minorHAnsi"/>
              </w:rPr>
            </w:pPr>
            <w:r w:rsidRPr="005141D3">
              <w:rPr>
                <w:rFonts w:eastAsia="Times New Roman" w:cstheme="minorHAnsi"/>
              </w:rPr>
              <w:t xml:space="preserve">Acceptability may </w:t>
            </w:r>
            <w:r>
              <w:rPr>
                <w:rFonts w:eastAsia="Times New Roman" w:cstheme="minorHAnsi"/>
              </w:rPr>
              <w:t xml:space="preserve">also </w:t>
            </w:r>
            <w:r w:rsidRPr="005141D3">
              <w:rPr>
                <w:rFonts w:eastAsia="Times New Roman" w:cstheme="minorHAnsi"/>
              </w:rPr>
              <w:t>vary depending on the health care setting such as high or low resource and primary and secondary/tertiary care.</w:t>
            </w:r>
          </w:p>
        </w:tc>
      </w:tr>
      <w:tr w:rsidR="00892430" w:rsidRPr="005141D3" w:rsidTr="00AF294D">
        <w:trPr>
          <w:trHeight w:val="20"/>
        </w:trPr>
        <w:tc>
          <w:tcPr>
            <w:tcW w:w="9915"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892430" w:rsidRPr="005141D3" w:rsidRDefault="00892430" w:rsidP="00892430">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Feasibility</w:t>
            </w:r>
          </w:p>
          <w:p w:rsidR="00892430" w:rsidRPr="005141D3" w:rsidRDefault="00892430" w:rsidP="00892430">
            <w:pPr>
              <w:pStyle w:val="Subtitle2"/>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Is </w:t>
            </w:r>
            <w:r w:rsidR="00C9220B">
              <w:rPr>
                <w:rFonts w:asciiTheme="minorHAnsi" w:hAnsiTheme="minorHAnsi" w:cstheme="minorHAnsi"/>
                <w:color w:val="FFFFFF"/>
                <w:sz w:val="22"/>
                <w:szCs w:val="22"/>
                <w:lang w:val="en-GB"/>
              </w:rPr>
              <w:t>PEFR variability testing</w:t>
            </w:r>
            <w:r w:rsidR="00C9220B" w:rsidRPr="005141D3">
              <w:rPr>
                <w:rFonts w:asciiTheme="minorHAnsi" w:hAnsiTheme="minorHAnsi" w:cstheme="minorHAnsi"/>
                <w:color w:val="FFFFFF"/>
                <w:sz w:val="22"/>
                <w:szCs w:val="22"/>
                <w:lang w:val="en-GB"/>
              </w:rPr>
              <w:t xml:space="preserve"> </w:t>
            </w:r>
            <w:r w:rsidRPr="005141D3">
              <w:rPr>
                <w:rFonts w:asciiTheme="minorHAnsi" w:hAnsiTheme="minorHAnsi" w:cstheme="minorHAnsi"/>
                <w:color w:val="FFFFFF"/>
                <w:sz w:val="22"/>
                <w:szCs w:val="22"/>
                <w:lang w:val="en-GB"/>
              </w:rPr>
              <w:t>feasible to implement?</w:t>
            </w:r>
          </w:p>
        </w:tc>
      </w:tr>
      <w:tr w:rsidR="00892430" w:rsidRPr="005141D3" w:rsidTr="00C9220B">
        <w:trPr>
          <w:trHeight w:val="20"/>
        </w:trPr>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92430" w:rsidRPr="00F42448" w:rsidRDefault="00892430" w:rsidP="00892430">
            <w:pPr>
              <w:pStyle w:val="Heading2"/>
              <w:spacing w:before="120" w:after="120" w:line="240" w:lineRule="auto"/>
              <w:rPr>
                <w:rFonts w:asciiTheme="minorHAnsi" w:eastAsia="Times New Roman" w:hAnsiTheme="minorHAnsi" w:cstheme="minorHAnsi"/>
                <w:caps/>
                <w:color w:val="auto"/>
                <w:sz w:val="22"/>
                <w:szCs w:val="22"/>
              </w:rPr>
            </w:pPr>
            <w:r w:rsidRPr="00F42448">
              <w:rPr>
                <w:rFonts w:asciiTheme="minorHAnsi" w:eastAsia="Times New Roman" w:hAnsiTheme="minorHAnsi" w:cstheme="minorHAnsi"/>
                <w:caps/>
                <w:color w:val="auto"/>
                <w:sz w:val="22"/>
                <w:szCs w:val="22"/>
              </w:rPr>
              <w:t>Judgement</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92430" w:rsidRPr="00F42448" w:rsidRDefault="00892430" w:rsidP="00892430">
            <w:pPr>
              <w:pStyle w:val="Heading2"/>
              <w:spacing w:before="120" w:after="120" w:line="240" w:lineRule="auto"/>
              <w:rPr>
                <w:rFonts w:asciiTheme="minorHAnsi" w:eastAsia="Times New Roman" w:hAnsiTheme="minorHAnsi" w:cstheme="minorHAnsi"/>
                <w:caps/>
                <w:color w:val="auto"/>
                <w:sz w:val="22"/>
                <w:szCs w:val="22"/>
              </w:rPr>
            </w:pPr>
            <w:r w:rsidRPr="00F42448">
              <w:rPr>
                <w:rFonts w:asciiTheme="minorHAnsi" w:eastAsia="Times New Roman" w:hAnsiTheme="minorHAnsi" w:cstheme="minorHAnsi"/>
                <w:caps/>
                <w:color w:val="auto"/>
                <w:sz w:val="22"/>
                <w:szCs w:val="22"/>
              </w:rPr>
              <w:t>Research evidence</w:t>
            </w:r>
          </w:p>
        </w:tc>
        <w:tc>
          <w:tcPr>
            <w:tcW w:w="4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92430" w:rsidRPr="00F42448" w:rsidRDefault="00892430" w:rsidP="00892430">
            <w:pPr>
              <w:pStyle w:val="Heading2"/>
              <w:spacing w:before="120" w:after="120" w:line="240" w:lineRule="auto"/>
              <w:rPr>
                <w:rFonts w:asciiTheme="minorHAnsi" w:eastAsia="Times New Roman" w:hAnsiTheme="minorHAnsi" w:cstheme="minorHAnsi"/>
                <w:caps/>
                <w:color w:val="auto"/>
                <w:sz w:val="22"/>
                <w:szCs w:val="22"/>
              </w:rPr>
            </w:pPr>
            <w:r w:rsidRPr="00F42448">
              <w:rPr>
                <w:rFonts w:asciiTheme="minorHAnsi" w:eastAsia="Times New Roman" w:hAnsiTheme="minorHAnsi" w:cstheme="minorHAnsi"/>
                <w:caps/>
                <w:color w:val="auto"/>
                <w:sz w:val="22"/>
                <w:szCs w:val="22"/>
              </w:rPr>
              <w:t>Additional considerations</w:t>
            </w:r>
          </w:p>
        </w:tc>
      </w:tr>
      <w:tr w:rsidR="00892430" w:rsidRPr="005141D3" w:rsidTr="00C9220B">
        <w:trPr>
          <w:trHeight w:val="20"/>
        </w:trPr>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92430" w:rsidRPr="005141D3" w:rsidRDefault="00892430" w:rsidP="00892430">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No</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no</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yes</w:t>
            </w:r>
            <w:r w:rsidRPr="005141D3">
              <w:rPr>
                <w:rFonts w:eastAsia="Times New Roman" w:cstheme="minorHAnsi"/>
              </w:rPr>
              <w:br/>
            </w:r>
            <w:r w:rsidRPr="00F42448">
              <w:rPr>
                <w:rStyle w:val="unchecked-marker"/>
                <w:rFonts w:eastAsia="Times New Roman" w:cstheme="minorHAnsi"/>
                <w:b/>
                <w:u w:val="single"/>
              </w:rPr>
              <w:t>○</w:t>
            </w:r>
            <w:r w:rsidRPr="00F42448">
              <w:rPr>
                <w:rFonts w:eastAsia="Times New Roman" w:cstheme="minorHAnsi"/>
                <w:b/>
                <w:u w:val="single"/>
              </w:rPr>
              <w:t> </w:t>
            </w:r>
            <w:r w:rsidRPr="00F42448">
              <w:rPr>
                <w:rStyle w:val="ep-radiobuttonlabel"/>
                <w:rFonts w:eastAsia="Times New Roman" w:cstheme="minorHAnsi"/>
                <w:b/>
                <w:u w:val="single"/>
              </w:rPr>
              <w:t>Yes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F42448">
              <w:rPr>
                <w:rStyle w:val="unchecked-marker"/>
                <w:rFonts w:eastAsia="Times New Roman" w:cstheme="minorHAnsi"/>
              </w:rPr>
              <w:t>○</w:t>
            </w:r>
            <w:r w:rsidRPr="00F42448">
              <w:rPr>
                <w:rFonts w:eastAsia="Times New Roman" w:cstheme="minorHAnsi"/>
              </w:rPr>
              <w:t> </w:t>
            </w:r>
            <w:r w:rsidRPr="00F42448">
              <w:rPr>
                <w:rStyle w:val="ep-radiobuttonlabel"/>
                <w:rFonts w:eastAsia="Times New Roman" w:cstheme="minorHAnsi"/>
              </w:rPr>
              <w:t>Don't know</w:t>
            </w:r>
            <w:r w:rsidRPr="005141D3">
              <w:rPr>
                <w:rFonts w:eastAsia="Times New Roman" w:cstheme="minorHAnsi"/>
              </w:rPr>
              <w:br/>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92430" w:rsidRPr="005141D3" w:rsidRDefault="00785C1D" w:rsidP="00785C1D">
            <w:pPr>
              <w:spacing w:before="120" w:after="120" w:line="240" w:lineRule="auto"/>
              <w:rPr>
                <w:rFonts w:eastAsia="Times New Roman" w:cstheme="minorHAnsi"/>
              </w:rPr>
            </w:pPr>
            <w:r>
              <w:rPr>
                <w:rFonts w:eastAsia="Times New Roman" w:cstheme="minorHAnsi"/>
              </w:rPr>
              <w:t xml:space="preserve">Not </w:t>
            </w:r>
            <w:r w:rsidRPr="005141D3">
              <w:rPr>
                <w:rFonts w:eastAsia="Times New Roman" w:cstheme="minorHAnsi"/>
              </w:rPr>
              <w:t xml:space="preserve">reviewed as part of this </w:t>
            </w:r>
            <w:r w:rsidR="00191874">
              <w:rPr>
                <w:rFonts w:eastAsia="Times New Roman" w:cstheme="minorHAnsi"/>
              </w:rPr>
              <w:t>TF</w:t>
            </w:r>
            <w:r>
              <w:rPr>
                <w:rFonts w:eastAsia="Times New Roman" w:cstheme="minorHAnsi"/>
              </w:rPr>
              <w:t xml:space="preserve">. </w:t>
            </w:r>
          </w:p>
        </w:tc>
        <w:tc>
          <w:tcPr>
            <w:tcW w:w="4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9E5460" w:rsidRPr="005141D3" w:rsidRDefault="009E5460" w:rsidP="009E5460">
            <w:pPr>
              <w:spacing w:before="120" w:after="120" w:line="240" w:lineRule="auto"/>
              <w:rPr>
                <w:rFonts w:eastAsia="Times New Roman" w:cstheme="minorHAnsi"/>
              </w:rPr>
            </w:pPr>
            <w:r w:rsidRPr="005141D3">
              <w:rPr>
                <w:rFonts w:eastAsia="Times New Roman" w:cstheme="minorHAnsi"/>
              </w:rPr>
              <w:t>The intervention would be relatively easy to implement, with the caveat that currently only &lt; 50% of PEFR diaries are returned to the medical team.</w:t>
            </w:r>
          </w:p>
          <w:p w:rsidR="00892430" w:rsidRPr="005141D3" w:rsidRDefault="009E5460" w:rsidP="00892430">
            <w:pPr>
              <w:spacing w:before="120" w:after="120" w:line="240" w:lineRule="auto"/>
              <w:rPr>
                <w:rFonts w:eastAsia="Times New Roman" w:cstheme="minorHAnsi"/>
              </w:rPr>
            </w:pPr>
            <w:r w:rsidRPr="005141D3">
              <w:rPr>
                <w:rFonts w:eastAsia="Times New Roman" w:cstheme="minorHAnsi"/>
              </w:rPr>
              <w:t>Factors that increase the return of PEFR diar</w:t>
            </w:r>
            <w:r>
              <w:rPr>
                <w:rFonts w:eastAsia="Times New Roman" w:cstheme="minorHAnsi"/>
              </w:rPr>
              <w:t>ies need more research.</w:t>
            </w:r>
          </w:p>
        </w:tc>
      </w:tr>
    </w:tbl>
    <w:p w:rsidR="0098558F" w:rsidRPr="005141D3" w:rsidRDefault="0098558F" w:rsidP="0098558F">
      <w:pPr>
        <w:rPr>
          <w:rFonts w:eastAsia="Times New Roman" w:cstheme="minorHAnsi"/>
          <w:color w:val="000000"/>
        </w:rPr>
      </w:pPr>
    </w:p>
    <w:p w:rsidR="0098558F" w:rsidRPr="005141D3" w:rsidRDefault="0098558F" w:rsidP="00DF1D4C">
      <w:pPr>
        <w:pStyle w:val="Heading1"/>
        <w:spacing w:before="0" w:after="120" w:line="240" w:lineRule="auto"/>
        <w:rPr>
          <w:rFonts w:asciiTheme="minorHAnsi" w:eastAsia="Times New Roman" w:hAnsiTheme="minorHAnsi" w:cstheme="minorHAnsi"/>
          <w:b/>
          <w:caps/>
          <w:color w:val="000000"/>
          <w:sz w:val="22"/>
          <w:szCs w:val="22"/>
        </w:rPr>
      </w:pPr>
      <w:r w:rsidRPr="005141D3">
        <w:rPr>
          <w:rFonts w:asciiTheme="minorHAnsi" w:eastAsia="Times New Roman" w:hAnsiTheme="minorHAnsi" w:cstheme="minorHAnsi"/>
          <w:b/>
          <w:caps/>
          <w:color w:val="000000"/>
          <w:sz w:val="22"/>
          <w:szCs w:val="22"/>
        </w:rPr>
        <w:t>Type of recommendation</w:t>
      </w:r>
    </w:p>
    <w:tbl>
      <w:tblPr>
        <w:tblW w:w="5000" w:type="pct"/>
        <w:tblCellMar>
          <w:top w:w="15" w:type="dxa"/>
          <w:left w:w="15" w:type="dxa"/>
          <w:bottom w:w="15" w:type="dxa"/>
          <w:right w:w="15" w:type="dxa"/>
        </w:tblCellMar>
        <w:tblLook w:val="04A0" w:firstRow="1" w:lastRow="0" w:firstColumn="1" w:lastColumn="0" w:noHBand="0" w:noVBand="1"/>
      </w:tblPr>
      <w:tblGrid>
        <w:gridCol w:w="1802"/>
        <w:gridCol w:w="1802"/>
        <w:gridCol w:w="1802"/>
        <w:gridCol w:w="1802"/>
        <w:gridCol w:w="1802"/>
      </w:tblGrid>
      <w:tr w:rsidR="0098558F" w:rsidRPr="005141D3" w:rsidTr="003C23FE">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98558F" w:rsidRPr="005141D3" w:rsidRDefault="0098558F" w:rsidP="003C23FE">
            <w:pPr>
              <w:pStyle w:val="NormalWeb"/>
              <w:spacing w:before="0" w:beforeAutospacing="0" w:after="0" w:afterAutospacing="0"/>
              <w:jc w:val="center"/>
              <w:rPr>
                <w:rFonts w:asciiTheme="minorHAnsi" w:hAnsiTheme="minorHAnsi" w:cstheme="minorHAnsi"/>
                <w:color w:val="000000"/>
                <w:sz w:val="22"/>
                <w:szCs w:val="22"/>
              </w:rPr>
            </w:pPr>
            <w:r w:rsidRPr="005141D3">
              <w:rPr>
                <w:rFonts w:asciiTheme="minorHAnsi" w:hAnsiTheme="minorHAnsi" w:cstheme="minorHAnsi"/>
                <w:color w:val="000000"/>
                <w:sz w:val="22"/>
                <w:szCs w:val="22"/>
              </w:rPr>
              <w:t>Strong recommendation against the intervention</w:t>
            </w:r>
          </w:p>
        </w:tc>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98558F" w:rsidRPr="00E959F7" w:rsidRDefault="0098558F" w:rsidP="003C23FE">
            <w:pPr>
              <w:pStyle w:val="NormalWeb"/>
              <w:spacing w:before="0" w:beforeAutospacing="0" w:after="0" w:afterAutospacing="0"/>
              <w:jc w:val="center"/>
              <w:rPr>
                <w:rFonts w:asciiTheme="minorHAnsi" w:hAnsiTheme="minorHAnsi" w:cstheme="minorHAnsi"/>
                <w:b/>
                <w:color w:val="000000"/>
                <w:sz w:val="22"/>
                <w:szCs w:val="22"/>
                <w:u w:val="single"/>
              </w:rPr>
            </w:pPr>
            <w:r w:rsidRPr="00E959F7">
              <w:rPr>
                <w:rFonts w:asciiTheme="minorHAnsi" w:hAnsiTheme="minorHAnsi" w:cstheme="minorHAnsi"/>
                <w:b/>
                <w:color w:val="000000"/>
                <w:sz w:val="22"/>
                <w:szCs w:val="22"/>
                <w:u w:val="single"/>
              </w:rPr>
              <w:t>Conditional recommendation against the intervention</w:t>
            </w:r>
          </w:p>
        </w:tc>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98558F" w:rsidRPr="005141D3" w:rsidRDefault="0098558F" w:rsidP="003C23FE">
            <w:pPr>
              <w:pStyle w:val="NormalWeb"/>
              <w:spacing w:before="0" w:beforeAutospacing="0" w:after="0" w:afterAutospacing="0"/>
              <w:jc w:val="center"/>
              <w:rPr>
                <w:rFonts w:asciiTheme="minorHAnsi" w:hAnsiTheme="minorHAnsi" w:cstheme="minorHAnsi"/>
                <w:color w:val="000000"/>
                <w:sz w:val="22"/>
                <w:szCs w:val="22"/>
              </w:rPr>
            </w:pPr>
            <w:r w:rsidRPr="005141D3">
              <w:rPr>
                <w:rFonts w:asciiTheme="minorHAnsi" w:hAnsiTheme="minorHAnsi" w:cstheme="minorHAnsi"/>
                <w:color w:val="000000"/>
                <w:sz w:val="22"/>
                <w:szCs w:val="22"/>
              </w:rPr>
              <w:t>Conditional recommendation for either the intervention or the comparison</w:t>
            </w:r>
          </w:p>
        </w:tc>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98558F" w:rsidRPr="00E959F7" w:rsidRDefault="0098558F" w:rsidP="003C23FE">
            <w:pPr>
              <w:pStyle w:val="NormalWeb"/>
              <w:spacing w:before="0" w:beforeAutospacing="0" w:after="0" w:afterAutospacing="0"/>
              <w:jc w:val="center"/>
              <w:rPr>
                <w:rFonts w:asciiTheme="minorHAnsi" w:hAnsiTheme="minorHAnsi" w:cstheme="minorHAnsi"/>
                <w:color w:val="000000"/>
                <w:sz w:val="22"/>
                <w:szCs w:val="22"/>
              </w:rPr>
            </w:pPr>
            <w:r w:rsidRPr="00E959F7">
              <w:rPr>
                <w:rFonts w:asciiTheme="minorHAnsi" w:hAnsiTheme="minorHAnsi" w:cstheme="minorHAnsi"/>
                <w:color w:val="000000"/>
                <w:sz w:val="22"/>
                <w:szCs w:val="22"/>
              </w:rPr>
              <w:t>Conditional recommendation for the intervention</w:t>
            </w:r>
          </w:p>
        </w:tc>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98558F" w:rsidRPr="005141D3" w:rsidRDefault="0098558F" w:rsidP="003C23FE">
            <w:pPr>
              <w:pStyle w:val="NormalWeb"/>
              <w:spacing w:before="0" w:beforeAutospacing="0" w:after="0" w:afterAutospacing="0"/>
              <w:jc w:val="center"/>
              <w:rPr>
                <w:rFonts w:asciiTheme="minorHAnsi" w:hAnsiTheme="minorHAnsi" w:cstheme="minorHAnsi"/>
                <w:color w:val="000000"/>
                <w:sz w:val="22"/>
                <w:szCs w:val="22"/>
              </w:rPr>
            </w:pPr>
            <w:r w:rsidRPr="005141D3">
              <w:rPr>
                <w:rFonts w:asciiTheme="minorHAnsi" w:hAnsiTheme="minorHAnsi" w:cstheme="minorHAnsi"/>
                <w:color w:val="000000"/>
                <w:sz w:val="22"/>
                <w:szCs w:val="22"/>
              </w:rPr>
              <w:t>Strong recommendation for the intervention</w:t>
            </w:r>
          </w:p>
        </w:tc>
      </w:tr>
      <w:tr w:rsidR="0098558F" w:rsidRPr="005141D3" w:rsidTr="003C23FE">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98558F" w:rsidRPr="005141D3" w:rsidRDefault="0098558F" w:rsidP="003C23FE">
            <w:pPr>
              <w:pStyle w:val="marker"/>
              <w:spacing w:before="0" w:beforeAutospacing="0" w:after="0" w:afterAutospacing="0"/>
              <w:jc w:val="center"/>
              <w:rPr>
                <w:rFonts w:asciiTheme="minorHAnsi" w:hAnsiTheme="minorHAnsi" w:cstheme="minorHAnsi"/>
                <w:color w:val="000000"/>
                <w:sz w:val="22"/>
                <w:szCs w:val="22"/>
                <w:lang w:val="en-GB"/>
              </w:rPr>
            </w:pPr>
            <w:r w:rsidRPr="005141D3">
              <w:rPr>
                <w:rFonts w:asciiTheme="minorHAnsi" w:hAnsiTheme="minorHAnsi" w:cstheme="minorHAnsi"/>
                <w:color w:val="000000"/>
                <w:sz w:val="22"/>
                <w:szCs w:val="22"/>
                <w:lang w:val="en-GB"/>
              </w:rPr>
              <w:t xml:space="preserve">○ </w:t>
            </w:r>
          </w:p>
        </w:tc>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98558F" w:rsidRPr="005141D3" w:rsidRDefault="0098558F" w:rsidP="003C23FE">
            <w:pPr>
              <w:pStyle w:val="marker"/>
              <w:spacing w:before="0" w:beforeAutospacing="0" w:after="0" w:afterAutospacing="0"/>
              <w:jc w:val="center"/>
              <w:rPr>
                <w:rFonts w:asciiTheme="minorHAnsi" w:hAnsiTheme="minorHAnsi" w:cstheme="minorHAnsi"/>
                <w:color w:val="000000"/>
                <w:sz w:val="22"/>
                <w:szCs w:val="22"/>
                <w:lang w:val="en-GB"/>
              </w:rPr>
            </w:pPr>
            <w:r w:rsidRPr="005141D3">
              <w:rPr>
                <w:rFonts w:asciiTheme="minorHAnsi" w:hAnsiTheme="minorHAnsi" w:cstheme="minorHAnsi"/>
                <w:color w:val="000000"/>
                <w:sz w:val="22"/>
                <w:szCs w:val="22"/>
                <w:lang w:val="en-GB"/>
              </w:rPr>
              <w:t xml:space="preserve">○ </w:t>
            </w:r>
          </w:p>
        </w:tc>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98558F" w:rsidRPr="005141D3" w:rsidRDefault="0098558F" w:rsidP="003C23FE">
            <w:pPr>
              <w:pStyle w:val="marker"/>
              <w:spacing w:before="0" w:beforeAutospacing="0" w:after="0" w:afterAutospacing="0"/>
              <w:jc w:val="center"/>
              <w:rPr>
                <w:rFonts w:asciiTheme="minorHAnsi" w:hAnsiTheme="minorHAnsi" w:cstheme="minorHAnsi"/>
                <w:color w:val="000000"/>
                <w:sz w:val="22"/>
                <w:szCs w:val="22"/>
                <w:lang w:val="en-GB"/>
              </w:rPr>
            </w:pPr>
            <w:r w:rsidRPr="005141D3">
              <w:rPr>
                <w:rFonts w:asciiTheme="minorHAnsi" w:hAnsiTheme="minorHAnsi" w:cstheme="minorHAnsi"/>
                <w:color w:val="000000"/>
                <w:sz w:val="22"/>
                <w:szCs w:val="22"/>
                <w:lang w:val="en-GB"/>
              </w:rPr>
              <w:t xml:space="preserve">○ </w:t>
            </w:r>
          </w:p>
        </w:tc>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98558F" w:rsidRPr="00E959F7" w:rsidRDefault="0098558F" w:rsidP="003C23FE">
            <w:pPr>
              <w:pStyle w:val="marker"/>
              <w:spacing w:before="0" w:beforeAutospacing="0" w:after="0" w:afterAutospacing="0"/>
              <w:jc w:val="center"/>
              <w:rPr>
                <w:rFonts w:asciiTheme="minorHAnsi" w:hAnsiTheme="minorHAnsi" w:cstheme="minorHAnsi"/>
                <w:color w:val="000000"/>
                <w:sz w:val="22"/>
                <w:szCs w:val="22"/>
                <w:lang w:val="en-GB"/>
              </w:rPr>
            </w:pPr>
            <w:r w:rsidRPr="00E959F7">
              <w:rPr>
                <w:rFonts w:asciiTheme="minorHAnsi" w:hAnsiTheme="minorHAnsi" w:cstheme="minorHAnsi"/>
                <w:color w:val="000000"/>
                <w:sz w:val="22"/>
                <w:szCs w:val="22"/>
                <w:lang w:val="en-GB"/>
              </w:rPr>
              <w:t xml:space="preserve">○ </w:t>
            </w:r>
          </w:p>
        </w:tc>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98558F" w:rsidRPr="005141D3" w:rsidRDefault="0098558F" w:rsidP="003C23FE">
            <w:pPr>
              <w:pStyle w:val="marker"/>
              <w:spacing w:before="0" w:beforeAutospacing="0" w:after="0" w:afterAutospacing="0"/>
              <w:jc w:val="center"/>
              <w:rPr>
                <w:rFonts w:asciiTheme="minorHAnsi" w:hAnsiTheme="minorHAnsi" w:cstheme="minorHAnsi"/>
                <w:color w:val="000000"/>
                <w:sz w:val="22"/>
                <w:szCs w:val="22"/>
                <w:lang w:val="en-GB"/>
              </w:rPr>
            </w:pPr>
            <w:r w:rsidRPr="005141D3">
              <w:rPr>
                <w:rFonts w:asciiTheme="minorHAnsi" w:hAnsiTheme="minorHAnsi" w:cstheme="minorHAnsi"/>
                <w:color w:val="000000"/>
                <w:sz w:val="22"/>
                <w:szCs w:val="22"/>
                <w:lang w:val="en-GB"/>
              </w:rPr>
              <w:t xml:space="preserve">○ </w:t>
            </w:r>
          </w:p>
        </w:tc>
      </w:tr>
    </w:tbl>
    <w:p w:rsidR="00DF1D4C" w:rsidRPr="005141D3" w:rsidRDefault="00DF1D4C" w:rsidP="00DF1D4C">
      <w:pPr>
        <w:pStyle w:val="Heading1"/>
        <w:spacing w:before="120" w:after="120" w:line="240" w:lineRule="auto"/>
        <w:rPr>
          <w:rFonts w:asciiTheme="minorHAnsi" w:eastAsia="Times New Roman" w:hAnsiTheme="minorHAnsi" w:cstheme="minorHAnsi"/>
          <w:b/>
          <w:caps/>
          <w:color w:val="000000"/>
          <w:sz w:val="22"/>
          <w:szCs w:val="22"/>
        </w:rPr>
      </w:pPr>
    </w:p>
    <w:p w:rsidR="0098558F" w:rsidRPr="005141D3" w:rsidRDefault="0098558F" w:rsidP="00F42448">
      <w:pPr>
        <w:pStyle w:val="Heading1"/>
        <w:spacing w:before="120" w:after="120" w:line="240" w:lineRule="auto"/>
        <w:rPr>
          <w:rFonts w:asciiTheme="minorHAnsi" w:eastAsia="Times New Roman" w:hAnsiTheme="minorHAnsi" w:cstheme="minorHAnsi"/>
          <w:b/>
          <w:caps/>
          <w:color w:val="000000"/>
          <w:sz w:val="22"/>
          <w:szCs w:val="22"/>
        </w:rPr>
      </w:pPr>
      <w:r w:rsidRPr="005141D3">
        <w:rPr>
          <w:rFonts w:asciiTheme="minorHAnsi" w:eastAsia="Times New Roman" w:hAnsiTheme="minorHAnsi" w:cstheme="minorHAnsi"/>
          <w:b/>
          <w:caps/>
          <w:color w:val="000000"/>
          <w:sz w:val="22"/>
          <w:szCs w:val="22"/>
        </w:rPr>
        <w:t>Conclusions</w:t>
      </w:r>
    </w:p>
    <w:tbl>
      <w:tblPr>
        <w:tblW w:w="5000" w:type="pct"/>
        <w:tblCellMar>
          <w:top w:w="15" w:type="dxa"/>
          <w:left w:w="15" w:type="dxa"/>
          <w:bottom w:w="15" w:type="dxa"/>
          <w:right w:w="15" w:type="dxa"/>
        </w:tblCellMar>
        <w:tblLook w:val="04A0" w:firstRow="1" w:lastRow="0" w:firstColumn="1" w:lastColumn="0" w:noHBand="0" w:noVBand="1"/>
      </w:tblPr>
      <w:tblGrid>
        <w:gridCol w:w="9026"/>
      </w:tblGrid>
      <w:tr w:rsidR="0098558F" w:rsidRPr="005141D3" w:rsidTr="003C23FE">
        <w:tc>
          <w:tcPr>
            <w:tcW w:w="0" w:type="auto"/>
            <w:shd w:val="clear" w:color="auto" w:fill="2E74B5"/>
            <w:tcMar>
              <w:top w:w="75" w:type="dxa"/>
              <w:left w:w="75" w:type="dxa"/>
              <w:bottom w:w="75" w:type="dxa"/>
              <w:right w:w="75" w:type="dxa"/>
            </w:tcMar>
            <w:hideMark/>
          </w:tcPr>
          <w:p w:rsidR="0098558F" w:rsidRPr="005141D3" w:rsidRDefault="0098558F" w:rsidP="00F42448">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Recommendation</w:t>
            </w:r>
          </w:p>
        </w:tc>
      </w:tr>
      <w:tr w:rsidR="0098558F" w:rsidRPr="005141D3" w:rsidTr="003C23FE">
        <w:trPr>
          <w:trHeight w:val="1080"/>
        </w:trPr>
        <w:tc>
          <w:tcPr>
            <w:tcW w:w="0" w:type="auto"/>
            <w:tcMar>
              <w:top w:w="75" w:type="dxa"/>
              <w:left w:w="75" w:type="dxa"/>
              <w:bottom w:w="75" w:type="dxa"/>
              <w:right w:w="75" w:type="dxa"/>
            </w:tcMar>
            <w:hideMark/>
          </w:tcPr>
          <w:p w:rsidR="00206016" w:rsidRDefault="00206016" w:rsidP="00BB3C32">
            <w:pPr>
              <w:pStyle w:val="ListParagraph"/>
              <w:numPr>
                <w:ilvl w:val="0"/>
                <w:numId w:val="12"/>
              </w:numPr>
              <w:spacing w:before="120" w:after="120" w:line="360" w:lineRule="auto"/>
              <w:rPr>
                <w:rFonts w:cstheme="minorHAnsi"/>
              </w:rPr>
            </w:pPr>
            <w:r w:rsidRPr="005E6264">
              <w:rPr>
                <w:rFonts w:cstheme="minorHAnsi"/>
              </w:rPr>
              <w:t xml:space="preserve">The </w:t>
            </w:r>
            <w:r w:rsidR="00191874">
              <w:rPr>
                <w:rFonts w:cstheme="minorHAnsi"/>
              </w:rPr>
              <w:t>TF</w:t>
            </w:r>
            <w:r w:rsidRPr="005E6264">
              <w:rPr>
                <w:rFonts w:cstheme="minorHAnsi"/>
              </w:rPr>
              <w:t xml:space="preserve"> </w:t>
            </w:r>
            <w:r w:rsidR="00E959F7">
              <w:rPr>
                <w:rFonts w:cstheme="minorHAnsi"/>
              </w:rPr>
              <w:t>recommends against</w:t>
            </w:r>
            <w:r w:rsidRPr="005E6264">
              <w:rPr>
                <w:rFonts w:cstheme="minorHAnsi"/>
              </w:rPr>
              <w:t xml:space="preserve"> PEFR variability</w:t>
            </w:r>
            <w:r w:rsidR="00E959F7">
              <w:rPr>
                <w:rFonts w:cstheme="minorHAnsi"/>
              </w:rPr>
              <w:t xml:space="preserve"> testing</w:t>
            </w:r>
            <w:r w:rsidRPr="005E6264">
              <w:rPr>
                <w:rFonts w:cstheme="minorHAnsi"/>
              </w:rPr>
              <w:t xml:space="preserve"> as the primary objective test on its own to diagnose asthma in children aged 5-16 years (</w:t>
            </w:r>
            <w:r>
              <w:rPr>
                <w:rFonts w:cstheme="minorHAnsi"/>
              </w:rPr>
              <w:t>conditional</w:t>
            </w:r>
            <w:r w:rsidRPr="005E6264">
              <w:rPr>
                <w:rFonts w:cstheme="minorHAnsi"/>
              </w:rPr>
              <w:t xml:space="preserve"> recommendation</w:t>
            </w:r>
            <w:r>
              <w:rPr>
                <w:rFonts w:cstheme="minorHAnsi"/>
              </w:rPr>
              <w:t xml:space="preserve"> </w:t>
            </w:r>
            <w:r w:rsidR="00E959F7">
              <w:rPr>
                <w:rFonts w:cstheme="minorHAnsi"/>
              </w:rPr>
              <w:t>against</w:t>
            </w:r>
            <w:r>
              <w:rPr>
                <w:rFonts w:cstheme="minorHAnsi"/>
              </w:rPr>
              <w:t xml:space="preserve"> the intervention</w:t>
            </w:r>
            <w:r w:rsidRPr="005E6264">
              <w:rPr>
                <w:rFonts w:cstheme="minorHAnsi"/>
              </w:rPr>
              <w:t>, moderate quality of evidence)</w:t>
            </w:r>
          </w:p>
          <w:p w:rsidR="00206016" w:rsidRPr="005E6264" w:rsidRDefault="00206016" w:rsidP="00206016">
            <w:pPr>
              <w:spacing w:before="120" w:after="120" w:line="360" w:lineRule="auto"/>
              <w:rPr>
                <w:rFonts w:cstheme="minorHAnsi"/>
              </w:rPr>
            </w:pPr>
            <w:r>
              <w:rPr>
                <w:rFonts w:cstheme="minorHAnsi"/>
              </w:rPr>
              <w:t>Remarks:</w:t>
            </w:r>
          </w:p>
          <w:p w:rsidR="00206016" w:rsidRDefault="00206016" w:rsidP="00BB3C32">
            <w:pPr>
              <w:pStyle w:val="ListParagraph"/>
              <w:numPr>
                <w:ilvl w:val="0"/>
                <w:numId w:val="11"/>
              </w:numPr>
              <w:spacing w:before="120" w:after="120" w:line="360" w:lineRule="auto"/>
              <w:rPr>
                <w:rFonts w:cstheme="minorHAnsi"/>
              </w:rPr>
            </w:pPr>
            <w:r>
              <w:rPr>
                <w:rFonts w:cstheme="minorHAnsi"/>
              </w:rPr>
              <w:t>O</w:t>
            </w:r>
            <w:r w:rsidRPr="003F1BFC">
              <w:rPr>
                <w:rFonts w:cstheme="minorHAnsi"/>
              </w:rPr>
              <w:t>ther objective tests are preferred but a PEFR variability test can be considered in healthcare settings lacking other objective tests</w:t>
            </w:r>
          </w:p>
          <w:p w:rsidR="00206016" w:rsidRPr="003F1BFC" w:rsidRDefault="00206016" w:rsidP="00BB3C32">
            <w:pPr>
              <w:pStyle w:val="ListParagraph"/>
              <w:numPr>
                <w:ilvl w:val="0"/>
                <w:numId w:val="11"/>
              </w:numPr>
              <w:spacing w:before="120" w:after="120" w:line="360" w:lineRule="auto"/>
              <w:rPr>
                <w:rFonts w:cstheme="minorHAnsi"/>
              </w:rPr>
            </w:pPr>
            <w:r>
              <w:rPr>
                <w:rFonts w:cstheme="minorHAnsi"/>
              </w:rPr>
              <w:t>I</w:t>
            </w:r>
            <w:r w:rsidRPr="003F1BFC">
              <w:rPr>
                <w:rFonts w:cstheme="minorHAnsi"/>
              </w:rPr>
              <w:t xml:space="preserve">f a PEFR variability test is used the result should be based on two weeks of measurements, ideally using electronic peak flow meters </w:t>
            </w:r>
          </w:p>
          <w:p w:rsidR="00206016" w:rsidRDefault="00206016" w:rsidP="00BB3C32">
            <w:pPr>
              <w:pStyle w:val="ListParagraph"/>
              <w:numPr>
                <w:ilvl w:val="0"/>
                <w:numId w:val="11"/>
              </w:numPr>
              <w:spacing w:before="120" w:after="120" w:line="360" w:lineRule="auto"/>
              <w:rPr>
                <w:rFonts w:cstheme="minorHAnsi"/>
              </w:rPr>
            </w:pPr>
            <w:r w:rsidRPr="003F1BFC">
              <w:rPr>
                <w:rFonts w:cstheme="minorHAnsi"/>
              </w:rPr>
              <w:t xml:space="preserve">A cut-off of </w:t>
            </w:r>
            <w:r w:rsidR="006401CA">
              <w:rPr>
                <w:rFonts w:cstheme="minorHAnsi"/>
              </w:rPr>
              <w:t xml:space="preserve">≥ </w:t>
            </w:r>
            <w:r w:rsidRPr="003F1BFC">
              <w:rPr>
                <w:rFonts w:cstheme="minorHAnsi"/>
              </w:rPr>
              <w:t>12% in PEFR variability should be considered a positive test</w:t>
            </w:r>
          </w:p>
          <w:p w:rsidR="0098558F" w:rsidRPr="001A0B4C" w:rsidRDefault="001A0B4C" w:rsidP="00BB3C32">
            <w:pPr>
              <w:pStyle w:val="ListParagraph"/>
              <w:numPr>
                <w:ilvl w:val="0"/>
                <w:numId w:val="11"/>
              </w:numPr>
              <w:spacing w:before="120" w:after="120" w:line="360" w:lineRule="auto"/>
              <w:rPr>
                <w:rFonts w:cstheme="minorHAnsi"/>
              </w:rPr>
            </w:pPr>
            <w:r>
              <w:rPr>
                <w:rFonts w:cstheme="minorHAnsi"/>
              </w:rPr>
              <w:t>A</w:t>
            </w:r>
            <w:r w:rsidRPr="003F1BFC">
              <w:rPr>
                <w:rFonts w:cstheme="minorHAnsi"/>
              </w:rPr>
              <w:t xml:space="preserve"> PEFR variability of &lt;12% does not exclude asthma</w:t>
            </w:r>
          </w:p>
        </w:tc>
      </w:tr>
      <w:tr w:rsidR="0098558F" w:rsidRPr="005141D3" w:rsidTr="003C23FE">
        <w:tc>
          <w:tcPr>
            <w:tcW w:w="0" w:type="auto"/>
            <w:shd w:val="clear" w:color="auto" w:fill="2E74B5"/>
            <w:tcMar>
              <w:top w:w="75" w:type="dxa"/>
              <w:left w:w="75" w:type="dxa"/>
              <w:bottom w:w="75" w:type="dxa"/>
              <w:right w:w="75" w:type="dxa"/>
            </w:tcMar>
            <w:hideMark/>
          </w:tcPr>
          <w:p w:rsidR="0098558F" w:rsidRPr="005141D3" w:rsidRDefault="0098558F" w:rsidP="00F42448">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Justification</w:t>
            </w:r>
          </w:p>
        </w:tc>
      </w:tr>
    </w:tbl>
    <w:p w:rsidR="00645FCC" w:rsidRPr="00257C1D" w:rsidRDefault="00645FCC" w:rsidP="00645FCC">
      <w:pPr>
        <w:autoSpaceDE w:val="0"/>
        <w:autoSpaceDN w:val="0"/>
        <w:adjustRightInd w:val="0"/>
        <w:spacing w:after="0" w:line="360" w:lineRule="auto"/>
        <w:rPr>
          <w:rFonts w:cstheme="minorHAnsi"/>
        </w:rPr>
      </w:pPr>
      <w:r w:rsidRPr="00257C1D">
        <w:rPr>
          <w:rFonts w:cstheme="minorHAnsi"/>
        </w:rPr>
        <w:t>PEFR variability has been included as an optional test in the diagnostic algorithm however spirometry (with BDR where appropriate) and FeNO are preferred first line diagnostic tests. There is limited evidence to support PEFR variability as an asthma diagnostic tool</w:t>
      </w:r>
      <w:r>
        <w:rPr>
          <w:rFonts w:cstheme="minorHAnsi"/>
        </w:rPr>
        <w:t>.</w:t>
      </w:r>
      <w:r w:rsidRPr="00257C1D">
        <w:rPr>
          <w:rFonts w:cstheme="minorHAnsi"/>
        </w:rPr>
        <w:t xml:space="preserve"> The only evidence to support its use is as a PEFR diary with twice-daily measurements for at least two weeks. More frequent testing may have greater sensitivity </w:t>
      </w:r>
      <w:r w:rsidR="00BD001C" w:rsidRPr="00BD001C">
        <w:rPr>
          <w:rFonts w:cstheme="minorHAnsi"/>
        </w:rPr>
        <w:t>(</w:t>
      </w:r>
      <w:r w:rsidR="00BD001C">
        <w:rPr>
          <w:rFonts w:cstheme="minorHAnsi"/>
        </w:rPr>
        <w:t>34)</w:t>
      </w:r>
      <w:r w:rsidRPr="00257C1D">
        <w:rPr>
          <w:rFonts w:cstheme="minorHAnsi"/>
        </w:rPr>
        <w:t xml:space="preserve"> but is offset by decreasing adherence to the test by children and their families </w:t>
      </w:r>
      <w:r w:rsidR="00BD001C" w:rsidRPr="00BD001C">
        <w:rPr>
          <w:rFonts w:cstheme="minorHAnsi"/>
        </w:rPr>
        <w:t>(</w:t>
      </w:r>
      <w:r w:rsidR="00BD001C">
        <w:rPr>
          <w:rFonts w:cstheme="minorHAnsi"/>
        </w:rPr>
        <w:t>35)</w:t>
      </w:r>
      <w:r w:rsidRPr="00257C1D">
        <w:rPr>
          <w:rFonts w:cstheme="minorHAnsi"/>
        </w:rPr>
        <w:t xml:space="preserve">. The use of electronic meters and diaries may help to overcome some of the adherence issues </w:t>
      </w:r>
      <w:r w:rsidR="00BD4D25" w:rsidRPr="00BD4D25">
        <w:rPr>
          <w:rFonts w:cstheme="minorHAnsi"/>
        </w:rPr>
        <w:t>(</w:t>
      </w:r>
      <w:r w:rsidR="00BD4D25">
        <w:rPr>
          <w:rFonts w:cstheme="minorHAnsi"/>
        </w:rPr>
        <w:t>36)</w:t>
      </w:r>
      <w:r w:rsidRPr="00257C1D">
        <w:rPr>
          <w:rFonts w:cstheme="minorHAnsi"/>
        </w:rPr>
        <w:t>.</w:t>
      </w:r>
    </w:p>
    <w:tbl>
      <w:tblPr>
        <w:tblW w:w="5000" w:type="pct"/>
        <w:tblCellMar>
          <w:top w:w="15" w:type="dxa"/>
          <w:left w:w="15" w:type="dxa"/>
          <w:bottom w:w="15" w:type="dxa"/>
          <w:right w:w="15" w:type="dxa"/>
        </w:tblCellMar>
        <w:tblLook w:val="04A0" w:firstRow="1" w:lastRow="0" w:firstColumn="1" w:lastColumn="0" w:noHBand="0" w:noVBand="1"/>
      </w:tblPr>
      <w:tblGrid>
        <w:gridCol w:w="9026"/>
      </w:tblGrid>
      <w:tr w:rsidR="0098558F" w:rsidRPr="005141D3" w:rsidTr="003C23FE">
        <w:tc>
          <w:tcPr>
            <w:tcW w:w="0" w:type="auto"/>
            <w:shd w:val="clear" w:color="auto" w:fill="2E74B5"/>
            <w:tcMar>
              <w:top w:w="75" w:type="dxa"/>
              <w:left w:w="75" w:type="dxa"/>
              <w:bottom w:w="75" w:type="dxa"/>
              <w:right w:w="75" w:type="dxa"/>
            </w:tcMar>
            <w:hideMark/>
          </w:tcPr>
          <w:p w:rsidR="0098558F" w:rsidRPr="005141D3" w:rsidRDefault="0098558F" w:rsidP="00F42448">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Subgroup considerations</w:t>
            </w:r>
          </w:p>
        </w:tc>
      </w:tr>
      <w:tr w:rsidR="0098558F" w:rsidRPr="005141D3" w:rsidTr="000C338C">
        <w:trPr>
          <w:trHeight w:val="326"/>
        </w:trPr>
        <w:tc>
          <w:tcPr>
            <w:tcW w:w="0" w:type="auto"/>
            <w:tcMar>
              <w:top w:w="75" w:type="dxa"/>
              <w:left w:w="75" w:type="dxa"/>
              <w:bottom w:w="75" w:type="dxa"/>
              <w:right w:w="75" w:type="dxa"/>
            </w:tcMar>
            <w:hideMark/>
          </w:tcPr>
          <w:p w:rsidR="0098558F" w:rsidRPr="005141D3" w:rsidRDefault="00B22B40" w:rsidP="00F42448">
            <w:pPr>
              <w:spacing w:before="120" w:after="120" w:line="240" w:lineRule="auto"/>
              <w:rPr>
                <w:rFonts w:eastAsia="Times New Roman" w:cstheme="minorHAnsi"/>
              </w:rPr>
            </w:pPr>
            <w:r>
              <w:rPr>
                <w:rFonts w:eastAsia="Times New Roman" w:cstheme="minorHAnsi"/>
              </w:rPr>
              <w:t>N</w:t>
            </w:r>
            <w:r w:rsidR="00B90F66">
              <w:rPr>
                <w:rFonts w:eastAsia="Times New Roman" w:cstheme="minorHAnsi"/>
              </w:rPr>
              <w:t>one</w:t>
            </w:r>
          </w:p>
        </w:tc>
      </w:tr>
      <w:tr w:rsidR="0098558F" w:rsidRPr="005141D3" w:rsidTr="003C23FE">
        <w:tc>
          <w:tcPr>
            <w:tcW w:w="0" w:type="auto"/>
            <w:shd w:val="clear" w:color="auto" w:fill="2E74B5"/>
            <w:tcMar>
              <w:top w:w="75" w:type="dxa"/>
              <w:left w:w="75" w:type="dxa"/>
              <w:bottom w:w="75" w:type="dxa"/>
              <w:right w:w="75" w:type="dxa"/>
            </w:tcMar>
            <w:hideMark/>
          </w:tcPr>
          <w:p w:rsidR="0098558F" w:rsidRPr="005141D3" w:rsidRDefault="0098558F" w:rsidP="00F42448">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Implementation considerations</w:t>
            </w:r>
          </w:p>
        </w:tc>
      </w:tr>
    </w:tbl>
    <w:p w:rsidR="0098558F" w:rsidRPr="005141D3" w:rsidRDefault="00753E0B" w:rsidP="00753E0B">
      <w:pPr>
        <w:spacing w:before="120" w:after="120" w:line="360" w:lineRule="auto"/>
        <w:rPr>
          <w:rFonts w:eastAsia="Times New Roman" w:cstheme="minorHAnsi"/>
          <w:vanish/>
          <w:color w:val="000000"/>
        </w:rPr>
      </w:pPr>
      <w:r w:rsidRPr="005141D3">
        <w:rPr>
          <w:rFonts w:eastAsia="Times New Roman" w:cstheme="minorHAnsi"/>
        </w:rPr>
        <w:t>The test is cheap and peak flow meters are widely available and cheap to buy. The TF did not formally assess implementation.</w:t>
      </w:r>
    </w:p>
    <w:tbl>
      <w:tblPr>
        <w:tblW w:w="5000" w:type="pct"/>
        <w:tblCellMar>
          <w:top w:w="15" w:type="dxa"/>
          <w:left w:w="15" w:type="dxa"/>
          <w:bottom w:w="15" w:type="dxa"/>
          <w:right w:w="15" w:type="dxa"/>
        </w:tblCellMar>
        <w:tblLook w:val="04A0" w:firstRow="1" w:lastRow="0" w:firstColumn="1" w:lastColumn="0" w:noHBand="0" w:noVBand="1"/>
      </w:tblPr>
      <w:tblGrid>
        <w:gridCol w:w="9026"/>
      </w:tblGrid>
      <w:tr w:rsidR="0098558F" w:rsidRPr="005141D3" w:rsidTr="003C23FE">
        <w:tc>
          <w:tcPr>
            <w:tcW w:w="0" w:type="auto"/>
            <w:shd w:val="clear" w:color="auto" w:fill="2E74B5"/>
            <w:tcMar>
              <w:top w:w="75" w:type="dxa"/>
              <w:left w:w="75" w:type="dxa"/>
              <w:bottom w:w="75" w:type="dxa"/>
              <w:right w:w="75" w:type="dxa"/>
            </w:tcMar>
            <w:hideMark/>
          </w:tcPr>
          <w:p w:rsidR="0098558F" w:rsidRPr="005141D3" w:rsidRDefault="0098558F" w:rsidP="00F42448">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Monitoring and evaluation</w:t>
            </w:r>
          </w:p>
        </w:tc>
      </w:tr>
    </w:tbl>
    <w:p w:rsidR="0098558F" w:rsidRPr="005141D3" w:rsidRDefault="00B22B40" w:rsidP="00F42448">
      <w:pPr>
        <w:spacing w:before="120" w:after="120" w:line="240" w:lineRule="auto"/>
        <w:rPr>
          <w:rFonts w:eastAsia="Times New Roman" w:cstheme="minorHAnsi"/>
          <w:vanish/>
          <w:color w:val="000000"/>
        </w:rPr>
      </w:pPr>
      <w:r>
        <w:rPr>
          <w:rFonts w:eastAsia="Times New Roman" w:cstheme="minorHAnsi"/>
          <w:vanish/>
          <w:color w:val="000000"/>
        </w:rPr>
        <w:t>N</w:t>
      </w:r>
      <w:r w:rsidR="00753E0B">
        <w:rPr>
          <w:rFonts w:eastAsia="Times New Roman" w:cstheme="minorHAnsi"/>
          <w:vanish/>
          <w:color w:val="000000"/>
        </w:rPr>
        <w:t>ot applicable</w:t>
      </w:r>
    </w:p>
    <w:tbl>
      <w:tblPr>
        <w:tblW w:w="5000" w:type="pct"/>
        <w:tblCellMar>
          <w:top w:w="15" w:type="dxa"/>
          <w:left w:w="15" w:type="dxa"/>
          <w:bottom w:w="15" w:type="dxa"/>
          <w:right w:w="15" w:type="dxa"/>
        </w:tblCellMar>
        <w:tblLook w:val="04A0" w:firstRow="1" w:lastRow="0" w:firstColumn="1" w:lastColumn="0" w:noHBand="0" w:noVBand="1"/>
      </w:tblPr>
      <w:tblGrid>
        <w:gridCol w:w="9026"/>
      </w:tblGrid>
      <w:tr w:rsidR="0098558F" w:rsidRPr="005141D3" w:rsidTr="003C23FE">
        <w:tc>
          <w:tcPr>
            <w:tcW w:w="0" w:type="auto"/>
            <w:shd w:val="clear" w:color="auto" w:fill="2E74B5"/>
            <w:tcMar>
              <w:top w:w="75" w:type="dxa"/>
              <w:left w:w="75" w:type="dxa"/>
              <w:bottom w:w="75" w:type="dxa"/>
              <w:right w:w="75" w:type="dxa"/>
            </w:tcMar>
            <w:hideMark/>
          </w:tcPr>
          <w:p w:rsidR="0098558F" w:rsidRPr="005141D3" w:rsidRDefault="0098558F" w:rsidP="00F42448">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lastRenderedPageBreak/>
              <w:t>Research priorities</w:t>
            </w:r>
          </w:p>
        </w:tc>
      </w:tr>
    </w:tbl>
    <w:p w:rsidR="00D1233B" w:rsidRPr="005141D3" w:rsidRDefault="00753E0B" w:rsidP="00753E0B">
      <w:pPr>
        <w:spacing w:before="120" w:after="120" w:line="360" w:lineRule="auto"/>
        <w:rPr>
          <w:rFonts w:cstheme="minorHAnsi"/>
        </w:rPr>
      </w:pPr>
      <w:r w:rsidRPr="005141D3">
        <w:rPr>
          <w:rFonts w:cstheme="minorHAnsi"/>
        </w:rPr>
        <w:t>To further assess the accuracy of PEFR variability in diagnosing asthma in children, future research should include (ideally treatment naïve) children referred with respiratory symptoms for workup of asthma who are investigated by means of PEFR variability and other objective tests such as spirometry, bronchodilator reversibility and bronchial provocation tests.</w:t>
      </w:r>
    </w:p>
    <w:p w:rsidR="00D1233B" w:rsidRPr="009E54E5" w:rsidRDefault="00D1233B" w:rsidP="004E2179">
      <w:pPr>
        <w:spacing w:after="0" w:line="360" w:lineRule="auto"/>
        <w:rPr>
          <w:rFonts w:cstheme="minorHAnsi"/>
        </w:rPr>
      </w:pPr>
    </w:p>
    <w:p w:rsidR="00753E0B" w:rsidRPr="009E54E5" w:rsidRDefault="00753E0B" w:rsidP="004E2179">
      <w:pPr>
        <w:spacing w:after="0" w:line="360" w:lineRule="auto"/>
        <w:rPr>
          <w:rFonts w:cstheme="minorHAnsi"/>
        </w:rPr>
      </w:pPr>
    </w:p>
    <w:p w:rsidR="00753E0B" w:rsidRPr="004B0380" w:rsidRDefault="00753E0B" w:rsidP="00753E0B">
      <w:pPr>
        <w:pStyle w:val="Fliesstext"/>
        <w:spacing w:before="120" w:after="120" w:line="360" w:lineRule="auto"/>
        <w:rPr>
          <w:rFonts w:asciiTheme="minorHAnsi" w:hAnsiTheme="minorHAnsi" w:cstheme="minorHAnsi"/>
          <w:sz w:val="22"/>
          <w:szCs w:val="22"/>
          <w:lang w:val="en-US"/>
        </w:rPr>
      </w:pPr>
      <w:r w:rsidRPr="004B0380">
        <w:rPr>
          <w:rFonts w:asciiTheme="minorHAnsi" w:hAnsiTheme="minorHAnsi" w:cstheme="minorHAnsi"/>
          <w:b/>
          <w:sz w:val="22"/>
          <w:szCs w:val="22"/>
          <w:lang w:val="en-US"/>
        </w:rPr>
        <w:t>PICO 7:</w:t>
      </w:r>
      <w:r w:rsidRPr="004B0380">
        <w:rPr>
          <w:rFonts w:asciiTheme="minorHAnsi" w:hAnsiTheme="minorHAnsi" w:cstheme="minorHAnsi"/>
          <w:sz w:val="22"/>
          <w:szCs w:val="22"/>
          <w:lang w:val="en-US"/>
        </w:rPr>
        <w:t xml:space="preserve"> In children aged 5-16 years under investigation for asthma, should allergy testing be used to diagnose asthma?</w:t>
      </w:r>
    </w:p>
    <w:p w:rsidR="00753E0B" w:rsidRPr="004B0380" w:rsidRDefault="00753E0B" w:rsidP="00753E0B">
      <w:pPr>
        <w:pStyle w:val="Fliesstext"/>
        <w:spacing w:before="120" w:after="120" w:line="360" w:lineRule="auto"/>
        <w:rPr>
          <w:rFonts w:asciiTheme="minorHAnsi" w:hAnsiTheme="minorHAnsi" w:cstheme="minorHAnsi"/>
          <w:sz w:val="22"/>
          <w:szCs w:val="22"/>
          <w:lang w:val="en-US"/>
        </w:rPr>
      </w:pPr>
    </w:p>
    <w:p w:rsidR="007319C1" w:rsidRPr="004B0380" w:rsidRDefault="00753E0B" w:rsidP="00753E0B">
      <w:pPr>
        <w:pStyle w:val="Fliesstext"/>
        <w:spacing w:before="120" w:after="120" w:line="360" w:lineRule="auto"/>
        <w:rPr>
          <w:rFonts w:asciiTheme="minorHAnsi" w:hAnsiTheme="minorHAnsi" w:cstheme="minorHAnsi"/>
          <w:i/>
          <w:sz w:val="22"/>
          <w:szCs w:val="22"/>
          <w:lang w:val="en-US"/>
        </w:rPr>
      </w:pPr>
      <w:r w:rsidRPr="004B0380">
        <w:rPr>
          <w:rFonts w:asciiTheme="minorHAnsi" w:hAnsiTheme="minorHAnsi" w:cstheme="minorHAnsi"/>
          <w:i/>
          <w:sz w:val="22"/>
          <w:szCs w:val="22"/>
          <w:lang w:val="en-US"/>
        </w:rPr>
        <w:t>S</w:t>
      </w:r>
      <w:r w:rsidR="007319C1" w:rsidRPr="004B0380">
        <w:rPr>
          <w:rFonts w:asciiTheme="minorHAnsi" w:hAnsiTheme="minorHAnsi" w:cstheme="minorHAnsi"/>
          <w:i/>
          <w:sz w:val="22"/>
          <w:szCs w:val="22"/>
          <w:lang w:val="en-US"/>
        </w:rPr>
        <w:t>upplementary material</w:t>
      </w:r>
    </w:p>
    <w:p w:rsidR="00DC5F88" w:rsidRPr="004B0380" w:rsidRDefault="009E21E6" w:rsidP="00753E0B">
      <w:pPr>
        <w:pStyle w:val="Fliesstext"/>
        <w:spacing w:before="120" w:after="120" w:line="360" w:lineRule="auto"/>
        <w:rPr>
          <w:rFonts w:asciiTheme="minorHAnsi" w:hAnsiTheme="minorHAnsi" w:cstheme="minorHAnsi"/>
          <w:sz w:val="22"/>
          <w:szCs w:val="22"/>
          <w:lang w:val="en-US"/>
        </w:rPr>
      </w:pPr>
      <w:r w:rsidRPr="004B0380">
        <w:rPr>
          <w:rFonts w:asciiTheme="minorHAnsi" w:hAnsiTheme="minorHAnsi" w:cstheme="minorHAnsi"/>
          <w:sz w:val="22"/>
          <w:szCs w:val="22"/>
          <w:lang w:val="en-US"/>
        </w:rPr>
        <w:t>The TF subgroup screened 3002 titles and abstracts identified by the literature searches and reviewed the full-text manuscripts of 49 research papers</w:t>
      </w:r>
      <w:r w:rsidR="00E3654E" w:rsidRPr="004B0380">
        <w:rPr>
          <w:rFonts w:asciiTheme="minorHAnsi" w:hAnsiTheme="minorHAnsi" w:cstheme="minorHAnsi"/>
          <w:sz w:val="22"/>
          <w:szCs w:val="22"/>
          <w:lang w:val="en-US"/>
        </w:rPr>
        <w:t xml:space="preserve"> (supplementary figure 1</w:t>
      </w:r>
      <w:r w:rsidR="00764D93" w:rsidRPr="004B0380">
        <w:rPr>
          <w:rFonts w:asciiTheme="minorHAnsi" w:hAnsiTheme="minorHAnsi" w:cstheme="minorHAnsi"/>
          <w:sz w:val="22"/>
          <w:szCs w:val="22"/>
          <w:lang w:val="en-US"/>
        </w:rPr>
        <w:t>F</w:t>
      </w:r>
      <w:r w:rsidR="00E3654E" w:rsidRPr="004B0380">
        <w:rPr>
          <w:rFonts w:asciiTheme="minorHAnsi" w:hAnsiTheme="minorHAnsi" w:cstheme="minorHAnsi"/>
          <w:sz w:val="22"/>
          <w:szCs w:val="22"/>
          <w:lang w:val="en-US"/>
        </w:rPr>
        <w:t>)</w:t>
      </w:r>
      <w:r w:rsidRPr="004B0380">
        <w:rPr>
          <w:rFonts w:asciiTheme="minorHAnsi" w:hAnsiTheme="minorHAnsi" w:cstheme="minorHAnsi"/>
          <w:sz w:val="22"/>
          <w:szCs w:val="22"/>
          <w:lang w:val="en-US"/>
        </w:rPr>
        <w:t>. Of these</w:t>
      </w:r>
      <w:r w:rsidR="00F60984" w:rsidRPr="004B0380">
        <w:rPr>
          <w:rFonts w:asciiTheme="minorHAnsi" w:hAnsiTheme="minorHAnsi" w:cstheme="minorHAnsi"/>
          <w:sz w:val="22"/>
          <w:szCs w:val="22"/>
          <w:lang w:val="en-US"/>
        </w:rPr>
        <w:t>,</w:t>
      </w:r>
      <w:r w:rsidRPr="004B0380">
        <w:rPr>
          <w:rFonts w:asciiTheme="minorHAnsi" w:hAnsiTheme="minorHAnsi" w:cstheme="minorHAnsi"/>
          <w:sz w:val="22"/>
          <w:szCs w:val="22"/>
          <w:lang w:val="en-US"/>
        </w:rPr>
        <w:t xml:space="preserve"> four were included in the qualitative and quantitative evaluation</w:t>
      </w:r>
      <w:r w:rsidR="00B22B40">
        <w:rPr>
          <w:rFonts w:asciiTheme="minorHAnsi" w:hAnsiTheme="minorHAnsi" w:cstheme="minorHAnsi"/>
          <w:sz w:val="22"/>
          <w:szCs w:val="22"/>
          <w:lang w:val="en-US"/>
        </w:rPr>
        <w:t xml:space="preserve"> (</w:t>
      </w:r>
      <w:r w:rsidR="00B22B40" w:rsidRPr="004B0380">
        <w:rPr>
          <w:rFonts w:asciiTheme="minorHAnsi" w:hAnsiTheme="minorHAnsi" w:cstheme="minorHAnsi"/>
          <w:sz w:val="22"/>
          <w:szCs w:val="22"/>
          <w:lang w:val="en-US"/>
        </w:rPr>
        <w:t>supplementary table 1</w:t>
      </w:r>
      <w:r w:rsidR="00B22B40">
        <w:rPr>
          <w:rFonts w:asciiTheme="minorHAnsi" w:hAnsiTheme="minorHAnsi" w:cstheme="minorHAnsi"/>
          <w:sz w:val="22"/>
          <w:szCs w:val="22"/>
          <w:lang w:val="en-US"/>
        </w:rPr>
        <w:t>8)</w:t>
      </w:r>
      <w:r w:rsidR="00DC5F88" w:rsidRPr="004B0380">
        <w:rPr>
          <w:rFonts w:asciiTheme="minorHAnsi" w:hAnsiTheme="minorHAnsi" w:cstheme="minorHAnsi"/>
          <w:sz w:val="22"/>
          <w:szCs w:val="22"/>
          <w:lang w:val="en-US"/>
        </w:rPr>
        <w:t xml:space="preserve"> </w:t>
      </w:r>
      <w:r w:rsidR="00BD4D25" w:rsidRPr="00BD4D25">
        <w:rPr>
          <w:rFonts w:asciiTheme="minorHAnsi" w:hAnsiTheme="minorHAnsi" w:cstheme="minorHAnsi"/>
          <w:sz w:val="22"/>
          <w:szCs w:val="22"/>
          <w:lang w:val="en-US"/>
        </w:rPr>
        <w:t>(</w:t>
      </w:r>
      <w:r w:rsidR="00BD4D25">
        <w:rPr>
          <w:rFonts w:asciiTheme="minorHAnsi" w:hAnsiTheme="minorHAnsi" w:cstheme="minorHAnsi"/>
          <w:sz w:val="22"/>
          <w:szCs w:val="22"/>
          <w:lang w:val="en-US"/>
        </w:rPr>
        <w:t>11,12,24,33)</w:t>
      </w:r>
      <w:r w:rsidR="00B22B40">
        <w:rPr>
          <w:rFonts w:asciiTheme="minorHAnsi" w:hAnsiTheme="minorHAnsi" w:cstheme="minorHAnsi"/>
          <w:sz w:val="22"/>
          <w:szCs w:val="22"/>
          <w:lang w:val="en-US"/>
        </w:rPr>
        <w:t>.</w:t>
      </w:r>
      <w:r w:rsidR="00DC5F88" w:rsidRPr="004B0380">
        <w:rPr>
          <w:rFonts w:asciiTheme="minorHAnsi" w:hAnsiTheme="minorHAnsi" w:cstheme="minorHAnsi"/>
          <w:sz w:val="22"/>
          <w:szCs w:val="22"/>
          <w:lang w:val="en-US"/>
        </w:rPr>
        <w:t xml:space="preserve"> We show excluded studies after full-text</w:t>
      </w:r>
      <w:r w:rsidR="00B22B40">
        <w:rPr>
          <w:rFonts w:asciiTheme="minorHAnsi" w:hAnsiTheme="minorHAnsi" w:cstheme="minorHAnsi"/>
          <w:sz w:val="22"/>
          <w:szCs w:val="22"/>
          <w:lang w:val="en-US"/>
        </w:rPr>
        <w:t xml:space="preserve"> review in supplementary table 35</w:t>
      </w:r>
      <w:r w:rsidR="00DC5F88" w:rsidRPr="004B0380">
        <w:rPr>
          <w:rFonts w:asciiTheme="minorHAnsi" w:hAnsiTheme="minorHAnsi" w:cstheme="minorHAnsi"/>
          <w:sz w:val="22"/>
          <w:szCs w:val="22"/>
          <w:lang w:val="en-US"/>
        </w:rPr>
        <w:t>, the GRADE table</w:t>
      </w:r>
      <w:r w:rsidR="00E6505B">
        <w:rPr>
          <w:rFonts w:asciiTheme="minorHAnsi" w:hAnsiTheme="minorHAnsi" w:cstheme="minorHAnsi"/>
          <w:sz w:val="22"/>
          <w:szCs w:val="22"/>
          <w:lang w:val="en-US"/>
        </w:rPr>
        <w:t>s</w:t>
      </w:r>
      <w:r w:rsidR="00DC5F88" w:rsidRPr="004B0380">
        <w:rPr>
          <w:rFonts w:asciiTheme="minorHAnsi" w:hAnsiTheme="minorHAnsi" w:cstheme="minorHAnsi"/>
          <w:sz w:val="22"/>
          <w:szCs w:val="22"/>
          <w:lang w:val="en-US"/>
        </w:rPr>
        <w:t xml:space="preserve"> for included studies in supplementary table 1</w:t>
      </w:r>
      <w:r w:rsidR="00B22B40">
        <w:rPr>
          <w:rFonts w:asciiTheme="minorHAnsi" w:hAnsiTheme="minorHAnsi" w:cstheme="minorHAnsi"/>
          <w:sz w:val="22"/>
          <w:szCs w:val="22"/>
          <w:lang w:val="en-US"/>
        </w:rPr>
        <w:t>9</w:t>
      </w:r>
      <w:r w:rsidR="00E6505B">
        <w:rPr>
          <w:rFonts w:asciiTheme="minorHAnsi" w:hAnsiTheme="minorHAnsi" w:cstheme="minorHAnsi"/>
          <w:sz w:val="22"/>
          <w:szCs w:val="22"/>
          <w:lang w:val="en-US"/>
        </w:rPr>
        <w:t xml:space="preserve"> and 20</w:t>
      </w:r>
      <w:r w:rsidR="00DC5F88" w:rsidRPr="004B0380">
        <w:rPr>
          <w:rFonts w:asciiTheme="minorHAnsi" w:hAnsiTheme="minorHAnsi" w:cstheme="minorHAnsi"/>
          <w:sz w:val="22"/>
          <w:szCs w:val="22"/>
          <w:lang w:val="en-US"/>
        </w:rPr>
        <w:t xml:space="preserve"> </w:t>
      </w:r>
      <w:r w:rsidR="0056016D" w:rsidRPr="004B0380">
        <w:rPr>
          <w:rFonts w:asciiTheme="minorHAnsi" w:hAnsiTheme="minorHAnsi" w:cstheme="minorHAnsi"/>
          <w:sz w:val="22"/>
          <w:szCs w:val="22"/>
          <w:lang w:val="en-US"/>
        </w:rPr>
        <w:t xml:space="preserve">and </w:t>
      </w:r>
      <w:r w:rsidR="00DC5F88" w:rsidRPr="004B0380">
        <w:rPr>
          <w:rFonts w:asciiTheme="minorHAnsi" w:hAnsiTheme="minorHAnsi" w:cstheme="minorHAnsi"/>
          <w:sz w:val="22"/>
          <w:szCs w:val="22"/>
          <w:lang w:val="en-US"/>
        </w:rPr>
        <w:t xml:space="preserve">the evidence to decision table for PICO 7 in supplementary table </w:t>
      </w:r>
      <w:r w:rsidR="00E6505B">
        <w:rPr>
          <w:rFonts w:asciiTheme="minorHAnsi" w:hAnsiTheme="minorHAnsi" w:cstheme="minorHAnsi"/>
          <w:sz w:val="22"/>
          <w:szCs w:val="22"/>
          <w:lang w:val="en-US"/>
        </w:rPr>
        <w:t>21</w:t>
      </w:r>
      <w:r w:rsidR="00DC5F88" w:rsidRPr="004B0380">
        <w:rPr>
          <w:rFonts w:asciiTheme="minorHAnsi" w:hAnsiTheme="minorHAnsi" w:cstheme="minorHAnsi"/>
          <w:sz w:val="22"/>
          <w:szCs w:val="22"/>
          <w:lang w:val="en-US"/>
        </w:rPr>
        <w:t>.</w:t>
      </w:r>
    </w:p>
    <w:p w:rsidR="00840E5A" w:rsidRPr="004B0380" w:rsidRDefault="00840E5A" w:rsidP="00753E0B">
      <w:pPr>
        <w:pStyle w:val="Fliesstext"/>
        <w:spacing w:before="120" w:after="120" w:line="360" w:lineRule="auto"/>
        <w:rPr>
          <w:rFonts w:asciiTheme="minorHAnsi" w:hAnsiTheme="minorHAnsi" w:cstheme="minorHAnsi"/>
          <w:sz w:val="22"/>
          <w:szCs w:val="22"/>
          <w:lang w:val="en-US"/>
        </w:rPr>
      </w:pPr>
    </w:p>
    <w:p w:rsidR="008036FC" w:rsidRPr="005141D3" w:rsidRDefault="008036FC" w:rsidP="00273970">
      <w:pPr>
        <w:spacing w:after="0" w:line="360" w:lineRule="auto"/>
        <w:rPr>
          <w:rFonts w:cstheme="minorHAnsi"/>
        </w:rPr>
      </w:pPr>
    </w:p>
    <w:p w:rsidR="008036FC" w:rsidRPr="005141D3" w:rsidRDefault="008036FC">
      <w:pPr>
        <w:rPr>
          <w:rFonts w:cstheme="minorHAnsi"/>
        </w:rPr>
      </w:pPr>
      <w:r w:rsidRPr="005141D3">
        <w:rPr>
          <w:rFonts w:cstheme="minorHAnsi"/>
        </w:rPr>
        <w:br w:type="page"/>
      </w:r>
    </w:p>
    <w:p w:rsidR="008036FC" w:rsidRPr="005141D3" w:rsidRDefault="008036FC" w:rsidP="00273970">
      <w:pPr>
        <w:spacing w:after="0" w:line="360" w:lineRule="auto"/>
        <w:rPr>
          <w:rFonts w:cstheme="minorHAnsi"/>
        </w:rPr>
        <w:sectPr w:rsidR="008036FC" w:rsidRPr="005141D3" w:rsidSect="0098558F">
          <w:pgSz w:w="11906" w:h="16838"/>
          <w:pgMar w:top="1440" w:right="1440" w:bottom="1440" w:left="1440" w:header="708" w:footer="708" w:gutter="0"/>
          <w:cols w:space="708"/>
          <w:docGrid w:linePitch="360"/>
        </w:sectPr>
      </w:pPr>
    </w:p>
    <w:p w:rsidR="00470739" w:rsidRPr="00257C1D" w:rsidRDefault="00470739" w:rsidP="00470739">
      <w:pPr>
        <w:widowControl w:val="0"/>
        <w:autoSpaceDE w:val="0"/>
        <w:autoSpaceDN w:val="0"/>
        <w:adjustRightInd w:val="0"/>
        <w:spacing w:after="0" w:line="360" w:lineRule="auto"/>
        <w:rPr>
          <w:rFonts w:cstheme="minorHAnsi"/>
          <w:b/>
        </w:rPr>
      </w:pPr>
    </w:p>
    <w:tbl>
      <w:tblPr>
        <w:tblStyle w:val="TableGrid"/>
        <w:tblW w:w="16302" w:type="dxa"/>
        <w:tblInd w:w="-1139" w:type="dxa"/>
        <w:tblLayout w:type="fixed"/>
        <w:tblLook w:val="04A0" w:firstRow="1" w:lastRow="0" w:firstColumn="1" w:lastColumn="0" w:noHBand="0" w:noVBand="1"/>
      </w:tblPr>
      <w:tblGrid>
        <w:gridCol w:w="1701"/>
        <w:gridCol w:w="5812"/>
        <w:gridCol w:w="3827"/>
        <w:gridCol w:w="2410"/>
        <w:gridCol w:w="1276"/>
        <w:gridCol w:w="1276"/>
      </w:tblGrid>
      <w:tr w:rsidR="00470739" w:rsidRPr="00257C1D" w:rsidTr="007451DF">
        <w:tc>
          <w:tcPr>
            <w:tcW w:w="16302" w:type="dxa"/>
            <w:gridSpan w:val="6"/>
          </w:tcPr>
          <w:p w:rsidR="00470739" w:rsidRPr="002E702D" w:rsidRDefault="00E70232" w:rsidP="00592520">
            <w:pPr>
              <w:spacing w:line="360" w:lineRule="auto"/>
              <w:rPr>
                <w:rFonts w:cstheme="minorHAnsi"/>
              </w:rPr>
            </w:pPr>
            <w:r w:rsidRPr="00BE09CC">
              <w:rPr>
                <w:rFonts w:cstheme="minorHAnsi"/>
              </w:rPr>
              <w:t xml:space="preserve">Supplementary table </w:t>
            </w:r>
            <w:r>
              <w:rPr>
                <w:rFonts w:cstheme="minorHAnsi"/>
              </w:rPr>
              <w:t>18</w:t>
            </w:r>
            <w:r w:rsidRPr="00BE09CC">
              <w:rPr>
                <w:rFonts w:cstheme="minorHAnsi"/>
                <w:color w:val="000000"/>
              </w:rPr>
              <w:t xml:space="preserve">: </w:t>
            </w:r>
            <w:r w:rsidR="00C55CF4">
              <w:rPr>
                <w:rFonts w:cstheme="minorHAnsi"/>
              </w:rPr>
              <w:t>Details of i</w:t>
            </w:r>
            <w:r w:rsidR="00470739" w:rsidRPr="002E702D">
              <w:rPr>
                <w:rFonts w:cstheme="minorHAnsi"/>
              </w:rPr>
              <w:t xml:space="preserve">ncluded </w:t>
            </w:r>
            <w:r w:rsidR="00592520">
              <w:rPr>
                <w:rFonts w:cstheme="minorHAnsi"/>
              </w:rPr>
              <w:t>s</w:t>
            </w:r>
            <w:r w:rsidR="00470739" w:rsidRPr="002E702D">
              <w:rPr>
                <w:rFonts w:cstheme="minorHAnsi"/>
              </w:rPr>
              <w:t>tudies for PICO 7: skin prick or specific IgE (RAST) testing for aeroallergens?</w:t>
            </w:r>
          </w:p>
        </w:tc>
      </w:tr>
      <w:tr w:rsidR="00470739" w:rsidRPr="00257C1D" w:rsidTr="007451DF">
        <w:tc>
          <w:tcPr>
            <w:tcW w:w="1701" w:type="dxa"/>
            <w:vMerge w:val="restart"/>
            <w:vAlign w:val="center"/>
          </w:tcPr>
          <w:p w:rsidR="00470739" w:rsidRPr="00257C1D" w:rsidRDefault="00470739" w:rsidP="007451DF">
            <w:pPr>
              <w:rPr>
                <w:rFonts w:cstheme="minorHAnsi"/>
              </w:rPr>
            </w:pPr>
            <w:r w:rsidRPr="00257C1D">
              <w:rPr>
                <w:rFonts w:cstheme="minorHAnsi"/>
              </w:rPr>
              <w:t>Study</w:t>
            </w:r>
          </w:p>
        </w:tc>
        <w:tc>
          <w:tcPr>
            <w:tcW w:w="5812" w:type="dxa"/>
            <w:vMerge w:val="restart"/>
            <w:vAlign w:val="center"/>
          </w:tcPr>
          <w:p w:rsidR="00470739" w:rsidRPr="00257C1D" w:rsidRDefault="00470739" w:rsidP="007451DF">
            <w:pPr>
              <w:rPr>
                <w:rFonts w:cstheme="minorHAnsi"/>
              </w:rPr>
            </w:pPr>
            <w:r w:rsidRPr="00257C1D">
              <w:rPr>
                <w:rFonts w:cstheme="minorHAnsi"/>
              </w:rPr>
              <w:t>Study Population</w:t>
            </w:r>
          </w:p>
        </w:tc>
        <w:tc>
          <w:tcPr>
            <w:tcW w:w="3827" w:type="dxa"/>
            <w:vMerge w:val="restart"/>
            <w:vAlign w:val="center"/>
          </w:tcPr>
          <w:p w:rsidR="00470739" w:rsidRPr="00257C1D" w:rsidRDefault="00470739" w:rsidP="007451DF">
            <w:pPr>
              <w:rPr>
                <w:rFonts w:cstheme="minorHAnsi"/>
              </w:rPr>
            </w:pPr>
            <w:r w:rsidRPr="00257C1D">
              <w:rPr>
                <w:rFonts w:cstheme="minorHAnsi"/>
              </w:rPr>
              <w:t>Reference Standard</w:t>
            </w:r>
          </w:p>
        </w:tc>
        <w:tc>
          <w:tcPr>
            <w:tcW w:w="2410" w:type="dxa"/>
            <w:vMerge w:val="restart"/>
            <w:vAlign w:val="center"/>
          </w:tcPr>
          <w:p w:rsidR="00470739" w:rsidRPr="00257C1D" w:rsidRDefault="00470739" w:rsidP="007451DF">
            <w:pPr>
              <w:rPr>
                <w:rFonts w:cstheme="minorHAnsi"/>
              </w:rPr>
            </w:pPr>
            <w:r w:rsidRPr="00257C1D">
              <w:rPr>
                <w:rFonts w:cstheme="minorHAnsi"/>
              </w:rPr>
              <w:t>Index Test and Cut-Off</w:t>
            </w:r>
          </w:p>
        </w:tc>
        <w:tc>
          <w:tcPr>
            <w:tcW w:w="2552" w:type="dxa"/>
            <w:gridSpan w:val="2"/>
            <w:vAlign w:val="center"/>
          </w:tcPr>
          <w:p w:rsidR="00470739" w:rsidRPr="00257C1D" w:rsidRDefault="00470739" w:rsidP="007451DF">
            <w:pPr>
              <w:rPr>
                <w:rFonts w:cstheme="minorHAnsi"/>
              </w:rPr>
            </w:pPr>
            <w:r w:rsidRPr="00257C1D">
              <w:rPr>
                <w:rFonts w:cstheme="minorHAnsi"/>
              </w:rPr>
              <w:t>Diagnostic Accuracy of Index Test</w:t>
            </w:r>
          </w:p>
        </w:tc>
      </w:tr>
      <w:tr w:rsidR="00470739" w:rsidRPr="00257C1D" w:rsidTr="007451DF">
        <w:tc>
          <w:tcPr>
            <w:tcW w:w="1701" w:type="dxa"/>
            <w:vMerge/>
            <w:vAlign w:val="center"/>
          </w:tcPr>
          <w:p w:rsidR="00470739" w:rsidRPr="00257C1D" w:rsidRDefault="00470739" w:rsidP="007451DF">
            <w:pPr>
              <w:rPr>
                <w:rFonts w:cstheme="minorHAnsi"/>
              </w:rPr>
            </w:pPr>
          </w:p>
        </w:tc>
        <w:tc>
          <w:tcPr>
            <w:tcW w:w="5812" w:type="dxa"/>
            <w:vMerge/>
            <w:vAlign w:val="center"/>
          </w:tcPr>
          <w:p w:rsidR="00470739" w:rsidRPr="00257C1D" w:rsidRDefault="00470739" w:rsidP="007451DF">
            <w:pPr>
              <w:rPr>
                <w:rFonts w:cstheme="minorHAnsi"/>
              </w:rPr>
            </w:pPr>
          </w:p>
        </w:tc>
        <w:tc>
          <w:tcPr>
            <w:tcW w:w="3827" w:type="dxa"/>
            <w:vMerge/>
            <w:vAlign w:val="center"/>
          </w:tcPr>
          <w:p w:rsidR="00470739" w:rsidRPr="00257C1D" w:rsidRDefault="00470739" w:rsidP="007451DF">
            <w:pPr>
              <w:rPr>
                <w:rFonts w:cstheme="minorHAnsi"/>
              </w:rPr>
            </w:pPr>
          </w:p>
        </w:tc>
        <w:tc>
          <w:tcPr>
            <w:tcW w:w="2410" w:type="dxa"/>
            <w:vMerge/>
            <w:tcBorders>
              <w:bottom w:val="single" w:sz="4" w:space="0" w:color="auto"/>
            </w:tcBorders>
            <w:vAlign w:val="center"/>
          </w:tcPr>
          <w:p w:rsidR="00470739" w:rsidRPr="00257C1D" w:rsidRDefault="00470739" w:rsidP="007451DF">
            <w:pPr>
              <w:rPr>
                <w:rFonts w:cstheme="minorHAnsi"/>
              </w:rPr>
            </w:pPr>
          </w:p>
        </w:tc>
        <w:tc>
          <w:tcPr>
            <w:tcW w:w="1276" w:type="dxa"/>
            <w:tcBorders>
              <w:bottom w:val="single" w:sz="4" w:space="0" w:color="auto"/>
            </w:tcBorders>
            <w:vAlign w:val="center"/>
          </w:tcPr>
          <w:p w:rsidR="00470739" w:rsidRPr="00257C1D" w:rsidRDefault="00470739" w:rsidP="007451DF">
            <w:pPr>
              <w:rPr>
                <w:rFonts w:cstheme="minorHAnsi"/>
              </w:rPr>
            </w:pPr>
            <w:r w:rsidRPr="00257C1D">
              <w:rPr>
                <w:rFonts w:cstheme="minorHAnsi"/>
              </w:rPr>
              <w:t>Sensitivity</w:t>
            </w:r>
          </w:p>
        </w:tc>
        <w:tc>
          <w:tcPr>
            <w:tcW w:w="1276" w:type="dxa"/>
            <w:tcBorders>
              <w:bottom w:val="single" w:sz="4" w:space="0" w:color="auto"/>
            </w:tcBorders>
            <w:vAlign w:val="center"/>
          </w:tcPr>
          <w:p w:rsidR="00470739" w:rsidRPr="00257C1D" w:rsidRDefault="00470739" w:rsidP="007451DF">
            <w:pPr>
              <w:rPr>
                <w:rFonts w:cstheme="minorHAnsi"/>
              </w:rPr>
            </w:pPr>
            <w:r w:rsidRPr="00257C1D">
              <w:rPr>
                <w:rFonts w:cstheme="minorHAnsi"/>
              </w:rPr>
              <w:t>Specificity</w:t>
            </w:r>
          </w:p>
        </w:tc>
      </w:tr>
      <w:tr w:rsidR="00470739" w:rsidRPr="00257C1D" w:rsidTr="007451DF">
        <w:tc>
          <w:tcPr>
            <w:tcW w:w="1701" w:type="dxa"/>
            <w:vMerge w:val="restart"/>
          </w:tcPr>
          <w:p w:rsidR="00470739" w:rsidRPr="00BE7B0B" w:rsidRDefault="00470739" w:rsidP="007451DF">
            <w:pPr>
              <w:rPr>
                <w:rFonts w:cstheme="minorHAnsi"/>
                <w:lang w:val="fr-CH"/>
              </w:rPr>
            </w:pPr>
            <w:r w:rsidRPr="00BE7B0B">
              <w:rPr>
                <w:rFonts w:cstheme="minorHAnsi"/>
                <w:lang w:val="fr-CH"/>
              </w:rPr>
              <w:t>De Jong 2019</w:t>
            </w:r>
          </w:p>
          <w:p w:rsidR="00470739" w:rsidRPr="00BE7B0B" w:rsidRDefault="00470739" w:rsidP="007451DF">
            <w:pPr>
              <w:rPr>
                <w:rFonts w:cstheme="minorHAnsi"/>
                <w:lang w:val="fr-CH"/>
              </w:rPr>
            </w:pPr>
            <w:r w:rsidRPr="00BE7B0B">
              <w:rPr>
                <w:rFonts w:cstheme="minorHAnsi"/>
                <w:lang w:val="fr-CH"/>
              </w:rPr>
              <w:t xml:space="preserve">Switzerland </w:t>
            </w:r>
            <w:r w:rsidR="00BD4D25" w:rsidRPr="00BD4D25">
              <w:rPr>
                <w:rFonts w:cstheme="minorHAnsi"/>
                <w:lang w:val="fr-CH"/>
              </w:rPr>
              <w:t>(</w:t>
            </w:r>
            <w:r w:rsidR="00BD4D25">
              <w:rPr>
                <w:rFonts w:cstheme="minorHAnsi"/>
                <w:lang w:val="fr-CH"/>
              </w:rPr>
              <w:t>11)</w:t>
            </w:r>
          </w:p>
        </w:tc>
        <w:tc>
          <w:tcPr>
            <w:tcW w:w="5812" w:type="dxa"/>
            <w:vMerge w:val="restart"/>
          </w:tcPr>
          <w:p w:rsidR="00470739" w:rsidRPr="002E702D" w:rsidRDefault="00470739" w:rsidP="00470739">
            <w:pPr>
              <w:pStyle w:val="ListParagraph"/>
              <w:numPr>
                <w:ilvl w:val="0"/>
                <w:numId w:val="30"/>
              </w:numPr>
              <w:rPr>
                <w:rFonts w:cstheme="minorHAnsi"/>
              </w:rPr>
            </w:pPr>
            <w:r w:rsidRPr="002E702D">
              <w:rPr>
                <w:rFonts w:cstheme="minorHAnsi"/>
              </w:rPr>
              <w:t>111 children (aged 6-16y) referred to one of two hospitals due to suspected asthma</w:t>
            </w:r>
          </w:p>
          <w:p w:rsidR="00470739" w:rsidRPr="002E702D" w:rsidRDefault="00470739" w:rsidP="00470739">
            <w:pPr>
              <w:pStyle w:val="ListParagraph"/>
              <w:numPr>
                <w:ilvl w:val="0"/>
                <w:numId w:val="30"/>
              </w:numPr>
              <w:rPr>
                <w:rFonts w:cstheme="minorHAnsi"/>
              </w:rPr>
            </w:pPr>
            <w:r w:rsidRPr="002E702D">
              <w:rPr>
                <w:rFonts w:cstheme="minorHAnsi"/>
              </w:rPr>
              <w:t>Questionnaire, spirometry, bronchodilator response, FeNO, airway challenges (exercise and methacholine) and skin prick testing.  Within a week of the first tests, a mannitol challenge and second FeNO measurement were performed.</w:t>
            </w:r>
          </w:p>
          <w:p w:rsidR="00470739" w:rsidRPr="002E702D" w:rsidRDefault="00470739" w:rsidP="00470739">
            <w:pPr>
              <w:pStyle w:val="ListParagraph"/>
              <w:numPr>
                <w:ilvl w:val="0"/>
                <w:numId w:val="30"/>
              </w:numPr>
              <w:rPr>
                <w:rFonts w:cstheme="minorHAnsi"/>
              </w:rPr>
            </w:pPr>
            <w:r w:rsidRPr="002E702D">
              <w:rPr>
                <w:rFonts w:cstheme="minorHAnsi"/>
              </w:rPr>
              <w:t>Asthma diagnosed in 80 (72%)</w:t>
            </w:r>
          </w:p>
          <w:p w:rsidR="00470739" w:rsidRPr="002E702D" w:rsidRDefault="00470739" w:rsidP="00470739">
            <w:pPr>
              <w:pStyle w:val="ListParagraph"/>
              <w:numPr>
                <w:ilvl w:val="0"/>
                <w:numId w:val="30"/>
              </w:numPr>
              <w:rPr>
                <w:rFonts w:cstheme="minorHAnsi"/>
              </w:rPr>
            </w:pPr>
            <w:r w:rsidRPr="002E702D">
              <w:rPr>
                <w:rFonts w:cstheme="minorHAnsi"/>
              </w:rPr>
              <w:t>62% (69) had at least one positive skin prick test</w:t>
            </w:r>
          </w:p>
        </w:tc>
        <w:tc>
          <w:tcPr>
            <w:tcW w:w="3827" w:type="dxa"/>
            <w:vMerge w:val="restart"/>
          </w:tcPr>
          <w:p w:rsidR="00470739" w:rsidRPr="00257C1D" w:rsidRDefault="00470739" w:rsidP="007451DF">
            <w:pPr>
              <w:rPr>
                <w:rFonts w:cstheme="minorHAnsi"/>
              </w:rPr>
            </w:pPr>
            <w:bookmarkStart w:id="7" w:name="_Hlk49186887"/>
            <w:r w:rsidRPr="00257C1D">
              <w:rPr>
                <w:rFonts w:cstheme="minorHAnsi"/>
              </w:rPr>
              <w:t>Asthma was defined as either “definite” or “probable” asthma</w:t>
            </w:r>
            <w:r>
              <w:rPr>
                <w:rFonts w:cstheme="minorHAnsi"/>
              </w:rPr>
              <w:t xml:space="preserve"> diagnosed by a paediatric pulmonologist</w:t>
            </w:r>
            <w:r>
              <w:t xml:space="preserve"> based on </w:t>
            </w:r>
            <w:r w:rsidRPr="007D52FD">
              <w:rPr>
                <w:rFonts w:cstheme="minorHAnsi"/>
              </w:rPr>
              <w:t>medical history, clinical examination,</w:t>
            </w:r>
            <w:r>
              <w:rPr>
                <w:rFonts w:cstheme="minorHAnsi"/>
              </w:rPr>
              <w:t xml:space="preserve"> and all test results</w:t>
            </w:r>
            <w:r w:rsidRPr="007D52FD">
              <w:rPr>
                <w:rFonts w:cstheme="minorHAnsi"/>
              </w:rPr>
              <w:t xml:space="preserve"> </w:t>
            </w:r>
            <w:r>
              <w:rPr>
                <w:rFonts w:cstheme="minorHAnsi"/>
              </w:rPr>
              <w:t>(skin prick test</w:t>
            </w:r>
            <w:r w:rsidRPr="007D52FD">
              <w:rPr>
                <w:rFonts w:cstheme="minorHAnsi"/>
              </w:rPr>
              <w:t>, FeNO</w:t>
            </w:r>
            <w:r>
              <w:rPr>
                <w:rFonts w:cstheme="minorHAnsi"/>
              </w:rPr>
              <w:t xml:space="preserve">, </w:t>
            </w:r>
            <w:r w:rsidRPr="007D52FD">
              <w:rPr>
                <w:rFonts w:cstheme="minorHAnsi"/>
              </w:rPr>
              <w:t>spirometry</w:t>
            </w:r>
            <w:r>
              <w:rPr>
                <w:rFonts w:cstheme="minorHAnsi"/>
              </w:rPr>
              <w:t xml:space="preserve">, airway challenge tests </w:t>
            </w:r>
            <w:r w:rsidRPr="007D52FD">
              <w:rPr>
                <w:rFonts w:cstheme="minorHAnsi"/>
              </w:rPr>
              <w:t xml:space="preserve">and bronchodilator </w:t>
            </w:r>
            <w:r>
              <w:rPr>
                <w:rFonts w:cstheme="minorHAnsi"/>
              </w:rPr>
              <w:t>response)</w:t>
            </w:r>
            <w:r w:rsidRPr="00257C1D">
              <w:rPr>
                <w:rFonts w:cstheme="minorHAnsi"/>
              </w:rPr>
              <w:t>.</w:t>
            </w:r>
            <w:bookmarkEnd w:id="7"/>
          </w:p>
        </w:tc>
        <w:tc>
          <w:tcPr>
            <w:tcW w:w="2410" w:type="dxa"/>
            <w:tcBorders>
              <w:bottom w:val="single" w:sz="4" w:space="0" w:color="auto"/>
            </w:tcBorders>
          </w:tcPr>
          <w:p w:rsidR="00470739" w:rsidRPr="00257C1D" w:rsidRDefault="00470739" w:rsidP="007451DF">
            <w:pPr>
              <w:rPr>
                <w:rFonts w:cstheme="minorHAnsi"/>
              </w:rPr>
            </w:pPr>
            <w:r w:rsidRPr="00257C1D">
              <w:rPr>
                <w:rFonts w:cstheme="minorHAnsi"/>
              </w:rPr>
              <w:t xml:space="preserve">One positive skin prick test to: birch, grass, mugwort, </w:t>
            </w:r>
            <w:r w:rsidRPr="00257C1D">
              <w:rPr>
                <w:rFonts w:cstheme="minorHAnsi"/>
                <w:i/>
                <w:iCs/>
              </w:rPr>
              <w:t>Alternaria</w:t>
            </w:r>
            <w:r w:rsidRPr="00257C1D">
              <w:rPr>
                <w:rFonts w:cstheme="minorHAnsi"/>
              </w:rPr>
              <w:t>, cat, and dust mite.</w:t>
            </w:r>
          </w:p>
        </w:tc>
        <w:tc>
          <w:tcPr>
            <w:tcW w:w="1276" w:type="dxa"/>
            <w:tcBorders>
              <w:bottom w:val="single" w:sz="4" w:space="0" w:color="auto"/>
            </w:tcBorders>
          </w:tcPr>
          <w:p w:rsidR="00470739" w:rsidRPr="00257C1D" w:rsidRDefault="00470739" w:rsidP="007451DF">
            <w:pPr>
              <w:jc w:val="center"/>
              <w:rPr>
                <w:rFonts w:cstheme="minorHAnsi"/>
              </w:rPr>
            </w:pPr>
            <w:r w:rsidRPr="00257C1D">
              <w:rPr>
                <w:rFonts w:cstheme="minorHAnsi"/>
              </w:rPr>
              <w:t>0.90</w:t>
            </w:r>
          </w:p>
          <w:p w:rsidR="00470739" w:rsidRPr="00257C1D" w:rsidRDefault="00470739" w:rsidP="007451DF">
            <w:pPr>
              <w:jc w:val="center"/>
              <w:rPr>
                <w:rFonts w:cstheme="minorHAnsi"/>
              </w:rPr>
            </w:pPr>
            <w:r w:rsidRPr="00257C1D">
              <w:rPr>
                <w:rFonts w:cstheme="minorHAnsi"/>
              </w:rPr>
              <w:t>(0.81-0.95)</w:t>
            </w:r>
          </w:p>
        </w:tc>
        <w:tc>
          <w:tcPr>
            <w:tcW w:w="1276" w:type="dxa"/>
            <w:tcBorders>
              <w:bottom w:val="single" w:sz="4" w:space="0" w:color="auto"/>
            </w:tcBorders>
          </w:tcPr>
          <w:p w:rsidR="00470739" w:rsidRPr="00257C1D" w:rsidRDefault="00470739" w:rsidP="007451DF">
            <w:pPr>
              <w:jc w:val="center"/>
              <w:rPr>
                <w:rFonts w:cstheme="minorHAnsi"/>
              </w:rPr>
            </w:pPr>
            <w:r w:rsidRPr="00257C1D">
              <w:rPr>
                <w:rFonts w:cstheme="minorHAnsi"/>
              </w:rPr>
              <w:t>0.40</w:t>
            </w:r>
          </w:p>
          <w:p w:rsidR="00470739" w:rsidRPr="00257C1D" w:rsidRDefault="00470739" w:rsidP="007451DF">
            <w:pPr>
              <w:jc w:val="center"/>
              <w:rPr>
                <w:rFonts w:cstheme="minorHAnsi"/>
              </w:rPr>
            </w:pPr>
            <w:r w:rsidRPr="00257C1D">
              <w:rPr>
                <w:rFonts w:cstheme="minorHAnsi"/>
              </w:rPr>
              <w:t>(0.23-0.59)</w:t>
            </w:r>
          </w:p>
        </w:tc>
      </w:tr>
      <w:tr w:rsidR="00470739" w:rsidRPr="00257C1D" w:rsidTr="007451DF">
        <w:tc>
          <w:tcPr>
            <w:tcW w:w="1701" w:type="dxa"/>
            <w:vMerge/>
          </w:tcPr>
          <w:p w:rsidR="00470739" w:rsidRPr="00257C1D" w:rsidRDefault="00470739" w:rsidP="007451DF">
            <w:pPr>
              <w:rPr>
                <w:rFonts w:cstheme="minorHAnsi"/>
              </w:rPr>
            </w:pPr>
          </w:p>
        </w:tc>
        <w:tc>
          <w:tcPr>
            <w:tcW w:w="5812" w:type="dxa"/>
            <w:vMerge/>
          </w:tcPr>
          <w:p w:rsidR="00470739" w:rsidRPr="00257C1D" w:rsidRDefault="00470739" w:rsidP="007451DF">
            <w:pPr>
              <w:rPr>
                <w:rFonts w:cstheme="minorHAnsi"/>
              </w:rPr>
            </w:pPr>
          </w:p>
        </w:tc>
        <w:tc>
          <w:tcPr>
            <w:tcW w:w="3827" w:type="dxa"/>
            <w:vMerge/>
          </w:tcPr>
          <w:p w:rsidR="00470739" w:rsidRPr="00257C1D" w:rsidRDefault="00470739" w:rsidP="007451DF">
            <w:pPr>
              <w:rPr>
                <w:rFonts w:cstheme="minorHAnsi"/>
              </w:rPr>
            </w:pPr>
          </w:p>
        </w:tc>
        <w:tc>
          <w:tcPr>
            <w:tcW w:w="2410" w:type="dxa"/>
            <w:tcBorders>
              <w:top w:val="single" w:sz="4" w:space="0" w:color="auto"/>
              <w:bottom w:val="single" w:sz="4" w:space="0" w:color="auto"/>
            </w:tcBorders>
          </w:tcPr>
          <w:p w:rsidR="00470739" w:rsidRPr="00257C1D" w:rsidRDefault="00470739" w:rsidP="007451DF">
            <w:pPr>
              <w:rPr>
                <w:rFonts w:cstheme="minorHAnsi"/>
              </w:rPr>
            </w:pPr>
            <w:r w:rsidRPr="00257C1D">
              <w:rPr>
                <w:rFonts w:cstheme="minorHAnsi"/>
              </w:rPr>
              <w:t>More than one positive skin prick test to the allergens mentioned above.</w:t>
            </w:r>
          </w:p>
        </w:tc>
        <w:tc>
          <w:tcPr>
            <w:tcW w:w="1276" w:type="dxa"/>
            <w:tcBorders>
              <w:top w:val="single" w:sz="4" w:space="0" w:color="auto"/>
              <w:bottom w:val="single" w:sz="4" w:space="0" w:color="auto"/>
            </w:tcBorders>
          </w:tcPr>
          <w:p w:rsidR="00470739" w:rsidRPr="00257C1D" w:rsidRDefault="00470739" w:rsidP="007451DF">
            <w:pPr>
              <w:jc w:val="center"/>
              <w:rPr>
                <w:rFonts w:cstheme="minorHAnsi"/>
              </w:rPr>
            </w:pPr>
            <w:r w:rsidRPr="00257C1D">
              <w:rPr>
                <w:rFonts w:cstheme="minorHAnsi"/>
              </w:rPr>
              <w:t>0.79 (0.68-0.88)</w:t>
            </w:r>
          </w:p>
        </w:tc>
        <w:tc>
          <w:tcPr>
            <w:tcW w:w="1276" w:type="dxa"/>
            <w:tcBorders>
              <w:top w:val="single" w:sz="4" w:space="0" w:color="auto"/>
              <w:bottom w:val="single" w:sz="4" w:space="0" w:color="auto"/>
            </w:tcBorders>
          </w:tcPr>
          <w:p w:rsidR="00470739" w:rsidRPr="00257C1D" w:rsidRDefault="00470739" w:rsidP="007451DF">
            <w:pPr>
              <w:jc w:val="center"/>
              <w:rPr>
                <w:rFonts w:cstheme="minorHAnsi"/>
              </w:rPr>
            </w:pPr>
            <w:r w:rsidRPr="00257C1D">
              <w:rPr>
                <w:rFonts w:cstheme="minorHAnsi"/>
              </w:rPr>
              <w:t>0.53</w:t>
            </w:r>
          </w:p>
          <w:p w:rsidR="00470739" w:rsidRPr="00257C1D" w:rsidRDefault="00470739" w:rsidP="007451DF">
            <w:pPr>
              <w:jc w:val="center"/>
              <w:rPr>
                <w:rFonts w:cstheme="minorHAnsi"/>
              </w:rPr>
            </w:pPr>
            <w:r w:rsidRPr="00257C1D">
              <w:rPr>
                <w:rFonts w:cstheme="minorHAnsi"/>
              </w:rPr>
              <w:t>(0.34-0.72)</w:t>
            </w:r>
          </w:p>
        </w:tc>
      </w:tr>
      <w:tr w:rsidR="00470739" w:rsidRPr="00257C1D" w:rsidTr="007451DF">
        <w:tc>
          <w:tcPr>
            <w:tcW w:w="1701" w:type="dxa"/>
          </w:tcPr>
          <w:p w:rsidR="00470739" w:rsidRPr="00257C1D" w:rsidRDefault="00470739" w:rsidP="007451DF">
            <w:pPr>
              <w:rPr>
                <w:rFonts w:cstheme="minorHAnsi"/>
              </w:rPr>
            </w:pPr>
            <w:r w:rsidRPr="00257C1D">
              <w:rPr>
                <w:rFonts w:cstheme="minorHAnsi"/>
              </w:rPr>
              <w:t>Woo 2012</w:t>
            </w:r>
          </w:p>
          <w:p w:rsidR="00470739" w:rsidRDefault="00470739" w:rsidP="007451DF">
            <w:pPr>
              <w:rPr>
                <w:rFonts w:cstheme="minorHAnsi"/>
              </w:rPr>
            </w:pPr>
            <w:r w:rsidRPr="00257C1D">
              <w:rPr>
                <w:rFonts w:cstheme="minorHAnsi"/>
              </w:rPr>
              <w:t>South Korea</w:t>
            </w:r>
          </w:p>
          <w:p w:rsidR="00470739" w:rsidRPr="00257C1D" w:rsidRDefault="00BD4D25" w:rsidP="007451DF">
            <w:pPr>
              <w:rPr>
                <w:rFonts w:cstheme="minorHAnsi"/>
              </w:rPr>
            </w:pPr>
            <w:r w:rsidRPr="00BD4D25">
              <w:rPr>
                <w:rFonts w:cstheme="minorHAnsi"/>
              </w:rPr>
              <w:t>(</w:t>
            </w:r>
            <w:r>
              <w:rPr>
                <w:rFonts w:cstheme="minorHAnsi"/>
              </w:rPr>
              <w:t>33)</w:t>
            </w:r>
          </w:p>
        </w:tc>
        <w:tc>
          <w:tcPr>
            <w:tcW w:w="5812" w:type="dxa"/>
          </w:tcPr>
          <w:p w:rsidR="00470739" w:rsidRPr="002E702D" w:rsidRDefault="00470739" w:rsidP="00470739">
            <w:pPr>
              <w:pStyle w:val="ListParagraph"/>
              <w:numPr>
                <w:ilvl w:val="0"/>
                <w:numId w:val="31"/>
              </w:numPr>
              <w:rPr>
                <w:rFonts w:cstheme="minorHAnsi"/>
              </w:rPr>
            </w:pPr>
            <w:r w:rsidRPr="002E702D">
              <w:rPr>
                <w:rFonts w:cstheme="minorHAnsi"/>
              </w:rPr>
              <w:t>245 steroid naïve children (aged 8-16y) referred to hospital for evaluation of asthma</w:t>
            </w:r>
          </w:p>
          <w:p w:rsidR="00470739" w:rsidRPr="002E702D" w:rsidRDefault="00470739" w:rsidP="00470739">
            <w:pPr>
              <w:pStyle w:val="ListParagraph"/>
              <w:numPr>
                <w:ilvl w:val="0"/>
                <w:numId w:val="31"/>
              </w:numPr>
              <w:rPr>
                <w:rFonts w:cstheme="minorHAnsi"/>
              </w:rPr>
            </w:pPr>
            <w:r w:rsidRPr="002E702D">
              <w:rPr>
                <w:rFonts w:cstheme="minorHAnsi"/>
              </w:rPr>
              <w:t>Questionnaire, spirometry, FeNO, methacholine challenge and skin prick testing</w:t>
            </w:r>
          </w:p>
          <w:p w:rsidR="00470739" w:rsidRPr="002E702D" w:rsidRDefault="00470739" w:rsidP="00470739">
            <w:pPr>
              <w:pStyle w:val="ListParagraph"/>
              <w:numPr>
                <w:ilvl w:val="0"/>
                <w:numId w:val="31"/>
              </w:numPr>
              <w:rPr>
                <w:rFonts w:cstheme="minorHAnsi"/>
              </w:rPr>
            </w:pPr>
            <w:r w:rsidRPr="002E702D">
              <w:rPr>
                <w:rFonts w:cstheme="minorHAnsi"/>
              </w:rPr>
              <w:t>Asthma diagnosed in 167 (68%)</w:t>
            </w:r>
          </w:p>
          <w:p w:rsidR="00470739" w:rsidRPr="002E702D" w:rsidRDefault="00470739" w:rsidP="00470739">
            <w:pPr>
              <w:pStyle w:val="ListParagraph"/>
              <w:numPr>
                <w:ilvl w:val="0"/>
                <w:numId w:val="31"/>
              </w:numPr>
              <w:rPr>
                <w:rFonts w:cstheme="minorHAnsi"/>
              </w:rPr>
            </w:pPr>
            <w:r w:rsidRPr="002E702D">
              <w:rPr>
                <w:rFonts w:cstheme="minorHAnsi"/>
              </w:rPr>
              <w:t>77% (189) had at least one positive skin prick test</w:t>
            </w:r>
          </w:p>
        </w:tc>
        <w:tc>
          <w:tcPr>
            <w:tcW w:w="3827" w:type="dxa"/>
          </w:tcPr>
          <w:p w:rsidR="00470739" w:rsidRPr="00257C1D" w:rsidRDefault="00470739" w:rsidP="007451DF">
            <w:pPr>
              <w:rPr>
                <w:rFonts w:cstheme="minorHAnsi"/>
              </w:rPr>
            </w:pPr>
            <w:r w:rsidRPr="00257C1D">
              <w:rPr>
                <w:rFonts w:cstheme="minorHAnsi"/>
              </w:rPr>
              <w:t>According to NAEPP guidelines, i.e. relevant symptom history and ≥12% BDR and/or methacholine PC</w:t>
            </w:r>
            <w:r w:rsidRPr="00257C1D">
              <w:rPr>
                <w:rFonts w:cstheme="minorHAnsi"/>
                <w:vertAlign w:val="subscript"/>
              </w:rPr>
              <w:t>20</w:t>
            </w:r>
            <w:r w:rsidRPr="00257C1D">
              <w:rPr>
                <w:rFonts w:cstheme="minorHAnsi"/>
              </w:rPr>
              <w:t xml:space="preserve"> ≤8mg/mL</w:t>
            </w:r>
          </w:p>
        </w:tc>
        <w:tc>
          <w:tcPr>
            <w:tcW w:w="2410" w:type="dxa"/>
            <w:tcBorders>
              <w:top w:val="single" w:sz="4" w:space="0" w:color="auto"/>
              <w:bottom w:val="single" w:sz="4" w:space="0" w:color="auto"/>
            </w:tcBorders>
          </w:tcPr>
          <w:p w:rsidR="00470739" w:rsidRPr="00257C1D" w:rsidRDefault="00470739" w:rsidP="007451DF">
            <w:pPr>
              <w:rPr>
                <w:rFonts w:cstheme="minorHAnsi"/>
              </w:rPr>
            </w:pPr>
            <w:r w:rsidRPr="00257C1D">
              <w:rPr>
                <w:rFonts w:cstheme="minorHAnsi"/>
              </w:rPr>
              <w:t xml:space="preserve">Any positive skin prick tests for dust mites, </w:t>
            </w:r>
            <w:r w:rsidRPr="00257C1D">
              <w:rPr>
                <w:rFonts w:cstheme="minorHAnsi"/>
                <w:i/>
              </w:rPr>
              <w:t>Alternaria, Cladosporium, Aspergillus, Mucor, Penicillium</w:t>
            </w:r>
            <w:r w:rsidRPr="00257C1D">
              <w:rPr>
                <w:rFonts w:cstheme="minorHAnsi"/>
              </w:rPr>
              <w:t xml:space="preserve">, dog, cat, cockroach, mugwort, timothy, ragweed, birch, alder, hazel, plane tree, and oak  </w:t>
            </w:r>
          </w:p>
        </w:tc>
        <w:tc>
          <w:tcPr>
            <w:tcW w:w="1276" w:type="dxa"/>
            <w:tcBorders>
              <w:top w:val="single" w:sz="4" w:space="0" w:color="auto"/>
              <w:bottom w:val="single" w:sz="4" w:space="0" w:color="auto"/>
            </w:tcBorders>
          </w:tcPr>
          <w:p w:rsidR="00470739" w:rsidRPr="00257C1D" w:rsidRDefault="00470739" w:rsidP="007451DF">
            <w:pPr>
              <w:jc w:val="center"/>
              <w:rPr>
                <w:rFonts w:cstheme="minorHAnsi"/>
              </w:rPr>
            </w:pPr>
            <w:r w:rsidRPr="00257C1D">
              <w:rPr>
                <w:rFonts w:cstheme="minorHAnsi"/>
              </w:rPr>
              <w:t>0.77</w:t>
            </w:r>
          </w:p>
          <w:p w:rsidR="00470739" w:rsidRPr="00257C1D" w:rsidRDefault="00470739" w:rsidP="007451DF">
            <w:pPr>
              <w:jc w:val="center"/>
              <w:rPr>
                <w:rFonts w:cstheme="minorHAnsi"/>
              </w:rPr>
            </w:pPr>
            <w:r w:rsidRPr="00257C1D">
              <w:rPr>
                <w:rFonts w:cstheme="minorHAnsi"/>
              </w:rPr>
              <w:t>(0.70-0.83)</w:t>
            </w:r>
          </w:p>
        </w:tc>
        <w:tc>
          <w:tcPr>
            <w:tcW w:w="1276" w:type="dxa"/>
            <w:tcBorders>
              <w:top w:val="single" w:sz="4" w:space="0" w:color="auto"/>
              <w:bottom w:val="single" w:sz="4" w:space="0" w:color="auto"/>
            </w:tcBorders>
          </w:tcPr>
          <w:p w:rsidR="00470739" w:rsidRPr="00257C1D" w:rsidRDefault="00470739" w:rsidP="007451DF">
            <w:pPr>
              <w:jc w:val="center"/>
              <w:rPr>
                <w:rFonts w:cstheme="minorHAnsi"/>
              </w:rPr>
            </w:pPr>
            <w:r w:rsidRPr="00257C1D">
              <w:rPr>
                <w:rFonts w:cstheme="minorHAnsi"/>
              </w:rPr>
              <w:t>0.23</w:t>
            </w:r>
          </w:p>
          <w:p w:rsidR="00470739" w:rsidRPr="00257C1D" w:rsidRDefault="00470739" w:rsidP="007451DF">
            <w:pPr>
              <w:jc w:val="center"/>
              <w:rPr>
                <w:rFonts w:cstheme="minorHAnsi"/>
              </w:rPr>
            </w:pPr>
            <w:r w:rsidRPr="00257C1D">
              <w:rPr>
                <w:rFonts w:cstheme="minorHAnsi"/>
              </w:rPr>
              <w:t>(0.14-0.34)</w:t>
            </w:r>
          </w:p>
        </w:tc>
      </w:tr>
      <w:tr w:rsidR="00470739" w:rsidRPr="00257C1D" w:rsidTr="00470739">
        <w:trPr>
          <w:trHeight w:val="983"/>
        </w:trPr>
        <w:tc>
          <w:tcPr>
            <w:tcW w:w="1701" w:type="dxa"/>
          </w:tcPr>
          <w:p w:rsidR="00470739" w:rsidRPr="00257C1D" w:rsidRDefault="00470739" w:rsidP="007451DF">
            <w:pPr>
              <w:rPr>
                <w:rFonts w:cstheme="minorHAnsi"/>
              </w:rPr>
            </w:pPr>
            <w:r w:rsidRPr="00257C1D">
              <w:rPr>
                <w:rFonts w:cstheme="minorHAnsi"/>
              </w:rPr>
              <w:t>Brouwer 2010</w:t>
            </w:r>
          </w:p>
          <w:p w:rsidR="00470739" w:rsidRDefault="00470739" w:rsidP="007451DF">
            <w:pPr>
              <w:rPr>
                <w:rFonts w:cstheme="minorHAnsi"/>
              </w:rPr>
            </w:pPr>
            <w:r w:rsidRPr="00257C1D">
              <w:rPr>
                <w:rFonts w:cstheme="minorHAnsi"/>
              </w:rPr>
              <w:t>Netherlands</w:t>
            </w:r>
          </w:p>
          <w:p w:rsidR="00470739" w:rsidRPr="00257C1D" w:rsidRDefault="00BD4D25" w:rsidP="007451DF">
            <w:pPr>
              <w:rPr>
                <w:rFonts w:cstheme="minorHAnsi"/>
              </w:rPr>
            </w:pPr>
            <w:r w:rsidRPr="00BD4D25">
              <w:rPr>
                <w:rFonts w:cstheme="minorHAnsi"/>
              </w:rPr>
              <w:t>(</w:t>
            </w:r>
            <w:r>
              <w:rPr>
                <w:rFonts w:cstheme="minorHAnsi"/>
              </w:rPr>
              <w:t>12)</w:t>
            </w:r>
          </w:p>
        </w:tc>
        <w:tc>
          <w:tcPr>
            <w:tcW w:w="5812" w:type="dxa"/>
            <w:tcBorders>
              <w:top w:val="single" w:sz="4" w:space="0" w:color="auto"/>
              <w:left w:val="single" w:sz="4" w:space="0" w:color="auto"/>
              <w:bottom w:val="single" w:sz="4" w:space="0" w:color="auto"/>
              <w:right w:val="single" w:sz="4" w:space="0" w:color="auto"/>
            </w:tcBorders>
          </w:tcPr>
          <w:p w:rsidR="00470739" w:rsidRPr="002E702D" w:rsidRDefault="00470739" w:rsidP="00470739">
            <w:pPr>
              <w:pStyle w:val="ListParagraph"/>
              <w:numPr>
                <w:ilvl w:val="0"/>
                <w:numId w:val="32"/>
              </w:numPr>
              <w:rPr>
                <w:rFonts w:cstheme="minorHAnsi"/>
              </w:rPr>
            </w:pPr>
            <w:r w:rsidRPr="002E702D">
              <w:rPr>
                <w:rFonts w:cstheme="minorHAnsi"/>
              </w:rPr>
              <w:t>61 children (aged 6-16 y) referred to hospital due to chronic respiratory symptoms</w:t>
            </w:r>
          </w:p>
          <w:p w:rsidR="00470739" w:rsidRPr="002E702D" w:rsidRDefault="00470739" w:rsidP="00470739">
            <w:pPr>
              <w:pStyle w:val="ListParagraph"/>
              <w:numPr>
                <w:ilvl w:val="0"/>
                <w:numId w:val="32"/>
              </w:numPr>
              <w:rPr>
                <w:rFonts w:cstheme="minorHAnsi"/>
              </w:rPr>
            </w:pPr>
            <w:r w:rsidRPr="002E702D">
              <w:rPr>
                <w:rFonts w:cstheme="minorHAnsi"/>
              </w:rPr>
              <w:t>ICS and LABA withheld for four weeks</w:t>
            </w:r>
          </w:p>
          <w:p w:rsidR="00470739" w:rsidRPr="002E702D" w:rsidRDefault="00470739" w:rsidP="00470739">
            <w:pPr>
              <w:pStyle w:val="ListParagraph"/>
              <w:numPr>
                <w:ilvl w:val="0"/>
                <w:numId w:val="32"/>
              </w:numPr>
              <w:rPr>
                <w:rFonts w:cstheme="minorHAnsi"/>
              </w:rPr>
            </w:pPr>
            <w:r w:rsidRPr="002E702D">
              <w:rPr>
                <w:rFonts w:cstheme="minorHAnsi"/>
              </w:rPr>
              <w:t>Semi-structured medical history, spirometry, bronchodilator response, and FeNO at baseline</w:t>
            </w:r>
          </w:p>
          <w:p w:rsidR="00470739" w:rsidRPr="002E702D" w:rsidRDefault="00470739" w:rsidP="00470739">
            <w:pPr>
              <w:pStyle w:val="ListParagraph"/>
              <w:numPr>
                <w:ilvl w:val="0"/>
                <w:numId w:val="32"/>
              </w:numPr>
              <w:rPr>
                <w:rFonts w:cstheme="minorHAnsi"/>
              </w:rPr>
            </w:pPr>
            <w:r w:rsidRPr="002E702D">
              <w:rPr>
                <w:rFonts w:cstheme="minorHAnsi"/>
              </w:rPr>
              <w:t>FEV</w:t>
            </w:r>
            <w:r w:rsidRPr="002E702D">
              <w:rPr>
                <w:rFonts w:cstheme="minorHAnsi"/>
                <w:vertAlign w:val="subscript"/>
              </w:rPr>
              <w:t>1</w:t>
            </w:r>
            <w:r w:rsidRPr="002E702D">
              <w:rPr>
                <w:rFonts w:cstheme="minorHAnsi"/>
              </w:rPr>
              <w:t xml:space="preserve"> and peak flow variability twice daily for 14 days  </w:t>
            </w:r>
          </w:p>
          <w:p w:rsidR="00470739" w:rsidRPr="002E702D" w:rsidRDefault="00470739" w:rsidP="00470739">
            <w:pPr>
              <w:pStyle w:val="ListParagraph"/>
              <w:numPr>
                <w:ilvl w:val="0"/>
                <w:numId w:val="32"/>
              </w:numPr>
              <w:rPr>
                <w:rFonts w:cstheme="minorHAnsi"/>
              </w:rPr>
            </w:pPr>
            <w:r w:rsidRPr="002E702D">
              <w:rPr>
                <w:rFonts w:cstheme="minorHAnsi"/>
              </w:rPr>
              <w:t>FeNO and methacholine challenge after 14 days</w:t>
            </w:r>
          </w:p>
          <w:p w:rsidR="00470739" w:rsidRPr="002E702D" w:rsidRDefault="00470739" w:rsidP="00470739">
            <w:pPr>
              <w:pStyle w:val="ListParagraph"/>
              <w:numPr>
                <w:ilvl w:val="0"/>
                <w:numId w:val="32"/>
              </w:numPr>
              <w:rPr>
                <w:rFonts w:cstheme="minorHAnsi"/>
              </w:rPr>
            </w:pPr>
            <w:r w:rsidRPr="002E702D">
              <w:rPr>
                <w:rFonts w:cstheme="minorHAnsi"/>
              </w:rPr>
              <w:lastRenderedPageBreak/>
              <w:t>Asthma diagnosed in 21 (34%)</w:t>
            </w:r>
          </w:p>
          <w:p w:rsidR="00470739" w:rsidRPr="002E702D" w:rsidRDefault="00470739" w:rsidP="00470739">
            <w:pPr>
              <w:pStyle w:val="ListParagraph"/>
              <w:numPr>
                <w:ilvl w:val="0"/>
                <w:numId w:val="32"/>
              </w:numPr>
              <w:rPr>
                <w:rFonts w:cstheme="minorHAnsi"/>
              </w:rPr>
            </w:pPr>
            <w:r w:rsidRPr="002E702D">
              <w:rPr>
                <w:rFonts w:cstheme="minorHAnsi"/>
              </w:rPr>
              <w:t>56% (34) had IgE specific for inhaled allergens</w:t>
            </w:r>
          </w:p>
        </w:tc>
        <w:tc>
          <w:tcPr>
            <w:tcW w:w="3827" w:type="dxa"/>
            <w:tcBorders>
              <w:top w:val="single" w:sz="4" w:space="0" w:color="auto"/>
              <w:left w:val="single" w:sz="4" w:space="0" w:color="auto"/>
              <w:bottom w:val="single" w:sz="4" w:space="0" w:color="auto"/>
              <w:right w:val="single" w:sz="4" w:space="0" w:color="auto"/>
            </w:tcBorders>
          </w:tcPr>
          <w:p w:rsidR="00470739" w:rsidRPr="00257C1D" w:rsidRDefault="00470739" w:rsidP="007451DF">
            <w:pPr>
              <w:rPr>
                <w:rFonts w:cstheme="minorHAnsi"/>
              </w:rPr>
            </w:pPr>
            <w:r w:rsidRPr="00257C1D">
              <w:rPr>
                <w:rFonts w:cstheme="minorHAnsi"/>
              </w:rPr>
              <w:lastRenderedPageBreak/>
              <w:t xml:space="preserve">Based on the history, physical examination and lung function data on the second visit (including spirometry, bronchodilator response and methacholine challenge but not including variability data).  </w:t>
            </w:r>
          </w:p>
          <w:p w:rsidR="00470739" w:rsidRPr="00257C1D" w:rsidRDefault="00470739" w:rsidP="007451DF">
            <w:pPr>
              <w:rPr>
                <w:rFonts w:cstheme="minorHAnsi"/>
              </w:rPr>
            </w:pPr>
          </w:p>
        </w:tc>
        <w:tc>
          <w:tcPr>
            <w:tcW w:w="2410" w:type="dxa"/>
            <w:tcBorders>
              <w:top w:val="single" w:sz="4" w:space="0" w:color="auto"/>
              <w:bottom w:val="single" w:sz="4" w:space="0" w:color="auto"/>
            </w:tcBorders>
          </w:tcPr>
          <w:p w:rsidR="00470739" w:rsidRPr="00257C1D" w:rsidRDefault="00470739" w:rsidP="007451DF">
            <w:pPr>
              <w:rPr>
                <w:rFonts w:cstheme="minorHAnsi"/>
              </w:rPr>
            </w:pPr>
            <w:r w:rsidRPr="00257C1D">
              <w:rPr>
                <w:rFonts w:cstheme="minorHAnsi"/>
              </w:rPr>
              <w:t>Specific IgE for dust mites, tree pollen, grass pollen, cat and/or dog</w:t>
            </w:r>
          </w:p>
        </w:tc>
        <w:tc>
          <w:tcPr>
            <w:tcW w:w="1276" w:type="dxa"/>
            <w:tcBorders>
              <w:top w:val="single" w:sz="4" w:space="0" w:color="auto"/>
              <w:bottom w:val="single" w:sz="4" w:space="0" w:color="auto"/>
            </w:tcBorders>
          </w:tcPr>
          <w:p w:rsidR="00470739" w:rsidRPr="00257C1D" w:rsidRDefault="00470739" w:rsidP="007451DF">
            <w:pPr>
              <w:jc w:val="center"/>
              <w:rPr>
                <w:rFonts w:cstheme="minorHAnsi"/>
              </w:rPr>
            </w:pPr>
            <w:r w:rsidRPr="00257C1D">
              <w:rPr>
                <w:rFonts w:cstheme="minorHAnsi"/>
              </w:rPr>
              <w:t>0.90</w:t>
            </w:r>
          </w:p>
          <w:p w:rsidR="00470739" w:rsidRPr="00257C1D" w:rsidRDefault="00470739" w:rsidP="007451DF">
            <w:pPr>
              <w:jc w:val="center"/>
              <w:rPr>
                <w:rFonts w:cstheme="minorHAnsi"/>
              </w:rPr>
            </w:pPr>
            <w:r w:rsidRPr="00257C1D">
              <w:rPr>
                <w:rFonts w:cstheme="minorHAnsi"/>
              </w:rPr>
              <w:t>(0.70-0.99)</w:t>
            </w:r>
          </w:p>
        </w:tc>
        <w:tc>
          <w:tcPr>
            <w:tcW w:w="1276" w:type="dxa"/>
            <w:tcBorders>
              <w:top w:val="single" w:sz="4" w:space="0" w:color="auto"/>
              <w:bottom w:val="single" w:sz="4" w:space="0" w:color="auto"/>
            </w:tcBorders>
          </w:tcPr>
          <w:p w:rsidR="00470739" w:rsidRPr="00257C1D" w:rsidRDefault="00470739" w:rsidP="007451DF">
            <w:pPr>
              <w:jc w:val="center"/>
              <w:rPr>
                <w:rFonts w:cstheme="minorHAnsi"/>
              </w:rPr>
            </w:pPr>
            <w:r w:rsidRPr="00257C1D">
              <w:rPr>
                <w:rFonts w:cstheme="minorHAnsi"/>
              </w:rPr>
              <w:t>0.58</w:t>
            </w:r>
          </w:p>
          <w:p w:rsidR="00470739" w:rsidRPr="00257C1D" w:rsidRDefault="00470739" w:rsidP="007451DF">
            <w:pPr>
              <w:jc w:val="center"/>
              <w:rPr>
                <w:rFonts w:cstheme="minorHAnsi"/>
              </w:rPr>
            </w:pPr>
            <w:r w:rsidRPr="00257C1D">
              <w:rPr>
                <w:rFonts w:cstheme="minorHAnsi"/>
              </w:rPr>
              <w:t>(0.41-0.73)</w:t>
            </w:r>
          </w:p>
        </w:tc>
      </w:tr>
      <w:tr w:rsidR="00470739" w:rsidRPr="00257C1D" w:rsidTr="007451DF">
        <w:trPr>
          <w:trHeight w:val="1585"/>
        </w:trPr>
        <w:tc>
          <w:tcPr>
            <w:tcW w:w="1701" w:type="dxa"/>
            <w:vMerge w:val="restart"/>
          </w:tcPr>
          <w:p w:rsidR="00470739" w:rsidRPr="00257C1D" w:rsidRDefault="00470739" w:rsidP="007451DF">
            <w:pPr>
              <w:rPr>
                <w:rFonts w:cstheme="minorHAnsi"/>
              </w:rPr>
            </w:pPr>
            <w:r w:rsidRPr="00257C1D">
              <w:rPr>
                <w:rFonts w:cstheme="minorHAnsi"/>
              </w:rPr>
              <w:t>Grzelewski 2014</w:t>
            </w:r>
          </w:p>
          <w:p w:rsidR="00470739" w:rsidRPr="00257C1D" w:rsidRDefault="00470739" w:rsidP="007451DF">
            <w:pPr>
              <w:rPr>
                <w:rFonts w:cstheme="minorHAnsi"/>
              </w:rPr>
            </w:pPr>
            <w:r w:rsidRPr="00257C1D">
              <w:rPr>
                <w:rFonts w:cstheme="minorHAnsi"/>
              </w:rPr>
              <w:t>Poland</w:t>
            </w:r>
            <w:r>
              <w:rPr>
                <w:rFonts w:cstheme="minorHAnsi"/>
              </w:rPr>
              <w:t xml:space="preserve"> </w:t>
            </w:r>
            <w:r w:rsidR="00BD4D25" w:rsidRPr="00BD4D25">
              <w:rPr>
                <w:rFonts w:cstheme="minorHAnsi"/>
              </w:rPr>
              <w:t>(</w:t>
            </w:r>
            <w:r w:rsidR="00BD4D25">
              <w:rPr>
                <w:rFonts w:cstheme="minorHAnsi"/>
              </w:rPr>
              <w:t>24)</w:t>
            </w:r>
          </w:p>
        </w:tc>
        <w:tc>
          <w:tcPr>
            <w:tcW w:w="5812" w:type="dxa"/>
            <w:vMerge w:val="restart"/>
          </w:tcPr>
          <w:p w:rsidR="00470739" w:rsidRPr="002E702D" w:rsidRDefault="00470739" w:rsidP="00470739">
            <w:pPr>
              <w:pStyle w:val="ListParagraph"/>
              <w:numPr>
                <w:ilvl w:val="0"/>
                <w:numId w:val="33"/>
              </w:numPr>
              <w:rPr>
                <w:rFonts w:cstheme="minorHAnsi"/>
              </w:rPr>
            </w:pPr>
            <w:r w:rsidRPr="002E702D">
              <w:rPr>
                <w:rFonts w:cstheme="minorHAnsi"/>
              </w:rPr>
              <w:t xml:space="preserve">Retrospective analysis case notes of 3612 children (age 6-18y) years attending an allergy clinic with symptoms suggestive of asthma and who had at least two year’s follow up </w:t>
            </w:r>
          </w:p>
          <w:p w:rsidR="00470739" w:rsidRPr="002E702D" w:rsidRDefault="00470739" w:rsidP="00470739">
            <w:pPr>
              <w:pStyle w:val="ListParagraph"/>
              <w:numPr>
                <w:ilvl w:val="0"/>
                <w:numId w:val="33"/>
              </w:numPr>
              <w:rPr>
                <w:rFonts w:cstheme="minorHAnsi"/>
              </w:rPr>
            </w:pPr>
            <w:r w:rsidRPr="002E702D">
              <w:rPr>
                <w:rFonts w:cstheme="minorHAnsi"/>
              </w:rPr>
              <w:t>Questionnaire, spirometry, Rint, sRaw, specific IgE</w:t>
            </w:r>
          </w:p>
          <w:p w:rsidR="00470739" w:rsidRPr="002E702D" w:rsidRDefault="00470739" w:rsidP="00470739">
            <w:pPr>
              <w:pStyle w:val="ListParagraph"/>
              <w:numPr>
                <w:ilvl w:val="0"/>
                <w:numId w:val="33"/>
              </w:numPr>
              <w:rPr>
                <w:rFonts w:cstheme="minorHAnsi"/>
              </w:rPr>
            </w:pPr>
            <w:r w:rsidRPr="002E702D">
              <w:rPr>
                <w:rFonts w:cstheme="minorHAnsi"/>
              </w:rPr>
              <w:t>Asthma diagnosed in 2178 (60%)</w:t>
            </w:r>
          </w:p>
          <w:p w:rsidR="00470739" w:rsidRPr="002E702D" w:rsidRDefault="00470739" w:rsidP="00470739">
            <w:pPr>
              <w:pStyle w:val="ListParagraph"/>
              <w:numPr>
                <w:ilvl w:val="0"/>
                <w:numId w:val="33"/>
              </w:numPr>
              <w:rPr>
                <w:rFonts w:cstheme="minorHAnsi"/>
              </w:rPr>
            </w:pPr>
            <w:r w:rsidRPr="002E702D">
              <w:rPr>
                <w:rFonts w:cstheme="minorHAnsi"/>
              </w:rPr>
              <w:t>50% (863) were sensitised to at least one perennial allergen</w:t>
            </w:r>
          </w:p>
        </w:tc>
        <w:tc>
          <w:tcPr>
            <w:tcW w:w="3827" w:type="dxa"/>
            <w:vMerge w:val="restart"/>
          </w:tcPr>
          <w:p w:rsidR="00470739" w:rsidRPr="00257C1D" w:rsidRDefault="00470739" w:rsidP="007451DF">
            <w:pPr>
              <w:rPr>
                <w:rFonts w:cstheme="minorHAnsi"/>
              </w:rPr>
            </w:pPr>
            <w:r w:rsidRPr="00257C1D">
              <w:rPr>
                <w:rFonts w:cstheme="minorHAnsi"/>
              </w:rPr>
              <w:t>According to GINA 2012 symptoms plus FEV</w:t>
            </w:r>
            <w:r w:rsidRPr="00257C1D">
              <w:rPr>
                <w:rFonts w:cstheme="minorHAnsi"/>
                <w:vertAlign w:val="subscript"/>
              </w:rPr>
              <w:t>1</w:t>
            </w:r>
            <w:r w:rsidRPr="00257C1D">
              <w:rPr>
                <w:rFonts w:cstheme="minorHAnsi"/>
              </w:rPr>
              <w:t xml:space="preserve"> ≥ 12% </w:t>
            </w:r>
          </w:p>
        </w:tc>
        <w:tc>
          <w:tcPr>
            <w:tcW w:w="2410" w:type="dxa"/>
            <w:tcBorders>
              <w:top w:val="single" w:sz="4" w:space="0" w:color="auto"/>
              <w:bottom w:val="single" w:sz="4" w:space="0" w:color="auto"/>
            </w:tcBorders>
          </w:tcPr>
          <w:p w:rsidR="00470739" w:rsidRPr="00257C1D" w:rsidRDefault="00470739" w:rsidP="007451DF">
            <w:pPr>
              <w:rPr>
                <w:rFonts w:cstheme="minorHAnsi"/>
              </w:rPr>
            </w:pPr>
            <w:r w:rsidRPr="00257C1D">
              <w:rPr>
                <w:rFonts w:cstheme="minorHAnsi"/>
              </w:rPr>
              <w:t>Specific IgE ≥0.35kU/L for dust mites, moulds, cat and/or dog</w:t>
            </w:r>
          </w:p>
        </w:tc>
        <w:tc>
          <w:tcPr>
            <w:tcW w:w="1276" w:type="dxa"/>
            <w:tcBorders>
              <w:top w:val="single" w:sz="4" w:space="0" w:color="auto"/>
              <w:bottom w:val="single" w:sz="4" w:space="0" w:color="auto"/>
            </w:tcBorders>
          </w:tcPr>
          <w:p w:rsidR="00470739" w:rsidRPr="00257C1D" w:rsidRDefault="00470739" w:rsidP="007451DF">
            <w:pPr>
              <w:jc w:val="center"/>
              <w:rPr>
                <w:rFonts w:cstheme="minorHAnsi"/>
              </w:rPr>
            </w:pPr>
            <w:r w:rsidRPr="00257C1D">
              <w:rPr>
                <w:rFonts w:cstheme="minorHAnsi"/>
              </w:rPr>
              <w:t>0.58</w:t>
            </w:r>
          </w:p>
          <w:p w:rsidR="00470739" w:rsidRPr="00257C1D" w:rsidRDefault="00470739" w:rsidP="007451DF">
            <w:pPr>
              <w:jc w:val="center"/>
              <w:rPr>
                <w:rFonts w:cstheme="minorHAnsi"/>
              </w:rPr>
            </w:pPr>
            <w:r w:rsidRPr="00257C1D">
              <w:rPr>
                <w:rFonts w:cstheme="minorHAnsi"/>
              </w:rPr>
              <w:t>(0.54-0.62)</w:t>
            </w:r>
          </w:p>
        </w:tc>
        <w:tc>
          <w:tcPr>
            <w:tcW w:w="1276" w:type="dxa"/>
            <w:tcBorders>
              <w:top w:val="single" w:sz="4" w:space="0" w:color="auto"/>
              <w:bottom w:val="single" w:sz="4" w:space="0" w:color="auto"/>
            </w:tcBorders>
          </w:tcPr>
          <w:p w:rsidR="00470739" w:rsidRPr="00257C1D" w:rsidRDefault="00470739" w:rsidP="007451DF">
            <w:pPr>
              <w:jc w:val="center"/>
              <w:rPr>
                <w:rFonts w:cstheme="minorHAnsi"/>
              </w:rPr>
            </w:pPr>
            <w:r w:rsidRPr="00257C1D">
              <w:rPr>
                <w:rFonts w:cstheme="minorHAnsi"/>
              </w:rPr>
              <w:t>0.65</w:t>
            </w:r>
          </w:p>
          <w:p w:rsidR="00470739" w:rsidRPr="00257C1D" w:rsidRDefault="00470739" w:rsidP="007451DF">
            <w:pPr>
              <w:jc w:val="center"/>
              <w:rPr>
                <w:rFonts w:cstheme="minorHAnsi"/>
              </w:rPr>
            </w:pPr>
            <w:r w:rsidRPr="00257C1D">
              <w:rPr>
                <w:rFonts w:cstheme="minorHAnsi"/>
              </w:rPr>
              <w:t>(0.61-0.69)</w:t>
            </w:r>
          </w:p>
        </w:tc>
      </w:tr>
      <w:tr w:rsidR="00470739" w:rsidRPr="00257C1D" w:rsidTr="007451DF">
        <w:trPr>
          <w:trHeight w:val="1090"/>
        </w:trPr>
        <w:tc>
          <w:tcPr>
            <w:tcW w:w="1701" w:type="dxa"/>
            <w:vMerge/>
          </w:tcPr>
          <w:p w:rsidR="00470739" w:rsidRPr="00257C1D" w:rsidRDefault="00470739" w:rsidP="007451DF">
            <w:pPr>
              <w:rPr>
                <w:rFonts w:cstheme="minorHAnsi"/>
              </w:rPr>
            </w:pPr>
          </w:p>
        </w:tc>
        <w:tc>
          <w:tcPr>
            <w:tcW w:w="5812" w:type="dxa"/>
            <w:vMerge/>
          </w:tcPr>
          <w:p w:rsidR="00470739" w:rsidRPr="00257C1D" w:rsidRDefault="00470739" w:rsidP="007451DF">
            <w:pPr>
              <w:rPr>
                <w:rFonts w:cstheme="minorHAnsi"/>
              </w:rPr>
            </w:pPr>
          </w:p>
        </w:tc>
        <w:tc>
          <w:tcPr>
            <w:tcW w:w="3827" w:type="dxa"/>
            <w:vMerge/>
          </w:tcPr>
          <w:p w:rsidR="00470739" w:rsidRPr="00257C1D" w:rsidRDefault="00470739" w:rsidP="007451DF">
            <w:pPr>
              <w:rPr>
                <w:rFonts w:cstheme="minorHAnsi"/>
              </w:rPr>
            </w:pPr>
          </w:p>
        </w:tc>
        <w:tc>
          <w:tcPr>
            <w:tcW w:w="2410" w:type="dxa"/>
            <w:tcBorders>
              <w:top w:val="single" w:sz="4" w:space="0" w:color="auto"/>
            </w:tcBorders>
          </w:tcPr>
          <w:p w:rsidR="00470739" w:rsidRPr="00257C1D" w:rsidRDefault="00470739" w:rsidP="007451DF">
            <w:pPr>
              <w:rPr>
                <w:rFonts w:cstheme="minorHAnsi"/>
              </w:rPr>
            </w:pPr>
            <w:r w:rsidRPr="00257C1D">
              <w:rPr>
                <w:rFonts w:cstheme="minorHAnsi"/>
              </w:rPr>
              <w:t>Specific IgE ≥0.35kU/L for tree pollen and/or grass pollen</w:t>
            </w:r>
          </w:p>
        </w:tc>
        <w:tc>
          <w:tcPr>
            <w:tcW w:w="1276" w:type="dxa"/>
            <w:tcBorders>
              <w:top w:val="single" w:sz="4" w:space="0" w:color="auto"/>
            </w:tcBorders>
          </w:tcPr>
          <w:p w:rsidR="00470739" w:rsidRPr="00257C1D" w:rsidRDefault="00470739" w:rsidP="007451DF">
            <w:pPr>
              <w:jc w:val="center"/>
              <w:rPr>
                <w:rFonts w:cstheme="minorHAnsi"/>
              </w:rPr>
            </w:pPr>
            <w:r w:rsidRPr="00257C1D">
              <w:rPr>
                <w:rFonts w:cstheme="minorHAnsi"/>
              </w:rPr>
              <w:t>0.63</w:t>
            </w:r>
          </w:p>
          <w:p w:rsidR="00470739" w:rsidRPr="00257C1D" w:rsidRDefault="00470739" w:rsidP="007451DF">
            <w:pPr>
              <w:jc w:val="center"/>
              <w:rPr>
                <w:rFonts w:cstheme="minorHAnsi"/>
              </w:rPr>
            </w:pPr>
            <w:r w:rsidRPr="00257C1D">
              <w:rPr>
                <w:rFonts w:cstheme="minorHAnsi"/>
              </w:rPr>
              <w:t>(0.59-0.67)</w:t>
            </w:r>
          </w:p>
        </w:tc>
        <w:tc>
          <w:tcPr>
            <w:tcW w:w="1276" w:type="dxa"/>
            <w:tcBorders>
              <w:top w:val="single" w:sz="4" w:space="0" w:color="auto"/>
            </w:tcBorders>
          </w:tcPr>
          <w:p w:rsidR="00470739" w:rsidRPr="00257C1D" w:rsidRDefault="00470739" w:rsidP="007451DF">
            <w:pPr>
              <w:jc w:val="center"/>
              <w:rPr>
                <w:rFonts w:cstheme="minorHAnsi"/>
              </w:rPr>
            </w:pPr>
            <w:r w:rsidRPr="00257C1D">
              <w:rPr>
                <w:rFonts w:cstheme="minorHAnsi"/>
              </w:rPr>
              <w:t>0.56</w:t>
            </w:r>
          </w:p>
          <w:p w:rsidR="00470739" w:rsidRPr="00257C1D" w:rsidRDefault="00470739" w:rsidP="007451DF">
            <w:pPr>
              <w:jc w:val="center"/>
              <w:rPr>
                <w:rFonts w:cstheme="minorHAnsi"/>
              </w:rPr>
            </w:pPr>
            <w:r w:rsidRPr="00257C1D">
              <w:rPr>
                <w:rFonts w:cstheme="minorHAnsi"/>
              </w:rPr>
              <w:t>(0.52-0.61)</w:t>
            </w:r>
          </w:p>
        </w:tc>
      </w:tr>
    </w:tbl>
    <w:p w:rsidR="00470739" w:rsidRPr="00257C1D" w:rsidRDefault="00470739" w:rsidP="00470739">
      <w:pPr>
        <w:rPr>
          <w:rFonts w:cstheme="minorHAnsi"/>
        </w:rPr>
      </w:pPr>
    </w:p>
    <w:p w:rsidR="00470739" w:rsidRDefault="00470739">
      <w:pPr>
        <w:rPr>
          <w:rFonts w:cstheme="minorHAnsi"/>
          <w:b/>
        </w:rPr>
      </w:pPr>
      <w:r>
        <w:rPr>
          <w:rFonts w:cstheme="minorHAnsi"/>
          <w:b/>
        </w:rPr>
        <w:br w:type="page"/>
      </w:r>
    </w:p>
    <w:p w:rsidR="00470739" w:rsidRDefault="00470739" w:rsidP="0056016D">
      <w:pPr>
        <w:keepNext/>
        <w:spacing w:after="0" w:line="360" w:lineRule="auto"/>
        <w:rPr>
          <w:rFonts w:cstheme="minorHAnsi"/>
        </w:rPr>
      </w:pPr>
    </w:p>
    <w:p w:rsidR="008036FC" w:rsidRPr="005141D3" w:rsidRDefault="0056016D" w:rsidP="0056016D">
      <w:pPr>
        <w:keepNext/>
        <w:spacing w:after="0" w:line="360" w:lineRule="auto"/>
        <w:rPr>
          <w:rFonts w:cstheme="minorHAnsi"/>
          <w:color w:val="000000"/>
        </w:rPr>
      </w:pPr>
      <w:r w:rsidRPr="00BE09CC">
        <w:rPr>
          <w:rFonts w:cstheme="minorHAnsi"/>
        </w:rPr>
        <w:t>Supplementary table</w:t>
      </w:r>
      <w:r>
        <w:rPr>
          <w:rFonts w:cstheme="minorHAnsi"/>
        </w:rPr>
        <w:t xml:space="preserve"> 1</w:t>
      </w:r>
      <w:r w:rsidR="00F2097C">
        <w:rPr>
          <w:rFonts w:cstheme="minorHAnsi"/>
        </w:rPr>
        <w:t>9</w:t>
      </w:r>
      <w:r w:rsidRPr="00BE09CC">
        <w:rPr>
          <w:rFonts w:cstheme="minorHAnsi"/>
          <w:color w:val="000000"/>
        </w:rPr>
        <w:t xml:space="preserve">: </w:t>
      </w:r>
      <w:r w:rsidRPr="00BE09CC">
        <w:rPr>
          <w:rFonts w:cstheme="minorHAnsi"/>
        </w:rPr>
        <w:t xml:space="preserve">GRADE table forPICO </w:t>
      </w:r>
      <w:r>
        <w:rPr>
          <w:rFonts w:cstheme="minorHAnsi"/>
        </w:rPr>
        <w:t>7</w:t>
      </w:r>
      <w:r w:rsidRPr="00BE09CC">
        <w:rPr>
          <w:rFonts w:cstheme="minorHAnsi"/>
        </w:rPr>
        <w:t xml:space="preserve">: </w:t>
      </w:r>
      <w:r w:rsidR="008036FC" w:rsidRPr="005141D3">
        <w:rPr>
          <w:rFonts w:cstheme="minorHAnsi"/>
          <w:color w:val="000000"/>
        </w:rPr>
        <w:t>Should skin prick tests be used to diagnose asthma in children?</w:t>
      </w:r>
    </w:p>
    <w:tbl>
      <w:tblPr>
        <w:tblW w:w="5000" w:type="pct"/>
        <w:tblBorders>
          <w:top w:val="single" w:sz="2" w:space="0" w:color="FFFFFF"/>
          <w:left w:val="single" w:sz="2" w:space="0" w:color="FFFFFF"/>
          <w:bottom w:val="single" w:sz="2" w:space="0" w:color="FFFFFF"/>
          <w:right w:val="single" w:sz="2" w:space="0" w:color="FFFFFF"/>
        </w:tblBorders>
        <w:tblCellMar>
          <w:left w:w="0" w:type="dxa"/>
          <w:right w:w="0" w:type="dxa"/>
        </w:tblCellMar>
        <w:tblLook w:val="04A0" w:firstRow="1" w:lastRow="0" w:firstColumn="1" w:lastColumn="0" w:noHBand="0" w:noVBand="1"/>
      </w:tblPr>
      <w:tblGrid>
        <w:gridCol w:w="6976"/>
        <w:gridCol w:w="698"/>
        <w:gridCol w:w="2790"/>
        <w:gridCol w:w="3488"/>
      </w:tblGrid>
      <w:tr w:rsidR="008036FC" w:rsidRPr="005141D3" w:rsidTr="00905760">
        <w:tc>
          <w:tcPr>
            <w:tcW w:w="2500" w:type="pct"/>
            <w:tcBorders>
              <w:top w:val="single" w:sz="2" w:space="0" w:color="FFFFFF"/>
              <w:left w:val="single" w:sz="2" w:space="0" w:color="FFFFFF"/>
              <w:bottom w:val="single" w:sz="2" w:space="0" w:color="FFFFFF"/>
              <w:right w:val="single" w:sz="2" w:space="0" w:color="FFFFFF"/>
            </w:tcBorders>
            <w:vAlign w:val="center"/>
            <w:hideMark/>
          </w:tcPr>
          <w:tbl>
            <w:tblPr>
              <w:tblW w:w="5000" w:type="pct"/>
              <w:tblBorders>
                <w:top w:val="single" w:sz="6" w:space="0" w:color="BFBFBF"/>
                <w:left w:val="single" w:sz="6" w:space="0" w:color="BFBFBF"/>
                <w:bottom w:val="single" w:sz="6" w:space="0" w:color="BFBFBF"/>
                <w:right w:val="single" w:sz="6" w:space="0" w:color="BFBFBF"/>
              </w:tblBorders>
              <w:tblCellMar>
                <w:left w:w="0" w:type="dxa"/>
                <w:right w:w="0" w:type="dxa"/>
              </w:tblCellMar>
              <w:tblLook w:val="04A0" w:firstRow="1" w:lastRow="0" w:firstColumn="1" w:lastColumn="0" w:noHBand="0" w:noVBand="1"/>
            </w:tblPr>
            <w:tblGrid>
              <w:gridCol w:w="3233"/>
              <w:gridCol w:w="3722"/>
            </w:tblGrid>
            <w:tr w:rsidR="008036FC" w:rsidRPr="005141D3" w:rsidTr="00905760">
              <w:tc>
                <w:tcPr>
                  <w:tcW w:w="0" w:type="auto"/>
                  <w:tcBorders>
                    <w:top w:val="single" w:sz="6" w:space="0" w:color="BFBFBF"/>
                    <w:left w:val="single" w:sz="6" w:space="0" w:color="BFBFBF"/>
                    <w:bottom w:val="single" w:sz="6" w:space="0" w:color="BFBFBF"/>
                    <w:right w:val="single" w:sz="6" w:space="0" w:color="BFBFBF"/>
                  </w:tcBorders>
                  <w:shd w:val="clear" w:color="auto" w:fill="E9E9E9"/>
                  <w:tcMar>
                    <w:top w:w="75" w:type="dxa"/>
                    <w:left w:w="75" w:type="dxa"/>
                    <w:bottom w:w="75" w:type="dxa"/>
                    <w:right w:w="75" w:type="dxa"/>
                  </w:tcMar>
                  <w:vAlign w:val="center"/>
                  <w:hideMark/>
                </w:tcPr>
                <w:p w:rsidR="008036FC" w:rsidRPr="005141D3" w:rsidRDefault="008036FC" w:rsidP="00905760">
                  <w:pPr>
                    <w:rPr>
                      <w:rFonts w:eastAsia="Times New Roman" w:cstheme="minorHAnsi"/>
                    </w:rPr>
                  </w:pPr>
                  <w:r w:rsidRPr="005141D3">
                    <w:rPr>
                      <w:rFonts w:eastAsia="Times New Roman" w:cstheme="minorHAnsi"/>
                    </w:rPr>
                    <w:t xml:space="preserve">Sensitivity </w:t>
                  </w: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vAlign w:val="center"/>
                  <w:hideMark/>
                </w:tcPr>
                <w:p w:rsidR="008036FC" w:rsidRPr="005141D3" w:rsidRDefault="008036FC" w:rsidP="00905760">
                  <w:pPr>
                    <w:rPr>
                      <w:rFonts w:eastAsia="Times New Roman" w:cstheme="minorHAnsi"/>
                    </w:rPr>
                  </w:pPr>
                  <w:r w:rsidRPr="005141D3">
                    <w:rPr>
                      <w:rFonts w:eastAsia="Times New Roman" w:cstheme="minorHAnsi"/>
                    </w:rPr>
                    <w:t>0.77 to 0.90</w:t>
                  </w:r>
                </w:p>
              </w:tc>
            </w:tr>
            <w:tr w:rsidR="008036FC" w:rsidRPr="005141D3" w:rsidTr="00905760">
              <w:tc>
                <w:tcPr>
                  <w:tcW w:w="0" w:type="auto"/>
                  <w:tcBorders>
                    <w:top w:val="single" w:sz="6" w:space="0" w:color="BFBFBF"/>
                    <w:left w:val="single" w:sz="6" w:space="0" w:color="BFBFBF"/>
                    <w:bottom w:val="single" w:sz="6" w:space="0" w:color="BFBFBF"/>
                    <w:right w:val="single" w:sz="6" w:space="0" w:color="BFBFBF"/>
                  </w:tcBorders>
                  <w:shd w:val="clear" w:color="auto" w:fill="E9E9E9"/>
                  <w:tcMar>
                    <w:top w:w="75" w:type="dxa"/>
                    <w:left w:w="75" w:type="dxa"/>
                    <w:bottom w:w="75" w:type="dxa"/>
                    <w:right w:w="75" w:type="dxa"/>
                  </w:tcMar>
                  <w:vAlign w:val="center"/>
                  <w:hideMark/>
                </w:tcPr>
                <w:p w:rsidR="008036FC" w:rsidRPr="005141D3" w:rsidRDefault="008036FC" w:rsidP="00905760">
                  <w:pPr>
                    <w:rPr>
                      <w:rFonts w:eastAsia="Times New Roman" w:cstheme="minorHAnsi"/>
                    </w:rPr>
                  </w:pPr>
                  <w:r w:rsidRPr="005141D3">
                    <w:rPr>
                      <w:rFonts w:eastAsia="Times New Roman" w:cstheme="minorHAnsi"/>
                    </w:rPr>
                    <w:t xml:space="preserve">Specificity </w:t>
                  </w: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vAlign w:val="center"/>
                  <w:hideMark/>
                </w:tcPr>
                <w:p w:rsidR="008036FC" w:rsidRPr="005141D3" w:rsidRDefault="008036FC" w:rsidP="00905760">
                  <w:pPr>
                    <w:rPr>
                      <w:rFonts w:eastAsia="Times New Roman" w:cstheme="minorHAnsi"/>
                    </w:rPr>
                  </w:pPr>
                  <w:r w:rsidRPr="005141D3">
                    <w:rPr>
                      <w:rFonts w:eastAsia="Times New Roman" w:cstheme="minorHAnsi"/>
                    </w:rPr>
                    <w:t>0.23 to 0.40</w:t>
                  </w:r>
                </w:p>
              </w:tc>
            </w:tr>
          </w:tbl>
          <w:p w:rsidR="008036FC" w:rsidRPr="005141D3" w:rsidRDefault="008036FC" w:rsidP="00905760">
            <w:pPr>
              <w:rPr>
                <w:rFonts w:eastAsia="Times New Roman" w:cstheme="minorHAnsi"/>
              </w:rPr>
            </w:pPr>
          </w:p>
        </w:tc>
        <w:tc>
          <w:tcPr>
            <w:tcW w:w="250" w:type="pct"/>
            <w:tcBorders>
              <w:top w:val="single" w:sz="2" w:space="0" w:color="FFFFFF"/>
              <w:left w:val="single" w:sz="2" w:space="0" w:color="FFFFFF"/>
              <w:bottom w:val="single" w:sz="2" w:space="0" w:color="FFFFFF"/>
              <w:right w:val="single" w:sz="2" w:space="0" w:color="FFFFFF"/>
            </w:tcBorders>
            <w:vAlign w:val="center"/>
            <w:hideMark/>
          </w:tcPr>
          <w:p w:rsidR="008036FC" w:rsidRPr="005141D3" w:rsidRDefault="008036FC" w:rsidP="00905760">
            <w:pPr>
              <w:rPr>
                <w:rFonts w:eastAsia="Times New Roman" w:cstheme="minorHAnsi"/>
              </w:rPr>
            </w:pPr>
          </w:p>
        </w:tc>
        <w:tc>
          <w:tcPr>
            <w:tcW w:w="0" w:type="auto"/>
            <w:tcBorders>
              <w:top w:val="single" w:sz="2" w:space="0" w:color="FFFFFF"/>
              <w:left w:val="single" w:sz="2" w:space="0" w:color="FFFFFF"/>
              <w:bottom w:val="single" w:sz="2" w:space="0" w:color="FFFFFF"/>
              <w:right w:val="single" w:sz="2" w:space="0" w:color="FFFFFF"/>
            </w:tcBorders>
            <w:vAlign w:val="center"/>
            <w:hideMark/>
          </w:tcPr>
          <w:tbl>
            <w:tblPr>
              <w:tblW w:w="3360" w:type="pct"/>
              <w:tblBorders>
                <w:top w:val="single" w:sz="6" w:space="0" w:color="BFBFBF"/>
                <w:left w:val="single" w:sz="6" w:space="0" w:color="BFBFBF"/>
                <w:bottom w:val="single" w:sz="6" w:space="0" w:color="BFBFBF"/>
                <w:right w:val="single" w:sz="6" w:space="0" w:color="BFBFBF"/>
              </w:tblBorders>
              <w:tblCellMar>
                <w:left w:w="0" w:type="dxa"/>
                <w:right w:w="0" w:type="dxa"/>
              </w:tblCellMar>
              <w:tblLook w:val="04A0" w:firstRow="1" w:lastRow="0" w:firstColumn="1" w:lastColumn="0" w:noHBand="0" w:noVBand="1"/>
            </w:tblPr>
            <w:tblGrid>
              <w:gridCol w:w="1221"/>
              <w:gridCol w:w="640"/>
            </w:tblGrid>
            <w:tr w:rsidR="00470739" w:rsidRPr="005141D3" w:rsidTr="00470739">
              <w:tc>
                <w:tcPr>
                  <w:tcW w:w="4481" w:type="pct"/>
                  <w:tcBorders>
                    <w:top w:val="single" w:sz="6" w:space="0" w:color="BFBFBF"/>
                    <w:left w:val="single" w:sz="6" w:space="0" w:color="BFBFBF"/>
                    <w:bottom w:val="single" w:sz="6" w:space="0" w:color="BFBFBF"/>
                    <w:right w:val="single" w:sz="6" w:space="0" w:color="BFBFBF"/>
                  </w:tcBorders>
                  <w:shd w:val="clear" w:color="auto" w:fill="E9E9E9"/>
                  <w:tcMar>
                    <w:top w:w="75" w:type="dxa"/>
                    <w:left w:w="75" w:type="dxa"/>
                    <w:bottom w:w="75" w:type="dxa"/>
                    <w:right w:w="75" w:type="dxa"/>
                  </w:tcMar>
                  <w:vAlign w:val="center"/>
                  <w:hideMark/>
                </w:tcPr>
                <w:p w:rsidR="00470739" w:rsidRPr="005141D3" w:rsidRDefault="00470739" w:rsidP="00905760">
                  <w:pPr>
                    <w:rPr>
                      <w:rFonts w:eastAsia="Times New Roman" w:cstheme="minorHAnsi"/>
                    </w:rPr>
                  </w:pPr>
                  <w:r w:rsidRPr="005141D3">
                    <w:rPr>
                      <w:rFonts w:eastAsia="Times New Roman" w:cstheme="minorHAnsi"/>
                    </w:rPr>
                    <w:t>Prevale</w:t>
                  </w:r>
                  <w:r>
                    <w:rPr>
                      <w:rFonts w:eastAsia="Times New Roman" w:cstheme="minorHAnsi"/>
                    </w:rPr>
                    <w:t>nce</w:t>
                  </w:r>
                  <w:r w:rsidRPr="005141D3">
                    <w:rPr>
                      <w:rFonts w:eastAsia="Times New Roman" w:cstheme="minorHAnsi"/>
                    </w:rPr>
                    <w:t xml:space="preserve"> </w:t>
                  </w:r>
                </w:p>
              </w:tc>
              <w:tc>
                <w:tcPr>
                  <w:tcW w:w="519" w:type="pc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vAlign w:val="center"/>
                  <w:hideMark/>
                </w:tcPr>
                <w:p w:rsidR="00470739" w:rsidRPr="005141D3" w:rsidRDefault="00470739" w:rsidP="00905760">
                  <w:pPr>
                    <w:jc w:val="center"/>
                    <w:rPr>
                      <w:rFonts w:eastAsia="Times New Roman" w:cstheme="minorHAnsi"/>
                    </w:rPr>
                  </w:pPr>
                  <w:r w:rsidRPr="005141D3">
                    <w:rPr>
                      <w:rFonts w:eastAsia="Times New Roman" w:cstheme="minorHAnsi"/>
                    </w:rPr>
                    <w:t>30%</w:t>
                  </w:r>
                  <w:r>
                    <w:rPr>
                      <w:rFonts w:eastAsia="Times New Roman" w:cstheme="minorHAnsi"/>
                    </w:rPr>
                    <w:t>*</w:t>
                  </w:r>
                </w:p>
              </w:tc>
            </w:tr>
          </w:tbl>
          <w:p w:rsidR="008036FC" w:rsidRPr="005141D3" w:rsidRDefault="008036FC" w:rsidP="00905760">
            <w:pPr>
              <w:rPr>
                <w:rFonts w:eastAsia="Times New Roman" w:cstheme="minorHAnsi"/>
              </w:rPr>
            </w:pPr>
          </w:p>
        </w:tc>
        <w:tc>
          <w:tcPr>
            <w:tcW w:w="1250" w:type="pct"/>
            <w:tcBorders>
              <w:top w:val="single" w:sz="2" w:space="0" w:color="FFFFFF"/>
              <w:left w:val="single" w:sz="2" w:space="0" w:color="FFFFFF"/>
              <w:bottom w:val="single" w:sz="2" w:space="0" w:color="FFFFFF"/>
              <w:right w:val="single" w:sz="2" w:space="0" w:color="FFFFFF"/>
            </w:tcBorders>
            <w:vAlign w:val="center"/>
            <w:hideMark/>
          </w:tcPr>
          <w:p w:rsidR="008036FC" w:rsidRPr="005141D3" w:rsidRDefault="008036FC" w:rsidP="00905760">
            <w:pPr>
              <w:rPr>
                <w:rFonts w:eastAsia="Times New Roman" w:cstheme="minorHAnsi"/>
              </w:rPr>
            </w:pPr>
          </w:p>
        </w:tc>
      </w:tr>
    </w:tbl>
    <w:p w:rsidR="008036FC" w:rsidRPr="005141D3" w:rsidRDefault="008036FC" w:rsidP="008036FC">
      <w:pPr>
        <w:rPr>
          <w:rFonts w:eastAsia="Times New Roman" w:cstheme="minorHAnsi"/>
          <w:vanish/>
          <w:color w:val="000000"/>
        </w:rPr>
      </w:pPr>
    </w:p>
    <w:tbl>
      <w:tblPr>
        <w:tblW w:w="5000" w:type="pct"/>
        <w:tblBorders>
          <w:top w:val="single" w:sz="6" w:space="0" w:color="BFBFBF"/>
          <w:left w:val="single" w:sz="6" w:space="0" w:color="BFBFBF"/>
          <w:bottom w:val="single" w:sz="6" w:space="0" w:color="BFBFBF"/>
          <w:right w:val="single" w:sz="6" w:space="0" w:color="BFBFBF"/>
        </w:tblBorders>
        <w:tblCellMar>
          <w:top w:w="15" w:type="dxa"/>
          <w:left w:w="15" w:type="dxa"/>
          <w:bottom w:w="15" w:type="dxa"/>
          <w:right w:w="15" w:type="dxa"/>
        </w:tblCellMar>
        <w:tblLook w:val="04A0" w:firstRow="1" w:lastRow="0" w:firstColumn="1" w:lastColumn="0" w:noHBand="0" w:noVBand="1"/>
      </w:tblPr>
      <w:tblGrid>
        <w:gridCol w:w="1980"/>
        <w:gridCol w:w="1348"/>
        <w:gridCol w:w="1659"/>
        <w:gridCol w:w="1071"/>
        <w:gridCol w:w="1322"/>
        <w:gridCol w:w="1361"/>
        <w:gridCol w:w="1196"/>
        <w:gridCol w:w="1150"/>
        <w:gridCol w:w="1540"/>
        <w:gridCol w:w="1315"/>
      </w:tblGrid>
      <w:tr w:rsidR="008036FC" w:rsidRPr="005141D3" w:rsidTr="00905760">
        <w:trPr>
          <w:tblHeader/>
        </w:trPr>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8036FC" w:rsidRPr="005141D3" w:rsidRDefault="008036FC" w:rsidP="00905760">
            <w:pPr>
              <w:jc w:val="center"/>
              <w:rPr>
                <w:rFonts w:eastAsia="Times New Roman" w:cstheme="minorHAnsi"/>
              </w:rPr>
            </w:pPr>
            <w:r w:rsidRPr="005141D3">
              <w:rPr>
                <w:rFonts w:eastAsia="Times New Roman" w:cstheme="minorHAnsi"/>
              </w:rPr>
              <w:t>Outcome</w:t>
            </w:r>
          </w:p>
        </w:tc>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8036FC" w:rsidRPr="005141D3" w:rsidRDefault="008036FC" w:rsidP="00905760">
            <w:pPr>
              <w:jc w:val="center"/>
              <w:rPr>
                <w:rFonts w:eastAsia="Times New Roman" w:cstheme="minorHAnsi"/>
              </w:rPr>
            </w:pPr>
            <w:r w:rsidRPr="005141D3">
              <w:rPr>
                <w:rFonts w:eastAsia="Times New Roman" w:cstheme="minorHAnsi"/>
              </w:rPr>
              <w:t xml:space="preserve">№ of studies (№ of patients) </w:t>
            </w:r>
          </w:p>
        </w:tc>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8036FC" w:rsidRPr="005141D3" w:rsidRDefault="008036FC" w:rsidP="00905760">
            <w:pPr>
              <w:jc w:val="center"/>
              <w:rPr>
                <w:rFonts w:eastAsia="Times New Roman" w:cstheme="minorHAnsi"/>
              </w:rPr>
            </w:pPr>
            <w:r w:rsidRPr="005141D3">
              <w:rPr>
                <w:rFonts w:eastAsia="Times New Roman" w:cstheme="minorHAnsi"/>
              </w:rPr>
              <w:t>Study design</w:t>
            </w:r>
          </w:p>
        </w:tc>
        <w:tc>
          <w:tcPr>
            <w:tcW w:w="0" w:type="auto"/>
            <w:gridSpan w:val="5"/>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8036FC" w:rsidRPr="005141D3" w:rsidRDefault="008036FC" w:rsidP="00905760">
            <w:pPr>
              <w:jc w:val="center"/>
              <w:rPr>
                <w:rFonts w:eastAsia="Times New Roman" w:cstheme="minorHAnsi"/>
              </w:rPr>
            </w:pPr>
            <w:r w:rsidRPr="005141D3">
              <w:rPr>
                <w:rFonts w:eastAsia="Times New Roman" w:cstheme="minorHAnsi"/>
              </w:rPr>
              <w:t>Factors that may decrease certainty of evidence</w:t>
            </w:r>
          </w:p>
        </w:tc>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8036FC" w:rsidRPr="005141D3" w:rsidRDefault="008036FC" w:rsidP="00905760">
            <w:pPr>
              <w:jc w:val="center"/>
              <w:rPr>
                <w:rFonts w:eastAsia="Times New Roman" w:cstheme="minorHAnsi"/>
              </w:rPr>
            </w:pPr>
            <w:r w:rsidRPr="005141D3">
              <w:rPr>
                <w:rFonts w:eastAsia="Times New Roman" w:cstheme="minorHAnsi"/>
              </w:rPr>
              <w:t>Effect per 1,000 patients tested</w:t>
            </w:r>
          </w:p>
        </w:tc>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8036FC" w:rsidRPr="005141D3" w:rsidRDefault="008036FC" w:rsidP="00905760">
            <w:pPr>
              <w:jc w:val="center"/>
              <w:rPr>
                <w:rFonts w:eastAsia="Times New Roman" w:cstheme="minorHAnsi"/>
              </w:rPr>
            </w:pPr>
            <w:r w:rsidRPr="005141D3">
              <w:rPr>
                <w:rFonts w:eastAsia="Times New Roman" w:cstheme="minorHAnsi"/>
              </w:rPr>
              <w:t>Test accuracy CoE</w:t>
            </w:r>
          </w:p>
        </w:tc>
      </w:tr>
      <w:tr w:rsidR="008036FC" w:rsidRPr="005141D3" w:rsidTr="0056016D">
        <w:trPr>
          <w:tblHeader/>
        </w:trPr>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8036FC" w:rsidRPr="005141D3" w:rsidRDefault="008036FC" w:rsidP="00905760">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8036FC" w:rsidRPr="005141D3" w:rsidRDefault="008036FC" w:rsidP="00905760">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8036FC" w:rsidRPr="005141D3" w:rsidRDefault="008036FC" w:rsidP="00905760">
            <w:pPr>
              <w:rPr>
                <w:rFonts w:eastAsia="Times New Roman" w:cstheme="minorHAnsi"/>
              </w:rPr>
            </w:pPr>
          </w:p>
        </w:tc>
        <w:tc>
          <w:tcPr>
            <w:tcW w:w="384" w:type="pc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8036FC" w:rsidRPr="005141D3" w:rsidRDefault="008036FC" w:rsidP="00905760">
            <w:pPr>
              <w:jc w:val="center"/>
              <w:rPr>
                <w:rFonts w:eastAsia="Times New Roman" w:cstheme="minorHAnsi"/>
              </w:rPr>
            </w:pPr>
            <w:r w:rsidRPr="005141D3">
              <w:rPr>
                <w:rFonts w:eastAsia="Times New Roman" w:cstheme="minorHAnsi"/>
              </w:rPr>
              <w:t>Risk of bias</w:t>
            </w:r>
          </w:p>
        </w:tc>
        <w:tc>
          <w:tcPr>
            <w:tcW w:w="474" w:type="pc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8036FC" w:rsidRPr="005141D3" w:rsidRDefault="008036FC" w:rsidP="00905760">
            <w:pPr>
              <w:jc w:val="center"/>
              <w:rPr>
                <w:rFonts w:eastAsia="Times New Roman" w:cstheme="minorHAnsi"/>
              </w:rPr>
            </w:pPr>
            <w:r w:rsidRPr="005141D3">
              <w:rPr>
                <w:rFonts w:eastAsia="Times New Roman" w:cstheme="minorHAnsi"/>
              </w:rPr>
              <w:t>Indirectness</w:t>
            </w:r>
          </w:p>
        </w:tc>
        <w:tc>
          <w:tcPr>
            <w:tcW w:w="488" w:type="pc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8036FC" w:rsidRPr="005141D3" w:rsidRDefault="008036FC" w:rsidP="00905760">
            <w:pPr>
              <w:jc w:val="center"/>
              <w:rPr>
                <w:rFonts w:eastAsia="Times New Roman" w:cstheme="minorHAnsi"/>
              </w:rPr>
            </w:pPr>
            <w:r w:rsidRPr="005141D3">
              <w:rPr>
                <w:rFonts w:eastAsia="Times New Roman" w:cstheme="minorHAnsi"/>
              </w:rPr>
              <w:t>Inconsistency</w:t>
            </w:r>
          </w:p>
        </w:tc>
        <w:tc>
          <w:tcPr>
            <w:tcW w:w="429" w:type="pc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8036FC" w:rsidRPr="005141D3" w:rsidRDefault="008036FC" w:rsidP="00905760">
            <w:pPr>
              <w:jc w:val="center"/>
              <w:rPr>
                <w:rFonts w:eastAsia="Times New Roman" w:cstheme="minorHAnsi"/>
              </w:rPr>
            </w:pPr>
            <w:r w:rsidRPr="005141D3">
              <w:rPr>
                <w:rFonts w:eastAsia="Times New Roman" w:cstheme="minorHAnsi"/>
              </w:rPr>
              <w:t>Imprecision</w:t>
            </w:r>
          </w:p>
        </w:tc>
        <w:tc>
          <w:tcPr>
            <w:tcW w:w="412" w:type="pc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8036FC" w:rsidRPr="005141D3" w:rsidRDefault="008036FC" w:rsidP="00905760">
            <w:pPr>
              <w:jc w:val="center"/>
              <w:rPr>
                <w:rFonts w:eastAsia="Times New Roman" w:cstheme="minorHAnsi"/>
              </w:rPr>
            </w:pPr>
            <w:r w:rsidRPr="005141D3">
              <w:rPr>
                <w:rFonts w:eastAsia="Times New Roman" w:cstheme="minorHAnsi"/>
              </w:rPr>
              <w:t>Publication bias</w:t>
            </w:r>
          </w:p>
        </w:tc>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8036FC" w:rsidRPr="005141D3" w:rsidRDefault="008036FC" w:rsidP="00905760">
            <w:pPr>
              <w:jc w:val="center"/>
              <w:rPr>
                <w:rFonts w:eastAsia="Times New Roman" w:cstheme="minorHAnsi"/>
              </w:rPr>
            </w:pPr>
            <w:r w:rsidRPr="005141D3">
              <w:rPr>
                <w:rStyle w:val="content"/>
                <w:rFonts w:cstheme="minorHAnsi"/>
              </w:rPr>
              <w:t xml:space="preserve">pre-test probability of </w:t>
            </w:r>
            <w:r w:rsidRPr="005141D3">
              <w:rPr>
                <w:rStyle w:val="prev-value"/>
                <w:rFonts w:cstheme="minorHAnsi"/>
              </w:rPr>
              <w:t>30</w:t>
            </w:r>
            <w:r w:rsidRPr="005141D3">
              <w:rPr>
                <w:rStyle w:val="content"/>
                <w:rFonts w:cstheme="minorHAnsi"/>
              </w:rPr>
              <w:t>%</w:t>
            </w:r>
            <w:r w:rsidR="00470739">
              <w:rPr>
                <w:rStyle w:val="content"/>
                <w:rFonts w:cstheme="minorHAnsi"/>
              </w:rPr>
              <w:t>*</w:t>
            </w:r>
            <w:r w:rsidRPr="005141D3">
              <w:rPr>
                <w:rStyle w:val="content"/>
                <w:rFonts w:cstheme="minorHAnsi"/>
              </w:rPr>
              <w:t xml:space="preserve"> </w:t>
            </w: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8036FC" w:rsidRPr="005141D3" w:rsidRDefault="008036FC" w:rsidP="00905760">
            <w:pPr>
              <w:rPr>
                <w:rFonts w:eastAsia="Times New Roman" w:cstheme="minorHAnsi"/>
              </w:rPr>
            </w:pPr>
          </w:p>
        </w:tc>
      </w:tr>
      <w:tr w:rsidR="008036FC" w:rsidRPr="005141D3" w:rsidTr="0056016D">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8036FC" w:rsidRPr="005141D3" w:rsidRDefault="008036FC" w:rsidP="00905760">
            <w:pPr>
              <w:rPr>
                <w:rFonts w:eastAsia="Times New Roman" w:cstheme="minorHAnsi"/>
              </w:rPr>
            </w:pPr>
            <w:r w:rsidRPr="005141D3">
              <w:rPr>
                <w:rFonts w:eastAsia="Times New Roman" w:cstheme="minorHAnsi"/>
                <w:b/>
                <w:bCs/>
              </w:rPr>
              <w:t>True positives</w:t>
            </w:r>
            <w:r w:rsidRPr="005141D3">
              <w:rPr>
                <w:rFonts w:eastAsia="Times New Roman" w:cstheme="minorHAnsi"/>
              </w:rPr>
              <w:br/>
              <w:t xml:space="preserve">(patients with [asthma])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8036FC" w:rsidRDefault="008036FC" w:rsidP="00905760">
            <w:pPr>
              <w:rPr>
                <w:rFonts w:eastAsia="Times New Roman" w:cstheme="minorHAnsi"/>
              </w:rPr>
            </w:pPr>
            <w:r w:rsidRPr="005141D3">
              <w:rPr>
                <w:rFonts w:eastAsia="Times New Roman" w:cstheme="minorHAnsi"/>
              </w:rPr>
              <w:t>2 studies</w:t>
            </w:r>
            <w:r w:rsidRPr="005141D3">
              <w:rPr>
                <w:rFonts w:eastAsia="Times New Roman" w:cstheme="minorHAnsi"/>
              </w:rPr>
              <w:br/>
              <w:t xml:space="preserve">356 patients </w:t>
            </w:r>
          </w:p>
          <w:p w:rsidR="005915B1" w:rsidRPr="005141D3" w:rsidRDefault="00BD4D25" w:rsidP="00905760">
            <w:pPr>
              <w:rPr>
                <w:rFonts w:eastAsia="Times New Roman" w:cstheme="minorHAnsi"/>
              </w:rPr>
            </w:pPr>
            <w:r w:rsidRPr="00BD4D25">
              <w:rPr>
                <w:rFonts w:eastAsia="Times New Roman" w:cstheme="minorHAnsi"/>
              </w:rPr>
              <w:t>(</w:t>
            </w:r>
            <w:r>
              <w:rPr>
                <w:rFonts w:eastAsia="Times New Roman" w:cstheme="minorHAnsi"/>
              </w:rPr>
              <w:t>11,33)</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8036FC" w:rsidRPr="005141D3" w:rsidRDefault="008036FC" w:rsidP="00905760">
            <w:pPr>
              <w:rPr>
                <w:rFonts w:eastAsia="Times New Roman" w:cstheme="minorHAnsi"/>
              </w:rPr>
            </w:pPr>
            <w:r w:rsidRPr="005141D3">
              <w:rPr>
                <w:rFonts w:eastAsia="Times New Roman" w:cstheme="minorHAnsi"/>
              </w:rPr>
              <w:t xml:space="preserve">cross-sectional (cohort type accuracy study) </w:t>
            </w:r>
          </w:p>
        </w:tc>
        <w:tc>
          <w:tcPr>
            <w:tcW w:w="384"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8036FC" w:rsidRPr="005141D3" w:rsidRDefault="008036FC" w:rsidP="00905760">
            <w:pPr>
              <w:rPr>
                <w:rFonts w:eastAsia="Times New Roman" w:cstheme="minorHAnsi"/>
              </w:rPr>
            </w:pPr>
            <w:r w:rsidRPr="005141D3">
              <w:rPr>
                <w:rFonts w:eastAsia="Times New Roman" w:cstheme="minorHAnsi"/>
              </w:rPr>
              <w:t xml:space="preserve">serious </w:t>
            </w:r>
            <w:r w:rsidRPr="005141D3">
              <w:rPr>
                <w:rFonts w:eastAsia="Times New Roman" w:cstheme="minorHAnsi"/>
                <w:vertAlign w:val="superscript"/>
              </w:rPr>
              <w:t>a</w:t>
            </w:r>
          </w:p>
        </w:tc>
        <w:tc>
          <w:tcPr>
            <w:tcW w:w="474"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8036FC" w:rsidRPr="005141D3" w:rsidRDefault="008036FC" w:rsidP="00905760">
            <w:pPr>
              <w:rPr>
                <w:rFonts w:eastAsia="Times New Roman" w:cstheme="minorHAnsi"/>
              </w:rPr>
            </w:pPr>
            <w:r w:rsidRPr="005141D3">
              <w:rPr>
                <w:rFonts w:eastAsia="Times New Roman" w:cstheme="minorHAnsi"/>
              </w:rPr>
              <w:t xml:space="preserve">not serious </w:t>
            </w:r>
          </w:p>
        </w:tc>
        <w:tc>
          <w:tcPr>
            <w:tcW w:w="488"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8036FC" w:rsidRPr="005141D3" w:rsidRDefault="008036FC" w:rsidP="00905760">
            <w:pPr>
              <w:rPr>
                <w:rFonts w:eastAsia="Times New Roman" w:cstheme="minorHAnsi"/>
              </w:rPr>
            </w:pPr>
            <w:r w:rsidRPr="005141D3">
              <w:rPr>
                <w:rFonts w:eastAsia="Times New Roman" w:cstheme="minorHAnsi"/>
              </w:rPr>
              <w:t xml:space="preserve">not serious </w:t>
            </w:r>
          </w:p>
        </w:tc>
        <w:tc>
          <w:tcPr>
            <w:tcW w:w="429"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8036FC" w:rsidRPr="005141D3" w:rsidRDefault="008036FC" w:rsidP="00905760">
            <w:pPr>
              <w:rPr>
                <w:rFonts w:eastAsia="Times New Roman" w:cstheme="minorHAnsi"/>
              </w:rPr>
            </w:pPr>
            <w:r w:rsidRPr="005141D3">
              <w:rPr>
                <w:rFonts w:eastAsia="Times New Roman" w:cstheme="minorHAnsi"/>
              </w:rPr>
              <w:t xml:space="preserve">not serious </w:t>
            </w:r>
          </w:p>
        </w:tc>
        <w:tc>
          <w:tcPr>
            <w:tcW w:w="412"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8036FC" w:rsidRPr="005141D3" w:rsidRDefault="008036FC" w:rsidP="00905760">
            <w:pPr>
              <w:rPr>
                <w:rFonts w:eastAsia="Times New Roman" w:cstheme="minorHAnsi"/>
              </w:rPr>
            </w:pPr>
            <w:r w:rsidRPr="005141D3">
              <w:rPr>
                <w:rFonts w:eastAsia="Times New Roman" w:cstheme="minorHAnsi"/>
              </w:rPr>
              <w:t xml:space="preserve">none </w:t>
            </w: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8036FC" w:rsidRPr="005141D3" w:rsidRDefault="008036FC" w:rsidP="00905760">
            <w:pPr>
              <w:rPr>
                <w:rFonts w:eastAsia="Times New Roman" w:cstheme="minorHAnsi"/>
              </w:rPr>
            </w:pPr>
            <w:r w:rsidRPr="005141D3">
              <w:rPr>
                <w:rFonts w:eastAsia="Times New Roman" w:cstheme="minorHAnsi"/>
              </w:rPr>
              <w:t>231 to 270</w:t>
            </w:r>
          </w:p>
        </w:tc>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8036FC" w:rsidRPr="005141D3" w:rsidRDefault="008036FC" w:rsidP="00905760">
            <w:pPr>
              <w:jc w:val="center"/>
              <w:rPr>
                <w:rFonts w:eastAsia="Times New Roman" w:cstheme="minorHAnsi"/>
              </w:rPr>
            </w:pPr>
            <w:r w:rsidRPr="005141D3">
              <w:rPr>
                <w:rStyle w:val="quality-sign"/>
                <w:rFonts w:ascii="Cambria Math" w:hAnsi="Cambria Math" w:cs="Cambria Math"/>
              </w:rPr>
              <w:t>⨁⨁⨁◯</w:t>
            </w:r>
            <w:r w:rsidRPr="005141D3">
              <w:rPr>
                <w:rFonts w:eastAsia="Times New Roman" w:cstheme="minorHAnsi"/>
              </w:rPr>
              <w:br/>
            </w:r>
            <w:r w:rsidRPr="005141D3">
              <w:rPr>
                <w:rStyle w:val="quality-text"/>
                <w:rFonts w:eastAsia="Times New Roman" w:cstheme="minorHAnsi"/>
              </w:rPr>
              <w:t>MODERATE</w:t>
            </w:r>
            <w:r w:rsidRPr="005141D3">
              <w:rPr>
                <w:rFonts w:eastAsia="Times New Roman" w:cstheme="minorHAnsi"/>
              </w:rPr>
              <w:t xml:space="preserve"> </w:t>
            </w:r>
          </w:p>
        </w:tc>
      </w:tr>
      <w:tr w:rsidR="008036FC" w:rsidRPr="005141D3" w:rsidTr="0056016D">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8036FC" w:rsidRPr="005141D3" w:rsidRDefault="008036FC" w:rsidP="00905760">
            <w:pPr>
              <w:rPr>
                <w:rFonts w:eastAsia="Times New Roman" w:cstheme="minorHAnsi"/>
              </w:rPr>
            </w:pPr>
            <w:r w:rsidRPr="005141D3">
              <w:rPr>
                <w:rFonts w:eastAsia="Times New Roman" w:cstheme="minorHAnsi"/>
                <w:b/>
                <w:bCs/>
              </w:rPr>
              <w:t>False negatives</w:t>
            </w:r>
            <w:r w:rsidRPr="005141D3">
              <w:rPr>
                <w:rFonts w:eastAsia="Times New Roman" w:cstheme="minorHAnsi"/>
              </w:rPr>
              <w:br/>
              <w:t xml:space="preserve">(patients incorrectly classified as not having [asthma]) </w:t>
            </w: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8036FC" w:rsidRPr="005141D3" w:rsidRDefault="008036FC" w:rsidP="00905760">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8036FC" w:rsidRPr="005141D3" w:rsidRDefault="008036FC" w:rsidP="00905760">
            <w:pPr>
              <w:rPr>
                <w:rFonts w:eastAsia="Times New Roman" w:cstheme="minorHAnsi"/>
              </w:rPr>
            </w:pPr>
          </w:p>
        </w:tc>
        <w:tc>
          <w:tcPr>
            <w:tcW w:w="384" w:type="pct"/>
            <w:vMerge/>
            <w:tcBorders>
              <w:top w:val="single" w:sz="6" w:space="0" w:color="BFBFBF"/>
              <w:left w:val="single" w:sz="6" w:space="0" w:color="BFBFBF"/>
              <w:bottom w:val="single" w:sz="6" w:space="0" w:color="BFBFBF"/>
              <w:right w:val="single" w:sz="6" w:space="0" w:color="BFBFBF"/>
            </w:tcBorders>
            <w:vAlign w:val="center"/>
            <w:hideMark/>
          </w:tcPr>
          <w:p w:rsidR="008036FC" w:rsidRPr="005141D3" w:rsidRDefault="008036FC" w:rsidP="00905760">
            <w:pPr>
              <w:rPr>
                <w:rFonts w:eastAsia="Times New Roman" w:cstheme="minorHAnsi"/>
              </w:rPr>
            </w:pPr>
          </w:p>
        </w:tc>
        <w:tc>
          <w:tcPr>
            <w:tcW w:w="474" w:type="pct"/>
            <w:vMerge/>
            <w:tcBorders>
              <w:top w:val="single" w:sz="6" w:space="0" w:color="BFBFBF"/>
              <w:left w:val="single" w:sz="6" w:space="0" w:color="BFBFBF"/>
              <w:bottom w:val="single" w:sz="6" w:space="0" w:color="BFBFBF"/>
              <w:right w:val="single" w:sz="6" w:space="0" w:color="BFBFBF"/>
            </w:tcBorders>
            <w:vAlign w:val="center"/>
            <w:hideMark/>
          </w:tcPr>
          <w:p w:rsidR="008036FC" w:rsidRPr="005141D3" w:rsidRDefault="008036FC" w:rsidP="00905760">
            <w:pPr>
              <w:rPr>
                <w:rFonts w:eastAsia="Times New Roman" w:cstheme="minorHAnsi"/>
              </w:rPr>
            </w:pPr>
          </w:p>
        </w:tc>
        <w:tc>
          <w:tcPr>
            <w:tcW w:w="488" w:type="pct"/>
            <w:vMerge/>
            <w:tcBorders>
              <w:top w:val="single" w:sz="6" w:space="0" w:color="BFBFBF"/>
              <w:left w:val="single" w:sz="6" w:space="0" w:color="BFBFBF"/>
              <w:bottom w:val="single" w:sz="6" w:space="0" w:color="BFBFBF"/>
              <w:right w:val="single" w:sz="6" w:space="0" w:color="BFBFBF"/>
            </w:tcBorders>
            <w:vAlign w:val="center"/>
            <w:hideMark/>
          </w:tcPr>
          <w:p w:rsidR="008036FC" w:rsidRPr="005141D3" w:rsidRDefault="008036FC" w:rsidP="00905760">
            <w:pPr>
              <w:rPr>
                <w:rFonts w:eastAsia="Times New Roman" w:cstheme="minorHAnsi"/>
              </w:rPr>
            </w:pPr>
          </w:p>
        </w:tc>
        <w:tc>
          <w:tcPr>
            <w:tcW w:w="429" w:type="pct"/>
            <w:vMerge/>
            <w:tcBorders>
              <w:top w:val="single" w:sz="6" w:space="0" w:color="BFBFBF"/>
              <w:left w:val="single" w:sz="6" w:space="0" w:color="BFBFBF"/>
              <w:bottom w:val="single" w:sz="6" w:space="0" w:color="BFBFBF"/>
              <w:right w:val="single" w:sz="6" w:space="0" w:color="BFBFBF"/>
            </w:tcBorders>
            <w:vAlign w:val="center"/>
            <w:hideMark/>
          </w:tcPr>
          <w:p w:rsidR="008036FC" w:rsidRPr="005141D3" w:rsidRDefault="008036FC" w:rsidP="00905760">
            <w:pPr>
              <w:rPr>
                <w:rFonts w:eastAsia="Times New Roman" w:cstheme="minorHAnsi"/>
              </w:rPr>
            </w:pPr>
          </w:p>
        </w:tc>
        <w:tc>
          <w:tcPr>
            <w:tcW w:w="412" w:type="pct"/>
            <w:vMerge/>
            <w:tcBorders>
              <w:top w:val="single" w:sz="6" w:space="0" w:color="BFBFBF"/>
              <w:left w:val="single" w:sz="6" w:space="0" w:color="BFBFBF"/>
              <w:bottom w:val="single" w:sz="6" w:space="0" w:color="BFBFBF"/>
              <w:right w:val="single" w:sz="6" w:space="0" w:color="BFBFBF"/>
            </w:tcBorders>
            <w:vAlign w:val="center"/>
            <w:hideMark/>
          </w:tcPr>
          <w:p w:rsidR="008036FC" w:rsidRPr="005141D3" w:rsidRDefault="008036FC" w:rsidP="00905760">
            <w:pPr>
              <w:rPr>
                <w:rFonts w:eastAsia="Times New Roman" w:cstheme="minorHAnsi"/>
              </w:rPr>
            </w:pP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8036FC" w:rsidRPr="005141D3" w:rsidRDefault="008036FC" w:rsidP="00905760">
            <w:pPr>
              <w:rPr>
                <w:rFonts w:eastAsia="Times New Roman" w:cstheme="minorHAnsi"/>
              </w:rPr>
            </w:pPr>
            <w:r w:rsidRPr="005141D3">
              <w:rPr>
                <w:rFonts w:eastAsia="Times New Roman" w:cstheme="minorHAnsi"/>
              </w:rPr>
              <w:t>30 to 69</w:t>
            </w: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8036FC" w:rsidRPr="005141D3" w:rsidRDefault="008036FC" w:rsidP="00905760">
            <w:pPr>
              <w:rPr>
                <w:rFonts w:eastAsia="Times New Roman" w:cstheme="minorHAnsi"/>
              </w:rPr>
            </w:pPr>
          </w:p>
        </w:tc>
      </w:tr>
      <w:tr w:rsidR="008036FC" w:rsidRPr="005141D3" w:rsidTr="0056016D">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8036FC" w:rsidRPr="005141D3" w:rsidRDefault="008036FC" w:rsidP="00905760">
            <w:pPr>
              <w:rPr>
                <w:rFonts w:eastAsia="Times New Roman" w:cstheme="minorHAnsi"/>
              </w:rPr>
            </w:pPr>
            <w:r w:rsidRPr="005141D3">
              <w:rPr>
                <w:rFonts w:eastAsia="Times New Roman" w:cstheme="minorHAnsi"/>
                <w:b/>
                <w:bCs/>
              </w:rPr>
              <w:t>True negatives</w:t>
            </w:r>
            <w:r w:rsidRPr="005141D3">
              <w:rPr>
                <w:rFonts w:eastAsia="Times New Roman" w:cstheme="minorHAnsi"/>
              </w:rPr>
              <w:br/>
              <w:t xml:space="preserve">(patients without [asthma])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8036FC" w:rsidRDefault="008036FC" w:rsidP="00905760">
            <w:pPr>
              <w:rPr>
                <w:rFonts w:eastAsia="Times New Roman" w:cstheme="minorHAnsi"/>
              </w:rPr>
            </w:pPr>
            <w:r w:rsidRPr="005141D3">
              <w:rPr>
                <w:rFonts w:eastAsia="Times New Roman" w:cstheme="minorHAnsi"/>
              </w:rPr>
              <w:t>2 studies</w:t>
            </w:r>
            <w:r w:rsidRPr="005141D3">
              <w:rPr>
                <w:rFonts w:eastAsia="Times New Roman" w:cstheme="minorHAnsi"/>
              </w:rPr>
              <w:br/>
              <w:t xml:space="preserve">356 patients </w:t>
            </w:r>
          </w:p>
          <w:p w:rsidR="005915B1" w:rsidRPr="005141D3" w:rsidRDefault="00BD4D25" w:rsidP="00905760">
            <w:pPr>
              <w:rPr>
                <w:rFonts w:eastAsia="Times New Roman" w:cstheme="minorHAnsi"/>
              </w:rPr>
            </w:pPr>
            <w:r w:rsidRPr="00BD4D25">
              <w:rPr>
                <w:rFonts w:eastAsia="Times New Roman" w:cstheme="minorHAnsi"/>
              </w:rPr>
              <w:lastRenderedPageBreak/>
              <w:t>(</w:t>
            </w:r>
            <w:r>
              <w:rPr>
                <w:rFonts w:eastAsia="Times New Roman" w:cstheme="minorHAnsi"/>
              </w:rPr>
              <w:t>11,33)</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8036FC" w:rsidRPr="005141D3" w:rsidRDefault="008036FC" w:rsidP="00905760">
            <w:pPr>
              <w:rPr>
                <w:rFonts w:eastAsia="Times New Roman" w:cstheme="minorHAnsi"/>
              </w:rPr>
            </w:pPr>
            <w:r w:rsidRPr="005141D3">
              <w:rPr>
                <w:rFonts w:eastAsia="Times New Roman" w:cstheme="minorHAnsi"/>
              </w:rPr>
              <w:lastRenderedPageBreak/>
              <w:t xml:space="preserve">cross-sectional (cohort type accuracy study) </w:t>
            </w:r>
          </w:p>
        </w:tc>
        <w:tc>
          <w:tcPr>
            <w:tcW w:w="384"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8036FC" w:rsidRPr="005141D3" w:rsidRDefault="008036FC" w:rsidP="00905760">
            <w:pPr>
              <w:rPr>
                <w:rFonts w:eastAsia="Times New Roman" w:cstheme="minorHAnsi"/>
              </w:rPr>
            </w:pPr>
            <w:r w:rsidRPr="005141D3">
              <w:rPr>
                <w:rFonts w:eastAsia="Times New Roman" w:cstheme="minorHAnsi"/>
              </w:rPr>
              <w:t xml:space="preserve">serious </w:t>
            </w:r>
            <w:r w:rsidRPr="005141D3">
              <w:rPr>
                <w:rFonts w:eastAsia="Times New Roman" w:cstheme="minorHAnsi"/>
                <w:vertAlign w:val="superscript"/>
              </w:rPr>
              <w:t>a</w:t>
            </w:r>
          </w:p>
        </w:tc>
        <w:tc>
          <w:tcPr>
            <w:tcW w:w="474"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8036FC" w:rsidRPr="005141D3" w:rsidRDefault="008036FC" w:rsidP="00905760">
            <w:pPr>
              <w:rPr>
                <w:rFonts w:eastAsia="Times New Roman" w:cstheme="minorHAnsi"/>
              </w:rPr>
            </w:pPr>
            <w:r w:rsidRPr="005141D3">
              <w:rPr>
                <w:rFonts w:eastAsia="Times New Roman" w:cstheme="minorHAnsi"/>
              </w:rPr>
              <w:t xml:space="preserve">not serious </w:t>
            </w:r>
          </w:p>
        </w:tc>
        <w:tc>
          <w:tcPr>
            <w:tcW w:w="488"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8036FC" w:rsidRPr="005141D3" w:rsidRDefault="008036FC" w:rsidP="00905760">
            <w:pPr>
              <w:rPr>
                <w:rFonts w:eastAsia="Times New Roman" w:cstheme="minorHAnsi"/>
              </w:rPr>
            </w:pPr>
            <w:r w:rsidRPr="005141D3">
              <w:rPr>
                <w:rFonts w:eastAsia="Times New Roman" w:cstheme="minorHAnsi"/>
              </w:rPr>
              <w:t xml:space="preserve">not serious </w:t>
            </w:r>
          </w:p>
        </w:tc>
        <w:tc>
          <w:tcPr>
            <w:tcW w:w="429"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8036FC" w:rsidRPr="005141D3" w:rsidRDefault="008036FC" w:rsidP="00905760">
            <w:pPr>
              <w:rPr>
                <w:rFonts w:eastAsia="Times New Roman" w:cstheme="minorHAnsi"/>
              </w:rPr>
            </w:pPr>
            <w:r w:rsidRPr="005141D3">
              <w:rPr>
                <w:rFonts w:eastAsia="Times New Roman" w:cstheme="minorHAnsi"/>
              </w:rPr>
              <w:t xml:space="preserve">not serious </w:t>
            </w:r>
          </w:p>
        </w:tc>
        <w:tc>
          <w:tcPr>
            <w:tcW w:w="412"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8036FC" w:rsidRPr="005141D3" w:rsidRDefault="008036FC" w:rsidP="00905760">
            <w:pPr>
              <w:rPr>
                <w:rFonts w:eastAsia="Times New Roman" w:cstheme="minorHAnsi"/>
              </w:rPr>
            </w:pPr>
            <w:r w:rsidRPr="005141D3">
              <w:rPr>
                <w:rFonts w:eastAsia="Times New Roman" w:cstheme="minorHAnsi"/>
              </w:rPr>
              <w:t xml:space="preserve">none </w:t>
            </w: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8036FC" w:rsidRPr="005141D3" w:rsidRDefault="008036FC" w:rsidP="00905760">
            <w:pPr>
              <w:rPr>
                <w:rFonts w:eastAsia="Times New Roman" w:cstheme="minorHAnsi"/>
              </w:rPr>
            </w:pPr>
            <w:r w:rsidRPr="005141D3">
              <w:rPr>
                <w:rFonts w:eastAsia="Times New Roman" w:cstheme="minorHAnsi"/>
              </w:rPr>
              <w:t>161 to 280</w:t>
            </w:r>
          </w:p>
        </w:tc>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8036FC" w:rsidRPr="005141D3" w:rsidRDefault="008036FC" w:rsidP="00905760">
            <w:pPr>
              <w:jc w:val="center"/>
              <w:rPr>
                <w:rFonts w:eastAsia="Times New Roman" w:cstheme="minorHAnsi"/>
              </w:rPr>
            </w:pPr>
            <w:r w:rsidRPr="005141D3">
              <w:rPr>
                <w:rStyle w:val="quality-sign"/>
                <w:rFonts w:ascii="Cambria Math" w:hAnsi="Cambria Math" w:cs="Cambria Math"/>
              </w:rPr>
              <w:t>⨁⨁⨁◯</w:t>
            </w:r>
            <w:r w:rsidRPr="005141D3">
              <w:rPr>
                <w:rFonts w:eastAsia="Times New Roman" w:cstheme="minorHAnsi"/>
              </w:rPr>
              <w:br/>
            </w:r>
            <w:r w:rsidRPr="005141D3">
              <w:rPr>
                <w:rStyle w:val="quality-text"/>
                <w:rFonts w:eastAsia="Times New Roman" w:cstheme="minorHAnsi"/>
              </w:rPr>
              <w:t>MODERATE</w:t>
            </w:r>
            <w:r w:rsidRPr="005141D3">
              <w:rPr>
                <w:rFonts w:eastAsia="Times New Roman" w:cstheme="minorHAnsi"/>
              </w:rPr>
              <w:t xml:space="preserve"> </w:t>
            </w:r>
          </w:p>
        </w:tc>
      </w:tr>
      <w:tr w:rsidR="008036FC" w:rsidRPr="005141D3" w:rsidTr="0056016D">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8036FC" w:rsidRPr="005141D3" w:rsidRDefault="008036FC" w:rsidP="00905760">
            <w:pPr>
              <w:rPr>
                <w:rFonts w:eastAsia="Times New Roman" w:cstheme="minorHAnsi"/>
              </w:rPr>
            </w:pPr>
            <w:r w:rsidRPr="005141D3">
              <w:rPr>
                <w:rFonts w:eastAsia="Times New Roman" w:cstheme="minorHAnsi"/>
                <w:b/>
                <w:bCs/>
              </w:rPr>
              <w:lastRenderedPageBreak/>
              <w:t>False positives</w:t>
            </w:r>
            <w:r w:rsidRPr="005141D3">
              <w:rPr>
                <w:rFonts w:eastAsia="Times New Roman" w:cstheme="minorHAnsi"/>
              </w:rPr>
              <w:br/>
              <w:t xml:space="preserve">(patients incorrectly classified as having [asthma]) </w:t>
            </w: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8036FC" w:rsidRPr="005141D3" w:rsidRDefault="008036FC" w:rsidP="00905760">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8036FC" w:rsidRPr="005141D3" w:rsidRDefault="008036FC" w:rsidP="00905760">
            <w:pPr>
              <w:rPr>
                <w:rFonts w:eastAsia="Times New Roman" w:cstheme="minorHAnsi"/>
              </w:rPr>
            </w:pPr>
          </w:p>
        </w:tc>
        <w:tc>
          <w:tcPr>
            <w:tcW w:w="384" w:type="pct"/>
            <w:vMerge/>
            <w:tcBorders>
              <w:top w:val="single" w:sz="6" w:space="0" w:color="BFBFBF"/>
              <w:left w:val="single" w:sz="6" w:space="0" w:color="BFBFBF"/>
              <w:bottom w:val="single" w:sz="6" w:space="0" w:color="BFBFBF"/>
              <w:right w:val="single" w:sz="6" w:space="0" w:color="BFBFBF"/>
            </w:tcBorders>
            <w:vAlign w:val="center"/>
            <w:hideMark/>
          </w:tcPr>
          <w:p w:rsidR="008036FC" w:rsidRPr="005141D3" w:rsidRDefault="008036FC" w:rsidP="00905760">
            <w:pPr>
              <w:rPr>
                <w:rFonts w:eastAsia="Times New Roman" w:cstheme="minorHAnsi"/>
              </w:rPr>
            </w:pPr>
          </w:p>
        </w:tc>
        <w:tc>
          <w:tcPr>
            <w:tcW w:w="474" w:type="pct"/>
            <w:vMerge/>
            <w:tcBorders>
              <w:top w:val="single" w:sz="6" w:space="0" w:color="BFBFBF"/>
              <w:left w:val="single" w:sz="6" w:space="0" w:color="BFBFBF"/>
              <w:bottom w:val="single" w:sz="6" w:space="0" w:color="BFBFBF"/>
              <w:right w:val="single" w:sz="6" w:space="0" w:color="BFBFBF"/>
            </w:tcBorders>
            <w:vAlign w:val="center"/>
            <w:hideMark/>
          </w:tcPr>
          <w:p w:rsidR="008036FC" w:rsidRPr="005141D3" w:rsidRDefault="008036FC" w:rsidP="00905760">
            <w:pPr>
              <w:rPr>
                <w:rFonts w:eastAsia="Times New Roman" w:cstheme="minorHAnsi"/>
              </w:rPr>
            </w:pPr>
          </w:p>
        </w:tc>
        <w:tc>
          <w:tcPr>
            <w:tcW w:w="488" w:type="pct"/>
            <w:vMerge/>
            <w:tcBorders>
              <w:top w:val="single" w:sz="6" w:space="0" w:color="BFBFBF"/>
              <w:left w:val="single" w:sz="6" w:space="0" w:color="BFBFBF"/>
              <w:bottom w:val="single" w:sz="6" w:space="0" w:color="BFBFBF"/>
              <w:right w:val="single" w:sz="6" w:space="0" w:color="BFBFBF"/>
            </w:tcBorders>
            <w:vAlign w:val="center"/>
            <w:hideMark/>
          </w:tcPr>
          <w:p w:rsidR="008036FC" w:rsidRPr="005141D3" w:rsidRDefault="008036FC" w:rsidP="00905760">
            <w:pPr>
              <w:rPr>
                <w:rFonts w:eastAsia="Times New Roman" w:cstheme="minorHAnsi"/>
              </w:rPr>
            </w:pPr>
          </w:p>
        </w:tc>
        <w:tc>
          <w:tcPr>
            <w:tcW w:w="429" w:type="pct"/>
            <w:vMerge/>
            <w:tcBorders>
              <w:top w:val="single" w:sz="6" w:space="0" w:color="BFBFBF"/>
              <w:left w:val="single" w:sz="6" w:space="0" w:color="BFBFBF"/>
              <w:bottom w:val="single" w:sz="6" w:space="0" w:color="BFBFBF"/>
              <w:right w:val="single" w:sz="6" w:space="0" w:color="BFBFBF"/>
            </w:tcBorders>
            <w:vAlign w:val="center"/>
            <w:hideMark/>
          </w:tcPr>
          <w:p w:rsidR="008036FC" w:rsidRPr="005141D3" w:rsidRDefault="008036FC" w:rsidP="00905760">
            <w:pPr>
              <w:rPr>
                <w:rFonts w:eastAsia="Times New Roman" w:cstheme="minorHAnsi"/>
              </w:rPr>
            </w:pPr>
          </w:p>
        </w:tc>
        <w:tc>
          <w:tcPr>
            <w:tcW w:w="412" w:type="pct"/>
            <w:vMerge/>
            <w:tcBorders>
              <w:top w:val="single" w:sz="6" w:space="0" w:color="BFBFBF"/>
              <w:left w:val="single" w:sz="6" w:space="0" w:color="BFBFBF"/>
              <w:bottom w:val="single" w:sz="6" w:space="0" w:color="BFBFBF"/>
              <w:right w:val="single" w:sz="6" w:space="0" w:color="BFBFBF"/>
            </w:tcBorders>
            <w:vAlign w:val="center"/>
            <w:hideMark/>
          </w:tcPr>
          <w:p w:rsidR="008036FC" w:rsidRPr="005141D3" w:rsidRDefault="008036FC" w:rsidP="00905760">
            <w:pPr>
              <w:rPr>
                <w:rFonts w:eastAsia="Times New Roman" w:cstheme="minorHAnsi"/>
              </w:rPr>
            </w:pP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8036FC" w:rsidRPr="005141D3" w:rsidRDefault="008036FC" w:rsidP="00905760">
            <w:pPr>
              <w:rPr>
                <w:rFonts w:eastAsia="Times New Roman" w:cstheme="minorHAnsi"/>
              </w:rPr>
            </w:pPr>
            <w:r w:rsidRPr="005141D3">
              <w:rPr>
                <w:rFonts w:eastAsia="Times New Roman" w:cstheme="minorHAnsi"/>
              </w:rPr>
              <w:t>420 to 539</w:t>
            </w: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8036FC" w:rsidRPr="005141D3" w:rsidRDefault="008036FC" w:rsidP="00905760">
            <w:pPr>
              <w:rPr>
                <w:rFonts w:eastAsia="Times New Roman" w:cstheme="minorHAnsi"/>
              </w:rPr>
            </w:pPr>
          </w:p>
        </w:tc>
      </w:tr>
    </w:tbl>
    <w:p w:rsidR="002D558C" w:rsidRDefault="002D558C" w:rsidP="002D558C">
      <w:pPr>
        <w:pStyle w:val="Heading4"/>
        <w:rPr>
          <w:rFonts w:asciiTheme="minorHAnsi" w:hAnsiTheme="minorHAnsi" w:cstheme="minorHAnsi"/>
          <w:color w:val="000000"/>
          <w:sz w:val="22"/>
          <w:szCs w:val="22"/>
        </w:rPr>
      </w:pPr>
      <w:r w:rsidRPr="00225476">
        <w:rPr>
          <w:rFonts w:asciiTheme="minorHAnsi" w:hAnsiTheme="minorHAnsi" w:cstheme="minorHAnsi"/>
          <w:color w:val="000000"/>
          <w:sz w:val="22"/>
          <w:szCs w:val="22"/>
        </w:rPr>
        <w:t>Explanations:</w:t>
      </w:r>
      <w:r>
        <w:rPr>
          <w:rFonts w:asciiTheme="minorHAnsi" w:hAnsiTheme="minorHAnsi" w:cstheme="minorHAnsi"/>
          <w:color w:val="000000"/>
          <w:sz w:val="22"/>
          <w:szCs w:val="22"/>
        </w:rPr>
        <w:t xml:space="preserve"> </w:t>
      </w:r>
      <w:r>
        <w:rPr>
          <w:rFonts w:asciiTheme="minorHAnsi" w:hAnsiTheme="minorHAnsi" w:cstheme="minorHAnsi"/>
          <w:b w:val="0"/>
          <w:color w:val="000000"/>
          <w:sz w:val="22"/>
          <w:szCs w:val="22"/>
        </w:rPr>
        <w:t>*Pretest probability was pragmatically estimated at 30% because the prevalence of asthma in children is around 5 to 15% and children presenting for investigation with symptoms are likely to have a higher pre-test probability.</w:t>
      </w:r>
    </w:p>
    <w:p w:rsidR="00CF47EA" w:rsidRPr="00C27D01" w:rsidRDefault="00C27D01" w:rsidP="00C27D01">
      <w:pPr>
        <w:rPr>
          <w:rFonts w:eastAsia="Times New Roman" w:cstheme="minorHAnsi"/>
          <w:highlight w:val="yellow"/>
          <w:lang w:eastAsia="de-CH"/>
        </w:rPr>
      </w:pPr>
      <w:r w:rsidRPr="00C27D01">
        <w:rPr>
          <w:rFonts w:eastAsia="Times New Roman" w:cstheme="minorHAnsi"/>
          <w:color w:val="000000"/>
          <w:vertAlign w:val="superscript"/>
        </w:rPr>
        <w:t>a</w:t>
      </w:r>
      <w:r w:rsidRPr="00C27D01">
        <w:rPr>
          <w:rFonts w:cstheme="minorHAnsi"/>
          <w:color w:val="000000"/>
          <w:vertAlign w:val="superscript"/>
        </w:rPr>
        <w:t xml:space="preserve"> </w:t>
      </w:r>
      <w:r w:rsidRPr="00C27D01">
        <w:rPr>
          <w:rFonts w:eastAsia="Times New Roman" w:cstheme="minorHAnsi"/>
          <w:color w:val="000000"/>
        </w:rPr>
        <w:t>Unclear if reference standard results were interpreted without knowledge of the results of the index test</w:t>
      </w:r>
      <w:r w:rsidR="00CF47EA" w:rsidRPr="00C27D01">
        <w:rPr>
          <w:rFonts w:eastAsia="Times New Roman" w:cstheme="minorHAnsi"/>
          <w:highlight w:val="yellow"/>
          <w:lang w:eastAsia="de-CH"/>
        </w:rPr>
        <w:br w:type="page"/>
      </w:r>
    </w:p>
    <w:p w:rsidR="00EE623F" w:rsidRPr="005141D3" w:rsidRDefault="0056016D" w:rsidP="0056016D">
      <w:pPr>
        <w:keepNext/>
        <w:spacing w:after="0" w:line="360" w:lineRule="auto"/>
        <w:rPr>
          <w:rFonts w:cstheme="minorHAnsi"/>
          <w:color w:val="000000"/>
        </w:rPr>
      </w:pPr>
      <w:r w:rsidRPr="00BE09CC">
        <w:rPr>
          <w:rFonts w:cstheme="minorHAnsi"/>
        </w:rPr>
        <w:lastRenderedPageBreak/>
        <w:t>Supplementary table</w:t>
      </w:r>
      <w:r>
        <w:rPr>
          <w:rFonts w:cstheme="minorHAnsi"/>
        </w:rPr>
        <w:t xml:space="preserve"> </w:t>
      </w:r>
      <w:r w:rsidR="00F2097C">
        <w:rPr>
          <w:rFonts w:cstheme="minorHAnsi"/>
        </w:rPr>
        <w:t>20</w:t>
      </w:r>
      <w:r w:rsidRPr="00BE09CC">
        <w:rPr>
          <w:rFonts w:cstheme="minorHAnsi"/>
          <w:color w:val="000000"/>
        </w:rPr>
        <w:t xml:space="preserve">: </w:t>
      </w:r>
      <w:r w:rsidRPr="00BE09CC">
        <w:rPr>
          <w:rFonts w:cstheme="minorHAnsi"/>
        </w:rPr>
        <w:t xml:space="preserve">GRADE table forPICO </w:t>
      </w:r>
      <w:r>
        <w:rPr>
          <w:rFonts w:cstheme="minorHAnsi"/>
        </w:rPr>
        <w:t>7</w:t>
      </w:r>
      <w:r w:rsidRPr="00BE09CC">
        <w:rPr>
          <w:rFonts w:cstheme="minorHAnsi"/>
        </w:rPr>
        <w:t xml:space="preserve">: </w:t>
      </w:r>
      <w:r w:rsidR="00EE623F" w:rsidRPr="005141D3">
        <w:rPr>
          <w:rFonts w:cstheme="minorHAnsi"/>
          <w:color w:val="000000"/>
        </w:rPr>
        <w:t>Should specific IgE testing be used to diagnose asthma i</w:t>
      </w:r>
      <w:r>
        <w:rPr>
          <w:rFonts w:cstheme="minorHAnsi"/>
          <w:color w:val="000000"/>
        </w:rPr>
        <w:t>n children</w:t>
      </w:r>
      <w:r w:rsidR="00EE623F" w:rsidRPr="005141D3">
        <w:rPr>
          <w:rFonts w:cstheme="minorHAnsi"/>
          <w:color w:val="000000"/>
        </w:rPr>
        <w:t>?</w:t>
      </w:r>
    </w:p>
    <w:tbl>
      <w:tblPr>
        <w:tblW w:w="5000" w:type="pct"/>
        <w:tblBorders>
          <w:top w:val="single" w:sz="2" w:space="0" w:color="FFFFFF"/>
          <w:left w:val="single" w:sz="2" w:space="0" w:color="FFFFFF"/>
          <w:bottom w:val="single" w:sz="2" w:space="0" w:color="FFFFFF"/>
          <w:right w:val="single" w:sz="2" w:space="0" w:color="FFFFFF"/>
        </w:tblBorders>
        <w:tblCellMar>
          <w:left w:w="0" w:type="dxa"/>
          <w:right w:w="0" w:type="dxa"/>
        </w:tblCellMar>
        <w:tblLook w:val="04A0" w:firstRow="1" w:lastRow="0" w:firstColumn="1" w:lastColumn="0" w:noHBand="0" w:noVBand="1"/>
      </w:tblPr>
      <w:tblGrid>
        <w:gridCol w:w="6976"/>
        <w:gridCol w:w="698"/>
        <w:gridCol w:w="2790"/>
        <w:gridCol w:w="3488"/>
      </w:tblGrid>
      <w:tr w:rsidR="00EE623F" w:rsidRPr="005141D3" w:rsidTr="00905760">
        <w:tc>
          <w:tcPr>
            <w:tcW w:w="2500" w:type="pct"/>
            <w:tcBorders>
              <w:top w:val="single" w:sz="2" w:space="0" w:color="FFFFFF"/>
              <w:left w:val="single" w:sz="2" w:space="0" w:color="FFFFFF"/>
              <w:bottom w:val="single" w:sz="2" w:space="0" w:color="FFFFFF"/>
              <w:right w:val="single" w:sz="2" w:space="0" w:color="FFFFFF"/>
            </w:tcBorders>
            <w:vAlign w:val="center"/>
            <w:hideMark/>
          </w:tcPr>
          <w:tbl>
            <w:tblPr>
              <w:tblW w:w="5000" w:type="pct"/>
              <w:tblBorders>
                <w:top w:val="single" w:sz="6" w:space="0" w:color="BFBFBF"/>
                <w:left w:val="single" w:sz="6" w:space="0" w:color="BFBFBF"/>
                <w:bottom w:val="single" w:sz="6" w:space="0" w:color="BFBFBF"/>
                <w:right w:val="single" w:sz="6" w:space="0" w:color="BFBFBF"/>
              </w:tblBorders>
              <w:tblCellMar>
                <w:left w:w="0" w:type="dxa"/>
                <w:right w:w="0" w:type="dxa"/>
              </w:tblCellMar>
              <w:tblLook w:val="04A0" w:firstRow="1" w:lastRow="0" w:firstColumn="1" w:lastColumn="0" w:noHBand="0" w:noVBand="1"/>
            </w:tblPr>
            <w:tblGrid>
              <w:gridCol w:w="3233"/>
              <w:gridCol w:w="3722"/>
            </w:tblGrid>
            <w:tr w:rsidR="00EE623F" w:rsidRPr="005141D3" w:rsidTr="00905760">
              <w:tc>
                <w:tcPr>
                  <w:tcW w:w="0" w:type="auto"/>
                  <w:tcBorders>
                    <w:top w:val="single" w:sz="6" w:space="0" w:color="BFBFBF"/>
                    <w:left w:val="single" w:sz="6" w:space="0" w:color="BFBFBF"/>
                    <w:bottom w:val="single" w:sz="6" w:space="0" w:color="BFBFBF"/>
                    <w:right w:val="single" w:sz="6" w:space="0" w:color="BFBFBF"/>
                  </w:tcBorders>
                  <w:shd w:val="clear" w:color="auto" w:fill="E9E9E9"/>
                  <w:tcMar>
                    <w:top w:w="75" w:type="dxa"/>
                    <w:left w:w="75" w:type="dxa"/>
                    <w:bottom w:w="75" w:type="dxa"/>
                    <w:right w:w="75" w:type="dxa"/>
                  </w:tcMar>
                  <w:vAlign w:val="center"/>
                  <w:hideMark/>
                </w:tcPr>
                <w:p w:rsidR="00EE623F" w:rsidRPr="005141D3" w:rsidRDefault="00EE623F" w:rsidP="00905760">
                  <w:pPr>
                    <w:rPr>
                      <w:rFonts w:eastAsia="Times New Roman" w:cstheme="minorHAnsi"/>
                    </w:rPr>
                  </w:pPr>
                  <w:r w:rsidRPr="005141D3">
                    <w:rPr>
                      <w:rFonts w:eastAsia="Times New Roman" w:cstheme="minorHAnsi"/>
                    </w:rPr>
                    <w:t xml:space="preserve">Sensitivity </w:t>
                  </w: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vAlign w:val="center"/>
                  <w:hideMark/>
                </w:tcPr>
                <w:p w:rsidR="00EE623F" w:rsidRPr="005141D3" w:rsidRDefault="00EE623F" w:rsidP="00905760">
                  <w:pPr>
                    <w:rPr>
                      <w:rFonts w:eastAsia="Times New Roman" w:cstheme="minorHAnsi"/>
                    </w:rPr>
                  </w:pPr>
                  <w:r w:rsidRPr="005141D3">
                    <w:rPr>
                      <w:rFonts w:eastAsia="Times New Roman" w:cstheme="minorHAnsi"/>
                    </w:rPr>
                    <w:t>0.58 to 0.90</w:t>
                  </w:r>
                </w:p>
              </w:tc>
            </w:tr>
            <w:tr w:rsidR="00EE623F" w:rsidRPr="005141D3" w:rsidTr="00905760">
              <w:tc>
                <w:tcPr>
                  <w:tcW w:w="0" w:type="auto"/>
                  <w:tcBorders>
                    <w:top w:val="single" w:sz="6" w:space="0" w:color="BFBFBF"/>
                    <w:left w:val="single" w:sz="6" w:space="0" w:color="BFBFBF"/>
                    <w:bottom w:val="single" w:sz="6" w:space="0" w:color="BFBFBF"/>
                    <w:right w:val="single" w:sz="6" w:space="0" w:color="BFBFBF"/>
                  </w:tcBorders>
                  <w:shd w:val="clear" w:color="auto" w:fill="E9E9E9"/>
                  <w:tcMar>
                    <w:top w:w="75" w:type="dxa"/>
                    <w:left w:w="75" w:type="dxa"/>
                    <w:bottom w:w="75" w:type="dxa"/>
                    <w:right w:w="75" w:type="dxa"/>
                  </w:tcMar>
                  <w:vAlign w:val="center"/>
                  <w:hideMark/>
                </w:tcPr>
                <w:p w:rsidR="00EE623F" w:rsidRPr="005141D3" w:rsidRDefault="00EE623F" w:rsidP="00905760">
                  <w:pPr>
                    <w:rPr>
                      <w:rFonts w:eastAsia="Times New Roman" w:cstheme="minorHAnsi"/>
                    </w:rPr>
                  </w:pPr>
                  <w:r w:rsidRPr="005141D3">
                    <w:rPr>
                      <w:rFonts w:eastAsia="Times New Roman" w:cstheme="minorHAnsi"/>
                    </w:rPr>
                    <w:t xml:space="preserve">Specificity </w:t>
                  </w: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vAlign w:val="center"/>
                  <w:hideMark/>
                </w:tcPr>
                <w:p w:rsidR="00EE623F" w:rsidRPr="005141D3" w:rsidRDefault="00EE623F" w:rsidP="00905760">
                  <w:pPr>
                    <w:rPr>
                      <w:rFonts w:eastAsia="Times New Roman" w:cstheme="minorHAnsi"/>
                    </w:rPr>
                  </w:pPr>
                  <w:r w:rsidRPr="005141D3">
                    <w:rPr>
                      <w:rFonts w:eastAsia="Times New Roman" w:cstheme="minorHAnsi"/>
                    </w:rPr>
                    <w:t>0.56 to 0.58</w:t>
                  </w:r>
                </w:p>
              </w:tc>
            </w:tr>
          </w:tbl>
          <w:p w:rsidR="00EE623F" w:rsidRPr="005141D3" w:rsidRDefault="00EE623F" w:rsidP="00905760">
            <w:pPr>
              <w:rPr>
                <w:rFonts w:eastAsia="Times New Roman" w:cstheme="minorHAnsi"/>
              </w:rPr>
            </w:pPr>
          </w:p>
        </w:tc>
        <w:tc>
          <w:tcPr>
            <w:tcW w:w="250" w:type="pct"/>
            <w:tcBorders>
              <w:top w:val="single" w:sz="2" w:space="0" w:color="FFFFFF"/>
              <w:left w:val="single" w:sz="2" w:space="0" w:color="FFFFFF"/>
              <w:bottom w:val="single" w:sz="2" w:space="0" w:color="FFFFFF"/>
              <w:right w:val="single" w:sz="2" w:space="0" w:color="FFFFFF"/>
            </w:tcBorders>
            <w:vAlign w:val="center"/>
            <w:hideMark/>
          </w:tcPr>
          <w:p w:rsidR="00EE623F" w:rsidRPr="005141D3" w:rsidRDefault="00EE623F" w:rsidP="00905760">
            <w:pPr>
              <w:rPr>
                <w:rFonts w:eastAsia="Times New Roman" w:cstheme="minorHAnsi"/>
              </w:rPr>
            </w:pPr>
          </w:p>
        </w:tc>
        <w:tc>
          <w:tcPr>
            <w:tcW w:w="0" w:type="auto"/>
            <w:tcBorders>
              <w:top w:val="single" w:sz="2" w:space="0" w:color="FFFFFF"/>
              <w:left w:val="single" w:sz="2" w:space="0" w:color="FFFFFF"/>
              <w:bottom w:val="single" w:sz="2" w:space="0" w:color="FFFFFF"/>
              <w:right w:val="single" w:sz="2" w:space="0" w:color="FFFFFF"/>
            </w:tcBorders>
            <w:vAlign w:val="center"/>
            <w:hideMark/>
          </w:tcPr>
          <w:tbl>
            <w:tblPr>
              <w:tblW w:w="3227" w:type="pct"/>
              <w:tblBorders>
                <w:top w:val="single" w:sz="6" w:space="0" w:color="BFBFBF"/>
                <w:left w:val="single" w:sz="6" w:space="0" w:color="BFBFBF"/>
                <w:bottom w:val="single" w:sz="6" w:space="0" w:color="BFBFBF"/>
                <w:right w:val="single" w:sz="6" w:space="0" w:color="BFBFBF"/>
              </w:tblBorders>
              <w:tblCellMar>
                <w:left w:w="0" w:type="dxa"/>
                <w:right w:w="0" w:type="dxa"/>
              </w:tblCellMar>
              <w:tblLook w:val="04A0" w:firstRow="1" w:lastRow="0" w:firstColumn="1" w:lastColumn="0" w:noHBand="0" w:noVBand="1"/>
            </w:tblPr>
            <w:tblGrid>
              <w:gridCol w:w="1147"/>
              <w:gridCol w:w="640"/>
            </w:tblGrid>
            <w:tr w:rsidR="00C27D01" w:rsidRPr="005141D3" w:rsidTr="00C27D01">
              <w:tc>
                <w:tcPr>
                  <w:tcW w:w="4270" w:type="pct"/>
                  <w:tcBorders>
                    <w:top w:val="single" w:sz="6" w:space="0" w:color="BFBFBF"/>
                    <w:left w:val="single" w:sz="6" w:space="0" w:color="BFBFBF"/>
                    <w:bottom w:val="single" w:sz="6" w:space="0" w:color="BFBFBF"/>
                    <w:right w:val="single" w:sz="6" w:space="0" w:color="BFBFBF"/>
                  </w:tcBorders>
                  <w:shd w:val="clear" w:color="auto" w:fill="E9E9E9"/>
                  <w:tcMar>
                    <w:top w:w="75" w:type="dxa"/>
                    <w:left w:w="75" w:type="dxa"/>
                    <w:bottom w:w="75" w:type="dxa"/>
                    <w:right w:w="75" w:type="dxa"/>
                  </w:tcMar>
                  <w:vAlign w:val="center"/>
                  <w:hideMark/>
                </w:tcPr>
                <w:p w:rsidR="00C27D01" w:rsidRPr="005141D3" w:rsidRDefault="00C27D01" w:rsidP="00C27D01">
                  <w:pPr>
                    <w:rPr>
                      <w:rFonts w:eastAsia="Times New Roman" w:cstheme="minorHAnsi"/>
                    </w:rPr>
                  </w:pPr>
                  <w:r w:rsidRPr="005141D3">
                    <w:rPr>
                      <w:rFonts w:eastAsia="Times New Roman" w:cstheme="minorHAnsi"/>
                    </w:rPr>
                    <w:t xml:space="preserve">Prevalence </w:t>
                  </w:r>
                </w:p>
              </w:tc>
              <w:tc>
                <w:tcPr>
                  <w:tcW w:w="730" w:type="pc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vAlign w:val="center"/>
                  <w:hideMark/>
                </w:tcPr>
                <w:p w:rsidR="00C27D01" w:rsidRPr="005141D3" w:rsidRDefault="00C27D01" w:rsidP="00905760">
                  <w:pPr>
                    <w:jc w:val="center"/>
                    <w:rPr>
                      <w:rFonts w:eastAsia="Times New Roman" w:cstheme="minorHAnsi"/>
                    </w:rPr>
                  </w:pPr>
                  <w:r w:rsidRPr="005141D3">
                    <w:rPr>
                      <w:rFonts w:eastAsia="Times New Roman" w:cstheme="minorHAnsi"/>
                    </w:rPr>
                    <w:t>30%</w:t>
                  </w:r>
                  <w:r>
                    <w:rPr>
                      <w:rFonts w:eastAsia="Times New Roman" w:cstheme="minorHAnsi"/>
                    </w:rPr>
                    <w:t>*</w:t>
                  </w:r>
                </w:p>
              </w:tc>
            </w:tr>
          </w:tbl>
          <w:p w:rsidR="00EE623F" w:rsidRPr="005141D3" w:rsidRDefault="00EE623F" w:rsidP="00905760">
            <w:pPr>
              <w:rPr>
                <w:rFonts w:eastAsia="Times New Roman" w:cstheme="minorHAnsi"/>
              </w:rPr>
            </w:pPr>
          </w:p>
        </w:tc>
        <w:tc>
          <w:tcPr>
            <w:tcW w:w="1250" w:type="pct"/>
            <w:tcBorders>
              <w:top w:val="single" w:sz="2" w:space="0" w:color="FFFFFF"/>
              <w:left w:val="single" w:sz="2" w:space="0" w:color="FFFFFF"/>
              <w:bottom w:val="single" w:sz="2" w:space="0" w:color="FFFFFF"/>
              <w:right w:val="single" w:sz="2" w:space="0" w:color="FFFFFF"/>
            </w:tcBorders>
            <w:vAlign w:val="center"/>
            <w:hideMark/>
          </w:tcPr>
          <w:p w:rsidR="00EE623F" w:rsidRPr="005141D3" w:rsidRDefault="00EE623F" w:rsidP="00905760">
            <w:pPr>
              <w:rPr>
                <w:rFonts w:eastAsia="Times New Roman" w:cstheme="minorHAnsi"/>
              </w:rPr>
            </w:pPr>
          </w:p>
        </w:tc>
      </w:tr>
    </w:tbl>
    <w:p w:rsidR="00EE623F" w:rsidRPr="005141D3" w:rsidRDefault="00EE623F" w:rsidP="00EE623F">
      <w:pPr>
        <w:rPr>
          <w:rFonts w:eastAsia="Times New Roman" w:cstheme="minorHAnsi"/>
          <w:vanish/>
          <w:color w:val="000000"/>
        </w:rPr>
      </w:pPr>
    </w:p>
    <w:tbl>
      <w:tblPr>
        <w:tblW w:w="5000" w:type="pct"/>
        <w:tblBorders>
          <w:top w:val="single" w:sz="6" w:space="0" w:color="BFBFBF"/>
          <w:left w:val="single" w:sz="6" w:space="0" w:color="BFBFBF"/>
          <w:bottom w:val="single" w:sz="6" w:space="0" w:color="BFBFBF"/>
          <w:right w:val="single" w:sz="6" w:space="0" w:color="BFBFBF"/>
        </w:tblBorders>
        <w:tblCellMar>
          <w:top w:w="15" w:type="dxa"/>
          <w:left w:w="15" w:type="dxa"/>
          <w:bottom w:w="15" w:type="dxa"/>
          <w:right w:w="15" w:type="dxa"/>
        </w:tblCellMar>
        <w:tblLook w:val="04A0" w:firstRow="1" w:lastRow="0" w:firstColumn="1" w:lastColumn="0" w:noHBand="0" w:noVBand="1"/>
      </w:tblPr>
      <w:tblGrid>
        <w:gridCol w:w="1947"/>
        <w:gridCol w:w="1333"/>
        <w:gridCol w:w="1632"/>
        <w:gridCol w:w="1177"/>
        <w:gridCol w:w="1255"/>
        <w:gridCol w:w="1419"/>
        <w:gridCol w:w="1196"/>
        <w:gridCol w:w="1150"/>
        <w:gridCol w:w="1523"/>
        <w:gridCol w:w="1310"/>
      </w:tblGrid>
      <w:tr w:rsidR="00EE623F" w:rsidRPr="005141D3" w:rsidTr="00905760">
        <w:trPr>
          <w:tblHeader/>
        </w:trPr>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EE623F" w:rsidRPr="005141D3" w:rsidRDefault="00EE623F" w:rsidP="00905760">
            <w:pPr>
              <w:jc w:val="center"/>
              <w:rPr>
                <w:rFonts w:eastAsia="Times New Roman" w:cstheme="minorHAnsi"/>
              </w:rPr>
            </w:pPr>
            <w:r w:rsidRPr="005141D3">
              <w:rPr>
                <w:rFonts w:eastAsia="Times New Roman" w:cstheme="minorHAnsi"/>
              </w:rPr>
              <w:t>Outcome</w:t>
            </w:r>
          </w:p>
        </w:tc>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EE623F" w:rsidRPr="005141D3" w:rsidRDefault="00EE623F" w:rsidP="00905760">
            <w:pPr>
              <w:jc w:val="center"/>
              <w:rPr>
                <w:rFonts w:eastAsia="Times New Roman" w:cstheme="minorHAnsi"/>
              </w:rPr>
            </w:pPr>
            <w:r w:rsidRPr="005141D3">
              <w:rPr>
                <w:rFonts w:eastAsia="Times New Roman" w:cstheme="minorHAnsi"/>
              </w:rPr>
              <w:t xml:space="preserve">№ of studies (№ of patients) </w:t>
            </w:r>
          </w:p>
        </w:tc>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EE623F" w:rsidRPr="005141D3" w:rsidRDefault="00EE623F" w:rsidP="00905760">
            <w:pPr>
              <w:jc w:val="center"/>
              <w:rPr>
                <w:rFonts w:eastAsia="Times New Roman" w:cstheme="minorHAnsi"/>
              </w:rPr>
            </w:pPr>
            <w:r w:rsidRPr="005141D3">
              <w:rPr>
                <w:rFonts w:eastAsia="Times New Roman" w:cstheme="minorHAnsi"/>
              </w:rPr>
              <w:t>Study design</w:t>
            </w:r>
          </w:p>
        </w:tc>
        <w:tc>
          <w:tcPr>
            <w:tcW w:w="0" w:type="auto"/>
            <w:gridSpan w:val="5"/>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EE623F" w:rsidRPr="005141D3" w:rsidRDefault="00EE623F" w:rsidP="00905760">
            <w:pPr>
              <w:jc w:val="center"/>
              <w:rPr>
                <w:rFonts w:eastAsia="Times New Roman" w:cstheme="minorHAnsi"/>
              </w:rPr>
            </w:pPr>
            <w:r w:rsidRPr="005141D3">
              <w:rPr>
                <w:rFonts w:eastAsia="Times New Roman" w:cstheme="minorHAnsi"/>
              </w:rPr>
              <w:t>Factors that may decrease certainty of evidence</w:t>
            </w:r>
          </w:p>
        </w:tc>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EE623F" w:rsidRPr="005141D3" w:rsidRDefault="00EE623F" w:rsidP="00905760">
            <w:pPr>
              <w:jc w:val="center"/>
              <w:rPr>
                <w:rFonts w:eastAsia="Times New Roman" w:cstheme="minorHAnsi"/>
              </w:rPr>
            </w:pPr>
            <w:r w:rsidRPr="005141D3">
              <w:rPr>
                <w:rFonts w:eastAsia="Times New Roman" w:cstheme="minorHAnsi"/>
              </w:rPr>
              <w:t>Effect per 1,000 patients tested</w:t>
            </w:r>
          </w:p>
        </w:tc>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EE623F" w:rsidRPr="005141D3" w:rsidRDefault="00EE623F" w:rsidP="00905760">
            <w:pPr>
              <w:jc w:val="center"/>
              <w:rPr>
                <w:rFonts w:eastAsia="Times New Roman" w:cstheme="minorHAnsi"/>
              </w:rPr>
            </w:pPr>
            <w:r w:rsidRPr="005141D3">
              <w:rPr>
                <w:rFonts w:eastAsia="Times New Roman" w:cstheme="minorHAnsi"/>
              </w:rPr>
              <w:t>Test accuracy CoE</w:t>
            </w:r>
          </w:p>
        </w:tc>
      </w:tr>
      <w:tr w:rsidR="00EE623F" w:rsidRPr="005141D3" w:rsidTr="001E7763">
        <w:trPr>
          <w:tblHeader/>
        </w:trPr>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EE623F" w:rsidRPr="005141D3" w:rsidRDefault="00EE623F" w:rsidP="00905760">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EE623F" w:rsidRPr="005141D3" w:rsidRDefault="00EE623F" w:rsidP="00905760">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EE623F" w:rsidRPr="005141D3" w:rsidRDefault="00EE623F" w:rsidP="00905760">
            <w:pPr>
              <w:rPr>
                <w:rFonts w:eastAsia="Times New Roman" w:cstheme="minorHAnsi"/>
              </w:rPr>
            </w:pPr>
          </w:p>
        </w:tc>
        <w:tc>
          <w:tcPr>
            <w:tcW w:w="422" w:type="pc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EE623F" w:rsidRPr="005141D3" w:rsidRDefault="00EE623F" w:rsidP="00905760">
            <w:pPr>
              <w:jc w:val="center"/>
              <w:rPr>
                <w:rFonts w:eastAsia="Times New Roman" w:cstheme="minorHAnsi"/>
              </w:rPr>
            </w:pPr>
            <w:r w:rsidRPr="005141D3">
              <w:rPr>
                <w:rFonts w:eastAsia="Times New Roman" w:cstheme="minorHAnsi"/>
              </w:rPr>
              <w:t>Risk of bias</w:t>
            </w:r>
          </w:p>
        </w:tc>
        <w:tc>
          <w:tcPr>
            <w:tcW w:w="450" w:type="pc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EE623F" w:rsidRPr="005141D3" w:rsidRDefault="00EE623F" w:rsidP="00905760">
            <w:pPr>
              <w:jc w:val="center"/>
              <w:rPr>
                <w:rFonts w:eastAsia="Times New Roman" w:cstheme="minorHAnsi"/>
              </w:rPr>
            </w:pPr>
            <w:r w:rsidRPr="005141D3">
              <w:rPr>
                <w:rFonts w:eastAsia="Times New Roman" w:cstheme="minorHAnsi"/>
              </w:rPr>
              <w:t>Indirectness</w:t>
            </w:r>
          </w:p>
        </w:tc>
        <w:tc>
          <w:tcPr>
            <w:tcW w:w="509" w:type="pc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EE623F" w:rsidRPr="005141D3" w:rsidRDefault="00EE623F" w:rsidP="00905760">
            <w:pPr>
              <w:jc w:val="center"/>
              <w:rPr>
                <w:rFonts w:eastAsia="Times New Roman" w:cstheme="minorHAnsi"/>
              </w:rPr>
            </w:pPr>
            <w:r w:rsidRPr="005141D3">
              <w:rPr>
                <w:rFonts w:eastAsia="Times New Roman" w:cstheme="minorHAnsi"/>
              </w:rPr>
              <w:t>Inconsistency</w:t>
            </w:r>
          </w:p>
        </w:tc>
        <w:tc>
          <w:tcPr>
            <w:tcW w:w="429" w:type="pc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EE623F" w:rsidRPr="005141D3" w:rsidRDefault="00EE623F" w:rsidP="00905760">
            <w:pPr>
              <w:jc w:val="center"/>
              <w:rPr>
                <w:rFonts w:eastAsia="Times New Roman" w:cstheme="minorHAnsi"/>
              </w:rPr>
            </w:pPr>
            <w:r w:rsidRPr="005141D3">
              <w:rPr>
                <w:rFonts w:eastAsia="Times New Roman" w:cstheme="minorHAnsi"/>
              </w:rPr>
              <w:t>Imprecision</w:t>
            </w:r>
          </w:p>
        </w:tc>
        <w:tc>
          <w:tcPr>
            <w:tcW w:w="412" w:type="pc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EE623F" w:rsidRPr="005141D3" w:rsidRDefault="00EE623F" w:rsidP="00905760">
            <w:pPr>
              <w:jc w:val="center"/>
              <w:rPr>
                <w:rFonts w:eastAsia="Times New Roman" w:cstheme="minorHAnsi"/>
              </w:rPr>
            </w:pPr>
            <w:r w:rsidRPr="005141D3">
              <w:rPr>
                <w:rFonts w:eastAsia="Times New Roman" w:cstheme="minorHAnsi"/>
              </w:rPr>
              <w:t>Publication bias</w:t>
            </w:r>
          </w:p>
        </w:tc>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EE623F" w:rsidRPr="005141D3" w:rsidRDefault="00EE623F" w:rsidP="00905760">
            <w:pPr>
              <w:jc w:val="center"/>
              <w:rPr>
                <w:rFonts w:eastAsia="Times New Roman" w:cstheme="minorHAnsi"/>
              </w:rPr>
            </w:pPr>
            <w:r w:rsidRPr="005141D3">
              <w:rPr>
                <w:rStyle w:val="content"/>
                <w:rFonts w:cstheme="minorHAnsi"/>
              </w:rPr>
              <w:t xml:space="preserve">pre-test probability of </w:t>
            </w:r>
            <w:r w:rsidRPr="005141D3">
              <w:rPr>
                <w:rStyle w:val="prev-value"/>
                <w:rFonts w:cstheme="minorHAnsi"/>
              </w:rPr>
              <w:t>30</w:t>
            </w:r>
            <w:r w:rsidRPr="005141D3">
              <w:rPr>
                <w:rStyle w:val="content"/>
                <w:rFonts w:cstheme="minorHAnsi"/>
              </w:rPr>
              <w:t>%</w:t>
            </w:r>
            <w:r w:rsidR="00C27D01">
              <w:rPr>
                <w:rStyle w:val="content"/>
                <w:rFonts w:cstheme="minorHAnsi"/>
              </w:rPr>
              <w:t>*</w:t>
            </w:r>
            <w:r w:rsidRPr="005141D3">
              <w:rPr>
                <w:rStyle w:val="content"/>
                <w:rFonts w:cstheme="minorHAnsi"/>
              </w:rPr>
              <w:t xml:space="preserve"> </w:t>
            </w: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EE623F" w:rsidRPr="005141D3" w:rsidRDefault="00EE623F" w:rsidP="00905760">
            <w:pPr>
              <w:rPr>
                <w:rFonts w:eastAsia="Times New Roman" w:cstheme="minorHAnsi"/>
              </w:rPr>
            </w:pPr>
          </w:p>
        </w:tc>
      </w:tr>
      <w:tr w:rsidR="00EE623F" w:rsidRPr="005141D3" w:rsidTr="001E7763">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EE623F" w:rsidRPr="005141D3" w:rsidRDefault="00EE623F" w:rsidP="00905760">
            <w:pPr>
              <w:rPr>
                <w:rFonts w:eastAsia="Times New Roman" w:cstheme="minorHAnsi"/>
              </w:rPr>
            </w:pPr>
            <w:r w:rsidRPr="005141D3">
              <w:rPr>
                <w:rFonts w:eastAsia="Times New Roman" w:cstheme="minorHAnsi"/>
                <w:b/>
                <w:bCs/>
              </w:rPr>
              <w:t>True positives</w:t>
            </w:r>
            <w:r w:rsidRPr="005141D3">
              <w:rPr>
                <w:rFonts w:eastAsia="Times New Roman" w:cstheme="minorHAnsi"/>
              </w:rPr>
              <w:br/>
              <w:t xml:space="preserve">(patients with [asthma])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EE623F" w:rsidRDefault="00EE623F" w:rsidP="00905760">
            <w:pPr>
              <w:rPr>
                <w:rFonts w:eastAsia="Times New Roman" w:cstheme="minorHAnsi"/>
              </w:rPr>
            </w:pPr>
            <w:r w:rsidRPr="005141D3">
              <w:rPr>
                <w:rFonts w:eastAsia="Times New Roman" w:cstheme="minorHAnsi"/>
              </w:rPr>
              <w:t>2 studies</w:t>
            </w:r>
            <w:r w:rsidRPr="005141D3">
              <w:rPr>
                <w:rFonts w:eastAsia="Times New Roman" w:cstheme="minorHAnsi"/>
              </w:rPr>
              <w:br/>
              <w:t xml:space="preserve">3673 patients </w:t>
            </w:r>
          </w:p>
          <w:p w:rsidR="005915B1" w:rsidRPr="005141D3" w:rsidRDefault="00BD4D25" w:rsidP="00905760">
            <w:pPr>
              <w:rPr>
                <w:rFonts w:eastAsia="Times New Roman" w:cstheme="minorHAnsi"/>
              </w:rPr>
            </w:pPr>
            <w:r w:rsidRPr="00BD4D25">
              <w:rPr>
                <w:rFonts w:eastAsia="Times New Roman" w:cstheme="minorHAnsi"/>
              </w:rPr>
              <w:t>(</w:t>
            </w:r>
            <w:r>
              <w:rPr>
                <w:rFonts w:eastAsia="Times New Roman" w:cstheme="minorHAnsi"/>
              </w:rPr>
              <w:t>12,24)</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EE623F" w:rsidRPr="005141D3" w:rsidRDefault="00EE623F" w:rsidP="00905760">
            <w:pPr>
              <w:rPr>
                <w:rFonts w:eastAsia="Times New Roman" w:cstheme="minorHAnsi"/>
              </w:rPr>
            </w:pPr>
            <w:r w:rsidRPr="005141D3">
              <w:rPr>
                <w:rFonts w:eastAsia="Times New Roman" w:cstheme="minorHAnsi"/>
              </w:rPr>
              <w:t xml:space="preserve">cross-sectional (cohort type accuracy study) </w:t>
            </w:r>
          </w:p>
        </w:tc>
        <w:tc>
          <w:tcPr>
            <w:tcW w:w="422"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EE623F" w:rsidRPr="005141D3" w:rsidRDefault="00EE623F" w:rsidP="00905760">
            <w:pPr>
              <w:rPr>
                <w:rFonts w:eastAsia="Times New Roman" w:cstheme="minorHAnsi"/>
              </w:rPr>
            </w:pPr>
            <w:r w:rsidRPr="005141D3">
              <w:rPr>
                <w:rFonts w:eastAsia="Times New Roman" w:cstheme="minorHAnsi"/>
              </w:rPr>
              <w:t xml:space="preserve">serious </w:t>
            </w:r>
            <w:r w:rsidRPr="005141D3">
              <w:rPr>
                <w:rFonts w:eastAsia="Times New Roman" w:cstheme="minorHAnsi"/>
                <w:vertAlign w:val="superscript"/>
              </w:rPr>
              <w:t>a</w:t>
            </w:r>
          </w:p>
        </w:tc>
        <w:tc>
          <w:tcPr>
            <w:tcW w:w="450"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EE623F" w:rsidRPr="005141D3" w:rsidRDefault="00EE623F" w:rsidP="00905760">
            <w:pPr>
              <w:rPr>
                <w:rFonts w:eastAsia="Times New Roman" w:cstheme="minorHAnsi"/>
              </w:rPr>
            </w:pPr>
            <w:r w:rsidRPr="005141D3">
              <w:rPr>
                <w:rFonts w:eastAsia="Times New Roman" w:cstheme="minorHAnsi"/>
              </w:rPr>
              <w:t xml:space="preserve">not serious </w:t>
            </w:r>
          </w:p>
        </w:tc>
        <w:tc>
          <w:tcPr>
            <w:tcW w:w="509"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EE623F" w:rsidRPr="005141D3" w:rsidRDefault="00EE623F" w:rsidP="00905760">
            <w:pPr>
              <w:rPr>
                <w:rFonts w:eastAsia="Times New Roman" w:cstheme="minorHAnsi"/>
              </w:rPr>
            </w:pPr>
            <w:r w:rsidRPr="005141D3">
              <w:rPr>
                <w:rFonts w:eastAsia="Times New Roman" w:cstheme="minorHAnsi"/>
              </w:rPr>
              <w:t xml:space="preserve">not serious </w:t>
            </w:r>
          </w:p>
        </w:tc>
        <w:tc>
          <w:tcPr>
            <w:tcW w:w="429"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EE623F" w:rsidRPr="005141D3" w:rsidRDefault="00EE623F" w:rsidP="00905760">
            <w:pPr>
              <w:rPr>
                <w:rFonts w:eastAsia="Times New Roman" w:cstheme="minorHAnsi"/>
              </w:rPr>
            </w:pPr>
            <w:r w:rsidRPr="005141D3">
              <w:rPr>
                <w:rFonts w:eastAsia="Times New Roman" w:cstheme="minorHAnsi"/>
              </w:rPr>
              <w:t xml:space="preserve">not serious </w:t>
            </w:r>
          </w:p>
        </w:tc>
        <w:tc>
          <w:tcPr>
            <w:tcW w:w="412"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EE623F" w:rsidRPr="005141D3" w:rsidRDefault="00EE623F" w:rsidP="00905760">
            <w:pPr>
              <w:rPr>
                <w:rFonts w:eastAsia="Times New Roman" w:cstheme="minorHAnsi"/>
              </w:rPr>
            </w:pPr>
            <w:r w:rsidRPr="005141D3">
              <w:rPr>
                <w:rFonts w:eastAsia="Times New Roman" w:cstheme="minorHAnsi"/>
              </w:rPr>
              <w:t xml:space="preserve">none </w:t>
            </w: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EE623F" w:rsidRPr="005141D3" w:rsidRDefault="00EE623F" w:rsidP="00905760">
            <w:pPr>
              <w:rPr>
                <w:rFonts w:eastAsia="Times New Roman" w:cstheme="minorHAnsi"/>
              </w:rPr>
            </w:pPr>
            <w:r w:rsidRPr="005141D3">
              <w:rPr>
                <w:rFonts w:eastAsia="Times New Roman" w:cstheme="minorHAnsi"/>
              </w:rPr>
              <w:t>174 to 270</w:t>
            </w:r>
          </w:p>
        </w:tc>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EE623F" w:rsidRPr="005141D3" w:rsidRDefault="00EE623F" w:rsidP="00905760">
            <w:pPr>
              <w:jc w:val="center"/>
              <w:rPr>
                <w:rFonts w:eastAsia="Times New Roman" w:cstheme="minorHAnsi"/>
              </w:rPr>
            </w:pPr>
            <w:r w:rsidRPr="005141D3">
              <w:rPr>
                <w:rStyle w:val="quality-sign"/>
                <w:rFonts w:ascii="Cambria Math" w:hAnsi="Cambria Math" w:cs="Cambria Math"/>
              </w:rPr>
              <w:t>⨁⨁⨁◯</w:t>
            </w:r>
            <w:r w:rsidRPr="005141D3">
              <w:rPr>
                <w:rFonts w:eastAsia="Times New Roman" w:cstheme="minorHAnsi"/>
              </w:rPr>
              <w:br/>
            </w:r>
            <w:r w:rsidRPr="005141D3">
              <w:rPr>
                <w:rStyle w:val="quality-text"/>
                <w:rFonts w:eastAsia="Times New Roman" w:cstheme="minorHAnsi"/>
              </w:rPr>
              <w:t>MODERATE</w:t>
            </w:r>
            <w:r w:rsidRPr="005141D3">
              <w:rPr>
                <w:rFonts w:eastAsia="Times New Roman" w:cstheme="minorHAnsi"/>
              </w:rPr>
              <w:t xml:space="preserve"> </w:t>
            </w:r>
          </w:p>
        </w:tc>
      </w:tr>
      <w:tr w:rsidR="00EE623F" w:rsidRPr="005141D3" w:rsidTr="001E7763">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EE623F" w:rsidRPr="005141D3" w:rsidRDefault="00EE623F" w:rsidP="00905760">
            <w:pPr>
              <w:rPr>
                <w:rFonts w:eastAsia="Times New Roman" w:cstheme="minorHAnsi"/>
              </w:rPr>
            </w:pPr>
            <w:r w:rsidRPr="005141D3">
              <w:rPr>
                <w:rFonts w:eastAsia="Times New Roman" w:cstheme="minorHAnsi"/>
                <w:b/>
                <w:bCs/>
              </w:rPr>
              <w:t>False negatives</w:t>
            </w:r>
            <w:r w:rsidRPr="005141D3">
              <w:rPr>
                <w:rFonts w:eastAsia="Times New Roman" w:cstheme="minorHAnsi"/>
              </w:rPr>
              <w:br/>
              <w:t xml:space="preserve">(patients incorrectly classified as not having [asthma]) </w:t>
            </w: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EE623F" w:rsidRPr="005141D3" w:rsidRDefault="00EE623F" w:rsidP="00905760">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EE623F" w:rsidRPr="005141D3" w:rsidRDefault="00EE623F" w:rsidP="00905760">
            <w:pPr>
              <w:rPr>
                <w:rFonts w:eastAsia="Times New Roman" w:cstheme="minorHAnsi"/>
              </w:rPr>
            </w:pPr>
          </w:p>
        </w:tc>
        <w:tc>
          <w:tcPr>
            <w:tcW w:w="422" w:type="pct"/>
            <w:vMerge/>
            <w:tcBorders>
              <w:top w:val="single" w:sz="6" w:space="0" w:color="BFBFBF"/>
              <w:left w:val="single" w:sz="6" w:space="0" w:color="BFBFBF"/>
              <w:bottom w:val="single" w:sz="6" w:space="0" w:color="BFBFBF"/>
              <w:right w:val="single" w:sz="6" w:space="0" w:color="BFBFBF"/>
            </w:tcBorders>
            <w:vAlign w:val="center"/>
            <w:hideMark/>
          </w:tcPr>
          <w:p w:rsidR="00EE623F" w:rsidRPr="005141D3" w:rsidRDefault="00EE623F" w:rsidP="00905760">
            <w:pPr>
              <w:rPr>
                <w:rFonts w:eastAsia="Times New Roman" w:cstheme="minorHAnsi"/>
              </w:rPr>
            </w:pPr>
          </w:p>
        </w:tc>
        <w:tc>
          <w:tcPr>
            <w:tcW w:w="450" w:type="pct"/>
            <w:vMerge/>
            <w:tcBorders>
              <w:top w:val="single" w:sz="6" w:space="0" w:color="BFBFBF"/>
              <w:left w:val="single" w:sz="6" w:space="0" w:color="BFBFBF"/>
              <w:bottom w:val="single" w:sz="6" w:space="0" w:color="BFBFBF"/>
              <w:right w:val="single" w:sz="6" w:space="0" w:color="BFBFBF"/>
            </w:tcBorders>
            <w:vAlign w:val="center"/>
            <w:hideMark/>
          </w:tcPr>
          <w:p w:rsidR="00EE623F" w:rsidRPr="005141D3" w:rsidRDefault="00EE623F" w:rsidP="00905760">
            <w:pPr>
              <w:rPr>
                <w:rFonts w:eastAsia="Times New Roman" w:cstheme="minorHAnsi"/>
              </w:rPr>
            </w:pPr>
          </w:p>
        </w:tc>
        <w:tc>
          <w:tcPr>
            <w:tcW w:w="509" w:type="pct"/>
            <w:vMerge/>
            <w:tcBorders>
              <w:top w:val="single" w:sz="6" w:space="0" w:color="BFBFBF"/>
              <w:left w:val="single" w:sz="6" w:space="0" w:color="BFBFBF"/>
              <w:bottom w:val="single" w:sz="6" w:space="0" w:color="BFBFBF"/>
              <w:right w:val="single" w:sz="6" w:space="0" w:color="BFBFBF"/>
            </w:tcBorders>
            <w:vAlign w:val="center"/>
            <w:hideMark/>
          </w:tcPr>
          <w:p w:rsidR="00EE623F" w:rsidRPr="005141D3" w:rsidRDefault="00EE623F" w:rsidP="00905760">
            <w:pPr>
              <w:rPr>
                <w:rFonts w:eastAsia="Times New Roman" w:cstheme="minorHAnsi"/>
              </w:rPr>
            </w:pPr>
          </w:p>
        </w:tc>
        <w:tc>
          <w:tcPr>
            <w:tcW w:w="429" w:type="pct"/>
            <w:vMerge/>
            <w:tcBorders>
              <w:top w:val="single" w:sz="6" w:space="0" w:color="BFBFBF"/>
              <w:left w:val="single" w:sz="6" w:space="0" w:color="BFBFBF"/>
              <w:bottom w:val="single" w:sz="6" w:space="0" w:color="BFBFBF"/>
              <w:right w:val="single" w:sz="6" w:space="0" w:color="BFBFBF"/>
            </w:tcBorders>
            <w:vAlign w:val="center"/>
            <w:hideMark/>
          </w:tcPr>
          <w:p w:rsidR="00EE623F" w:rsidRPr="005141D3" w:rsidRDefault="00EE623F" w:rsidP="00905760">
            <w:pPr>
              <w:rPr>
                <w:rFonts w:eastAsia="Times New Roman" w:cstheme="minorHAnsi"/>
              </w:rPr>
            </w:pPr>
          </w:p>
        </w:tc>
        <w:tc>
          <w:tcPr>
            <w:tcW w:w="412" w:type="pct"/>
            <w:vMerge/>
            <w:tcBorders>
              <w:top w:val="single" w:sz="6" w:space="0" w:color="BFBFBF"/>
              <w:left w:val="single" w:sz="6" w:space="0" w:color="BFBFBF"/>
              <w:bottom w:val="single" w:sz="6" w:space="0" w:color="BFBFBF"/>
              <w:right w:val="single" w:sz="6" w:space="0" w:color="BFBFBF"/>
            </w:tcBorders>
            <w:vAlign w:val="center"/>
            <w:hideMark/>
          </w:tcPr>
          <w:p w:rsidR="00EE623F" w:rsidRPr="005141D3" w:rsidRDefault="00EE623F" w:rsidP="00905760">
            <w:pPr>
              <w:rPr>
                <w:rFonts w:eastAsia="Times New Roman" w:cstheme="minorHAnsi"/>
              </w:rPr>
            </w:pP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EE623F" w:rsidRPr="005141D3" w:rsidRDefault="00EE623F" w:rsidP="00905760">
            <w:pPr>
              <w:rPr>
                <w:rFonts w:eastAsia="Times New Roman" w:cstheme="minorHAnsi"/>
              </w:rPr>
            </w:pPr>
            <w:r w:rsidRPr="005141D3">
              <w:rPr>
                <w:rFonts w:eastAsia="Times New Roman" w:cstheme="minorHAnsi"/>
              </w:rPr>
              <w:t>30 to 126</w:t>
            </w: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EE623F" w:rsidRPr="005141D3" w:rsidRDefault="00EE623F" w:rsidP="00905760">
            <w:pPr>
              <w:rPr>
                <w:rFonts w:eastAsia="Times New Roman" w:cstheme="minorHAnsi"/>
              </w:rPr>
            </w:pPr>
          </w:p>
        </w:tc>
      </w:tr>
      <w:tr w:rsidR="00EE623F" w:rsidRPr="005141D3" w:rsidTr="001E7763">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EE623F" w:rsidRPr="005141D3" w:rsidRDefault="00EE623F" w:rsidP="00905760">
            <w:pPr>
              <w:rPr>
                <w:rFonts w:eastAsia="Times New Roman" w:cstheme="minorHAnsi"/>
              </w:rPr>
            </w:pPr>
            <w:r w:rsidRPr="005141D3">
              <w:rPr>
                <w:rFonts w:eastAsia="Times New Roman" w:cstheme="minorHAnsi"/>
                <w:b/>
                <w:bCs/>
              </w:rPr>
              <w:t>True negatives</w:t>
            </w:r>
            <w:r w:rsidRPr="005141D3">
              <w:rPr>
                <w:rFonts w:eastAsia="Times New Roman" w:cstheme="minorHAnsi"/>
              </w:rPr>
              <w:br/>
              <w:t xml:space="preserve">(patients without [asthma])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EE623F" w:rsidRDefault="00EE623F" w:rsidP="00905760">
            <w:pPr>
              <w:rPr>
                <w:rFonts w:eastAsia="Times New Roman" w:cstheme="minorHAnsi"/>
              </w:rPr>
            </w:pPr>
            <w:r w:rsidRPr="005141D3">
              <w:rPr>
                <w:rFonts w:eastAsia="Times New Roman" w:cstheme="minorHAnsi"/>
              </w:rPr>
              <w:t>2 studies</w:t>
            </w:r>
            <w:r w:rsidRPr="005141D3">
              <w:rPr>
                <w:rFonts w:eastAsia="Times New Roman" w:cstheme="minorHAnsi"/>
              </w:rPr>
              <w:br/>
              <w:t xml:space="preserve">3673 patients </w:t>
            </w:r>
          </w:p>
          <w:p w:rsidR="005915B1" w:rsidRPr="005141D3" w:rsidRDefault="00BD4D25" w:rsidP="00905760">
            <w:pPr>
              <w:rPr>
                <w:rFonts w:eastAsia="Times New Roman" w:cstheme="minorHAnsi"/>
              </w:rPr>
            </w:pPr>
            <w:r w:rsidRPr="00BD4D25">
              <w:rPr>
                <w:rFonts w:eastAsia="Times New Roman" w:cstheme="minorHAnsi"/>
              </w:rPr>
              <w:t>(</w:t>
            </w:r>
            <w:r>
              <w:rPr>
                <w:rFonts w:eastAsia="Times New Roman" w:cstheme="minorHAnsi"/>
              </w:rPr>
              <w:t>12,24)</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EE623F" w:rsidRPr="005141D3" w:rsidRDefault="00EE623F" w:rsidP="00905760">
            <w:pPr>
              <w:rPr>
                <w:rFonts w:eastAsia="Times New Roman" w:cstheme="minorHAnsi"/>
              </w:rPr>
            </w:pPr>
            <w:r w:rsidRPr="005141D3">
              <w:rPr>
                <w:rFonts w:eastAsia="Times New Roman" w:cstheme="minorHAnsi"/>
              </w:rPr>
              <w:t xml:space="preserve">cross-sectional (cohort type accuracy study) </w:t>
            </w:r>
          </w:p>
        </w:tc>
        <w:tc>
          <w:tcPr>
            <w:tcW w:w="422"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EE623F" w:rsidRPr="005141D3" w:rsidRDefault="00EE623F" w:rsidP="00905760">
            <w:pPr>
              <w:rPr>
                <w:rFonts w:eastAsia="Times New Roman" w:cstheme="minorHAnsi"/>
              </w:rPr>
            </w:pPr>
            <w:r w:rsidRPr="005141D3">
              <w:rPr>
                <w:rFonts w:eastAsia="Times New Roman" w:cstheme="minorHAnsi"/>
              </w:rPr>
              <w:t xml:space="preserve">serious </w:t>
            </w:r>
            <w:r w:rsidRPr="005141D3">
              <w:rPr>
                <w:rFonts w:eastAsia="Times New Roman" w:cstheme="minorHAnsi"/>
                <w:vertAlign w:val="superscript"/>
              </w:rPr>
              <w:t>a</w:t>
            </w:r>
          </w:p>
        </w:tc>
        <w:tc>
          <w:tcPr>
            <w:tcW w:w="450"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EE623F" w:rsidRPr="005141D3" w:rsidRDefault="00EE623F" w:rsidP="00905760">
            <w:pPr>
              <w:rPr>
                <w:rFonts w:eastAsia="Times New Roman" w:cstheme="minorHAnsi"/>
              </w:rPr>
            </w:pPr>
            <w:r w:rsidRPr="005141D3">
              <w:rPr>
                <w:rFonts w:eastAsia="Times New Roman" w:cstheme="minorHAnsi"/>
              </w:rPr>
              <w:t xml:space="preserve">not serious </w:t>
            </w:r>
          </w:p>
        </w:tc>
        <w:tc>
          <w:tcPr>
            <w:tcW w:w="509"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EE623F" w:rsidRPr="005141D3" w:rsidRDefault="00EE623F" w:rsidP="00905760">
            <w:pPr>
              <w:rPr>
                <w:rFonts w:eastAsia="Times New Roman" w:cstheme="minorHAnsi"/>
              </w:rPr>
            </w:pPr>
            <w:r w:rsidRPr="005141D3">
              <w:rPr>
                <w:rFonts w:eastAsia="Times New Roman" w:cstheme="minorHAnsi"/>
              </w:rPr>
              <w:t xml:space="preserve">not serious </w:t>
            </w:r>
          </w:p>
        </w:tc>
        <w:tc>
          <w:tcPr>
            <w:tcW w:w="429"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EE623F" w:rsidRPr="005141D3" w:rsidRDefault="00EE623F" w:rsidP="00905760">
            <w:pPr>
              <w:rPr>
                <w:rFonts w:eastAsia="Times New Roman" w:cstheme="minorHAnsi"/>
              </w:rPr>
            </w:pPr>
            <w:r w:rsidRPr="005141D3">
              <w:rPr>
                <w:rFonts w:eastAsia="Times New Roman" w:cstheme="minorHAnsi"/>
              </w:rPr>
              <w:t xml:space="preserve">not serious </w:t>
            </w:r>
          </w:p>
        </w:tc>
        <w:tc>
          <w:tcPr>
            <w:tcW w:w="412"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EE623F" w:rsidRPr="005141D3" w:rsidRDefault="00EE623F" w:rsidP="00905760">
            <w:pPr>
              <w:rPr>
                <w:rFonts w:eastAsia="Times New Roman" w:cstheme="minorHAnsi"/>
              </w:rPr>
            </w:pPr>
            <w:r w:rsidRPr="005141D3">
              <w:rPr>
                <w:rFonts w:eastAsia="Times New Roman" w:cstheme="minorHAnsi"/>
              </w:rPr>
              <w:t xml:space="preserve">none </w:t>
            </w: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EE623F" w:rsidRPr="005141D3" w:rsidRDefault="00EE623F" w:rsidP="00905760">
            <w:pPr>
              <w:rPr>
                <w:rFonts w:eastAsia="Times New Roman" w:cstheme="minorHAnsi"/>
              </w:rPr>
            </w:pPr>
            <w:r w:rsidRPr="005141D3">
              <w:rPr>
                <w:rFonts w:eastAsia="Times New Roman" w:cstheme="minorHAnsi"/>
              </w:rPr>
              <w:t>392 to 406</w:t>
            </w:r>
          </w:p>
        </w:tc>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EE623F" w:rsidRPr="005141D3" w:rsidRDefault="00EE623F" w:rsidP="00905760">
            <w:pPr>
              <w:jc w:val="center"/>
              <w:rPr>
                <w:rFonts w:eastAsia="Times New Roman" w:cstheme="minorHAnsi"/>
              </w:rPr>
            </w:pPr>
            <w:r w:rsidRPr="005141D3">
              <w:rPr>
                <w:rStyle w:val="quality-sign"/>
                <w:rFonts w:ascii="Cambria Math" w:hAnsi="Cambria Math" w:cs="Cambria Math"/>
              </w:rPr>
              <w:t>⨁⨁⨁◯</w:t>
            </w:r>
            <w:r w:rsidRPr="005141D3">
              <w:rPr>
                <w:rFonts w:eastAsia="Times New Roman" w:cstheme="minorHAnsi"/>
              </w:rPr>
              <w:br/>
            </w:r>
            <w:r w:rsidRPr="005141D3">
              <w:rPr>
                <w:rStyle w:val="quality-text"/>
                <w:rFonts w:eastAsia="Times New Roman" w:cstheme="minorHAnsi"/>
              </w:rPr>
              <w:t>MODERATE</w:t>
            </w:r>
            <w:r w:rsidRPr="005141D3">
              <w:rPr>
                <w:rFonts w:eastAsia="Times New Roman" w:cstheme="minorHAnsi"/>
              </w:rPr>
              <w:t xml:space="preserve"> </w:t>
            </w:r>
          </w:p>
        </w:tc>
      </w:tr>
      <w:tr w:rsidR="00EE623F" w:rsidRPr="005141D3" w:rsidTr="001E7763">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EE623F" w:rsidRPr="005141D3" w:rsidRDefault="00EE623F" w:rsidP="00905760">
            <w:pPr>
              <w:rPr>
                <w:rFonts w:eastAsia="Times New Roman" w:cstheme="minorHAnsi"/>
              </w:rPr>
            </w:pPr>
            <w:r w:rsidRPr="005141D3">
              <w:rPr>
                <w:rFonts w:eastAsia="Times New Roman" w:cstheme="minorHAnsi"/>
                <w:b/>
                <w:bCs/>
              </w:rPr>
              <w:t>False positives</w:t>
            </w:r>
            <w:r w:rsidRPr="005141D3">
              <w:rPr>
                <w:rFonts w:eastAsia="Times New Roman" w:cstheme="minorHAnsi"/>
              </w:rPr>
              <w:br/>
              <w:t xml:space="preserve">(patients </w:t>
            </w:r>
            <w:r w:rsidRPr="005141D3">
              <w:rPr>
                <w:rFonts w:eastAsia="Times New Roman" w:cstheme="minorHAnsi"/>
              </w:rPr>
              <w:lastRenderedPageBreak/>
              <w:t xml:space="preserve">incorrectly classified as having [asthma]) </w:t>
            </w: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EE623F" w:rsidRPr="005141D3" w:rsidRDefault="00EE623F" w:rsidP="00905760">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EE623F" w:rsidRPr="005141D3" w:rsidRDefault="00EE623F" w:rsidP="00905760">
            <w:pPr>
              <w:rPr>
                <w:rFonts w:eastAsia="Times New Roman" w:cstheme="minorHAnsi"/>
              </w:rPr>
            </w:pPr>
          </w:p>
        </w:tc>
        <w:tc>
          <w:tcPr>
            <w:tcW w:w="422" w:type="pct"/>
            <w:vMerge/>
            <w:tcBorders>
              <w:top w:val="single" w:sz="6" w:space="0" w:color="BFBFBF"/>
              <w:left w:val="single" w:sz="6" w:space="0" w:color="BFBFBF"/>
              <w:bottom w:val="single" w:sz="6" w:space="0" w:color="BFBFBF"/>
              <w:right w:val="single" w:sz="6" w:space="0" w:color="BFBFBF"/>
            </w:tcBorders>
            <w:vAlign w:val="center"/>
            <w:hideMark/>
          </w:tcPr>
          <w:p w:rsidR="00EE623F" w:rsidRPr="005141D3" w:rsidRDefault="00EE623F" w:rsidP="00905760">
            <w:pPr>
              <w:rPr>
                <w:rFonts w:eastAsia="Times New Roman" w:cstheme="minorHAnsi"/>
              </w:rPr>
            </w:pPr>
          </w:p>
        </w:tc>
        <w:tc>
          <w:tcPr>
            <w:tcW w:w="450" w:type="pct"/>
            <w:vMerge/>
            <w:tcBorders>
              <w:top w:val="single" w:sz="6" w:space="0" w:color="BFBFBF"/>
              <w:left w:val="single" w:sz="6" w:space="0" w:color="BFBFBF"/>
              <w:bottom w:val="single" w:sz="6" w:space="0" w:color="BFBFBF"/>
              <w:right w:val="single" w:sz="6" w:space="0" w:color="BFBFBF"/>
            </w:tcBorders>
            <w:vAlign w:val="center"/>
            <w:hideMark/>
          </w:tcPr>
          <w:p w:rsidR="00EE623F" w:rsidRPr="005141D3" w:rsidRDefault="00EE623F" w:rsidP="00905760">
            <w:pPr>
              <w:rPr>
                <w:rFonts w:eastAsia="Times New Roman" w:cstheme="minorHAnsi"/>
              </w:rPr>
            </w:pPr>
          </w:p>
        </w:tc>
        <w:tc>
          <w:tcPr>
            <w:tcW w:w="509" w:type="pct"/>
            <w:vMerge/>
            <w:tcBorders>
              <w:top w:val="single" w:sz="6" w:space="0" w:color="BFBFBF"/>
              <w:left w:val="single" w:sz="6" w:space="0" w:color="BFBFBF"/>
              <w:bottom w:val="single" w:sz="6" w:space="0" w:color="BFBFBF"/>
              <w:right w:val="single" w:sz="6" w:space="0" w:color="BFBFBF"/>
            </w:tcBorders>
            <w:vAlign w:val="center"/>
            <w:hideMark/>
          </w:tcPr>
          <w:p w:rsidR="00EE623F" w:rsidRPr="005141D3" w:rsidRDefault="00EE623F" w:rsidP="00905760">
            <w:pPr>
              <w:rPr>
                <w:rFonts w:eastAsia="Times New Roman" w:cstheme="minorHAnsi"/>
              </w:rPr>
            </w:pPr>
          </w:p>
        </w:tc>
        <w:tc>
          <w:tcPr>
            <w:tcW w:w="429" w:type="pct"/>
            <w:vMerge/>
            <w:tcBorders>
              <w:top w:val="single" w:sz="6" w:space="0" w:color="BFBFBF"/>
              <w:left w:val="single" w:sz="6" w:space="0" w:color="BFBFBF"/>
              <w:bottom w:val="single" w:sz="6" w:space="0" w:color="BFBFBF"/>
              <w:right w:val="single" w:sz="6" w:space="0" w:color="BFBFBF"/>
            </w:tcBorders>
            <w:vAlign w:val="center"/>
            <w:hideMark/>
          </w:tcPr>
          <w:p w:rsidR="00EE623F" w:rsidRPr="005141D3" w:rsidRDefault="00EE623F" w:rsidP="00905760">
            <w:pPr>
              <w:rPr>
                <w:rFonts w:eastAsia="Times New Roman" w:cstheme="minorHAnsi"/>
              </w:rPr>
            </w:pPr>
          </w:p>
        </w:tc>
        <w:tc>
          <w:tcPr>
            <w:tcW w:w="412" w:type="pct"/>
            <w:vMerge/>
            <w:tcBorders>
              <w:top w:val="single" w:sz="6" w:space="0" w:color="BFBFBF"/>
              <w:left w:val="single" w:sz="6" w:space="0" w:color="BFBFBF"/>
              <w:bottom w:val="single" w:sz="6" w:space="0" w:color="BFBFBF"/>
              <w:right w:val="single" w:sz="6" w:space="0" w:color="BFBFBF"/>
            </w:tcBorders>
            <w:vAlign w:val="center"/>
            <w:hideMark/>
          </w:tcPr>
          <w:p w:rsidR="00EE623F" w:rsidRPr="005141D3" w:rsidRDefault="00EE623F" w:rsidP="00905760">
            <w:pPr>
              <w:rPr>
                <w:rFonts w:eastAsia="Times New Roman" w:cstheme="minorHAnsi"/>
              </w:rPr>
            </w:pP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EE623F" w:rsidRPr="005141D3" w:rsidRDefault="00EE623F" w:rsidP="00905760">
            <w:pPr>
              <w:rPr>
                <w:rFonts w:eastAsia="Times New Roman" w:cstheme="minorHAnsi"/>
              </w:rPr>
            </w:pPr>
            <w:r w:rsidRPr="005141D3">
              <w:rPr>
                <w:rFonts w:eastAsia="Times New Roman" w:cstheme="minorHAnsi"/>
              </w:rPr>
              <w:t>294 to 308</w:t>
            </w: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EE623F" w:rsidRPr="005141D3" w:rsidRDefault="00EE623F" w:rsidP="00905760">
            <w:pPr>
              <w:rPr>
                <w:rFonts w:eastAsia="Times New Roman" w:cstheme="minorHAnsi"/>
              </w:rPr>
            </w:pPr>
          </w:p>
        </w:tc>
      </w:tr>
    </w:tbl>
    <w:p w:rsidR="002D558C" w:rsidRDefault="002D558C" w:rsidP="002D558C">
      <w:pPr>
        <w:pStyle w:val="Heading4"/>
        <w:rPr>
          <w:rFonts w:asciiTheme="minorHAnsi" w:hAnsiTheme="minorHAnsi" w:cstheme="minorHAnsi"/>
          <w:color w:val="000000"/>
          <w:sz w:val="22"/>
          <w:szCs w:val="22"/>
        </w:rPr>
      </w:pPr>
      <w:r w:rsidRPr="00225476">
        <w:rPr>
          <w:rFonts w:asciiTheme="minorHAnsi" w:hAnsiTheme="minorHAnsi" w:cstheme="minorHAnsi"/>
          <w:color w:val="000000"/>
          <w:sz w:val="22"/>
          <w:szCs w:val="22"/>
        </w:rPr>
        <w:t>Explanations:</w:t>
      </w:r>
      <w:r>
        <w:rPr>
          <w:rFonts w:asciiTheme="minorHAnsi" w:hAnsiTheme="minorHAnsi" w:cstheme="minorHAnsi"/>
          <w:color w:val="000000"/>
          <w:sz w:val="22"/>
          <w:szCs w:val="22"/>
        </w:rPr>
        <w:t xml:space="preserve"> </w:t>
      </w:r>
      <w:r>
        <w:rPr>
          <w:rFonts w:asciiTheme="minorHAnsi" w:hAnsiTheme="minorHAnsi" w:cstheme="minorHAnsi"/>
          <w:b w:val="0"/>
          <w:color w:val="000000"/>
          <w:sz w:val="22"/>
          <w:szCs w:val="22"/>
        </w:rPr>
        <w:t>*Pretest probability was pragmatically estimated at 30% because the prevalence of asthma in children is around 5 to 15% and children presenting for investigation with symptoms are likely to have a higher pre-test probability.</w:t>
      </w:r>
    </w:p>
    <w:p w:rsidR="00CF47EA" w:rsidRPr="00C27D01" w:rsidRDefault="00C27D01" w:rsidP="00C27D01">
      <w:pPr>
        <w:rPr>
          <w:rFonts w:eastAsia="Times New Roman" w:cstheme="minorHAnsi"/>
          <w:color w:val="000000"/>
        </w:rPr>
      </w:pPr>
      <w:r w:rsidRPr="00C27D01">
        <w:rPr>
          <w:rFonts w:eastAsia="Times New Roman" w:cstheme="minorHAnsi"/>
          <w:color w:val="000000"/>
          <w:vertAlign w:val="superscript"/>
        </w:rPr>
        <w:t>a</w:t>
      </w:r>
      <w:r w:rsidRPr="00C27D01">
        <w:rPr>
          <w:rFonts w:cstheme="minorHAnsi"/>
          <w:color w:val="000000"/>
          <w:vertAlign w:val="superscript"/>
        </w:rPr>
        <w:t xml:space="preserve"> </w:t>
      </w:r>
      <w:r w:rsidRPr="00C27D01">
        <w:rPr>
          <w:rFonts w:eastAsia="Times New Roman" w:cstheme="minorHAnsi"/>
          <w:color w:val="000000"/>
        </w:rPr>
        <w:t>Unclear if reference standard results were interpreted without knowledge of the results of the index test</w:t>
      </w:r>
    </w:p>
    <w:p w:rsidR="00CF47EA" w:rsidRDefault="00CF47EA" w:rsidP="00EE623F">
      <w:pPr>
        <w:rPr>
          <w:rFonts w:eastAsia="Times New Roman" w:cstheme="minorHAnsi"/>
          <w:color w:val="000000"/>
        </w:rPr>
        <w:sectPr w:rsidR="00CF47EA" w:rsidSect="008036FC">
          <w:pgSz w:w="16838" w:h="11906" w:orient="landscape"/>
          <w:pgMar w:top="1440" w:right="1440" w:bottom="1440" w:left="1440" w:header="708" w:footer="708" w:gutter="0"/>
          <w:cols w:space="708"/>
          <w:docGrid w:linePitch="360"/>
        </w:sectPr>
      </w:pPr>
    </w:p>
    <w:p w:rsidR="00B90D85" w:rsidRPr="004B0380" w:rsidRDefault="00B90D85" w:rsidP="00A5539C">
      <w:pPr>
        <w:pStyle w:val="Fliesstext"/>
        <w:spacing w:before="120" w:after="120" w:line="360" w:lineRule="auto"/>
        <w:rPr>
          <w:rFonts w:asciiTheme="minorHAnsi" w:hAnsiTheme="minorHAnsi" w:cstheme="minorHAnsi"/>
          <w:sz w:val="22"/>
          <w:szCs w:val="22"/>
          <w:lang w:val="en-US"/>
        </w:rPr>
      </w:pPr>
      <w:r w:rsidRPr="004B0380">
        <w:rPr>
          <w:rFonts w:asciiTheme="minorHAnsi" w:hAnsiTheme="minorHAnsi" w:cstheme="minorHAnsi"/>
          <w:sz w:val="22"/>
          <w:szCs w:val="22"/>
          <w:lang w:val="en-US"/>
        </w:rPr>
        <w:lastRenderedPageBreak/>
        <w:t>Supplementary table 2</w:t>
      </w:r>
      <w:r w:rsidR="00F2097C">
        <w:rPr>
          <w:rFonts w:asciiTheme="minorHAnsi" w:hAnsiTheme="minorHAnsi" w:cstheme="minorHAnsi"/>
          <w:sz w:val="22"/>
          <w:szCs w:val="22"/>
          <w:lang w:val="en-US"/>
        </w:rPr>
        <w:t>1</w:t>
      </w:r>
      <w:r w:rsidRPr="004B0380">
        <w:rPr>
          <w:rFonts w:asciiTheme="minorHAnsi" w:hAnsiTheme="minorHAnsi" w:cstheme="minorHAnsi"/>
          <w:sz w:val="22"/>
          <w:szCs w:val="22"/>
          <w:lang w:val="en-US"/>
        </w:rPr>
        <w:t>: Evidence to decision table for PICO 7.</w:t>
      </w:r>
    </w:p>
    <w:p w:rsidR="00B90D85" w:rsidRPr="00A5539C" w:rsidRDefault="00B90D85" w:rsidP="00A5539C">
      <w:pPr>
        <w:pStyle w:val="Fliesstext"/>
        <w:spacing w:before="120" w:after="120" w:line="360" w:lineRule="auto"/>
        <w:rPr>
          <w:rFonts w:asciiTheme="minorHAnsi" w:hAnsiTheme="minorHAnsi" w:cstheme="minorHAnsi"/>
          <w:sz w:val="22"/>
          <w:szCs w:val="22"/>
        </w:rPr>
      </w:pPr>
      <w:r w:rsidRPr="00A5539C">
        <w:rPr>
          <w:rFonts w:asciiTheme="minorHAnsi" w:hAnsiTheme="minorHAnsi" w:cstheme="minorHAnsi"/>
          <w:sz w:val="22"/>
          <w:szCs w:val="22"/>
        </w:rPr>
        <w:t>PICO question</w:t>
      </w:r>
    </w:p>
    <w:tbl>
      <w:tblPr>
        <w:tblW w:w="5004" w:type="pct"/>
        <w:tblCellMar>
          <w:top w:w="15" w:type="dxa"/>
          <w:left w:w="15" w:type="dxa"/>
          <w:bottom w:w="15" w:type="dxa"/>
          <w:right w:w="15" w:type="dxa"/>
        </w:tblCellMar>
        <w:tblLook w:val="04A0" w:firstRow="1" w:lastRow="0" w:firstColumn="1" w:lastColumn="0" w:noHBand="0" w:noVBand="1"/>
      </w:tblPr>
      <w:tblGrid>
        <w:gridCol w:w="2246"/>
        <w:gridCol w:w="6754"/>
        <w:gridCol w:w="25"/>
      </w:tblGrid>
      <w:tr w:rsidR="00CF47EA" w:rsidRPr="00A5539C" w:rsidTr="00764D93">
        <w:trPr>
          <w:gridAfter w:val="1"/>
          <w:wAfter w:w="32" w:type="dxa"/>
        </w:trPr>
        <w:tc>
          <w:tcPr>
            <w:tcW w:w="0" w:type="auto"/>
            <w:gridSpan w:val="2"/>
            <w:tcBorders>
              <w:bottom w:val="single" w:sz="6" w:space="0" w:color="2E74B5"/>
              <w:right w:val="single" w:sz="6" w:space="0" w:color="2E74B5"/>
            </w:tcBorders>
            <w:shd w:val="clear" w:color="auto" w:fill="2E74B5"/>
            <w:tcMar>
              <w:top w:w="75" w:type="dxa"/>
              <w:left w:w="75" w:type="dxa"/>
              <w:bottom w:w="75" w:type="dxa"/>
              <w:right w:w="75" w:type="dxa"/>
            </w:tcMar>
            <w:hideMark/>
          </w:tcPr>
          <w:p w:rsidR="00CF47EA" w:rsidRPr="004B0380" w:rsidRDefault="00CF47EA" w:rsidP="00057D55">
            <w:pPr>
              <w:pStyle w:val="Fliesstext"/>
              <w:spacing w:before="120" w:after="120" w:line="240" w:lineRule="auto"/>
              <w:rPr>
                <w:rFonts w:asciiTheme="minorHAnsi" w:hAnsiTheme="minorHAnsi" w:cstheme="minorHAnsi"/>
                <w:b/>
                <w:bCs/>
                <w:color w:val="FFFFFF"/>
                <w:sz w:val="22"/>
                <w:szCs w:val="22"/>
                <w:lang w:val="en-US"/>
              </w:rPr>
            </w:pPr>
            <w:r w:rsidRPr="004B0380">
              <w:rPr>
                <w:rFonts w:asciiTheme="minorHAnsi" w:hAnsiTheme="minorHAnsi" w:cstheme="minorHAnsi"/>
                <w:b/>
                <w:bCs/>
                <w:color w:val="FFFFFF"/>
                <w:sz w:val="22"/>
                <w:szCs w:val="22"/>
                <w:lang w:val="en-US"/>
              </w:rPr>
              <w:t>In children aged 5-16 years under investigation for asthma</w:t>
            </w:r>
            <w:r w:rsidR="00057D55">
              <w:rPr>
                <w:rFonts w:asciiTheme="minorHAnsi" w:hAnsiTheme="minorHAnsi" w:cstheme="minorHAnsi"/>
                <w:b/>
                <w:bCs/>
                <w:color w:val="FFFFFF"/>
                <w:sz w:val="22"/>
                <w:szCs w:val="22"/>
                <w:lang w:val="en-US"/>
              </w:rPr>
              <w:t>,</w:t>
            </w:r>
            <w:r w:rsidRPr="004B0380">
              <w:rPr>
                <w:rFonts w:asciiTheme="minorHAnsi" w:hAnsiTheme="minorHAnsi" w:cstheme="minorHAnsi"/>
                <w:b/>
                <w:bCs/>
                <w:color w:val="FFFFFF"/>
                <w:sz w:val="22"/>
                <w:szCs w:val="22"/>
                <w:lang w:val="en-US"/>
              </w:rPr>
              <w:t xml:space="preserve"> should allergy test</w:t>
            </w:r>
            <w:r w:rsidR="00057D55">
              <w:rPr>
                <w:rFonts w:asciiTheme="minorHAnsi" w:hAnsiTheme="minorHAnsi" w:cstheme="minorHAnsi"/>
                <w:b/>
                <w:bCs/>
                <w:color w:val="FFFFFF"/>
                <w:sz w:val="22"/>
                <w:szCs w:val="22"/>
                <w:lang w:val="en-US"/>
              </w:rPr>
              <w:t>ing</w:t>
            </w:r>
            <w:r w:rsidRPr="004B0380">
              <w:rPr>
                <w:rFonts w:asciiTheme="minorHAnsi" w:hAnsiTheme="minorHAnsi" w:cstheme="minorHAnsi"/>
                <w:b/>
                <w:bCs/>
                <w:color w:val="FFFFFF"/>
                <w:sz w:val="22"/>
                <w:szCs w:val="22"/>
                <w:lang w:val="en-US"/>
              </w:rPr>
              <w:t xml:space="preserve"> be used to diagnose asthma in children</w:t>
            </w:r>
          </w:p>
        </w:tc>
      </w:tr>
      <w:tr w:rsidR="00CF47EA" w:rsidRPr="00A5539C" w:rsidTr="00764D93">
        <w:trPr>
          <w:gridAfter w:val="1"/>
          <w:wAfter w:w="32" w:type="dxa"/>
        </w:trPr>
        <w:tc>
          <w:tcPr>
            <w:tcW w:w="1995" w:type="dxa"/>
            <w:tcBorders>
              <w:bottom w:val="single" w:sz="6" w:space="0" w:color="2E74B5"/>
            </w:tcBorders>
            <w:shd w:val="clear" w:color="auto" w:fill="2E74B5"/>
            <w:tcMar>
              <w:top w:w="75" w:type="dxa"/>
              <w:left w:w="75" w:type="dxa"/>
              <w:bottom w:w="75" w:type="dxa"/>
              <w:right w:w="75" w:type="dxa"/>
            </w:tcMar>
            <w:hideMark/>
          </w:tcPr>
          <w:p w:rsidR="00CF47EA" w:rsidRPr="00A5539C" w:rsidRDefault="00CF47EA" w:rsidP="00A5539C">
            <w:pPr>
              <w:pStyle w:val="Fliesstext"/>
              <w:spacing w:before="120" w:after="120" w:line="360" w:lineRule="auto"/>
              <w:rPr>
                <w:rFonts w:asciiTheme="minorHAnsi" w:hAnsiTheme="minorHAnsi" w:cstheme="minorHAnsi"/>
                <w:b/>
                <w:bCs/>
                <w:caps/>
                <w:color w:val="FFFFFF"/>
                <w:sz w:val="22"/>
                <w:szCs w:val="22"/>
                <w:lang w:val="en-GB"/>
              </w:rPr>
            </w:pPr>
            <w:r w:rsidRPr="00A5539C">
              <w:rPr>
                <w:rFonts w:asciiTheme="minorHAnsi" w:hAnsiTheme="minorHAnsi" w:cstheme="minorHAnsi"/>
                <w:b/>
                <w:bCs/>
                <w:caps/>
                <w:color w:val="FFFFFF"/>
                <w:sz w:val="22"/>
                <w:szCs w:val="22"/>
                <w:lang w:val="en-GB"/>
              </w:rPr>
              <w:t>Population:</w:t>
            </w:r>
          </w:p>
        </w:tc>
        <w:tc>
          <w:tcPr>
            <w:tcW w:w="6998" w:type="dxa"/>
            <w:tcBorders>
              <w:bottom w:val="single" w:sz="6" w:space="0" w:color="2E74B5"/>
              <w:right w:val="single" w:sz="6" w:space="0" w:color="2E74B5"/>
            </w:tcBorders>
            <w:tcMar>
              <w:top w:w="75" w:type="dxa"/>
              <w:left w:w="75" w:type="dxa"/>
              <w:bottom w:w="75" w:type="dxa"/>
              <w:right w:w="75" w:type="dxa"/>
            </w:tcMar>
            <w:hideMark/>
          </w:tcPr>
          <w:p w:rsidR="00CF47EA" w:rsidRPr="004B0380" w:rsidRDefault="00CF47EA" w:rsidP="00A5539C">
            <w:pPr>
              <w:pStyle w:val="Fliesstext"/>
              <w:spacing w:before="120" w:after="120" w:line="240" w:lineRule="auto"/>
              <w:rPr>
                <w:rFonts w:asciiTheme="minorHAnsi" w:hAnsiTheme="minorHAnsi" w:cstheme="minorHAnsi"/>
                <w:sz w:val="22"/>
                <w:szCs w:val="22"/>
                <w:lang w:val="en-US"/>
              </w:rPr>
            </w:pPr>
            <w:r w:rsidRPr="004B0380">
              <w:rPr>
                <w:rFonts w:asciiTheme="minorHAnsi" w:hAnsiTheme="minorHAnsi" w:cstheme="minorHAnsi"/>
                <w:sz w:val="22"/>
                <w:szCs w:val="22"/>
                <w:lang w:val="en-US"/>
              </w:rPr>
              <w:t>Children aged 5-16 under investigation for asthma</w:t>
            </w:r>
          </w:p>
        </w:tc>
      </w:tr>
      <w:tr w:rsidR="00CF47EA" w:rsidRPr="00A5539C" w:rsidTr="00764D93">
        <w:tc>
          <w:tcPr>
            <w:tcW w:w="1995" w:type="dxa"/>
            <w:tcBorders>
              <w:bottom w:val="single" w:sz="6" w:space="0" w:color="2E74B5"/>
            </w:tcBorders>
            <w:shd w:val="clear" w:color="auto" w:fill="2E74B5"/>
            <w:tcMar>
              <w:top w:w="75" w:type="dxa"/>
              <w:left w:w="75" w:type="dxa"/>
              <w:bottom w:w="75" w:type="dxa"/>
              <w:right w:w="75" w:type="dxa"/>
            </w:tcMar>
            <w:hideMark/>
          </w:tcPr>
          <w:p w:rsidR="00CF47EA" w:rsidRPr="00A5539C" w:rsidRDefault="00CF47EA" w:rsidP="00A5539C">
            <w:pPr>
              <w:pStyle w:val="Fliesstext"/>
              <w:spacing w:before="120" w:after="120" w:line="360" w:lineRule="auto"/>
              <w:rPr>
                <w:rFonts w:asciiTheme="minorHAnsi" w:hAnsiTheme="minorHAnsi" w:cstheme="minorHAnsi"/>
                <w:b/>
                <w:bCs/>
                <w:caps/>
                <w:color w:val="FFFFFF"/>
                <w:sz w:val="22"/>
                <w:szCs w:val="22"/>
                <w:lang w:val="en-GB"/>
              </w:rPr>
            </w:pPr>
            <w:r w:rsidRPr="00A5539C">
              <w:rPr>
                <w:rFonts w:asciiTheme="minorHAnsi" w:hAnsiTheme="minorHAnsi" w:cstheme="minorHAnsi"/>
                <w:b/>
                <w:bCs/>
                <w:caps/>
                <w:color w:val="FFFFFF"/>
                <w:sz w:val="22"/>
                <w:szCs w:val="22"/>
                <w:lang w:val="en-GB"/>
              </w:rPr>
              <w:t>Intervention:</w:t>
            </w:r>
          </w:p>
        </w:tc>
        <w:tc>
          <w:tcPr>
            <w:tcW w:w="7030" w:type="dxa"/>
            <w:gridSpan w:val="2"/>
            <w:tcBorders>
              <w:bottom w:val="single" w:sz="6" w:space="0" w:color="2E74B5"/>
              <w:right w:val="single" w:sz="6" w:space="0" w:color="2E74B5"/>
            </w:tcBorders>
            <w:tcMar>
              <w:top w:w="75" w:type="dxa"/>
              <w:left w:w="75" w:type="dxa"/>
              <w:bottom w:w="75" w:type="dxa"/>
              <w:right w:w="75" w:type="dxa"/>
            </w:tcMar>
            <w:hideMark/>
          </w:tcPr>
          <w:p w:rsidR="00CF47EA" w:rsidRPr="004B0380" w:rsidRDefault="000B09C3" w:rsidP="000B09C3">
            <w:pPr>
              <w:pStyle w:val="Fliesstext"/>
              <w:spacing w:before="120" w:after="120" w:line="240" w:lineRule="auto"/>
              <w:rPr>
                <w:rFonts w:asciiTheme="minorHAnsi" w:hAnsiTheme="minorHAnsi" w:cstheme="minorHAnsi"/>
                <w:sz w:val="22"/>
                <w:szCs w:val="22"/>
                <w:lang w:val="en-US"/>
              </w:rPr>
            </w:pPr>
            <w:r>
              <w:rPr>
                <w:rFonts w:asciiTheme="minorHAnsi" w:hAnsiTheme="minorHAnsi" w:cstheme="minorHAnsi"/>
                <w:sz w:val="22"/>
                <w:szCs w:val="22"/>
                <w:lang w:val="en-US"/>
              </w:rPr>
              <w:t>Performing allergy testing to diagnose asthma</w:t>
            </w:r>
          </w:p>
        </w:tc>
      </w:tr>
    </w:tbl>
    <w:p w:rsidR="00A5539C" w:rsidRPr="004B0380" w:rsidRDefault="00A5539C" w:rsidP="00A5539C">
      <w:pPr>
        <w:pStyle w:val="Fliesstext"/>
        <w:spacing w:before="120" w:after="120" w:line="360" w:lineRule="auto"/>
        <w:rPr>
          <w:rFonts w:asciiTheme="minorHAnsi" w:hAnsiTheme="minorHAnsi" w:cstheme="minorHAnsi"/>
          <w:b/>
          <w:caps/>
          <w:color w:val="000000"/>
          <w:sz w:val="22"/>
          <w:szCs w:val="22"/>
          <w:lang w:val="en-US"/>
        </w:rPr>
      </w:pPr>
    </w:p>
    <w:p w:rsidR="006D1B9A" w:rsidRPr="00A5539C" w:rsidRDefault="006D1B9A" w:rsidP="00A5539C">
      <w:pPr>
        <w:pStyle w:val="Fliesstext"/>
        <w:spacing w:before="120" w:after="120" w:line="360" w:lineRule="auto"/>
        <w:rPr>
          <w:rFonts w:asciiTheme="minorHAnsi" w:hAnsiTheme="minorHAnsi" w:cstheme="minorHAnsi"/>
          <w:b/>
          <w:caps/>
          <w:color w:val="000000"/>
          <w:sz w:val="22"/>
          <w:szCs w:val="22"/>
        </w:rPr>
      </w:pPr>
      <w:r w:rsidRPr="00A5539C">
        <w:rPr>
          <w:rFonts w:asciiTheme="minorHAnsi" w:hAnsiTheme="minorHAnsi" w:cstheme="minorHAnsi"/>
          <w:b/>
          <w:caps/>
          <w:color w:val="000000"/>
          <w:sz w:val="22"/>
          <w:szCs w:val="22"/>
        </w:rPr>
        <w:t>Assessment</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1350"/>
        <w:gridCol w:w="4171"/>
        <w:gridCol w:w="3489"/>
      </w:tblGrid>
      <w:tr w:rsidR="006D1B9A" w:rsidRPr="005141D3" w:rsidTr="001B03CE">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6D1B9A" w:rsidRPr="005141D3" w:rsidRDefault="006D1B9A" w:rsidP="00905760">
            <w:pPr>
              <w:pStyle w:val="Heading2"/>
              <w:spacing w:before="0"/>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Test accuracy</w:t>
            </w:r>
          </w:p>
          <w:p w:rsidR="006D1B9A" w:rsidRPr="005141D3" w:rsidRDefault="006D1B9A" w:rsidP="004557D9">
            <w:pPr>
              <w:pStyle w:val="Subtitle1"/>
              <w:spacing w:before="0" w:beforeAutospacing="0" w:after="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How accurate is </w:t>
            </w:r>
            <w:r w:rsidR="004557D9">
              <w:rPr>
                <w:rFonts w:asciiTheme="minorHAnsi" w:hAnsiTheme="minorHAnsi" w:cstheme="minorHAnsi"/>
                <w:color w:val="FFFFFF"/>
                <w:sz w:val="22"/>
                <w:szCs w:val="22"/>
                <w:lang w:val="en-GB"/>
              </w:rPr>
              <w:t>allergy testing</w:t>
            </w:r>
            <w:r w:rsidRPr="005141D3">
              <w:rPr>
                <w:rFonts w:asciiTheme="minorHAnsi" w:hAnsiTheme="minorHAnsi" w:cstheme="minorHAnsi"/>
                <w:color w:val="FFFFFF"/>
                <w:sz w:val="22"/>
                <w:szCs w:val="22"/>
                <w:lang w:val="en-GB"/>
              </w:rPr>
              <w:t>?</w:t>
            </w:r>
          </w:p>
        </w:tc>
      </w:tr>
      <w:tr w:rsidR="006D1B9A" w:rsidRPr="005141D3" w:rsidTr="007D5899">
        <w:tc>
          <w:tcPr>
            <w:tcW w:w="13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6D1B9A" w:rsidRPr="00AD17CC" w:rsidRDefault="006D1B9A" w:rsidP="00AD17CC">
            <w:pPr>
              <w:pStyle w:val="Heading2"/>
              <w:spacing w:before="120" w:after="120" w:line="240" w:lineRule="auto"/>
              <w:rPr>
                <w:rFonts w:asciiTheme="minorHAnsi" w:eastAsia="Times New Roman" w:hAnsiTheme="minorHAnsi" w:cstheme="minorHAnsi"/>
                <w:caps/>
                <w:color w:val="auto"/>
                <w:sz w:val="22"/>
                <w:szCs w:val="22"/>
              </w:rPr>
            </w:pPr>
            <w:r w:rsidRPr="00AD17CC">
              <w:rPr>
                <w:rFonts w:asciiTheme="minorHAnsi" w:eastAsia="Times New Roman" w:hAnsiTheme="minorHAnsi" w:cstheme="minorHAnsi"/>
                <w:caps/>
                <w:color w:val="auto"/>
                <w:sz w:val="22"/>
                <w:szCs w:val="22"/>
              </w:rPr>
              <w:t>Judgement</w:t>
            </w:r>
          </w:p>
        </w:tc>
        <w:tc>
          <w:tcPr>
            <w:tcW w:w="41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6D1B9A" w:rsidRPr="00AD17CC" w:rsidRDefault="006D1B9A" w:rsidP="00AD17CC">
            <w:pPr>
              <w:pStyle w:val="Heading2"/>
              <w:spacing w:before="120" w:after="120" w:line="240" w:lineRule="auto"/>
              <w:rPr>
                <w:rFonts w:asciiTheme="minorHAnsi" w:eastAsia="Times New Roman" w:hAnsiTheme="minorHAnsi" w:cstheme="minorHAnsi"/>
                <w:caps/>
                <w:color w:val="auto"/>
                <w:sz w:val="22"/>
                <w:szCs w:val="22"/>
              </w:rPr>
            </w:pPr>
            <w:r w:rsidRPr="00AD17CC">
              <w:rPr>
                <w:rFonts w:asciiTheme="minorHAnsi" w:eastAsia="Times New Roman" w:hAnsiTheme="minorHAnsi" w:cstheme="minorHAnsi"/>
                <w:caps/>
                <w:color w:val="auto"/>
                <w:sz w:val="22"/>
                <w:szCs w:val="22"/>
              </w:rPr>
              <w:t>Research evidence</w:t>
            </w:r>
          </w:p>
        </w:tc>
        <w:tc>
          <w:tcPr>
            <w:tcW w:w="34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6D1B9A" w:rsidRPr="00AD17CC" w:rsidRDefault="006D1B9A" w:rsidP="00AD17CC">
            <w:pPr>
              <w:pStyle w:val="Heading2"/>
              <w:spacing w:before="120" w:after="120" w:line="240" w:lineRule="auto"/>
              <w:rPr>
                <w:rFonts w:asciiTheme="minorHAnsi" w:eastAsia="Times New Roman" w:hAnsiTheme="minorHAnsi" w:cstheme="minorHAnsi"/>
                <w:caps/>
                <w:color w:val="auto"/>
                <w:sz w:val="22"/>
                <w:szCs w:val="22"/>
              </w:rPr>
            </w:pPr>
            <w:r w:rsidRPr="00AD17CC">
              <w:rPr>
                <w:rFonts w:asciiTheme="minorHAnsi" w:eastAsia="Times New Roman" w:hAnsiTheme="minorHAnsi" w:cstheme="minorHAnsi"/>
                <w:caps/>
                <w:color w:val="auto"/>
                <w:sz w:val="22"/>
                <w:szCs w:val="22"/>
              </w:rPr>
              <w:t>Additional considerations</w:t>
            </w:r>
          </w:p>
        </w:tc>
      </w:tr>
      <w:tr w:rsidR="006D1B9A" w:rsidRPr="005141D3" w:rsidTr="007D5899">
        <w:trPr>
          <w:trHeight w:val="7281"/>
        </w:trPr>
        <w:tc>
          <w:tcPr>
            <w:tcW w:w="13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6D1B9A" w:rsidRPr="005141D3" w:rsidRDefault="006D1B9A" w:rsidP="00AD17CC">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Very inaccurate</w:t>
            </w:r>
            <w:r w:rsidRPr="005141D3">
              <w:rPr>
                <w:rFonts w:eastAsia="Times New Roman" w:cstheme="minorHAnsi"/>
              </w:rPr>
              <w:br/>
            </w:r>
            <w:r w:rsidRPr="007D5899">
              <w:rPr>
                <w:rStyle w:val="unchecked-marker"/>
                <w:rFonts w:eastAsia="Times New Roman" w:cstheme="minorHAnsi"/>
                <w:u w:val="single"/>
              </w:rPr>
              <w:t>○</w:t>
            </w:r>
            <w:r w:rsidRPr="007D5899">
              <w:rPr>
                <w:rFonts w:eastAsia="Times New Roman" w:cstheme="minorHAnsi"/>
                <w:bCs/>
                <w:u w:val="single"/>
              </w:rPr>
              <w:t> </w:t>
            </w:r>
            <w:r w:rsidRPr="007D5899">
              <w:rPr>
                <w:rStyle w:val="ep-radiobuttonlabel"/>
                <w:rFonts w:eastAsia="Times New Roman" w:cstheme="minorHAnsi"/>
                <w:b/>
                <w:u w:val="single"/>
              </w:rPr>
              <w:t>Inaccurate</w:t>
            </w:r>
            <w:r w:rsidRPr="005141D3">
              <w:rPr>
                <w:rFonts w:eastAsia="Times New Roman" w:cstheme="minorHAnsi"/>
              </w:rPr>
              <w:br/>
            </w:r>
            <w:r w:rsidRPr="005141D3">
              <w:rPr>
                <w:rStyle w:val="unchecked-marker"/>
                <w:rFonts w:eastAsia="Times New Roman" w:cstheme="minorHAnsi"/>
                <w:b/>
                <w:bCs/>
              </w:rPr>
              <w:t>○</w:t>
            </w:r>
            <w:r w:rsidRPr="005141D3">
              <w:rPr>
                <w:rFonts w:eastAsia="Times New Roman" w:cstheme="minorHAnsi"/>
                <w:b/>
                <w:bCs/>
              </w:rPr>
              <w:t> </w:t>
            </w:r>
            <w:r w:rsidRPr="005141D3">
              <w:rPr>
                <w:rStyle w:val="ep-radiobuttonlabel"/>
                <w:rFonts w:eastAsia="Times New Roman" w:cstheme="minorHAnsi"/>
              </w:rPr>
              <w:t>Accurate</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Very accurate</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Don't know</w:t>
            </w:r>
            <w:r w:rsidRPr="005141D3">
              <w:rPr>
                <w:rFonts w:eastAsia="Times New Roman" w:cstheme="minorHAnsi"/>
              </w:rPr>
              <w:br/>
            </w:r>
          </w:p>
          <w:p w:rsidR="006D1B9A" w:rsidRPr="005141D3" w:rsidRDefault="006D1B9A" w:rsidP="00AD17CC">
            <w:pPr>
              <w:spacing w:before="120" w:after="120" w:line="240" w:lineRule="auto"/>
              <w:rPr>
                <w:rFonts w:eastAsia="Times New Roman" w:cstheme="minorHAnsi"/>
              </w:rPr>
            </w:pPr>
          </w:p>
          <w:p w:rsidR="006D1B9A" w:rsidRPr="005141D3" w:rsidRDefault="006D1B9A" w:rsidP="00AD17CC">
            <w:pPr>
              <w:spacing w:before="120" w:after="120" w:line="240" w:lineRule="auto"/>
              <w:rPr>
                <w:rFonts w:eastAsia="Times New Roman" w:cstheme="minorHAnsi"/>
              </w:rPr>
            </w:pPr>
          </w:p>
        </w:tc>
        <w:tc>
          <w:tcPr>
            <w:tcW w:w="41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D5899" w:rsidRDefault="00815A2B" w:rsidP="007D5899">
            <w:pPr>
              <w:spacing w:before="120" w:after="120" w:line="240" w:lineRule="auto"/>
              <w:rPr>
                <w:rFonts w:eastAsia="Times New Roman" w:cstheme="minorHAnsi"/>
              </w:rPr>
            </w:pPr>
            <w:r>
              <w:rPr>
                <w:rFonts w:eastAsia="Times New Roman" w:cstheme="minorHAnsi"/>
              </w:rPr>
              <w:t>4</w:t>
            </w:r>
            <w:r w:rsidR="007D5899">
              <w:rPr>
                <w:rFonts w:eastAsia="Times New Roman" w:cstheme="minorHAnsi"/>
              </w:rPr>
              <w:t xml:space="preserve"> studies were included to answer PICO question 7. Two studies assessed skin prick tests, 2 studies assessed specific IgE.</w:t>
            </w:r>
          </w:p>
          <w:p w:rsidR="007D5899" w:rsidRDefault="007D5899" w:rsidP="007D5899">
            <w:pPr>
              <w:spacing w:before="120" w:after="120" w:line="240" w:lineRule="auto"/>
              <w:rPr>
                <w:rFonts w:eastAsia="Times New Roman" w:cstheme="minorHAnsi"/>
              </w:rPr>
            </w:pPr>
            <w:r>
              <w:rPr>
                <w:rFonts w:eastAsia="Times New Roman" w:cstheme="minorHAnsi"/>
              </w:rPr>
              <w:t xml:space="preserve">Skin prick tests showed moderate to good sensitivity (0.77 to 0.90) but low to very low specificity (0.23 to 0.53) for a diagnosis of asthma. </w:t>
            </w:r>
          </w:p>
          <w:p w:rsidR="007D5899" w:rsidRDefault="007D5899" w:rsidP="007D5899">
            <w:pPr>
              <w:spacing w:before="120" w:after="120" w:line="240" w:lineRule="auto"/>
              <w:rPr>
                <w:rFonts w:eastAsia="Times New Roman" w:cstheme="minorHAnsi"/>
              </w:rPr>
            </w:pPr>
            <w:r>
              <w:rPr>
                <w:rFonts w:eastAsia="Times New Roman" w:cstheme="minorHAnsi"/>
              </w:rPr>
              <w:t xml:space="preserve">Specific IgE also showed </w:t>
            </w:r>
            <w:r w:rsidR="00785C1D">
              <w:rPr>
                <w:rFonts w:eastAsia="Times New Roman" w:cstheme="minorHAnsi"/>
              </w:rPr>
              <w:t>low</w:t>
            </w:r>
            <w:r>
              <w:rPr>
                <w:rFonts w:eastAsia="Times New Roman" w:cstheme="minorHAnsi"/>
              </w:rPr>
              <w:t xml:space="preserve"> to good sensitivity (0.58 to 0.90) but low specificity from (0.56 to 0.65) for a diagnosis of asthma. </w:t>
            </w:r>
          </w:p>
          <w:p w:rsidR="007D5899" w:rsidRDefault="007D5899" w:rsidP="007D5899">
            <w:pPr>
              <w:spacing w:before="120" w:after="120" w:line="240" w:lineRule="auto"/>
              <w:rPr>
                <w:rFonts w:eastAsia="Times New Roman" w:cstheme="minorHAnsi"/>
              </w:rPr>
            </w:pPr>
            <w:r>
              <w:rPr>
                <w:rFonts w:eastAsia="Times New Roman" w:cstheme="minorHAnsi"/>
              </w:rPr>
              <w:t xml:space="preserve">For </w:t>
            </w:r>
            <w:r w:rsidR="004557D9">
              <w:rPr>
                <w:rFonts w:eastAsia="Times New Roman" w:cstheme="minorHAnsi"/>
              </w:rPr>
              <w:t xml:space="preserve">2 or more positive allergy tests </w:t>
            </w:r>
            <w:r>
              <w:rPr>
                <w:rFonts w:eastAsia="Times New Roman" w:cstheme="minorHAnsi"/>
              </w:rPr>
              <w:t xml:space="preserve">sensitivity </w:t>
            </w:r>
            <w:r w:rsidR="004557D9">
              <w:rPr>
                <w:rFonts w:eastAsia="Times New Roman" w:cstheme="minorHAnsi"/>
              </w:rPr>
              <w:t>was low to moderate (</w:t>
            </w:r>
            <w:r>
              <w:rPr>
                <w:rFonts w:eastAsia="Times New Roman" w:cstheme="minorHAnsi"/>
              </w:rPr>
              <w:t>0.58 to 0.76</w:t>
            </w:r>
            <w:r w:rsidR="004557D9">
              <w:rPr>
                <w:rFonts w:eastAsia="Times New Roman" w:cstheme="minorHAnsi"/>
              </w:rPr>
              <w:t xml:space="preserve">) </w:t>
            </w:r>
            <w:r>
              <w:rPr>
                <w:rFonts w:eastAsia="Times New Roman" w:cstheme="minorHAnsi"/>
              </w:rPr>
              <w:t>and specificity was</w:t>
            </w:r>
            <w:r w:rsidR="004557D9">
              <w:rPr>
                <w:rFonts w:eastAsia="Times New Roman" w:cstheme="minorHAnsi"/>
              </w:rPr>
              <w:t xml:space="preserve"> moderate (</w:t>
            </w:r>
            <w:r>
              <w:rPr>
                <w:rFonts w:eastAsia="Times New Roman" w:cstheme="minorHAnsi"/>
              </w:rPr>
              <w:t>0.73</w:t>
            </w:r>
            <w:r w:rsidR="00785C1D">
              <w:rPr>
                <w:rFonts w:eastAsia="Times New Roman" w:cstheme="minorHAnsi"/>
              </w:rPr>
              <w:t>)</w:t>
            </w:r>
            <w:r w:rsidR="004557D9">
              <w:rPr>
                <w:rFonts w:eastAsia="Times New Roman" w:cstheme="minorHAnsi"/>
              </w:rPr>
              <w:t xml:space="preserve"> </w:t>
            </w:r>
            <w:r w:rsidR="00390D6A" w:rsidRPr="00390D6A">
              <w:rPr>
                <w:rFonts w:eastAsia="Times New Roman" w:cstheme="minorHAnsi"/>
              </w:rPr>
              <w:t>(</w:t>
            </w:r>
            <w:r w:rsidR="00390D6A">
              <w:rPr>
                <w:rFonts w:eastAsia="Times New Roman" w:cstheme="minorHAnsi"/>
              </w:rPr>
              <w:t>11,12,24,33)</w:t>
            </w:r>
          </w:p>
          <w:p w:rsidR="007D5899" w:rsidRDefault="007D5899" w:rsidP="007D5899">
            <w:pPr>
              <w:spacing w:before="120" w:after="120" w:line="240" w:lineRule="auto"/>
              <w:rPr>
                <w:rFonts w:eastAsia="Times New Roman" w:cstheme="minorHAnsi"/>
              </w:rPr>
            </w:pPr>
          </w:p>
          <w:p w:rsidR="006D1B9A" w:rsidRPr="005141D3" w:rsidRDefault="006D1B9A" w:rsidP="00AD17CC">
            <w:pPr>
              <w:spacing w:before="120" w:after="120" w:line="240" w:lineRule="auto"/>
              <w:rPr>
                <w:rFonts w:eastAsia="Times New Roman" w:cstheme="minorHAnsi"/>
              </w:rPr>
            </w:pPr>
          </w:p>
          <w:p w:rsidR="006D1B9A" w:rsidRPr="005141D3" w:rsidRDefault="006D1B9A" w:rsidP="00AD17CC">
            <w:pPr>
              <w:spacing w:before="120" w:after="120" w:line="240" w:lineRule="auto"/>
              <w:rPr>
                <w:rFonts w:eastAsia="Times New Roman" w:cstheme="minorHAnsi"/>
              </w:rPr>
            </w:pPr>
          </w:p>
        </w:tc>
        <w:tc>
          <w:tcPr>
            <w:tcW w:w="34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557D9" w:rsidRDefault="004557D9" w:rsidP="004557D9">
            <w:pPr>
              <w:spacing w:before="120" w:after="120" w:line="240" w:lineRule="auto"/>
              <w:rPr>
                <w:rFonts w:eastAsia="Times New Roman" w:cstheme="minorHAnsi"/>
              </w:rPr>
            </w:pPr>
            <w:r>
              <w:rPr>
                <w:rFonts w:eastAsia="Times New Roman" w:cstheme="minorHAnsi"/>
              </w:rPr>
              <w:t xml:space="preserve">Both for SPT and IgE, sensitivity and specificity were dependent on the cut-off chosen (number of positive tests). </w:t>
            </w:r>
          </w:p>
          <w:p w:rsidR="007D5899" w:rsidRDefault="007D5899" w:rsidP="007D5899">
            <w:pPr>
              <w:spacing w:before="120" w:after="120" w:line="240" w:lineRule="auto"/>
              <w:rPr>
                <w:rFonts w:eastAsia="Times New Roman" w:cstheme="minorHAnsi"/>
              </w:rPr>
            </w:pPr>
            <w:r>
              <w:rPr>
                <w:rFonts w:eastAsia="Times New Roman" w:cstheme="minorHAnsi"/>
              </w:rPr>
              <w:t>Sensitivity and specificity are likely to vary by</w:t>
            </w:r>
            <w:r w:rsidR="00CF6950">
              <w:rPr>
                <w:rFonts w:eastAsia="Times New Roman" w:cstheme="minorHAnsi"/>
              </w:rPr>
              <w:t xml:space="preserve"> the</w:t>
            </w:r>
            <w:r>
              <w:rPr>
                <w:rFonts w:eastAsia="Times New Roman" w:cstheme="minorHAnsi"/>
              </w:rPr>
              <w:t xml:space="preserve"> age of the children</w:t>
            </w:r>
            <w:r w:rsidR="00CF6950">
              <w:rPr>
                <w:rFonts w:eastAsia="Times New Roman" w:cstheme="minorHAnsi"/>
              </w:rPr>
              <w:t>, the p</w:t>
            </w:r>
            <w:r>
              <w:rPr>
                <w:rFonts w:eastAsia="Times New Roman" w:cstheme="minorHAnsi"/>
              </w:rPr>
              <w:t>resence or absence of other atopic disease (hayfever, eczema)</w:t>
            </w:r>
            <w:r w:rsidR="00CF6950">
              <w:rPr>
                <w:rFonts w:eastAsia="Times New Roman" w:cstheme="minorHAnsi"/>
              </w:rPr>
              <w:t>, the</w:t>
            </w:r>
            <w:r>
              <w:rPr>
                <w:rFonts w:eastAsia="Times New Roman" w:cstheme="minorHAnsi"/>
              </w:rPr>
              <w:t xml:space="preserve"> type of test used</w:t>
            </w:r>
            <w:r w:rsidR="00CF6950">
              <w:rPr>
                <w:rFonts w:eastAsia="Times New Roman" w:cstheme="minorHAnsi"/>
              </w:rPr>
              <w:t xml:space="preserve"> and the</w:t>
            </w:r>
            <w:r>
              <w:rPr>
                <w:rFonts w:eastAsia="Times New Roman" w:cstheme="minorHAnsi"/>
              </w:rPr>
              <w:t xml:space="preserve"> number of positive tests</w:t>
            </w:r>
            <w:r w:rsidR="00CF6950">
              <w:rPr>
                <w:rFonts w:eastAsia="Times New Roman" w:cstheme="minorHAnsi"/>
              </w:rPr>
              <w:t>.</w:t>
            </w:r>
          </w:p>
          <w:p w:rsidR="007D5899" w:rsidRDefault="00CF6950" w:rsidP="007D5899">
            <w:pPr>
              <w:spacing w:before="120" w:after="120" w:line="240" w:lineRule="auto"/>
              <w:rPr>
                <w:rFonts w:eastAsia="Times New Roman" w:cstheme="minorHAnsi"/>
              </w:rPr>
            </w:pPr>
            <w:r>
              <w:rPr>
                <w:rFonts w:eastAsia="Times New Roman" w:cstheme="minorHAnsi"/>
              </w:rPr>
              <w:t>I</w:t>
            </w:r>
            <w:r w:rsidR="007D5899">
              <w:rPr>
                <w:rFonts w:eastAsia="Times New Roman" w:cstheme="minorHAnsi"/>
              </w:rPr>
              <w:t xml:space="preserve">n contrast to other </w:t>
            </w:r>
            <w:r w:rsidR="002D558C">
              <w:rPr>
                <w:rFonts w:eastAsia="Times New Roman" w:cstheme="minorHAnsi"/>
              </w:rPr>
              <w:t>m</w:t>
            </w:r>
            <w:r w:rsidR="007D5899">
              <w:rPr>
                <w:rFonts w:eastAsia="Times New Roman" w:cstheme="minorHAnsi"/>
              </w:rPr>
              <w:t xml:space="preserve">easuremenents, allergy tests have less temporal variation. There is a slight seasonsal variation, but </w:t>
            </w:r>
            <w:r>
              <w:rPr>
                <w:rFonts w:eastAsia="Times New Roman" w:cstheme="minorHAnsi"/>
              </w:rPr>
              <w:t xml:space="preserve">that is </w:t>
            </w:r>
            <w:r w:rsidR="007D5899">
              <w:rPr>
                <w:rFonts w:eastAsia="Times New Roman" w:cstheme="minorHAnsi"/>
              </w:rPr>
              <w:t xml:space="preserve">not strong, and </w:t>
            </w:r>
            <w:r>
              <w:rPr>
                <w:rFonts w:eastAsia="Times New Roman" w:cstheme="minorHAnsi"/>
              </w:rPr>
              <w:t xml:space="preserve">there is </w:t>
            </w:r>
            <w:r w:rsidR="007D5899">
              <w:rPr>
                <w:rFonts w:eastAsia="Times New Roman" w:cstheme="minorHAnsi"/>
              </w:rPr>
              <w:t>no diurnal variation. This is an advantage and explains partly the high sensitivity.</w:t>
            </w:r>
          </w:p>
          <w:p w:rsidR="007D5899" w:rsidRDefault="007D5899" w:rsidP="007D5899">
            <w:pPr>
              <w:spacing w:before="120" w:after="120" w:line="240" w:lineRule="auto"/>
              <w:rPr>
                <w:rFonts w:eastAsia="Times New Roman" w:cstheme="minorHAnsi"/>
              </w:rPr>
            </w:pPr>
            <w:r>
              <w:rPr>
                <w:rFonts w:eastAsia="Times New Roman" w:cstheme="minorHAnsi"/>
              </w:rPr>
              <w:t>All these aspects were not covered in the few publicaions identified by the search and need to be considered in future research.</w:t>
            </w:r>
          </w:p>
          <w:p w:rsidR="006D1B9A" w:rsidRPr="005141D3" w:rsidRDefault="006D1B9A" w:rsidP="00AD17CC">
            <w:pPr>
              <w:spacing w:before="120" w:after="120" w:line="240" w:lineRule="auto"/>
              <w:rPr>
                <w:rFonts w:eastAsia="Times New Roman" w:cstheme="minorHAnsi"/>
              </w:rPr>
            </w:pPr>
          </w:p>
        </w:tc>
      </w:tr>
    </w:tbl>
    <w:p w:rsidR="006D1B9A" w:rsidRDefault="006D1B9A" w:rsidP="006D1B9A">
      <w:pPr>
        <w:rPr>
          <w:rFonts w:eastAsia="Times New Roman" w:cstheme="minorHAnsi"/>
        </w:rPr>
      </w:pPr>
    </w:p>
    <w:p w:rsidR="00F60E42" w:rsidRDefault="00F60E42" w:rsidP="006D1B9A">
      <w:pPr>
        <w:rPr>
          <w:rFonts w:eastAsia="Times New Roman" w:cstheme="minorHAnsi"/>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686"/>
        <w:gridCol w:w="3118"/>
        <w:gridCol w:w="3206"/>
      </w:tblGrid>
      <w:tr w:rsidR="00E85682" w:rsidRPr="005141D3" w:rsidTr="00764D93">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tcPr>
          <w:p w:rsidR="00E85682" w:rsidRPr="005141D3" w:rsidRDefault="00E85682" w:rsidP="00764D93">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Desirable Effects</w:t>
            </w:r>
          </w:p>
          <w:p w:rsidR="00E85682" w:rsidRPr="005141D3" w:rsidRDefault="00E85682" w:rsidP="00764D93">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hAnsiTheme="minorHAnsi" w:cstheme="minorHAnsi"/>
                <w:color w:val="FFFFFF"/>
                <w:sz w:val="22"/>
                <w:szCs w:val="22"/>
              </w:rPr>
              <w:t>How substantial are the desirable anticipated effects</w:t>
            </w:r>
            <w:r w:rsidR="00803618">
              <w:rPr>
                <w:rFonts w:asciiTheme="minorHAnsi" w:hAnsiTheme="minorHAnsi" w:cstheme="minorHAnsi"/>
                <w:color w:val="FFFFFF"/>
                <w:sz w:val="22"/>
                <w:szCs w:val="22"/>
              </w:rPr>
              <w:t xml:space="preserve"> of allergy testing</w:t>
            </w:r>
            <w:r w:rsidRPr="005141D3">
              <w:rPr>
                <w:rFonts w:asciiTheme="minorHAnsi" w:hAnsiTheme="minorHAnsi" w:cstheme="minorHAnsi"/>
                <w:color w:val="FFFFFF"/>
                <w:sz w:val="22"/>
                <w:szCs w:val="22"/>
              </w:rPr>
              <w:t>?</w:t>
            </w:r>
          </w:p>
        </w:tc>
      </w:tr>
      <w:tr w:rsidR="00E85682" w:rsidRPr="005141D3" w:rsidTr="009E54E5">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E85682" w:rsidRPr="00486E89" w:rsidRDefault="00E85682" w:rsidP="00764D93">
            <w:pPr>
              <w:pStyle w:val="Heading2"/>
              <w:spacing w:before="120" w:after="120" w:line="240" w:lineRule="auto"/>
              <w:rPr>
                <w:rFonts w:asciiTheme="minorHAnsi" w:eastAsia="Times New Roman" w:hAnsiTheme="minorHAnsi" w:cstheme="minorHAnsi"/>
                <w:caps/>
                <w:color w:val="auto"/>
                <w:sz w:val="22"/>
                <w:szCs w:val="22"/>
              </w:rPr>
            </w:pPr>
            <w:r w:rsidRPr="00486E89">
              <w:rPr>
                <w:rFonts w:asciiTheme="minorHAnsi" w:eastAsia="Times New Roman" w:hAnsiTheme="minorHAnsi" w:cstheme="minorHAnsi"/>
                <w:caps/>
                <w:color w:val="auto"/>
                <w:sz w:val="22"/>
                <w:szCs w:val="22"/>
              </w:rPr>
              <w:t>Judgement</w:t>
            </w:r>
          </w:p>
        </w:tc>
        <w:tc>
          <w:tcPr>
            <w:tcW w:w="31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E85682" w:rsidRPr="00486E89" w:rsidRDefault="00E85682" w:rsidP="00764D93">
            <w:pPr>
              <w:pStyle w:val="Heading2"/>
              <w:spacing w:before="120" w:after="120" w:line="240" w:lineRule="auto"/>
              <w:rPr>
                <w:rFonts w:asciiTheme="minorHAnsi" w:eastAsia="Times New Roman" w:hAnsiTheme="minorHAnsi" w:cstheme="minorHAnsi"/>
                <w:caps/>
                <w:color w:val="auto"/>
                <w:sz w:val="22"/>
                <w:szCs w:val="22"/>
              </w:rPr>
            </w:pPr>
            <w:r w:rsidRPr="00486E89">
              <w:rPr>
                <w:rFonts w:asciiTheme="minorHAnsi" w:eastAsia="Times New Roman" w:hAnsiTheme="minorHAnsi" w:cstheme="minorHAnsi"/>
                <w:caps/>
                <w:color w:val="auto"/>
                <w:sz w:val="22"/>
                <w:szCs w:val="22"/>
              </w:rPr>
              <w:t>Research evidence</w:t>
            </w:r>
          </w:p>
        </w:tc>
        <w:tc>
          <w:tcPr>
            <w:tcW w:w="32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E85682" w:rsidRPr="00486E89" w:rsidRDefault="00E85682" w:rsidP="00764D93">
            <w:pPr>
              <w:pStyle w:val="Heading2"/>
              <w:spacing w:before="120" w:after="120" w:line="240" w:lineRule="auto"/>
              <w:rPr>
                <w:rFonts w:asciiTheme="minorHAnsi" w:eastAsia="Times New Roman" w:hAnsiTheme="minorHAnsi" w:cstheme="minorHAnsi"/>
                <w:caps/>
                <w:color w:val="auto"/>
                <w:sz w:val="22"/>
                <w:szCs w:val="22"/>
              </w:rPr>
            </w:pPr>
            <w:r w:rsidRPr="00486E89">
              <w:rPr>
                <w:rFonts w:asciiTheme="minorHAnsi" w:eastAsia="Times New Roman" w:hAnsiTheme="minorHAnsi" w:cstheme="minorHAnsi"/>
                <w:caps/>
                <w:color w:val="auto"/>
                <w:sz w:val="22"/>
                <w:szCs w:val="22"/>
              </w:rPr>
              <w:t>Additional considerations</w:t>
            </w:r>
          </w:p>
        </w:tc>
      </w:tr>
      <w:tr w:rsidR="00CF6950" w:rsidRPr="005141D3" w:rsidTr="00CF6950">
        <w:trPr>
          <w:trHeight w:val="1946"/>
        </w:trPr>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CF6950" w:rsidRPr="005141D3" w:rsidRDefault="00CF6950" w:rsidP="00CF6950">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Trivial</w:t>
            </w:r>
            <w:r w:rsidRPr="005141D3">
              <w:rPr>
                <w:rFonts w:eastAsia="Times New Roman" w:cstheme="minorHAnsi"/>
              </w:rPr>
              <w:br/>
            </w:r>
            <w:r w:rsidRPr="00CF6950">
              <w:rPr>
                <w:rStyle w:val="unchecked-marker"/>
                <w:rFonts w:eastAsia="Times New Roman" w:cstheme="minorHAnsi"/>
              </w:rPr>
              <w:t>○</w:t>
            </w:r>
            <w:r w:rsidRPr="00CF6950">
              <w:rPr>
                <w:rFonts w:eastAsia="Times New Roman" w:cstheme="minorHAnsi"/>
              </w:rPr>
              <w:t> </w:t>
            </w:r>
            <w:r w:rsidRPr="00CF6950">
              <w:rPr>
                <w:rStyle w:val="ep-radiobuttonlabel"/>
                <w:rFonts w:eastAsia="Times New Roman" w:cstheme="minorHAnsi"/>
              </w:rPr>
              <w:t>Small</w:t>
            </w:r>
            <w:r w:rsidRPr="00486E89">
              <w:rPr>
                <w:rFonts w:eastAsia="Times New Roman" w:cstheme="minorHAnsi"/>
                <w:b/>
                <w:u w:val="single"/>
              </w:rPr>
              <w:br/>
            </w:r>
            <w:r w:rsidRPr="00CF6950">
              <w:rPr>
                <w:rStyle w:val="unchecked-marker"/>
                <w:rFonts w:eastAsia="Times New Roman" w:cstheme="minorHAnsi"/>
                <w:b/>
                <w:u w:val="single"/>
              </w:rPr>
              <w:t>○</w:t>
            </w:r>
            <w:r w:rsidRPr="00CF6950">
              <w:rPr>
                <w:rFonts w:eastAsia="Times New Roman" w:cstheme="minorHAnsi"/>
                <w:b/>
                <w:bCs/>
                <w:u w:val="single"/>
              </w:rPr>
              <w:t> </w:t>
            </w:r>
            <w:r w:rsidRPr="00CF6950">
              <w:rPr>
                <w:rStyle w:val="ep-radiobuttonlabel"/>
                <w:rFonts w:eastAsia="Times New Roman" w:cstheme="minorHAnsi"/>
                <w:b/>
                <w:bCs/>
                <w:u w:val="single"/>
              </w:rPr>
              <w:t>Moderate</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Large</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Don't know</w:t>
            </w:r>
          </w:p>
        </w:tc>
        <w:tc>
          <w:tcPr>
            <w:tcW w:w="31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CF6950" w:rsidRDefault="00CF6950" w:rsidP="00CF6950">
            <w:pPr>
              <w:spacing w:before="120" w:after="120" w:line="240" w:lineRule="auto"/>
              <w:rPr>
                <w:rFonts w:eastAsia="Times New Roman" w:cstheme="minorHAnsi"/>
              </w:rPr>
            </w:pPr>
            <w:r>
              <w:rPr>
                <w:rFonts w:eastAsia="Times New Roman" w:cstheme="minorHAnsi"/>
              </w:rPr>
              <w:t xml:space="preserve">There is evidence that positive allergy tests have moderate to good sensitivity but low specificity for the diagnosis of asthma. </w:t>
            </w:r>
          </w:p>
          <w:p w:rsidR="00CF6950" w:rsidRDefault="00CF6950" w:rsidP="00CF6950">
            <w:pPr>
              <w:spacing w:before="120" w:after="120" w:line="240" w:lineRule="auto"/>
              <w:rPr>
                <w:rFonts w:eastAsia="Times New Roman" w:cstheme="minorHAnsi"/>
              </w:rPr>
            </w:pPr>
            <w:r>
              <w:rPr>
                <w:rFonts w:eastAsia="Times New Roman" w:cstheme="minorHAnsi"/>
              </w:rPr>
              <w:t xml:space="preserve">The taskforce decided that the </w:t>
            </w:r>
            <w:r w:rsidR="00F278D6">
              <w:rPr>
                <w:rFonts w:eastAsia="Times New Roman" w:cstheme="minorHAnsi"/>
              </w:rPr>
              <w:t xml:space="preserve">low specificity outweighs the </w:t>
            </w:r>
            <w:r>
              <w:rPr>
                <w:rFonts w:eastAsia="Times New Roman" w:cstheme="minorHAnsi"/>
              </w:rPr>
              <w:t xml:space="preserve">desirable effect (high sensitivity) </w:t>
            </w:r>
            <w:r w:rsidR="00F278D6">
              <w:rPr>
                <w:rFonts w:eastAsia="Times New Roman" w:cstheme="minorHAnsi"/>
              </w:rPr>
              <w:t>because this results</w:t>
            </w:r>
            <w:r>
              <w:rPr>
                <w:rFonts w:eastAsia="Times New Roman" w:cstheme="minorHAnsi"/>
              </w:rPr>
              <w:t xml:space="preserve"> in overdiagnosis of asthma.</w:t>
            </w:r>
          </w:p>
          <w:p w:rsidR="00CF6950" w:rsidRPr="005141D3" w:rsidRDefault="00CF6950" w:rsidP="00CF6950">
            <w:pPr>
              <w:spacing w:before="120" w:after="120" w:line="240" w:lineRule="auto"/>
              <w:rPr>
                <w:rFonts w:eastAsia="Times New Roman" w:cstheme="minorHAnsi"/>
              </w:rPr>
            </w:pPr>
          </w:p>
        </w:tc>
        <w:tc>
          <w:tcPr>
            <w:tcW w:w="32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CF6950" w:rsidRDefault="00CF6950" w:rsidP="00CF6950">
            <w:pPr>
              <w:spacing w:before="120" w:after="120" w:line="240" w:lineRule="auto"/>
              <w:rPr>
                <w:rFonts w:eastAsia="Times New Roman" w:cstheme="minorHAnsi"/>
              </w:rPr>
            </w:pPr>
            <w:r>
              <w:rPr>
                <w:rFonts w:eastAsia="Times New Roman" w:cstheme="minorHAnsi"/>
              </w:rPr>
              <w:t>Allergy tests are not useful to make a diagnosis of asthma, but for further phenotyping and management in order to identify triggers of poor asthma control or exacerbations</w:t>
            </w:r>
            <w:r w:rsidR="00D35723">
              <w:rPr>
                <w:rFonts w:eastAsia="Times New Roman" w:cstheme="minorHAnsi"/>
              </w:rPr>
              <w:t xml:space="preserve">, </w:t>
            </w:r>
            <w:r>
              <w:rPr>
                <w:rFonts w:eastAsia="Times New Roman" w:cstheme="minorHAnsi"/>
              </w:rPr>
              <w:t>to distinguish between asthma phenotypes</w:t>
            </w:r>
            <w:r w:rsidR="00D35723">
              <w:rPr>
                <w:rFonts w:eastAsia="Times New Roman" w:cstheme="minorHAnsi"/>
              </w:rPr>
              <w:t xml:space="preserve">, </w:t>
            </w:r>
            <w:r>
              <w:rPr>
                <w:rFonts w:eastAsia="Times New Roman" w:cstheme="minorHAnsi"/>
              </w:rPr>
              <w:t>to predict prognosis</w:t>
            </w:r>
            <w:r w:rsidR="00D35723">
              <w:rPr>
                <w:rFonts w:eastAsia="Times New Roman" w:cstheme="minorHAnsi"/>
              </w:rPr>
              <w:t xml:space="preserve">, </w:t>
            </w:r>
            <w:r>
              <w:rPr>
                <w:rFonts w:eastAsia="Times New Roman" w:cstheme="minorHAnsi"/>
              </w:rPr>
              <w:t>to plan individualised prevention measures (e.g. mattress covers)</w:t>
            </w:r>
            <w:r w:rsidR="00D35723">
              <w:rPr>
                <w:rFonts w:eastAsia="Times New Roman" w:cstheme="minorHAnsi"/>
              </w:rPr>
              <w:t xml:space="preserve"> and </w:t>
            </w:r>
            <w:r>
              <w:rPr>
                <w:rFonts w:eastAsia="Times New Roman" w:cstheme="minorHAnsi"/>
              </w:rPr>
              <w:t>to decide on tools to monitor asthma control such as FeNO</w:t>
            </w:r>
            <w:r w:rsidR="00D35723">
              <w:rPr>
                <w:rFonts w:eastAsia="Times New Roman" w:cstheme="minorHAnsi"/>
              </w:rPr>
              <w:t>.</w:t>
            </w:r>
          </w:p>
          <w:p w:rsidR="00CF6950" w:rsidRPr="005141D3" w:rsidRDefault="00CF6950" w:rsidP="00CF6950">
            <w:pPr>
              <w:spacing w:before="120" w:after="120" w:line="240" w:lineRule="auto"/>
              <w:rPr>
                <w:rFonts w:eastAsia="Times New Roman" w:cstheme="minorHAnsi"/>
              </w:rPr>
            </w:pPr>
            <w:r>
              <w:rPr>
                <w:rFonts w:eastAsia="Times New Roman" w:cstheme="minorHAnsi"/>
              </w:rPr>
              <w:t xml:space="preserve"> </w:t>
            </w:r>
          </w:p>
        </w:tc>
      </w:tr>
      <w:tr w:rsidR="00CF6950" w:rsidRPr="005141D3" w:rsidTr="00764D93">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CF6950" w:rsidRPr="005141D3" w:rsidRDefault="00CF6950" w:rsidP="00CF6950">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Undesirable Effects</w:t>
            </w:r>
          </w:p>
          <w:p w:rsidR="00CF6950" w:rsidRPr="005141D3" w:rsidRDefault="00CF6950" w:rsidP="00CF6950">
            <w:pPr>
              <w:pStyle w:val="Subtitle1"/>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How substantial are the undesirable anticipated effects</w:t>
            </w:r>
            <w:r>
              <w:rPr>
                <w:rFonts w:asciiTheme="minorHAnsi" w:hAnsiTheme="minorHAnsi" w:cstheme="minorHAnsi"/>
                <w:color w:val="FFFFFF"/>
                <w:sz w:val="22"/>
                <w:szCs w:val="22"/>
                <w:lang w:val="en-GB"/>
              </w:rPr>
              <w:t xml:space="preserve"> of allergy testing</w:t>
            </w:r>
            <w:r w:rsidRPr="005141D3">
              <w:rPr>
                <w:rFonts w:asciiTheme="minorHAnsi" w:hAnsiTheme="minorHAnsi" w:cstheme="minorHAnsi"/>
                <w:color w:val="FFFFFF"/>
                <w:sz w:val="22"/>
                <w:szCs w:val="22"/>
                <w:lang w:val="en-GB"/>
              </w:rPr>
              <w:t>?</w:t>
            </w:r>
          </w:p>
        </w:tc>
      </w:tr>
      <w:tr w:rsidR="00CF6950" w:rsidRPr="005141D3" w:rsidTr="009E54E5">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CF6950" w:rsidRPr="00E85682" w:rsidRDefault="00CF6950" w:rsidP="00CF6950">
            <w:pPr>
              <w:pStyle w:val="Heading2"/>
              <w:spacing w:before="120" w:after="120" w:line="240" w:lineRule="auto"/>
              <w:rPr>
                <w:rFonts w:asciiTheme="minorHAnsi" w:eastAsia="Times New Roman" w:hAnsiTheme="minorHAnsi" w:cstheme="minorHAnsi"/>
                <w:caps/>
                <w:color w:val="auto"/>
                <w:sz w:val="22"/>
                <w:szCs w:val="22"/>
              </w:rPr>
            </w:pPr>
            <w:r w:rsidRPr="00E85682">
              <w:rPr>
                <w:rFonts w:asciiTheme="minorHAnsi" w:eastAsia="Times New Roman" w:hAnsiTheme="minorHAnsi" w:cstheme="minorHAnsi"/>
                <w:caps/>
                <w:color w:val="auto"/>
                <w:sz w:val="22"/>
                <w:szCs w:val="22"/>
              </w:rPr>
              <w:t>Judgement</w:t>
            </w:r>
          </w:p>
        </w:tc>
        <w:tc>
          <w:tcPr>
            <w:tcW w:w="31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CF6950" w:rsidRPr="00E85682" w:rsidRDefault="00CF6950" w:rsidP="00CF6950">
            <w:pPr>
              <w:pStyle w:val="Heading2"/>
              <w:spacing w:before="120" w:after="120" w:line="240" w:lineRule="auto"/>
              <w:rPr>
                <w:rFonts w:asciiTheme="minorHAnsi" w:eastAsia="Times New Roman" w:hAnsiTheme="minorHAnsi" w:cstheme="minorHAnsi"/>
                <w:caps/>
                <w:color w:val="auto"/>
                <w:sz w:val="22"/>
                <w:szCs w:val="22"/>
              </w:rPr>
            </w:pPr>
            <w:r w:rsidRPr="00E85682">
              <w:rPr>
                <w:rFonts w:asciiTheme="minorHAnsi" w:eastAsia="Times New Roman" w:hAnsiTheme="minorHAnsi" w:cstheme="minorHAnsi"/>
                <w:caps/>
                <w:color w:val="auto"/>
                <w:sz w:val="22"/>
                <w:szCs w:val="22"/>
              </w:rPr>
              <w:t>Research evidence</w:t>
            </w:r>
          </w:p>
        </w:tc>
        <w:tc>
          <w:tcPr>
            <w:tcW w:w="32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CF6950" w:rsidRPr="00E85682" w:rsidRDefault="00CF6950" w:rsidP="00CF6950">
            <w:pPr>
              <w:pStyle w:val="Heading2"/>
              <w:spacing w:before="120" w:after="120" w:line="240" w:lineRule="auto"/>
              <w:rPr>
                <w:rFonts w:asciiTheme="minorHAnsi" w:eastAsia="Times New Roman" w:hAnsiTheme="minorHAnsi" w:cstheme="minorHAnsi"/>
                <w:caps/>
                <w:color w:val="auto"/>
                <w:sz w:val="22"/>
                <w:szCs w:val="22"/>
              </w:rPr>
            </w:pPr>
            <w:r w:rsidRPr="00E85682">
              <w:rPr>
                <w:rFonts w:asciiTheme="minorHAnsi" w:eastAsia="Times New Roman" w:hAnsiTheme="minorHAnsi" w:cstheme="minorHAnsi"/>
                <w:caps/>
                <w:color w:val="auto"/>
                <w:sz w:val="22"/>
                <w:szCs w:val="22"/>
              </w:rPr>
              <w:t>Additional considerations</w:t>
            </w:r>
          </w:p>
        </w:tc>
      </w:tr>
      <w:tr w:rsidR="00CF6950" w:rsidRPr="005141D3" w:rsidTr="009E54E5">
        <w:trPr>
          <w:trHeight w:val="1725"/>
        </w:trPr>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CF6950" w:rsidRPr="005141D3" w:rsidRDefault="00CF6950" w:rsidP="00CF6950">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Large</w:t>
            </w:r>
            <w:r w:rsidRPr="005141D3">
              <w:rPr>
                <w:rFonts w:eastAsia="Times New Roman" w:cstheme="minorHAnsi"/>
              </w:rPr>
              <w:br/>
            </w:r>
            <w:r w:rsidRPr="00486E89">
              <w:rPr>
                <w:rStyle w:val="unchecked-marker"/>
                <w:rFonts w:eastAsia="Times New Roman" w:cstheme="minorHAnsi"/>
                <w:u w:val="single"/>
              </w:rPr>
              <w:t>○</w:t>
            </w:r>
            <w:r w:rsidRPr="00486E89">
              <w:rPr>
                <w:rFonts w:eastAsia="Times New Roman" w:cstheme="minorHAnsi"/>
                <w:b/>
                <w:bCs/>
                <w:u w:val="single"/>
              </w:rPr>
              <w:t> </w:t>
            </w:r>
            <w:r w:rsidRPr="00486E89">
              <w:rPr>
                <w:rStyle w:val="ep-radiobuttonlabel"/>
                <w:rFonts w:eastAsia="Times New Roman" w:cstheme="minorHAnsi"/>
                <w:b/>
                <w:bCs/>
                <w:u w:val="single"/>
              </w:rPr>
              <w:t>Moderate</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Small</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Trivial</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Don't know</w:t>
            </w:r>
          </w:p>
        </w:tc>
        <w:tc>
          <w:tcPr>
            <w:tcW w:w="31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F6950" w:rsidRDefault="00CF6950" w:rsidP="00CF6950">
            <w:pPr>
              <w:spacing w:before="120" w:after="120" w:line="240" w:lineRule="auto"/>
              <w:rPr>
                <w:rFonts w:eastAsia="Times New Roman" w:cstheme="minorHAnsi"/>
              </w:rPr>
            </w:pPr>
            <w:r>
              <w:rPr>
                <w:rFonts w:eastAsia="Times New Roman" w:cstheme="minorHAnsi"/>
              </w:rPr>
              <w:t>There is evidence that positive allergy tests have low specificity for the diagnosis of asthma.</w:t>
            </w:r>
          </w:p>
          <w:p w:rsidR="00CF6950" w:rsidRPr="00021344" w:rsidRDefault="00CF6950" w:rsidP="00CF6950">
            <w:pPr>
              <w:spacing w:before="120" w:after="120" w:line="240" w:lineRule="auto"/>
              <w:rPr>
                <w:rFonts w:eastAsia="Times New Roman" w:cstheme="minorHAnsi"/>
              </w:rPr>
            </w:pPr>
            <w:r>
              <w:rPr>
                <w:rFonts w:eastAsia="Times New Roman" w:cstheme="minorHAnsi"/>
              </w:rPr>
              <w:t xml:space="preserve">Reliance on allergy tests to diagnose asthma leads to </w:t>
            </w:r>
            <w:r w:rsidRPr="00021344">
              <w:rPr>
                <w:rFonts w:eastAsia="Times New Roman" w:cstheme="minorHAnsi"/>
              </w:rPr>
              <w:t>a risk of asthma overdiagnosis</w:t>
            </w:r>
            <w:r>
              <w:rPr>
                <w:rFonts w:eastAsia="Times New Roman" w:cstheme="minorHAnsi"/>
              </w:rPr>
              <w:t xml:space="preserve">, </w:t>
            </w:r>
            <w:r w:rsidRPr="00021344">
              <w:rPr>
                <w:rFonts w:eastAsia="Times New Roman" w:cstheme="minorHAnsi"/>
              </w:rPr>
              <w:t>particular</w:t>
            </w:r>
            <w:r>
              <w:rPr>
                <w:rFonts w:eastAsia="Times New Roman" w:cstheme="minorHAnsi"/>
              </w:rPr>
              <w:t>ly</w:t>
            </w:r>
            <w:r w:rsidRPr="00021344">
              <w:rPr>
                <w:rFonts w:eastAsia="Times New Roman" w:cstheme="minorHAnsi"/>
              </w:rPr>
              <w:t xml:space="preserve"> in children with allergic rhinitis.  </w:t>
            </w:r>
          </w:p>
          <w:p w:rsidR="00CF6950" w:rsidRPr="005141D3" w:rsidRDefault="00CF6950" w:rsidP="00CF6950">
            <w:pPr>
              <w:spacing w:before="120" w:after="120" w:line="240" w:lineRule="auto"/>
              <w:rPr>
                <w:rFonts w:eastAsia="Times New Roman" w:cstheme="minorHAnsi"/>
              </w:rPr>
            </w:pPr>
            <w:r>
              <w:rPr>
                <w:rFonts w:eastAsia="Times New Roman" w:cstheme="minorHAnsi"/>
              </w:rPr>
              <w:t xml:space="preserve">There is also </w:t>
            </w:r>
            <w:r w:rsidRPr="00021344">
              <w:rPr>
                <w:rFonts w:eastAsia="Times New Roman" w:cstheme="minorHAnsi"/>
              </w:rPr>
              <w:t>a risk of underdiagnosis of non-allergic asthma.</w:t>
            </w:r>
          </w:p>
        </w:tc>
        <w:tc>
          <w:tcPr>
            <w:tcW w:w="32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44738" w:rsidRDefault="00CF6950" w:rsidP="00CF6950">
            <w:pPr>
              <w:spacing w:before="120" w:after="120" w:line="240" w:lineRule="auto"/>
              <w:rPr>
                <w:rFonts w:eastAsia="Times New Roman" w:cstheme="minorHAnsi"/>
              </w:rPr>
            </w:pPr>
            <w:r>
              <w:rPr>
                <w:rFonts w:eastAsia="Times New Roman" w:cstheme="minorHAnsi"/>
              </w:rPr>
              <w:t>Skin-prick testing (SPT) is time consuming and limited to relatively small numbers of allergens. Blood RAST testing is semi-invasive and incurs moderate costs for the analysis</w:t>
            </w:r>
            <w:r w:rsidR="00444738">
              <w:rPr>
                <w:rFonts w:eastAsia="Times New Roman" w:cstheme="minorHAnsi"/>
              </w:rPr>
              <w:t xml:space="preserve">. </w:t>
            </w:r>
          </w:p>
          <w:p w:rsidR="00444738" w:rsidRDefault="00444738" w:rsidP="00444738">
            <w:pPr>
              <w:spacing w:before="120" w:after="120" w:line="240" w:lineRule="auto"/>
              <w:rPr>
                <w:rFonts w:eastAsia="Times New Roman" w:cstheme="minorHAnsi"/>
              </w:rPr>
            </w:pPr>
            <w:r>
              <w:rPr>
                <w:rFonts w:eastAsia="Times New Roman" w:cstheme="minorHAnsi"/>
              </w:rPr>
              <w:t>Both skin prick tests and taking blood are slightly disagreeable to children, but not associated with relevant side effects.</w:t>
            </w:r>
          </w:p>
          <w:p w:rsidR="00CF6950" w:rsidRPr="005141D3" w:rsidRDefault="00CF6950" w:rsidP="00CF6950">
            <w:pPr>
              <w:spacing w:before="120" w:after="120" w:line="240" w:lineRule="auto"/>
              <w:rPr>
                <w:rFonts w:eastAsia="Times New Roman" w:cstheme="minorHAnsi"/>
              </w:rPr>
            </w:pPr>
          </w:p>
        </w:tc>
      </w:tr>
      <w:tr w:rsidR="00CF6950" w:rsidRPr="005141D3" w:rsidTr="00764D93">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CF6950" w:rsidRPr="005141D3" w:rsidRDefault="00CF6950" w:rsidP="00CF6950">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lastRenderedPageBreak/>
              <w:t>Certainty of the evidence of test accuracy</w:t>
            </w:r>
          </w:p>
          <w:p w:rsidR="00CF6950" w:rsidRPr="005141D3" w:rsidRDefault="00CF6950" w:rsidP="00815A2B">
            <w:pPr>
              <w:pStyle w:val="Subtitle1"/>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What is the overall certainty of the evidence of accuracy</w:t>
            </w:r>
            <w:r w:rsidR="00815A2B">
              <w:rPr>
                <w:rFonts w:asciiTheme="minorHAnsi" w:hAnsiTheme="minorHAnsi" w:cstheme="minorHAnsi"/>
                <w:color w:val="FFFFFF"/>
                <w:sz w:val="22"/>
                <w:szCs w:val="22"/>
                <w:lang w:val="en-GB"/>
              </w:rPr>
              <w:t xml:space="preserve"> of allergy tests</w:t>
            </w:r>
            <w:r w:rsidRPr="005141D3">
              <w:rPr>
                <w:rFonts w:asciiTheme="minorHAnsi" w:hAnsiTheme="minorHAnsi" w:cstheme="minorHAnsi"/>
                <w:color w:val="FFFFFF"/>
                <w:sz w:val="22"/>
                <w:szCs w:val="22"/>
                <w:lang w:val="en-GB"/>
              </w:rPr>
              <w:t>?</w:t>
            </w:r>
          </w:p>
        </w:tc>
      </w:tr>
      <w:tr w:rsidR="00CF6950" w:rsidRPr="005141D3" w:rsidTr="009E54E5">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CF6950" w:rsidRPr="00E85682" w:rsidRDefault="00CF6950" w:rsidP="00CF6950">
            <w:pPr>
              <w:pStyle w:val="Heading2"/>
              <w:spacing w:before="120" w:after="120" w:line="240" w:lineRule="auto"/>
              <w:rPr>
                <w:rFonts w:asciiTheme="minorHAnsi" w:eastAsia="Times New Roman" w:hAnsiTheme="minorHAnsi" w:cstheme="minorHAnsi"/>
                <w:caps/>
                <w:color w:val="auto"/>
                <w:sz w:val="22"/>
                <w:szCs w:val="22"/>
              </w:rPr>
            </w:pPr>
            <w:r w:rsidRPr="00E85682">
              <w:rPr>
                <w:rFonts w:asciiTheme="minorHAnsi" w:eastAsia="Times New Roman" w:hAnsiTheme="minorHAnsi" w:cstheme="minorHAnsi"/>
                <w:caps/>
                <w:color w:val="auto"/>
                <w:sz w:val="22"/>
                <w:szCs w:val="22"/>
              </w:rPr>
              <w:t>Judgement</w:t>
            </w:r>
          </w:p>
        </w:tc>
        <w:tc>
          <w:tcPr>
            <w:tcW w:w="31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CF6950" w:rsidRPr="00E85682" w:rsidRDefault="00CF6950" w:rsidP="00CF6950">
            <w:pPr>
              <w:pStyle w:val="Heading2"/>
              <w:spacing w:before="120" w:after="120" w:line="240" w:lineRule="auto"/>
              <w:rPr>
                <w:rFonts w:asciiTheme="minorHAnsi" w:eastAsia="Times New Roman" w:hAnsiTheme="minorHAnsi" w:cstheme="minorHAnsi"/>
                <w:caps/>
                <w:color w:val="auto"/>
                <w:sz w:val="22"/>
                <w:szCs w:val="22"/>
              </w:rPr>
            </w:pPr>
            <w:r w:rsidRPr="00E85682">
              <w:rPr>
                <w:rFonts w:asciiTheme="minorHAnsi" w:eastAsia="Times New Roman" w:hAnsiTheme="minorHAnsi" w:cstheme="minorHAnsi"/>
                <w:caps/>
                <w:color w:val="auto"/>
                <w:sz w:val="22"/>
                <w:szCs w:val="22"/>
              </w:rPr>
              <w:t>Research evidence</w:t>
            </w:r>
          </w:p>
        </w:tc>
        <w:tc>
          <w:tcPr>
            <w:tcW w:w="32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CF6950" w:rsidRPr="00E85682" w:rsidRDefault="00CF6950" w:rsidP="00CF6950">
            <w:pPr>
              <w:pStyle w:val="Heading2"/>
              <w:spacing w:before="120" w:after="120" w:line="240" w:lineRule="auto"/>
              <w:rPr>
                <w:rFonts w:asciiTheme="minorHAnsi" w:eastAsia="Times New Roman" w:hAnsiTheme="minorHAnsi" w:cstheme="minorHAnsi"/>
                <w:caps/>
                <w:color w:val="auto"/>
                <w:sz w:val="22"/>
                <w:szCs w:val="22"/>
              </w:rPr>
            </w:pPr>
            <w:r w:rsidRPr="00E85682">
              <w:rPr>
                <w:rFonts w:asciiTheme="minorHAnsi" w:eastAsia="Times New Roman" w:hAnsiTheme="minorHAnsi" w:cstheme="minorHAnsi"/>
                <w:caps/>
                <w:color w:val="auto"/>
                <w:sz w:val="22"/>
                <w:szCs w:val="22"/>
              </w:rPr>
              <w:t>Additional considerations</w:t>
            </w:r>
          </w:p>
        </w:tc>
      </w:tr>
      <w:tr w:rsidR="00815A2B" w:rsidRPr="005141D3" w:rsidTr="009E54E5">
        <w:trPr>
          <w:trHeight w:val="1257"/>
        </w:trPr>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5141D3" w:rsidRDefault="00815A2B" w:rsidP="00815A2B">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Very low</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Low</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b/>
                <w:u w:val="single"/>
              </w:rPr>
              <w:t>Moderate</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High</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No included studies</w:t>
            </w:r>
          </w:p>
        </w:tc>
        <w:tc>
          <w:tcPr>
            <w:tcW w:w="31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5141D3" w:rsidRDefault="00815A2B" w:rsidP="00815A2B">
            <w:pPr>
              <w:spacing w:before="120" w:after="120" w:line="240" w:lineRule="auto"/>
              <w:rPr>
                <w:rFonts w:eastAsia="Times New Roman" w:cstheme="minorHAnsi"/>
              </w:rPr>
            </w:pPr>
            <w:r>
              <w:rPr>
                <w:rFonts w:eastAsia="Times New Roman" w:cstheme="minorHAnsi"/>
              </w:rPr>
              <w:t>The certainty of the evidence of test accuracy is moderate.</w:t>
            </w:r>
          </w:p>
        </w:tc>
        <w:tc>
          <w:tcPr>
            <w:tcW w:w="32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5141D3" w:rsidRDefault="002A5715" w:rsidP="002D7DE8">
            <w:pPr>
              <w:spacing w:before="120" w:after="120" w:line="240" w:lineRule="auto"/>
              <w:rPr>
                <w:rFonts w:eastAsia="Times New Roman" w:cstheme="minorHAnsi"/>
              </w:rPr>
            </w:pPr>
            <w:r>
              <w:rPr>
                <w:rFonts w:eastAsia="Times New Roman" w:cstheme="minorHAnsi"/>
              </w:rPr>
              <w:t>Test accuracy for both skin prick testing and specific IgE testing is good.</w:t>
            </w:r>
          </w:p>
        </w:tc>
      </w:tr>
      <w:tr w:rsidR="00815A2B" w:rsidRPr="005141D3" w:rsidTr="00764D93">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815A2B" w:rsidRPr="005141D3" w:rsidRDefault="00815A2B" w:rsidP="00815A2B">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Certainty of the evidence of management's effects</w:t>
            </w:r>
          </w:p>
          <w:p w:rsidR="00815A2B" w:rsidRPr="005141D3" w:rsidRDefault="00815A2B" w:rsidP="00815A2B">
            <w:pPr>
              <w:pStyle w:val="Subtitle1"/>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What is the overall certainty of the evidence of effects of th</w:t>
            </w:r>
            <w:r>
              <w:rPr>
                <w:rFonts w:asciiTheme="minorHAnsi" w:hAnsiTheme="minorHAnsi" w:cstheme="minorHAnsi"/>
                <w:color w:val="FFFFFF"/>
                <w:sz w:val="22"/>
                <w:szCs w:val="22"/>
                <w:lang w:val="en-GB"/>
              </w:rPr>
              <w:t>e management that is guided by allergy</w:t>
            </w:r>
            <w:r w:rsidRPr="005141D3">
              <w:rPr>
                <w:rFonts w:asciiTheme="minorHAnsi" w:hAnsiTheme="minorHAnsi" w:cstheme="minorHAnsi"/>
                <w:color w:val="FFFFFF"/>
                <w:sz w:val="22"/>
                <w:szCs w:val="22"/>
                <w:lang w:val="en-GB"/>
              </w:rPr>
              <w:t xml:space="preserve"> test results?</w:t>
            </w:r>
          </w:p>
        </w:tc>
      </w:tr>
      <w:tr w:rsidR="00815A2B" w:rsidRPr="005141D3" w:rsidTr="009E54E5">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E85682" w:rsidRDefault="00815A2B" w:rsidP="00815A2B">
            <w:pPr>
              <w:pStyle w:val="Heading2"/>
              <w:spacing w:before="120" w:after="120" w:line="240" w:lineRule="auto"/>
              <w:rPr>
                <w:rFonts w:asciiTheme="minorHAnsi" w:eastAsia="Times New Roman" w:hAnsiTheme="minorHAnsi" w:cstheme="minorHAnsi"/>
                <w:caps/>
                <w:color w:val="auto"/>
                <w:sz w:val="22"/>
                <w:szCs w:val="22"/>
              </w:rPr>
            </w:pPr>
            <w:r w:rsidRPr="00E85682">
              <w:rPr>
                <w:rFonts w:asciiTheme="minorHAnsi" w:eastAsia="Times New Roman" w:hAnsiTheme="minorHAnsi" w:cstheme="minorHAnsi"/>
                <w:caps/>
                <w:color w:val="auto"/>
                <w:sz w:val="22"/>
                <w:szCs w:val="22"/>
              </w:rPr>
              <w:t>Judgement</w:t>
            </w:r>
          </w:p>
        </w:tc>
        <w:tc>
          <w:tcPr>
            <w:tcW w:w="31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E85682" w:rsidRDefault="00815A2B" w:rsidP="00815A2B">
            <w:pPr>
              <w:pStyle w:val="Heading2"/>
              <w:spacing w:before="120" w:after="120" w:line="240" w:lineRule="auto"/>
              <w:rPr>
                <w:rFonts w:asciiTheme="minorHAnsi" w:eastAsia="Times New Roman" w:hAnsiTheme="minorHAnsi" w:cstheme="minorHAnsi"/>
                <w:caps/>
                <w:color w:val="auto"/>
                <w:sz w:val="22"/>
                <w:szCs w:val="22"/>
              </w:rPr>
            </w:pPr>
            <w:r w:rsidRPr="00E85682">
              <w:rPr>
                <w:rFonts w:asciiTheme="minorHAnsi" w:eastAsia="Times New Roman" w:hAnsiTheme="minorHAnsi" w:cstheme="minorHAnsi"/>
                <w:caps/>
                <w:color w:val="auto"/>
                <w:sz w:val="22"/>
                <w:szCs w:val="22"/>
              </w:rPr>
              <w:t>Research evidence</w:t>
            </w:r>
          </w:p>
        </w:tc>
        <w:tc>
          <w:tcPr>
            <w:tcW w:w="32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E85682" w:rsidRDefault="00815A2B" w:rsidP="00815A2B">
            <w:pPr>
              <w:pStyle w:val="Heading2"/>
              <w:spacing w:before="120" w:after="120" w:line="240" w:lineRule="auto"/>
              <w:rPr>
                <w:rFonts w:asciiTheme="minorHAnsi" w:eastAsia="Times New Roman" w:hAnsiTheme="minorHAnsi" w:cstheme="minorHAnsi"/>
                <w:caps/>
                <w:color w:val="auto"/>
                <w:sz w:val="22"/>
                <w:szCs w:val="22"/>
              </w:rPr>
            </w:pPr>
            <w:r w:rsidRPr="00E85682">
              <w:rPr>
                <w:rFonts w:asciiTheme="minorHAnsi" w:eastAsia="Times New Roman" w:hAnsiTheme="minorHAnsi" w:cstheme="minorHAnsi"/>
                <w:caps/>
                <w:color w:val="auto"/>
                <w:sz w:val="22"/>
                <w:szCs w:val="22"/>
              </w:rPr>
              <w:t>Additional considerations</w:t>
            </w:r>
          </w:p>
        </w:tc>
      </w:tr>
      <w:tr w:rsidR="00815A2B" w:rsidRPr="005141D3" w:rsidTr="009E54E5">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5141D3" w:rsidRDefault="00815A2B" w:rsidP="00815A2B">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Very low</w:t>
            </w:r>
            <w:r w:rsidRPr="005141D3">
              <w:rPr>
                <w:rFonts w:eastAsia="Times New Roman" w:cstheme="minorHAnsi"/>
              </w:rPr>
              <w:br/>
            </w:r>
            <w:r w:rsidRPr="00A95E9B">
              <w:rPr>
                <w:rStyle w:val="unchecked-marker"/>
                <w:rFonts w:eastAsia="Times New Roman" w:cstheme="minorHAnsi"/>
              </w:rPr>
              <w:t>○</w:t>
            </w:r>
            <w:r w:rsidRPr="00A95E9B">
              <w:rPr>
                <w:rFonts w:eastAsia="Times New Roman" w:cstheme="minorHAnsi"/>
              </w:rPr>
              <w:t> </w:t>
            </w:r>
            <w:r w:rsidRPr="00A95E9B">
              <w:rPr>
                <w:rStyle w:val="ep-radiobuttonlabel"/>
                <w:rFonts w:eastAsia="Times New Roman" w:cstheme="minorHAnsi"/>
              </w:rPr>
              <w:t>Low</w:t>
            </w:r>
            <w:r w:rsidRPr="00A95E9B">
              <w:rPr>
                <w:rFonts w:eastAsia="Times New Roman" w:cstheme="minorHAnsi"/>
              </w:rPr>
              <w:br/>
            </w:r>
            <w:r w:rsidRPr="00A95E9B">
              <w:rPr>
                <w:rStyle w:val="unchecked-marker"/>
                <w:rFonts w:eastAsia="Times New Roman" w:cstheme="minorHAnsi"/>
              </w:rPr>
              <w:t>○</w:t>
            </w:r>
            <w:r w:rsidRPr="00A95E9B">
              <w:rPr>
                <w:rFonts w:eastAsia="Times New Roman" w:cstheme="minorHAnsi"/>
              </w:rPr>
              <w:t> </w:t>
            </w:r>
            <w:r w:rsidRPr="00A95E9B">
              <w:rPr>
                <w:rStyle w:val="ep-radiobuttonlabel"/>
                <w:rFonts w:eastAsia="Times New Roman" w:cstheme="minorHAnsi"/>
              </w:rPr>
              <w:t>Moderate</w:t>
            </w:r>
            <w:r w:rsidRPr="005C1A95">
              <w:rPr>
                <w:rFonts w:eastAsia="Times New Roman" w:cstheme="minorHAnsi"/>
                <w:b/>
                <w:u w:val="single"/>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High</w:t>
            </w:r>
            <w:r w:rsidRPr="005141D3">
              <w:rPr>
                <w:rFonts w:eastAsia="Times New Roman" w:cstheme="minorHAnsi"/>
              </w:rPr>
              <w:br/>
            </w:r>
            <w:r w:rsidRPr="00A95E9B">
              <w:rPr>
                <w:rStyle w:val="unchecked-marker"/>
                <w:rFonts w:eastAsia="Times New Roman" w:cstheme="minorHAnsi"/>
                <w:b/>
                <w:u w:val="single"/>
              </w:rPr>
              <w:t>○</w:t>
            </w:r>
            <w:r w:rsidRPr="00A95E9B">
              <w:rPr>
                <w:rFonts w:eastAsia="Times New Roman" w:cstheme="minorHAnsi"/>
                <w:b/>
                <w:u w:val="single"/>
              </w:rPr>
              <w:t> </w:t>
            </w:r>
            <w:r w:rsidRPr="00A95E9B">
              <w:rPr>
                <w:rStyle w:val="ep-radiobuttonlabel"/>
                <w:rFonts w:eastAsia="Times New Roman" w:cstheme="minorHAnsi"/>
                <w:b/>
                <w:u w:val="single"/>
              </w:rPr>
              <w:t>No included studies</w:t>
            </w:r>
          </w:p>
        </w:tc>
        <w:tc>
          <w:tcPr>
            <w:tcW w:w="31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5141D3" w:rsidRDefault="004D28B4" w:rsidP="00785C1D">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tc>
        <w:tc>
          <w:tcPr>
            <w:tcW w:w="32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5141D3" w:rsidRDefault="003905E2" w:rsidP="003905E2">
            <w:pPr>
              <w:spacing w:before="120" w:after="120" w:line="240" w:lineRule="auto"/>
              <w:rPr>
                <w:rFonts w:eastAsia="Times New Roman" w:cstheme="minorHAnsi"/>
              </w:rPr>
            </w:pPr>
            <w:r>
              <w:rPr>
                <w:rFonts w:eastAsia="Times New Roman" w:cstheme="minorHAnsi"/>
              </w:rPr>
              <w:t xml:space="preserve">None of the major asthma guidelines recommends allergy testing to support a diagnosis of asthma. Information on allergies however is often helpful for further management, such as prediction prognosis, deciding on personalized prevention measures (e.g. mattress covers) </w:t>
            </w:r>
            <w:r w:rsidRPr="003905E2">
              <w:rPr>
                <w:rFonts w:eastAsia="Times New Roman" w:cstheme="minorHAnsi"/>
              </w:rPr>
              <w:t>and reducing attacks by avoiding relevant trigger factors</w:t>
            </w:r>
            <w:r>
              <w:rPr>
                <w:rFonts w:eastAsia="Times New Roman" w:cstheme="minorHAnsi"/>
              </w:rPr>
              <w:t>.</w:t>
            </w:r>
          </w:p>
        </w:tc>
      </w:tr>
      <w:tr w:rsidR="00815A2B" w:rsidRPr="005141D3" w:rsidTr="00764D93">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815A2B" w:rsidRPr="005141D3" w:rsidRDefault="00815A2B" w:rsidP="00815A2B">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Certainty of the evidence of test result/management</w:t>
            </w:r>
          </w:p>
          <w:p w:rsidR="00815A2B" w:rsidRPr="005141D3" w:rsidRDefault="00815A2B" w:rsidP="00815A2B">
            <w:pPr>
              <w:pStyle w:val="Subtitle1"/>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How certain is the link between </w:t>
            </w:r>
            <w:r w:rsidR="00B87906">
              <w:rPr>
                <w:rFonts w:asciiTheme="minorHAnsi" w:hAnsiTheme="minorHAnsi" w:cstheme="minorHAnsi"/>
                <w:color w:val="FFFFFF"/>
                <w:sz w:val="22"/>
                <w:szCs w:val="22"/>
                <w:lang w:val="en-GB"/>
              </w:rPr>
              <w:t xml:space="preserve">allergy </w:t>
            </w:r>
            <w:r w:rsidRPr="005141D3">
              <w:rPr>
                <w:rFonts w:asciiTheme="minorHAnsi" w:hAnsiTheme="minorHAnsi" w:cstheme="minorHAnsi"/>
                <w:color w:val="FFFFFF"/>
                <w:sz w:val="22"/>
                <w:szCs w:val="22"/>
                <w:lang w:val="en-GB"/>
              </w:rPr>
              <w:t>test results and management decisions?</w:t>
            </w:r>
          </w:p>
        </w:tc>
      </w:tr>
      <w:tr w:rsidR="00815A2B" w:rsidRPr="005141D3" w:rsidTr="009E54E5">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E85682" w:rsidRDefault="00815A2B" w:rsidP="00815A2B">
            <w:pPr>
              <w:pStyle w:val="Heading2"/>
              <w:spacing w:before="120" w:after="120" w:line="240" w:lineRule="auto"/>
              <w:rPr>
                <w:rFonts w:asciiTheme="minorHAnsi" w:eastAsia="Times New Roman" w:hAnsiTheme="minorHAnsi" w:cstheme="minorHAnsi"/>
                <w:caps/>
                <w:color w:val="auto"/>
                <w:sz w:val="22"/>
                <w:szCs w:val="22"/>
              </w:rPr>
            </w:pPr>
            <w:r w:rsidRPr="00E85682">
              <w:rPr>
                <w:rFonts w:asciiTheme="minorHAnsi" w:eastAsia="Times New Roman" w:hAnsiTheme="minorHAnsi" w:cstheme="minorHAnsi"/>
                <w:caps/>
                <w:color w:val="auto"/>
                <w:sz w:val="22"/>
                <w:szCs w:val="22"/>
              </w:rPr>
              <w:t>Judgement</w:t>
            </w:r>
          </w:p>
        </w:tc>
        <w:tc>
          <w:tcPr>
            <w:tcW w:w="31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E85682" w:rsidRDefault="00815A2B" w:rsidP="00815A2B">
            <w:pPr>
              <w:pStyle w:val="Heading2"/>
              <w:spacing w:before="120" w:after="120" w:line="240" w:lineRule="auto"/>
              <w:rPr>
                <w:rFonts w:asciiTheme="minorHAnsi" w:eastAsia="Times New Roman" w:hAnsiTheme="minorHAnsi" w:cstheme="minorHAnsi"/>
                <w:caps/>
                <w:color w:val="auto"/>
                <w:sz w:val="22"/>
                <w:szCs w:val="22"/>
              </w:rPr>
            </w:pPr>
            <w:r w:rsidRPr="00E85682">
              <w:rPr>
                <w:rFonts w:asciiTheme="minorHAnsi" w:eastAsia="Times New Roman" w:hAnsiTheme="minorHAnsi" w:cstheme="minorHAnsi"/>
                <w:caps/>
                <w:color w:val="auto"/>
                <w:sz w:val="22"/>
                <w:szCs w:val="22"/>
              </w:rPr>
              <w:t>Research evidence</w:t>
            </w:r>
          </w:p>
        </w:tc>
        <w:tc>
          <w:tcPr>
            <w:tcW w:w="32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E85682" w:rsidRDefault="00815A2B" w:rsidP="00815A2B">
            <w:pPr>
              <w:pStyle w:val="Heading2"/>
              <w:spacing w:before="120" w:after="120" w:line="240" w:lineRule="auto"/>
              <w:rPr>
                <w:rFonts w:asciiTheme="minorHAnsi" w:eastAsia="Times New Roman" w:hAnsiTheme="minorHAnsi" w:cstheme="minorHAnsi"/>
                <w:caps/>
                <w:color w:val="auto"/>
                <w:sz w:val="22"/>
                <w:szCs w:val="22"/>
              </w:rPr>
            </w:pPr>
            <w:r w:rsidRPr="00E85682">
              <w:rPr>
                <w:rFonts w:asciiTheme="minorHAnsi" w:eastAsia="Times New Roman" w:hAnsiTheme="minorHAnsi" w:cstheme="minorHAnsi"/>
                <w:caps/>
                <w:color w:val="auto"/>
                <w:sz w:val="22"/>
                <w:szCs w:val="22"/>
              </w:rPr>
              <w:t>Additional considerations</w:t>
            </w:r>
          </w:p>
        </w:tc>
      </w:tr>
      <w:tr w:rsidR="00815A2B" w:rsidRPr="005141D3" w:rsidTr="009E54E5">
        <w:trPr>
          <w:trHeight w:val="874"/>
        </w:trPr>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5141D3" w:rsidRDefault="00815A2B" w:rsidP="00815A2B">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Very low</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Low</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Moderate</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High</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660108">
              <w:rPr>
                <w:rStyle w:val="ep-radiobuttonlabel"/>
                <w:rFonts w:eastAsia="Times New Roman" w:cstheme="minorHAnsi"/>
                <w:b/>
                <w:u w:val="single"/>
              </w:rPr>
              <w:t>No included studies</w:t>
            </w:r>
          </w:p>
        </w:tc>
        <w:tc>
          <w:tcPr>
            <w:tcW w:w="31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5141D3" w:rsidRDefault="004D28B4" w:rsidP="00815A2B">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tc>
        <w:tc>
          <w:tcPr>
            <w:tcW w:w="32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5141D3" w:rsidRDefault="00815A2B" w:rsidP="00815A2B">
            <w:pPr>
              <w:spacing w:before="120" w:after="120" w:line="240" w:lineRule="auto"/>
              <w:rPr>
                <w:rFonts w:eastAsia="Times New Roman" w:cstheme="minorHAnsi"/>
              </w:rPr>
            </w:pPr>
            <w:r>
              <w:rPr>
                <w:rFonts w:eastAsia="Times New Roman" w:cstheme="minorHAnsi"/>
              </w:rPr>
              <w:t>Positive allergy tests have low specificity and a positive test does not confirm the diagnosis of asthma.</w:t>
            </w:r>
          </w:p>
        </w:tc>
      </w:tr>
      <w:tr w:rsidR="00815A2B" w:rsidRPr="005141D3" w:rsidTr="00764D93">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815A2B" w:rsidRPr="005141D3" w:rsidRDefault="00815A2B" w:rsidP="00815A2B">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lastRenderedPageBreak/>
              <w:t>Balance of effects</w:t>
            </w:r>
          </w:p>
          <w:p w:rsidR="00815A2B" w:rsidRPr="005141D3" w:rsidRDefault="00815A2B" w:rsidP="00B87906">
            <w:pPr>
              <w:pStyle w:val="Subtitle1"/>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Does the balance between desirable and undesirable effects favor </w:t>
            </w:r>
            <w:r w:rsidR="00B87906">
              <w:rPr>
                <w:rFonts w:asciiTheme="minorHAnsi" w:hAnsiTheme="minorHAnsi" w:cstheme="minorHAnsi"/>
                <w:color w:val="FFFFFF"/>
                <w:sz w:val="22"/>
                <w:szCs w:val="22"/>
                <w:lang w:val="en-GB"/>
              </w:rPr>
              <w:t>allergy tests</w:t>
            </w:r>
            <w:r w:rsidRPr="005141D3">
              <w:rPr>
                <w:rFonts w:asciiTheme="minorHAnsi" w:hAnsiTheme="minorHAnsi" w:cstheme="minorHAnsi"/>
                <w:color w:val="FFFFFF"/>
                <w:sz w:val="22"/>
                <w:szCs w:val="22"/>
                <w:lang w:val="en-GB"/>
              </w:rPr>
              <w:t xml:space="preserve"> or the comparison?</w:t>
            </w:r>
          </w:p>
        </w:tc>
      </w:tr>
      <w:tr w:rsidR="00815A2B" w:rsidRPr="005141D3" w:rsidTr="009E54E5">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E85682" w:rsidRDefault="00815A2B" w:rsidP="00815A2B">
            <w:pPr>
              <w:pStyle w:val="Heading2"/>
              <w:spacing w:before="120" w:after="120" w:line="240" w:lineRule="auto"/>
              <w:rPr>
                <w:rFonts w:asciiTheme="minorHAnsi" w:eastAsia="Times New Roman" w:hAnsiTheme="minorHAnsi" w:cstheme="minorHAnsi"/>
                <w:caps/>
                <w:color w:val="auto"/>
                <w:sz w:val="22"/>
                <w:szCs w:val="22"/>
              </w:rPr>
            </w:pPr>
            <w:r w:rsidRPr="00E85682">
              <w:rPr>
                <w:rFonts w:asciiTheme="minorHAnsi" w:eastAsia="Times New Roman" w:hAnsiTheme="minorHAnsi" w:cstheme="minorHAnsi"/>
                <w:caps/>
                <w:color w:val="auto"/>
                <w:sz w:val="22"/>
                <w:szCs w:val="22"/>
              </w:rPr>
              <w:t>Judgement</w:t>
            </w:r>
          </w:p>
        </w:tc>
        <w:tc>
          <w:tcPr>
            <w:tcW w:w="31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E85682" w:rsidRDefault="00815A2B" w:rsidP="00815A2B">
            <w:pPr>
              <w:pStyle w:val="Heading2"/>
              <w:spacing w:before="120" w:after="120" w:line="240" w:lineRule="auto"/>
              <w:rPr>
                <w:rFonts w:asciiTheme="minorHAnsi" w:eastAsia="Times New Roman" w:hAnsiTheme="minorHAnsi" w:cstheme="minorHAnsi"/>
                <w:caps/>
                <w:color w:val="auto"/>
                <w:sz w:val="22"/>
                <w:szCs w:val="22"/>
              </w:rPr>
            </w:pPr>
            <w:r w:rsidRPr="00E85682">
              <w:rPr>
                <w:rFonts w:asciiTheme="minorHAnsi" w:eastAsia="Times New Roman" w:hAnsiTheme="minorHAnsi" w:cstheme="minorHAnsi"/>
                <w:caps/>
                <w:color w:val="auto"/>
                <w:sz w:val="22"/>
                <w:szCs w:val="22"/>
              </w:rPr>
              <w:t>Research evidence</w:t>
            </w:r>
          </w:p>
        </w:tc>
        <w:tc>
          <w:tcPr>
            <w:tcW w:w="32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E85682" w:rsidRDefault="00815A2B" w:rsidP="00815A2B">
            <w:pPr>
              <w:pStyle w:val="Heading2"/>
              <w:spacing w:before="120" w:after="120" w:line="240" w:lineRule="auto"/>
              <w:rPr>
                <w:rFonts w:asciiTheme="minorHAnsi" w:eastAsia="Times New Roman" w:hAnsiTheme="minorHAnsi" w:cstheme="minorHAnsi"/>
                <w:caps/>
                <w:color w:val="auto"/>
                <w:sz w:val="22"/>
                <w:szCs w:val="22"/>
              </w:rPr>
            </w:pPr>
            <w:r w:rsidRPr="00E85682">
              <w:rPr>
                <w:rFonts w:asciiTheme="minorHAnsi" w:eastAsia="Times New Roman" w:hAnsiTheme="minorHAnsi" w:cstheme="minorHAnsi"/>
                <w:caps/>
                <w:color w:val="auto"/>
                <w:sz w:val="22"/>
                <w:szCs w:val="22"/>
              </w:rPr>
              <w:t>Additional considerations</w:t>
            </w:r>
          </w:p>
        </w:tc>
      </w:tr>
      <w:tr w:rsidR="00815A2B" w:rsidRPr="005141D3" w:rsidTr="009E54E5">
        <w:trPr>
          <w:trHeight w:val="2400"/>
        </w:trPr>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5141D3" w:rsidRDefault="00815A2B" w:rsidP="00815A2B">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Favors the comparison</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7ECB">
              <w:rPr>
                <w:rStyle w:val="ep-radiobuttonlabel"/>
                <w:rFonts w:eastAsia="Times New Roman" w:cstheme="minorHAnsi"/>
                <w:b/>
                <w:u w:val="single"/>
              </w:rPr>
              <w:t>Probably favors the comparison</w:t>
            </w:r>
            <w:r w:rsidRPr="00517ECB">
              <w:rPr>
                <w:rFonts w:eastAsia="Times New Roman" w:cstheme="minorHAnsi"/>
                <w:b/>
                <w:u w:val="single"/>
              </w:rPr>
              <w:br/>
            </w:r>
            <w:r w:rsidRPr="00517ECB">
              <w:rPr>
                <w:rStyle w:val="unchecked-marker"/>
                <w:rFonts w:eastAsia="Times New Roman" w:cstheme="minorHAnsi"/>
              </w:rPr>
              <w:t>○</w:t>
            </w:r>
            <w:r w:rsidRPr="00517ECB">
              <w:rPr>
                <w:rFonts w:eastAsia="Times New Roman" w:cstheme="minorHAnsi"/>
              </w:rPr>
              <w:t> </w:t>
            </w:r>
            <w:r w:rsidRPr="00517ECB">
              <w:rPr>
                <w:rStyle w:val="ep-radiobuttonlabel"/>
                <w:rFonts w:eastAsia="Times New Roman" w:cstheme="minorHAnsi"/>
              </w:rPr>
              <w:t>Does not favor either the intervention or the comparison</w:t>
            </w:r>
            <w:r w:rsidRPr="00517ECB">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1B03CE">
              <w:rPr>
                <w:rStyle w:val="ep-radiobuttonlabel"/>
                <w:rFonts w:eastAsia="Times New Roman" w:cstheme="minorHAnsi"/>
              </w:rPr>
              <w:t>Probably favors the intervention</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Favors the intervention</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Don't know</w:t>
            </w:r>
          </w:p>
        </w:tc>
        <w:tc>
          <w:tcPr>
            <w:tcW w:w="31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87906" w:rsidRPr="00517ECB" w:rsidRDefault="00B87906" w:rsidP="00815A2B">
            <w:pPr>
              <w:spacing w:before="120" w:after="120" w:line="240" w:lineRule="auto"/>
              <w:rPr>
                <w:rFonts w:eastAsia="Times New Roman" w:cstheme="minorHAnsi"/>
                <w:b/>
              </w:rPr>
            </w:pPr>
          </w:p>
        </w:tc>
        <w:tc>
          <w:tcPr>
            <w:tcW w:w="32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D42C4" w:rsidRDefault="000D42C4" w:rsidP="000D42C4">
            <w:pPr>
              <w:spacing w:before="120" w:after="120" w:line="240" w:lineRule="auto"/>
              <w:rPr>
                <w:rFonts w:eastAsia="Times New Roman" w:cstheme="minorHAnsi"/>
              </w:rPr>
            </w:pPr>
            <w:r>
              <w:rPr>
                <w:rFonts w:eastAsia="Times New Roman" w:cstheme="minorHAnsi"/>
              </w:rPr>
              <w:t>Overall the taskforce found the negative aspects (caused by the low specificity</w:t>
            </w:r>
            <w:r w:rsidRPr="000D42C4">
              <w:rPr>
                <w:rFonts w:eastAsia="Times New Roman" w:cstheme="minorHAnsi"/>
              </w:rPr>
              <w:t>) to prevail, so that</w:t>
            </w:r>
            <w:r>
              <w:rPr>
                <w:rFonts w:eastAsia="Times New Roman" w:cstheme="minorHAnsi"/>
              </w:rPr>
              <w:t xml:space="preserve"> it does not recommend to use allergy tests for diagnosing asthma.</w:t>
            </w:r>
          </w:p>
          <w:p w:rsidR="00815A2B" w:rsidRPr="005141D3" w:rsidRDefault="000D42C4" w:rsidP="000D42C4">
            <w:pPr>
              <w:spacing w:before="120" w:after="120" w:line="240" w:lineRule="auto"/>
              <w:rPr>
                <w:rFonts w:eastAsia="Times New Roman" w:cstheme="minorHAnsi"/>
              </w:rPr>
            </w:pPr>
            <w:r>
              <w:rPr>
                <w:rFonts w:eastAsia="Times New Roman" w:cstheme="minorHAnsi"/>
              </w:rPr>
              <w:t>Allergy tests have, however, a role in asthma management after the diagnosis is made, for instance for choosing tertiary prevention.</w:t>
            </w:r>
          </w:p>
        </w:tc>
      </w:tr>
      <w:tr w:rsidR="00815A2B" w:rsidRPr="005141D3" w:rsidTr="00764D93">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815A2B" w:rsidRPr="005141D3" w:rsidRDefault="00815A2B" w:rsidP="00815A2B">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Resources required</w:t>
            </w:r>
          </w:p>
          <w:p w:rsidR="00815A2B" w:rsidRPr="005141D3" w:rsidRDefault="00815A2B" w:rsidP="00815A2B">
            <w:pPr>
              <w:pStyle w:val="Subtitle1"/>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How large are the resource requirements (costs)?</w:t>
            </w:r>
          </w:p>
        </w:tc>
      </w:tr>
      <w:tr w:rsidR="00815A2B" w:rsidRPr="005141D3" w:rsidTr="009E54E5">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E85682" w:rsidRDefault="00815A2B" w:rsidP="00815A2B">
            <w:pPr>
              <w:pStyle w:val="Heading2"/>
              <w:spacing w:before="120" w:after="120" w:line="240" w:lineRule="auto"/>
              <w:rPr>
                <w:rFonts w:asciiTheme="minorHAnsi" w:eastAsia="Times New Roman" w:hAnsiTheme="minorHAnsi" w:cstheme="minorHAnsi"/>
                <w:caps/>
                <w:color w:val="auto"/>
                <w:sz w:val="22"/>
                <w:szCs w:val="22"/>
              </w:rPr>
            </w:pPr>
            <w:r w:rsidRPr="00E85682">
              <w:rPr>
                <w:rFonts w:asciiTheme="minorHAnsi" w:eastAsia="Times New Roman" w:hAnsiTheme="minorHAnsi" w:cstheme="minorHAnsi"/>
                <w:caps/>
                <w:color w:val="auto"/>
                <w:sz w:val="22"/>
                <w:szCs w:val="22"/>
              </w:rPr>
              <w:t>Judgement</w:t>
            </w:r>
          </w:p>
        </w:tc>
        <w:tc>
          <w:tcPr>
            <w:tcW w:w="31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E85682" w:rsidRDefault="00815A2B" w:rsidP="00815A2B">
            <w:pPr>
              <w:pStyle w:val="Heading2"/>
              <w:spacing w:before="120" w:after="120" w:line="240" w:lineRule="auto"/>
              <w:rPr>
                <w:rFonts w:asciiTheme="minorHAnsi" w:eastAsia="Times New Roman" w:hAnsiTheme="minorHAnsi" w:cstheme="minorHAnsi"/>
                <w:caps/>
                <w:color w:val="auto"/>
                <w:sz w:val="22"/>
                <w:szCs w:val="22"/>
              </w:rPr>
            </w:pPr>
            <w:r w:rsidRPr="00E85682">
              <w:rPr>
                <w:rFonts w:asciiTheme="minorHAnsi" w:eastAsia="Times New Roman" w:hAnsiTheme="minorHAnsi" w:cstheme="minorHAnsi"/>
                <w:caps/>
                <w:color w:val="auto"/>
                <w:sz w:val="22"/>
                <w:szCs w:val="22"/>
              </w:rPr>
              <w:t>Research evidence</w:t>
            </w:r>
          </w:p>
        </w:tc>
        <w:tc>
          <w:tcPr>
            <w:tcW w:w="32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E85682" w:rsidRDefault="00815A2B" w:rsidP="00815A2B">
            <w:pPr>
              <w:pStyle w:val="Heading2"/>
              <w:spacing w:before="120" w:after="120" w:line="240" w:lineRule="auto"/>
              <w:rPr>
                <w:rFonts w:asciiTheme="minorHAnsi" w:eastAsia="Times New Roman" w:hAnsiTheme="minorHAnsi" w:cstheme="minorHAnsi"/>
                <w:caps/>
                <w:color w:val="auto"/>
                <w:sz w:val="22"/>
                <w:szCs w:val="22"/>
              </w:rPr>
            </w:pPr>
            <w:r w:rsidRPr="00E85682">
              <w:rPr>
                <w:rFonts w:asciiTheme="minorHAnsi" w:eastAsia="Times New Roman" w:hAnsiTheme="minorHAnsi" w:cstheme="minorHAnsi"/>
                <w:caps/>
                <w:color w:val="auto"/>
                <w:sz w:val="22"/>
                <w:szCs w:val="22"/>
              </w:rPr>
              <w:t>Additional considerations</w:t>
            </w:r>
          </w:p>
        </w:tc>
      </w:tr>
      <w:tr w:rsidR="00815A2B" w:rsidRPr="005141D3" w:rsidTr="009E54E5">
        <w:trPr>
          <w:trHeight w:val="2400"/>
        </w:trPr>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5141D3" w:rsidRDefault="00815A2B" w:rsidP="00815A2B">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Large costs</w:t>
            </w:r>
            <w:r w:rsidRPr="005141D3">
              <w:rPr>
                <w:rFonts w:eastAsia="Times New Roman" w:cstheme="minorHAnsi"/>
              </w:rPr>
              <w:br/>
            </w:r>
            <w:r w:rsidRPr="00517ECB">
              <w:rPr>
                <w:rStyle w:val="unchecked-marker"/>
                <w:rFonts w:eastAsia="Times New Roman" w:cstheme="minorHAnsi"/>
                <w:b/>
                <w:u w:val="single"/>
              </w:rPr>
              <w:t>○</w:t>
            </w:r>
            <w:r w:rsidRPr="00517ECB">
              <w:rPr>
                <w:rFonts w:eastAsia="Times New Roman" w:cstheme="minorHAnsi"/>
                <w:b/>
                <w:u w:val="single"/>
              </w:rPr>
              <w:t> </w:t>
            </w:r>
            <w:r w:rsidRPr="00517ECB">
              <w:rPr>
                <w:rStyle w:val="ep-radiobuttonlabel"/>
                <w:rFonts w:eastAsia="Times New Roman" w:cstheme="minorHAnsi"/>
                <w:b/>
                <w:u w:val="single"/>
              </w:rPr>
              <w:t>Moderate costs</w:t>
            </w:r>
            <w:r w:rsidRPr="00517ECB">
              <w:rPr>
                <w:rFonts w:eastAsia="Times New Roman" w:cstheme="minorHAnsi"/>
                <w:b/>
                <w:u w:val="single"/>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Negligible costs and savings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Moderate savings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Large savings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517ECB">
              <w:rPr>
                <w:rStyle w:val="unchecked-marker"/>
                <w:rFonts w:eastAsia="Times New Roman" w:cstheme="minorHAnsi"/>
              </w:rPr>
              <w:t>○</w:t>
            </w:r>
            <w:r w:rsidRPr="00517ECB">
              <w:rPr>
                <w:rFonts w:eastAsia="Times New Roman" w:cstheme="minorHAnsi"/>
              </w:rPr>
              <w:t> </w:t>
            </w:r>
            <w:r w:rsidRPr="00517ECB">
              <w:rPr>
                <w:rStyle w:val="ep-radiobuttonlabel"/>
                <w:rFonts w:eastAsia="Times New Roman" w:cstheme="minorHAnsi"/>
              </w:rPr>
              <w:t>Don't know</w:t>
            </w:r>
          </w:p>
        </w:tc>
        <w:tc>
          <w:tcPr>
            <w:tcW w:w="31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5141D3" w:rsidRDefault="004D28B4" w:rsidP="00815A2B">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tc>
        <w:tc>
          <w:tcPr>
            <w:tcW w:w="32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87906" w:rsidRDefault="00B87906" w:rsidP="00B87906">
            <w:pPr>
              <w:spacing w:before="120" w:after="120" w:line="240" w:lineRule="auto"/>
              <w:rPr>
                <w:rFonts w:eastAsia="Times New Roman" w:cstheme="minorHAnsi"/>
              </w:rPr>
            </w:pPr>
            <w:r>
              <w:rPr>
                <w:rFonts w:eastAsia="Times New Roman" w:cstheme="minorHAnsi"/>
              </w:rPr>
              <w:t xml:space="preserve">SPT are time-consuming and there is a cost for consumables and the individual allergens. </w:t>
            </w:r>
          </w:p>
          <w:p w:rsidR="00815A2B" w:rsidRPr="005141D3" w:rsidRDefault="00B87906" w:rsidP="00B87906">
            <w:pPr>
              <w:spacing w:before="120" w:after="120" w:line="240" w:lineRule="auto"/>
              <w:rPr>
                <w:rFonts w:eastAsia="Times New Roman" w:cstheme="minorHAnsi"/>
              </w:rPr>
            </w:pPr>
            <w:r>
              <w:rPr>
                <w:rFonts w:eastAsia="Times New Roman" w:cstheme="minorHAnsi"/>
              </w:rPr>
              <w:t>IgE tests are relatively costly, depending on the number of tests done.</w:t>
            </w:r>
          </w:p>
        </w:tc>
      </w:tr>
      <w:tr w:rsidR="00815A2B" w:rsidRPr="005141D3" w:rsidTr="00764D93">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815A2B" w:rsidRPr="005141D3" w:rsidRDefault="00815A2B" w:rsidP="00815A2B">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Equity</w:t>
            </w:r>
          </w:p>
          <w:p w:rsidR="00815A2B" w:rsidRPr="005141D3" w:rsidRDefault="00815A2B" w:rsidP="00815A2B">
            <w:pPr>
              <w:pStyle w:val="Subtitle1"/>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What would be the impact on health equity?</w:t>
            </w:r>
          </w:p>
        </w:tc>
      </w:tr>
      <w:tr w:rsidR="00815A2B" w:rsidRPr="005141D3" w:rsidTr="009E54E5">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E85682" w:rsidRDefault="00815A2B" w:rsidP="00815A2B">
            <w:pPr>
              <w:pStyle w:val="Heading2"/>
              <w:spacing w:before="120" w:after="120" w:line="240" w:lineRule="auto"/>
              <w:rPr>
                <w:rFonts w:asciiTheme="minorHAnsi" w:eastAsia="Times New Roman" w:hAnsiTheme="minorHAnsi" w:cstheme="minorHAnsi"/>
                <w:caps/>
                <w:color w:val="auto"/>
                <w:sz w:val="22"/>
                <w:szCs w:val="22"/>
              </w:rPr>
            </w:pPr>
            <w:r w:rsidRPr="00E85682">
              <w:rPr>
                <w:rFonts w:asciiTheme="minorHAnsi" w:eastAsia="Times New Roman" w:hAnsiTheme="minorHAnsi" w:cstheme="minorHAnsi"/>
                <w:caps/>
                <w:color w:val="auto"/>
                <w:sz w:val="22"/>
                <w:szCs w:val="22"/>
              </w:rPr>
              <w:t>Judgement</w:t>
            </w:r>
          </w:p>
        </w:tc>
        <w:tc>
          <w:tcPr>
            <w:tcW w:w="31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E85682" w:rsidRDefault="00815A2B" w:rsidP="00815A2B">
            <w:pPr>
              <w:pStyle w:val="Heading2"/>
              <w:spacing w:before="120" w:after="120" w:line="240" w:lineRule="auto"/>
              <w:rPr>
                <w:rFonts w:asciiTheme="minorHAnsi" w:eastAsia="Times New Roman" w:hAnsiTheme="minorHAnsi" w:cstheme="minorHAnsi"/>
                <w:caps/>
                <w:color w:val="auto"/>
                <w:sz w:val="22"/>
                <w:szCs w:val="22"/>
              </w:rPr>
            </w:pPr>
            <w:r w:rsidRPr="00E85682">
              <w:rPr>
                <w:rFonts w:asciiTheme="minorHAnsi" w:eastAsia="Times New Roman" w:hAnsiTheme="minorHAnsi" w:cstheme="minorHAnsi"/>
                <w:caps/>
                <w:color w:val="auto"/>
                <w:sz w:val="22"/>
                <w:szCs w:val="22"/>
              </w:rPr>
              <w:t>Research evidence</w:t>
            </w:r>
          </w:p>
        </w:tc>
        <w:tc>
          <w:tcPr>
            <w:tcW w:w="32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E85682" w:rsidRDefault="00815A2B" w:rsidP="00815A2B">
            <w:pPr>
              <w:pStyle w:val="Heading2"/>
              <w:spacing w:before="120" w:after="120" w:line="240" w:lineRule="auto"/>
              <w:rPr>
                <w:rFonts w:asciiTheme="minorHAnsi" w:eastAsia="Times New Roman" w:hAnsiTheme="minorHAnsi" w:cstheme="minorHAnsi"/>
                <w:caps/>
                <w:color w:val="auto"/>
                <w:sz w:val="22"/>
                <w:szCs w:val="22"/>
              </w:rPr>
            </w:pPr>
            <w:r w:rsidRPr="00E85682">
              <w:rPr>
                <w:rFonts w:asciiTheme="minorHAnsi" w:eastAsia="Times New Roman" w:hAnsiTheme="minorHAnsi" w:cstheme="minorHAnsi"/>
                <w:caps/>
                <w:color w:val="auto"/>
                <w:sz w:val="22"/>
                <w:szCs w:val="22"/>
              </w:rPr>
              <w:t>Additional considerations</w:t>
            </w:r>
          </w:p>
        </w:tc>
      </w:tr>
      <w:tr w:rsidR="00815A2B" w:rsidRPr="005141D3" w:rsidTr="009E54E5">
        <w:trPr>
          <w:trHeight w:val="1846"/>
        </w:trPr>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5141D3" w:rsidRDefault="00815A2B" w:rsidP="00815A2B">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Reduced</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reduced</w:t>
            </w:r>
            <w:r w:rsidRPr="005141D3">
              <w:rPr>
                <w:rFonts w:eastAsia="Times New Roman" w:cstheme="minorHAnsi"/>
              </w:rPr>
              <w:br/>
            </w:r>
            <w:r w:rsidRPr="00956350">
              <w:rPr>
                <w:rStyle w:val="unchecked-marker"/>
                <w:rFonts w:eastAsia="Times New Roman" w:cstheme="minorHAnsi"/>
                <w:b/>
                <w:u w:val="single"/>
              </w:rPr>
              <w:t>○</w:t>
            </w:r>
            <w:r w:rsidRPr="00956350">
              <w:rPr>
                <w:rFonts w:eastAsia="Times New Roman" w:cstheme="minorHAnsi"/>
                <w:b/>
                <w:u w:val="single"/>
              </w:rPr>
              <w:t> </w:t>
            </w:r>
            <w:r w:rsidRPr="00956350">
              <w:rPr>
                <w:rStyle w:val="ep-radiobuttonlabel"/>
                <w:rFonts w:eastAsia="Times New Roman" w:cstheme="minorHAnsi"/>
                <w:b/>
                <w:u w:val="single"/>
              </w:rPr>
              <w:t>Probably no impact</w:t>
            </w:r>
            <w:r w:rsidRPr="00956350">
              <w:rPr>
                <w:rFonts w:eastAsia="Times New Roman" w:cstheme="minorHAnsi"/>
                <w:b/>
                <w:u w:val="single"/>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increased</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Increased</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AD615A">
              <w:rPr>
                <w:rStyle w:val="unchecked-marker"/>
                <w:rFonts w:eastAsia="Times New Roman" w:cstheme="minorHAnsi"/>
              </w:rPr>
              <w:t>○</w:t>
            </w:r>
            <w:r w:rsidRPr="00AD615A">
              <w:rPr>
                <w:rFonts w:eastAsia="Times New Roman" w:cstheme="minorHAnsi"/>
              </w:rPr>
              <w:t> </w:t>
            </w:r>
            <w:r w:rsidRPr="00AD615A">
              <w:rPr>
                <w:rStyle w:val="ep-radiobuttonlabel"/>
                <w:rFonts w:eastAsia="Times New Roman" w:cstheme="minorHAnsi"/>
              </w:rPr>
              <w:t>Don't know</w:t>
            </w:r>
          </w:p>
        </w:tc>
        <w:tc>
          <w:tcPr>
            <w:tcW w:w="31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5141D3" w:rsidRDefault="004D28B4" w:rsidP="00815A2B">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tc>
        <w:tc>
          <w:tcPr>
            <w:tcW w:w="32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5141D3" w:rsidRDefault="00AF4144" w:rsidP="00AF4144">
            <w:pPr>
              <w:spacing w:before="120" w:after="120" w:line="240" w:lineRule="auto"/>
              <w:rPr>
                <w:rFonts w:eastAsia="Times New Roman" w:cstheme="minorHAnsi"/>
              </w:rPr>
            </w:pPr>
            <w:r>
              <w:rPr>
                <w:rFonts w:eastAsia="Times New Roman" w:cstheme="minorHAnsi"/>
              </w:rPr>
              <w:t>Unequal access to allergy testing is unlikely to influence the ability to diagnose asthma. It could however affect personalized management after diagnosis.</w:t>
            </w:r>
          </w:p>
        </w:tc>
      </w:tr>
      <w:tr w:rsidR="00815A2B" w:rsidRPr="005141D3" w:rsidTr="00764D93">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815A2B" w:rsidRPr="005141D3" w:rsidRDefault="00815A2B" w:rsidP="00815A2B">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lastRenderedPageBreak/>
              <w:t>Acceptability</w:t>
            </w:r>
          </w:p>
          <w:p w:rsidR="00815A2B" w:rsidRPr="005141D3" w:rsidRDefault="00815A2B" w:rsidP="00AF4144">
            <w:pPr>
              <w:pStyle w:val="Subtitle1"/>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Is </w:t>
            </w:r>
            <w:r w:rsidR="00AF4144">
              <w:rPr>
                <w:rFonts w:asciiTheme="minorHAnsi" w:hAnsiTheme="minorHAnsi" w:cstheme="minorHAnsi"/>
                <w:color w:val="FFFFFF"/>
                <w:sz w:val="22"/>
                <w:szCs w:val="22"/>
                <w:lang w:val="en-GB"/>
              </w:rPr>
              <w:t>allergy testing</w:t>
            </w:r>
            <w:r w:rsidRPr="005141D3">
              <w:rPr>
                <w:rFonts w:asciiTheme="minorHAnsi" w:hAnsiTheme="minorHAnsi" w:cstheme="minorHAnsi"/>
                <w:color w:val="FFFFFF"/>
                <w:sz w:val="22"/>
                <w:szCs w:val="22"/>
                <w:lang w:val="en-GB"/>
              </w:rPr>
              <w:t xml:space="preserve"> acceptable to key stakeholders?</w:t>
            </w:r>
          </w:p>
        </w:tc>
      </w:tr>
      <w:tr w:rsidR="00815A2B" w:rsidRPr="005141D3" w:rsidTr="009E54E5">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660108" w:rsidRDefault="00815A2B" w:rsidP="00815A2B">
            <w:pPr>
              <w:pStyle w:val="Heading2"/>
              <w:spacing w:before="120" w:after="120" w:line="240" w:lineRule="auto"/>
              <w:rPr>
                <w:rFonts w:asciiTheme="minorHAnsi" w:eastAsia="Times New Roman" w:hAnsiTheme="minorHAnsi" w:cstheme="minorHAnsi"/>
                <w:caps/>
                <w:color w:val="auto"/>
                <w:sz w:val="22"/>
                <w:szCs w:val="22"/>
              </w:rPr>
            </w:pPr>
            <w:r w:rsidRPr="00660108">
              <w:rPr>
                <w:rFonts w:asciiTheme="minorHAnsi" w:eastAsia="Times New Roman" w:hAnsiTheme="minorHAnsi" w:cstheme="minorHAnsi"/>
                <w:caps/>
                <w:color w:val="auto"/>
                <w:sz w:val="22"/>
                <w:szCs w:val="22"/>
              </w:rPr>
              <w:t>Judgement</w:t>
            </w:r>
          </w:p>
        </w:tc>
        <w:tc>
          <w:tcPr>
            <w:tcW w:w="31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660108" w:rsidRDefault="00815A2B" w:rsidP="00815A2B">
            <w:pPr>
              <w:pStyle w:val="Heading2"/>
              <w:spacing w:before="120" w:after="120" w:line="240" w:lineRule="auto"/>
              <w:rPr>
                <w:rFonts w:asciiTheme="minorHAnsi" w:eastAsia="Times New Roman" w:hAnsiTheme="minorHAnsi" w:cstheme="minorHAnsi"/>
                <w:caps/>
                <w:color w:val="auto"/>
                <w:sz w:val="22"/>
                <w:szCs w:val="22"/>
              </w:rPr>
            </w:pPr>
            <w:r w:rsidRPr="00660108">
              <w:rPr>
                <w:rFonts w:asciiTheme="minorHAnsi" w:eastAsia="Times New Roman" w:hAnsiTheme="minorHAnsi" w:cstheme="minorHAnsi"/>
                <w:caps/>
                <w:color w:val="auto"/>
                <w:sz w:val="22"/>
                <w:szCs w:val="22"/>
              </w:rPr>
              <w:t>Research evidence</w:t>
            </w:r>
          </w:p>
        </w:tc>
        <w:tc>
          <w:tcPr>
            <w:tcW w:w="32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660108" w:rsidRDefault="00815A2B" w:rsidP="00815A2B">
            <w:pPr>
              <w:pStyle w:val="Heading2"/>
              <w:spacing w:before="120" w:after="120" w:line="240" w:lineRule="auto"/>
              <w:rPr>
                <w:rFonts w:asciiTheme="minorHAnsi" w:eastAsia="Times New Roman" w:hAnsiTheme="minorHAnsi" w:cstheme="minorHAnsi"/>
                <w:caps/>
                <w:color w:val="auto"/>
                <w:sz w:val="22"/>
                <w:szCs w:val="22"/>
              </w:rPr>
            </w:pPr>
            <w:r w:rsidRPr="00660108">
              <w:rPr>
                <w:rFonts w:asciiTheme="minorHAnsi" w:eastAsia="Times New Roman" w:hAnsiTheme="minorHAnsi" w:cstheme="minorHAnsi"/>
                <w:caps/>
                <w:color w:val="auto"/>
                <w:sz w:val="22"/>
                <w:szCs w:val="22"/>
              </w:rPr>
              <w:t>Additional considerations</w:t>
            </w:r>
          </w:p>
        </w:tc>
      </w:tr>
      <w:tr w:rsidR="00815A2B" w:rsidRPr="005141D3" w:rsidTr="009E54E5">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5141D3" w:rsidRDefault="00815A2B" w:rsidP="00815A2B">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No</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D3572">
              <w:rPr>
                <w:rStyle w:val="ep-radiobuttonlabel"/>
                <w:rFonts w:eastAsia="Times New Roman" w:cstheme="minorHAnsi"/>
                <w:b/>
                <w:u w:val="single"/>
              </w:rPr>
              <w:t>Probably no</w:t>
            </w:r>
            <w:r w:rsidRPr="005D3572">
              <w:rPr>
                <w:rFonts w:eastAsia="Times New Roman" w:cstheme="minorHAnsi"/>
                <w:b/>
                <w:u w:val="single"/>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Probably yes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Yes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Varies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Don't know</w:t>
            </w:r>
          </w:p>
        </w:tc>
        <w:tc>
          <w:tcPr>
            <w:tcW w:w="31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5141D3" w:rsidRDefault="004D28B4" w:rsidP="00815A2B">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tc>
        <w:tc>
          <w:tcPr>
            <w:tcW w:w="32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Default="00815A2B" w:rsidP="00815A2B">
            <w:pPr>
              <w:spacing w:before="120" w:after="120" w:line="240" w:lineRule="auto"/>
              <w:rPr>
                <w:rFonts w:eastAsia="Times New Roman" w:cstheme="minorHAnsi"/>
              </w:rPr>
            </w:pPr>
            <w:r>
              <w:rPr>
                <w:rFonts w:eastAsia="Times New Roman" w:cstheme="minorHAnsi"/>
              </w:rPr>
              <w:t>Acceptance is likely to vary but low specificity of a positive test does not make this a useful test to support a diagnosis of asthma. In addition, there is the cost to perform the test and analyse the test results. Blood testing is semi-invasive.</w:t>
            </w:r>
          </w:p>
          <w:p w:rsidR="00AF4144" w:rsidRDefault="00AF4144" w:rsidP="00AF4144">
            <w:pPr>
              <w:spacing w:before="120" w:after="120" w:line="240" w:lineRule="auto"/>
              <w:rPr>
                <w:rFonts w:eastAsia="Times New Roman" w:cstheme="minorHAnsi"/>
              </w:rPr>
            </w:pPr>
            <w:r>
              <w:rPr>
                <w:rFonts w:eastAsia="Times New Roman" w:cstheme="minorHAnsi"/>
              </w:rPr>
              <w:t xml:space="preserve">Patients and parents usually accept allergy tests if recommended. Discomfort when taking blood can be reduced by </w:t>
            </w:r>
            <w:r w:rsidRPr="00386BB7">
              <w:rPr>
                <w:rFonts w:eastAsia="Times New Roman" w:cstheme="minorHAnsi"/>
              </w:rPr>
              <w:t xml:space="preserve">application of </w:t>
            </w:r>
            <w:r w:rsidR="00386BB7" w:rsidRPr="00386BB7">
              <w:rPr>
                <w:rFonts w:eastAsia="Times New Roman" w:cstheme="minorHAnsi"/>
              </w:rPr>
              <w:t>anaesthetic</w:t>
            </w:r>
            <w:r>
              <w:rPr>
                <w:rFonts w:eastAsia="Times New Roman" w:cstheme="minorHAnsi"/>
              </w:rPr>
              <w:t xml:space="preserve"> creams.</w:t>
            </w:r>
          </w:p>
          <w:p w:rsidR="00AF4144" w:rsidRPr="005141D3" w:rsidRDefault="00AF4144" w:rsidP="00AF4144">
            <w:pPr>
              <w:spacing w:before="120" w:after="120" w:line="240" w:lineRule="auto"/>
              <w:rPr>
                <w:rFonts w:eastAsia="Times New Roman" w:cstheme="minorHAnsi"/>
              </w:rPr>
            </w:pPr>
            <w:r>
              <w:rPr>
                <w:rFonts w:eastAsia="Times New Roman" w:cstheme="minorHAnsi"/>
              </w:rPr>
              <w:t>For physicians blood tests are part of the usual routine, so acceptable. Skin prick tests need special training and storage of ingredients, so may be less acceptable.</w:t>
            </w:r>
          </w:p>
        </w:tc>
      </w:tr>
      <w:tr w:rsidR="00815A2B" w:rsidRPr="005141D3" w:rsidTr="00764D93">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815A2B" w:rsidRPr="005141D3" w:rsidRDefault="00815A2B" w:rsidP="00815A2B">
            <w:pPr>
              <w:pStyle w:val="Heading2"/>
              <w:spacing w:before="120" w:after="120" w:line="24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Feasibility</w:t>
            </w:r>
          </w:p>
          <w:p w:rsidR="00815A2B" w:rsidRPr="005141D3" w:rsidRDefault="00815A2B" w:rsidP="00AF4144">
            <w:pPr>
              <w:pStyle w:val="Subtitle1"/>
              <w:spacing w:before="120" w:beforeAutospacing="0" w:after="120" w:afterAutospacing="0"/>
              <w:rPr>
                <w:rFonts w:asciiTheme="minorHAnsi" w:hAnsiTheme="minorHAnsi" w:cstheme="minorHAnsi"/>
                <w:color w:val="FFFFFF"/>
                <w:sz w:val="22"/>
                <w:szCs w:val="22"/>
                <w:lang w:val="en-GB"/>
              </w:rPr>
            </w:pPr>
            <w:r w:rsidRPr="005141D3">
              <w:rPr>
                <w:rFonts w:asciiTheme="minorHAnsi" w:hAnsiTheme="minorHAnsi" w:cstheme="minorHAnsi"/>
                <w:color w:val="FFFFFF"/>
                <w:sz w:val="22"/>
                <w:szCs w:val="22"/>
                <w:lang w:val="en-GB"/>
              </w:rPr>
              <w:t xml:space="preserve">Is </w:t>
            </w:r>
            <w:r w:rsidR="00AF4144">
              <w:rPr>
                <w:rFonts w:asciiTheme="minorHAnsi" w:hAnsiTheme="minorHAnsi" w:cstheme="minorHAnsi"/>
                <w:color w:val="FFFFFF"/>
                <w:sz w:val="22"/>
                <w:szCs w:val="22"/>
                <w:lang w:val="en-GB"/>
              </w:rPr>
              <w:t>allergy testing</w:t>
            </w:r>
            <w:r w:rsidRPr="005141D3">
              <w:rPr>
                <w:rFonts w:asciiTheme="minorHAnsi" w:hAnsiTheme="minorHAnsi" w:cstheme="minorHAnsi"/>
                <w:color w:val="FFFFFF"/>
                <w:sz w:val="22"/>
                <w:szCs w:val="22"/>
                <w:lang w:val="en-GB"/>
              </w:rPr>
              <w:t xml:space="preserve"> feasible to implement?</w:t>
            </w:r>
          </w:p>
        </w:tc>
      </w:tr>
      <w:tr w:rsidR="00815A2B" w:rsidRPr="005141D3" w:rsidTr="009E54E5">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D70CCC" w:rsidRDefault="00815A2B" w:rsidP="00815A2B">
            <w:pPr>
              <w:pStyle w:val="Heading2"/>
              <w:spacing w:before="120" w:after="120" w:line="240" w:lineRule="auto"/>
              <w:rPr>
                <w:rFonts w:asciiTheme="minorHAnsi" w:eastAsia="Times New Roman" w:hAnsiTheme="minorHAnsi" w:cstheme="minorHAnsi"/>
                <w:caps/>
                <w:color w:val="auto"/>
                <w:sz w:val="22"/>
                <w:szCs w:val="22"/>
              </w:rPr>
            </w:pPr>
            <w:r w:rsidRPr="00D70CCC">
              <w:rPr>
                <w:rFonts w:asciiTheme="minorHAnsi" w:eastAsia="Times New Roman" w:hAnsiTheme="minorHAnsi" w:cstheme="minorHAnsi"/>
                <w:caps/>
                <w:color w:val="auto"/>
                <w:sz w:val="22"/>
                <w:szCs w:val="22"/>
              </w:rPr>
              <w:t>Judgement</w:t>
            </w:r>
          </w:p>
        </w:tc>
        <w:tc>
          <w:tcPr>
            <w:tcW w:w="31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D70CCC" w:rsidRDefault="00815A2B" w:rsidP="00815A2B">
            <w:pPr>
              <w:pStyle w:val="Heading2"/>
              <w:spacing w:before="120" w:after="120" w:line="240" w:lineRule="auto"/>
              <w:rPr>
                <w:rFonts w:asciiTheme="minorHAnsi" w:eastAsia="Times New Roman" w:hAnsiTheme="minorHAnsi" w:cstheme="minorHAnsi"/>
                <w:caps/>
                <w:color w:val="auto"/>
                <w:sz w:val="22"/>
                <w:szCs w:val="22"/>
              </w:rPr>
            </w:pPr>
            <w:r w:rsidRPr="00D70CCC">
              <w:rPr>
                <w:rFonts w:asciiTheme="minorHAnsi" w:eastAsia="Times New Roman" w:hAnsiTheme="minorHAnsi" w:cstheme="minorHAnsi"/>
                <w:caps/>
                <w:color w:val="auto"/>
                <w:sz w:val="22"/>
                <w:szCs w:val="22"/>
              </w:rPr>
              <w:t>Research evidence</w:t>
            </w:r>
          </w:p>
        </w:tc>
        <w:tc>
          <w:tcPr>
            <w:tcW w:w="32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D70CCC" w:rsidRDefault="00815A2B" w:rsidP="00815A2B">
            <w:pPr>
              <w:pStyle w:val="Heading2"/>
              <w:spacing w:before="120" w:after="120" w:line="240" w:lineRule="auto"/>
              <w:rPr>
                <w:rFonts w:asciiTheme="minorHAnsi" w:eastAsia="Times New Roman" w:hAnsiTheme="minorHAnsi" w:cstheme="minorHAnsi"/>
                <w:caps/>
                <w:color w:val="auto"/>
                <w:sz w:val="22"/>
                <w:szCs w:val="22"/>
              </w:rPr>
            </w:pPr>
            <w:r w:rsidRPr="00D70CCC">
              <w:rPr>
                <w:rFonts w:asciiTheme="minorHAnsi" w:eastAsia="Times New Roman" w:hAnsiTheme="minorHAnsi" w:cstheme="minorHAnsi"/>
                <w:caps/>
                <w:color w:val="auto"/>
                <w:sz w:val="22"/>
                <w:szCs w:val="22"/>
              </w:rPr>
              <w:t>Additional considerations</w:t>
            </w:r>
          </w:p>
        </w:tc>
      </w:tr>
      <w:tr w:rsidR="00815A2B" w:rsidRPr="005141D3" w:rsidTr="009E54E5">
        <w:tc>
          <w:tcPr>
            <w:tcW w:w="2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5141D3" w:rsidRDefault="00815A2B" w:rsidP="00815A2B">
            <w:pPr>
              <w:spacing w:before="120" w:after="120" w:line="240" w:lineRule="auto"/>
              <w:rPr>
                <w:rFonts w:eastAsia="Times New Roman" w:cstheme="minorHAnsi"/>
              </w:rPr>
            </w:pP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No</w:t>
            </w:r>
            <w:r w:rsidRPr="005141D3">
              <w:rPr>
                <w:rFonts w:eastAsia="Times New Roman" w:cstheme="minorHAnsi"/>
              </w:rPr>
              <w:br/>
            </w:r>
            <w:r w:rsidRPr="00AF4144">
              <w:rPr>
                <w:rStyle w:val="unchecked-marker"/>
                <w:rFonts w:eastAsia="Times New Roman" w:cstheme="minorHAnsi"/>
              </w:rPr>
              <w:t>○</w:t>
            </w:r>
            <w:r w:rsidRPr="00AF4144">
              <w:rPr>
                <w:rFonts w:eastAsia="Times New Roman" w:cstheme="minorHAnsi"/>
              </w:rPr>
              <w:t> </w:t>
            </w:r>
            <w:r w:rsidRPr="00AF4144">
              <w:rPr>
                <w:rStyle w:val="ep-radiobuttonlabel"/>
                <w:rFonts w:eastAsia="Times New Roman" w:cstheme="minorHAnsi"/>
              </w:rPr>
              <w:t>Probably no</w:t>
            </w:r>
            <w:r w:rsidRPr="005D3572">
              <w:rPr>
                <w:rFonts w:eastAsia="Times New Roman" w:cstheme="minorHAnsi"/>
                <w:b/>
                <w:u w:val="single"/>
              </w:rPr>
              <w:br/>
            </w:r>
            <w:r w:rsidRPr="005D3572">
              <w:rPr>
                <w:rStyle w:val="unchecked-marker"/>
                <w:rFonts w:eastAsia="Times New Roman" w:cstheme="minorHAnsi"/>
              </w:rPr>
              <w:t>○</w:t>
            </w:r>
            <w:r w:rsidRPr="005D3572">
              <w:rPr>
                <w:rFonts w:eastAsia="Times New Roman" w:cstheme="minorHAnsi"/>
              </w:rPr>
              <w:t> </w:t>
            </w:r>
            <w:r w:rsidRPr="005D3572">
              <w:rPr>
                <w:rStyle w:val="ep-radiobuttonlabel"/>
                <w:rFonts w:eastAsia="Times New Roman" w:cstheme="minorHAnsi"/>
              </w:rPr>
              <w:t>Probably yes</w:t>
            </w:r>
            <w:r w:rsidRPr="005D3572">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Yes</w:t>
            </w:r>
            <w:r w:rsidRPr="005141D3">
              <w:rPr>
                <w:rFonts w:eastAsia="Times New Roman" w:cstheme="minorHAnsi"/>
              </w:rPr>
              <w:br/>
            </w:r>
            <w:r w:rsidRPr="00AF4144">
              <w:rPr>
                <w:rStyle w:val="unchecked-marker"/>
                <w:rFonts w:eastAsia="Times New Roman" w:cstheme="minorHAnsi"/>
                <w:b/>
                <w:u w:val="single"/>
              </w:rPr>
              <w:t>○</w:t>
            </w:r>
            <w:r w:rsidRPr="00AF4144">
              <w:rPr>
                <w:rFonts w:eastAsia="Times New Roman" w:cstheme="minorHAnsi"/>
                <w:b/>
                <w:u w:val="single"/>
              </w:rPr>
              <w:t> </w:t>
            </w:r>
            <w:r w:rsidRPr="00AF4144">
              <w:rPr>
                <w:rStyle w:val="ep-radiobuttonlabel"/>
                <w:rFonts w:eastAsia="Times New Roman" w:cstheme="minorHAnsi"/>
                <w:b/>
                <w:u w:val="single"/>
              </w:rPr>
              <w:t>Varies</w:t>
            </w:r>
            <w:r w:rsidRPr="005141D3">
              <w:rPr>
                <w:rFonts w:eastAsia="Times New Roman" w:cstheme="minorHAnsi"/>
              </w:rPr>
              <w:br/>
            </w:r>
            <w:r w:rsidRPr="005141D3">
              <w:rPr>
                <w:rStyle w:val="unchecked-marker"/>
                <w:rFonts w:eastAsia="Times New Roman" w:cstheme="minorHAnsi"/>
              </w:rPr>
              <w:t>○</w:t>
            </w:r>
            <w:r w:rsidRPr="005141D3">
              <w:rPr>
                <w:rFonts w:eastAsia="Times New Roman" w:cstheme="minorHAnsi"/>
              </w:rPr>
              <w:t> </w:t>
            </w:r>
            <w:r w:rsidRPr="005141D3">
              <w:rPr>
                <w:rStyle w:val="ep-radiobuttonlabel"/>
                <w:rFonts w:eastAsia="Times New Roman" w:cstheme="minorHAnsi"/>
              </w:rPr>
              <w:t>Don't know</w:t>
            </w:r>
          </w:p>
        </w:tc>
        <w:tc>
          <w:tcPr>
            <w:tcW w:w="31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15A2B" w:rsidRPr="005141D3" w:rsidRDefault="004D28B4" w:rsidP="00815A2B">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tc>
        <w:tc>
          <w:tcPr>
            <w:tcW w:w="32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AF4144" w:rsidRDefault="00AF4144" w:rsidP="00AF4144">
            <w:pPr>
              <w:spacing w:before="120" w:after="120" w:line="240" w:lineRule="auto"/>
              <w:rPr>
                <w:rFonts w:eastAsia="Times New Roman" w:cstheme="minorHAnsi"/>
              </w:rPr>
            </w:pPr>
            <w:r>
              <w:rPr>
                <w:rFonts w:eastAsia="Times New Roman" w:cstheme="minorHAnsi"/>
              </w:rPr>
              <w:t xml:space="preserve">Both types of tests can be implemented in all care settings. </w:t>
            </w:r>
          </w:p>
          <w:p w:rsidR="00815A2B" w:rsidRPr="005141D3" w:rsidRDefault="00AF4144" w:rsidP="00AF4144">
            <w:pPr>
              <w:spacing w:before="120" w:after="120" w:line="240" w:lineRule="auto"/>
              <w:rPr>
                <w:rFonts w:eastAsia="Times New Roman" w:cstheme="minorHAnsi"/>
              </w:rPr>
            </w:pPr>
            <w:r>
              <w:rPr>
                <w:rFonts w:eastAsia="Times New Roman" w:cstheme="minorHAnsi"/>
              </w:rPr>
              <w:t>Skin prick tests need experienced examiners (training) and adequate storage of ingredients (in fridge, timely replacements)</w:t>
            </w:r>
          </w:p>
        </w:tc>
      </w:tr>
    </w:tbl>
    <w:p w:rsidR="00A5539C" w:rsidRPr="004B0380" w:rsidRDefault="00A5539C" w:rsidP="00A5539C">
      <w:pPr>
        <w:pStyle w:val="Fliesstext"/>
        <w:spacing w:before="120" w:after="120" w:line="360" w:lineRule="auto"/>
        <w:rPr>
          <w:rFonts w:asciiTheme="minorHAnsi" w:hAnsiTheme="minorHAnsi" w:cstheme="minorHAnsi"/>
          <w:sz w:val="22"/>
          <w:szCs w:val="22"/>
          <w:lang w:val="en-US"/>
        </w:rPr>
      </w:pPr>
    </w:p>
    <w:p w:rsidR="00A5539C" w:rsidRPr="004B0380" w:rsidRDefault="00A5539C">
      <w:pPr>
        <w:rPr>
          <w:rFonts w:eastAsia="Times New Roman" w:cstheme="minorHAnsi"/>
          <w:lang w:val="en-US" w:eastAsia="de-CH"/>
        </w:rPr>
      </w:pPr>
      <w:r>
        <w:rPr>
          <w:rFonts w:cstheme="minorHAnsi"/>
        </w:rPr>
        <w:br w:type="page"/>
      </w:r>
    </w:p>
    <w:p w:rsidR="00E85682" w:rsidRPr="00A5539C" w:rsidRDefault="00E85682" w:rsidP="00A5539C">
      <w:pPr>
        <w:pStyle w:val="Fliesstext"/>
        <w:spacing w:before="120" w:after="120" w:line="360" w:lineRule="auto"/>
        <w:rPr>
          <w:rFonts w:asciiTheme="minorHAnsi" w:hAnsiTheme="minorHAnsi" w:cstheme="minorHAnsi"/>
          <w:sz w:val="22"/>
          <w:szCs w:val="22"/>
        </w:rPr>
      </w:pPr>
      <w:r w:rsidRPr="00A5539C">
        <w:rPr>
          <w:rFonts w:asciiTheme="minorHAnsi" w:hAnsiTheme="minorHAnsi" w:cstheme="minorHAnsi"/>
          <w:sz w:val="22"/>
          <w:szCs w:val="22"/>
        </w:rPr>
        <w:lastRenderedPageBreak/>
        <w:t>Type of recommendation</w:t>
      </w:r>
    </w:p>
    <w:tbl>
      <w:tblPr>
        <w:tblW w:w="5000" w:type="pct"/>
        <w:tblCellMar>
          <w:top w:w="15" w:type="dxa"/>
          <w:left w:w="15" w:type="dxa"/>
          <w:bottom w:w="15" w:type="dxa"/>
          <w:right w:w="15" w:type="dxa"/>
        </w:tblCellMar>
        <w:tblLook w:val="04A0" w:firstRow="1" w:lastRow="0" w:firstColumn="1" w:lastColumn="0" w:noHBand="0" w:noVBand="1"/>
      </w:tblPr>
      <w:tblGrid>
        <w:gridCol w:w="1802"/>
        <w:gridCol w:w="1802"/>
        <w:gridCol w:w="1802"/>
        <w:gridCol w:w="1802"/>
        <w:gridCol w:w="1802"/>
      </w:tblGrid>
      <w:tr w:rsidR="00E85682" w:rsidRPr="005141D3" w:rsidTr="00764D93">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E85682" w:rsidRPr="005D3572" w:rsidRDefault="00E85682" w:rsidP="005D3572">
            <w:pPr>
              <w:pStyle w:val="NormalWeb"/>
              <w:spacing w:before="120" w:beforeAutospacing="0" w:after="120" w:afterAutospacing="0"/>
              <w:jc w:val="center"/>
              <w:rPr>
                <w:rFonts w:asciiTheme="minorHAnsi" w:hAnsiTheme="minorHAnsi" w:cstheme="minorHAnsi"/>
                <w:b/>
                <w:color w:val="000000"/>
                <w:sz w:val="22"/>
                <w:szCs w:val="22"/>
                <w:u w:val="single"/>
              </w:rPr>
            </w:pPr>
            <w:r w:rsidRPr="005D3572">
              <w:rPr>
                <w:rFonts w:asciiTheme="minorHAnsi" w:hAnsiTheme="minorHAnsi" w:cstheme="minorHAnsi"/>
                <w:b/>
                <w:color w:val="000000"/>
                <w:sz w:val="22"/>
                <w:szCs w:val="22"/>
                <w:u w:val="single"/>
              </w:rPr>
              <w:t>Strong recommendation against the intervention</w:t>
            </w:r>
          </w:p>
        </w:tc>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E85682" w:rsidRPr="005141D3" w:rsidRDefault="00E85682" w:rsidP="005D3572">
            <w:pPr>
              <w:pStyle w:val="NormalWeb"/>
              <w:spacing w:before="120" w:beforeAutospacing="0" w:after="120" w:afterAutospacing="0"/>
              <w:jc w:val="center"/>
              <w:rPr>
                <w:rFonts w:asciiTheme="minorHAnsi" w:hAnsiTheme="minorHAnsi" w:cstheme="minorHAnsi"/>
                <w:color w:val="000000"/>
                <w:sz w:val="22"/>
                <w:szCs w:val="22"/>
              </w:rPr>
            </w:pPr>
            <w:r w:rsidRPr="005141D3">
              <w:rPr>
                <w:rFonts w:asciiTheme="minorHAnsi" w:hAnsiTheme="minorHAnsi" w:cstheme="minorHAnsi"/>
                <w:color w:val="000000"/>
                <w:sz w:val="22"/>
                <w:szCs w:val="22"/>
              </w:rPr>
              <w:t>Conditional recommendation against the intervention</w:t>
            </w:r>
          </w:p>
        </w:tc>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E85682" w:rsidRPr="005141D3" w:rsidRDefault="00E85682" w:rsidP="005D3572">
            <w:pPr>
              <w:pStyle w:val="NormalWeb"/>
              <w:spacing w:before="120" w:beforeAutospacing="0" w:after="120" w:afterAutospacing="0"/>
              <w:jc w:val="center"/>
              <w:rPr>
                <w:rFonts w:asciiTheme="minorHAnsi" w:hAnsiTheme="minorHAnsi" w:cstheme="minorHAnsi"/>
                <w:color w:val="000000"/>
                <w:sz w:val="22"/>
                <w:szCs w:val="22"/>
              </w:rPr>
            </w:pPr>
            <w:r w:rsidRPr="005141D3">
              <w:rPr>
                <w:rFonts w:asciiTheme="minorHAnsi" w:hAnsiTheme="minorHAnsi" w:cstheme="minorHAnsi"/>
                <w:color w:val="000000"/>
                <w:sz w:val="22"/>
                <w:szCs w:val="22"/>
              </w:rPr>
              <w:t>Conditional recommendation for either the intervention or the comparison</w:t>
            </w:r>
          </w:p>
        </w:tc>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E85682" w:rsidRPr="005D3572" w:rsidRDefault="00E85682" w:rsidP="005D3572">
            <w:pPr>
              <w:pStyle w:val="NormalWeb"/>
              <w:spacing w:before="120" w:beforeAutospacing="0" w:after="120" w:afterAutospacing="0"/>
              <w:jc w:val="center"/>
              <w:rPr>
                <w:rFonts w:asciiTheme="minorHAnsi" w:hAnsiTheme="minorHAnsi" w:cstheme="minorHAnsi"/>
                <w:color w:val="000000"/>
                <w:sz w:val="22"/>
                <w:szCs w:val="22"/>
              </w:rPr>
            </w:pPr>
            <w:r w:rsidRPr="005D3572">
              <w:rPr>
                <w:rFonts w:asciiTheme="minorHAnsi" w:hAnsiTheme="minorHAnsi" w:cstheme="minorHAnsi"/>
                <w:color w:val="000000"/>
                <w:sz w:val="22"/>
                <w:szCs w:val="22"/>
              </w:rPr>
              <w:t>Conditional recommendation for the intervention</w:t>
            </w:r>
          </w:p>
        </w:tc>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E85682" w:rsidRPr="005141D3" w:rsidRDefault="00E85682" w:rsidP="005D3572">
            <w:pPr>
              <w:pStyle w:val="NormalWeb"/>
              <w:spacing w:before="120" w:beforeAutospacing="0" w:after="120" w:afterAutospacing="0"/>
              <w:jc w:val="center"/>
              <w:rPr>
                <w:rFonts w:asciiTheme="minorHAnsi" w:hAnsiTheme="minorHAnsi" w:cstheme="minorHAnsi"/>
                <w:bCs/>
                <w:color w:val="000000"/>
                <w:sz w:val="22"/>
                <w:szCs w:val="22"/>
              </w:rPr>
            </w:pPr>
            <w:r w:rsidRPr="005141D3">
              <w:rPr>
                <w:rFonts w:asciiTheme="minorHAnsi" w:hAnsiTheme="minorHAnsi" w:cstheme="minorHAnsi"/>
                <w:bCs/>
                <w:color w:val="000000"/>
                <w:sz w:val="22"/>
                <w:szCs w:val="22"/>
              </w:rPr>
              <w:t>Strong recommendation for the intervention</w:t>
            </w:r>
          </w:p>
        </w:tc>
      </w:tr>
      <w:tr w:rsidR="00E85682" w:rsidRPr="005141D3" w:rsidTr="00764D93">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E85682" w:rsidRPr="005141D3" w:rsidRDefault="00E85682" w:rsidP="005D3572">
            <w:pPr>
              <w:pStyle w:val="marker"/>
              <w:spacing w:before="120" w:beforeAutospacing="0" w:after="120" w:afterAutospacing="0"/>
              <w:jc w:val="center"/>
              <w:rPr>
                <w:rFonts w:asciiTheme="minorHAnsi" w:hAnsiTheme="minorHAnsi" w:cstheme="minorHAnsi"/>
                <w:color w:val="000000"/>
                <w:sz w:val="22"/>
                <w:szCs w:val="22"/>
                <w:lang w:val="en-GB"/>
              </w:rPr>
            </w:pPr>
            <w:r w:rsidRPr="005141D3">
              <w:rPr>
                <w:rFonts w:asciiTheme="minorHAnsi" w:hAnsiTheme="minorHAnsi" w:cstheme="minorHAnsi"/>
                <w:color w:val="000000"/>
                <w:sz w:val="22"/>
                <w:szCs w:val="22"/>
                <w:lang w:val="en-GB"/>
              </w:rPr>
              <w:t xml:space="preserve">○ </w:t>
            </w:r>
          </w:p>
        </w:tc>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E85682" w:rsidRPr="005141D3" w:rsidRDefault="00E85682" w:rsidP="005D3572">
            <w:pPr>
              <w:pStyle w:val="marker"/>
              <w:spacing w:before="120" w:beforeAutospacing="0" w:after="120" w:afterAutospacing="0"/>
              <w:jc w:val="center"/>
              <w:rPr>
                <w:rFonts w:asciiTheme="minorHAnsi" w:hAnsiTheme="minorHAnsi" w:cstheme="minorHAnsi"/>
                <w:color w:val="000000"/>
                <w:sz w:val="22"/>
                <w:szCs w:val="22"/>
                <w:lang w:val="en-GB"/>
              </w:rPr>
            </w:pPr>
            <w:r w:rsidRPr="005141D3">
              <w:rPr>
                <w:rFonts w:asciiTheme="minorHAnsi" w:hAnsiTheme="minorHAnsi" w:cstheme="minorHAnsi"/>
                <w:color w:val="000000"/>
                <w:sz w:val="22"/>
                <w:szCs w:val="22"/>
                <w:lang w:val="en-GB"/>
              </w:rPr>
              <w:t xml:space="preserve">○ </w:t>
            </w:r>
          </w:p>
        </w:tc>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E85682" w:rsidRPr="005141D3" w:rsidRDefault="00E85682" w:rsidP="005D3572">
            <w:pPr>
              <w:pStyle w:val="marker"/>
              <w:spacing w:before="120" w:beforeAutospacing="0" w:after="120" w:afterAutospacing="0"/>
              <w:jc w:val="center"/>
              <w:rPr>
                <w:rFonts w:asciiTheme="minorHAnsi" w:hAnsiTheme="minorHAnsi" w:cstheme="minorHAnsi"/>
                <w:color w:val="000000"/>
                <w:sz w:val="22"/>
                <w:szCs w:val="22"/>
                <w:lang w:val="en-GB"/>
              </w:rPr>
            </w:pPr>
            <w:r w:rsidRPr="005141D3">
              <w:rPr>
                <w:rFonts w:asciiTheme="minorHAnsi" w:hAnsiTheme="minorHAnsi" w:cstheme="minorHAnsi"/>
                <w:color w:val="000000"/>
                <w:sz w:val="22"/>
                <w:szCs w:val="22"/>
                <w:lang w:val="en-GB"/>
              </w:rPr>
              <w:t xml:space="preserve">○ </w:t>
            </w:r>
          </w:p>
        </w:tc>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E85682" w:rsidRPr="005141D3" w:rsidRDefault="00E85682" w:rsidP="005D3572">
            <w:pPr>
              <w:pStyle w:val="marker"/>
              <w:spacing w:before="120" w:beforeAutospacing="0" w:after="120" w:afterAutospacing="0"/>
              <w:jc w:val="center"/>
              <w:rPr>
                <w:rFonts w:asciiTheme="minorHAnsi" w:hAnsiTheme="minorHAnsi" w:cstheme="minorHAnsi"/>
                <w:bCs/>
                <w:color w:val="000000"/>
                <w:sz w:val="22"/>
                <w:szCs w:val="22"/>
                <w:lang w:val="en-GB"/>
              </w:rPr>
            </w:pPr>
            <w:r w:rsidRPr="005141D3">
              <w:rPr>
                <w:rFonts w:asciiTheme="minorHAnsi" w:hAnsiTheme="minorHAnsi" w:cstheme="minorHAnsi"/>
                <w:bCs/>
                <w:color w:val="000000"/>
                <w:sz w:val="22"/>
                <w:szCs w:val="22"/>
                <w:lang w:val="en-GB"/>
              </w:rPr>
              <w:t xml:space="preserve">○ </w:t>
            </w:r>
          </w:p>
        </w:tc>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E85682" w:rsidRPr="005141D3" w:rsidRDefault="00E85682" w:rsidP="005D3572">
            <w:pPr>
              <w:pStyle w:val="marker"/>
              <w:spacing w:before="120" w:beforeAutospacing="0" w:after="120" w:afterAutospacing="0"/>
              <w:jc w:val="center"/>
              <w:rPr>
                <w:rFonts w:asciiTheme="minorHAnsi" w:hAnsiTheme="minorHAnsi" w:cstheme="minorHAnsi"/>
                <w:bCs/>
                <w:color w:val="000000"/>
                <w:sz w:val="22"/>
                <w:szCs w:val="22"/>
                <w:lang w:val="en-GB"/>
              </w:rPr>
            </w:pPr>
            <w:r w:rsidRPr="005141D3">
              <w:rPr>
                <w:rFonts w:asciiTheme="minorHAnsi" w:hAnsiTheme="minorHAnsi" w:cstheme="minorHAnsi"/>
                <w:bCs/>
                <w:color w:val="000000"/>
                <w:sz w:val="22"/>
                <w:szCs w:val="22"/>
                <w:lang w:val="en-GB"/>
              </w:rPr>
              <w:t xml:space="preserve">○ </w:t>
            </w:r>
          </w:p>
        </w:tc>
      </w:tr>
    </w:tbl>
    <w:p w:rsidR="00E85682" w:rsidRPr="002D58C6" w:rsidRDefault="00E85682" w:rsidP="002D58C6">
      <w:pPr>
        <w:pStyle w:val="Fliesstext"/>
        <w:spacing w:before="120" w:after="120" w:line="360" w:lineRule="auto"/>
        <w:rPr>
          <w:rFonts w:asciiTheme="minorHAnsi" w:hAnsiTheme="minorHAnsi" w:cstheme="minorHAnsi"/>
          <w:sz w:val="22"/>
          <w:szCs w:val="22"/>
        </w:rPr>
      </w:pPr>
    </w:p>
    <w:p w:rsidR="00E85682" w:rsidRPr="005D3572" w:rsidRDefault="00E85682" w:rsidP="002D58C6">
      <w:pPr>
        <w:pStyle w:val="Fliesstext"/>
        <w:spacing w:before="120" w:after="120" w:line="360" w:lineRule="auto"/>
        <w:rPr>
          <w:rFonts w:asciiTheme="minorHAnsi" w:hAnsiTheme="minorHAnsi"/>
          <w:b/>
          <w:caps/>
          <w:sz w:val="22"/>
          <w:szCs w:val="22"/>
        </w:rPr>
      </w:pPr>
      <w:r w:rsidRPr="005D3572">
        <w:rPr>
          <w:rFonts w:asciiTheme="minorHAnsi" w:hAnsiTheme="minorHAnsi"/>
          <w:b/>
          <w:caps/>
          <w:sz w:val="22"/>
          <w:szCs w:val="22"/>
        </w:rPr>
        <w:t>Conclusions</w:t>
      </w:r>
    </w:p>
    <w:tbl>
      <w:tblPr>
        <w:tblW w:w="5000" w:type="pct"/>
        <w:tblCellMar>
          <w:top w:w="15" w:type="dxa"/>
          <w:left w:w="15" w:type="dxa"/>
          <w:bottom w:w="15" w:type="dxa"/>
          <w:right w:w="15" w:type="dxa"/>
        </w:tblCellMar>
        <w:tblLook w:val="04A0" w:firstRow="1" w:lastRow="0" w:firstColumn="1" w:lastColumn="0" w:noHBand="0" w:noVBand="1"/>
      </w:tblPr>
      <w:tblGrid>
        <w:gridCol w:w="9026"/>
      </w:tblGrid>
      <w:tr w:rsidR="00E85682" w:rsidRPr="005141D3" w:rsidTr="00764D93">
        <w:tc>
          <w:tcPr>
            <w:tcW w:w="0" w:type="auto"/>
            <w:shd w:val="clear" w:color="auto" w:fill="2E74B5"/>
            <w:tcMar>
              <w:top w:w="75" w:type="dxa"/>
              <w:left w:w="75" w:type="dxa"/>
              <w:bottom w:w="75" w:type="dxa"/>
              <w:right w:w="75" w:type="dxa"/>
            </w:tcMar>
            <w:hideMark/>
          </w:tcPr>
          <w:p w:rsidR="00E85682" w:rsidRPr="005141D3" w:rsidRDefault="00E85682" w:rsidP="005D3572">
            <w:pPr>
              <w:pStyle w:val="Heading2"/>
              <w:spacing w:before="120" w:after="120" w:line="36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Recommendation</w:t>
            </w:r>
            <w:r w:rsidR="002B5FC8">
              <w:rPr>
                <w:rFonts w:asciiTheme="minorHAnsi" w:eastAsia="Times New Roman" w:hAnsiTheme="minorHAnsi" w:cstheme="minorHAnsi"/>
                <w:color w:val="FFFFFF"/>
                <w:sz w:val="22"/>
                <w:szCs w:val="22"/>
              </w:rPr>
              <w:t>s</w:t>
            </w:r>
          </w:p>
        </w:tc>
      </w:tr>
      <w:tr w:rsidR="00E85682" w:rsidRPr="005141D3" w:rsidTr="00764D93">
        <w:trPr>
          <w:trHeight w:val="1080"/>
        </w:trPr>
        <w:tc>
          <w:tcPr>
            <w:tcW w:w="0" w:type="auto"/>
            <w:tcMar>
              <w:top w:w="75" w:type="dxa"/>
              <w:left w:w="75" w:type="dxa"/>
              <w:bottom w:w="75" w:type="dxa"/>
              <w:right w:w="75" w:type="dxa"/>
            </w:tcMar>
            <w:hideMark/>
          </w:tcPr>
          <w:p w:rsidR="002D58C6" w:rsidRDefault="002D58C6" w:rsidP="00BB3C32">
            <w:pPr>
              <w:pStyle w:val="ListParagraph"/>
              <w:numPr>
                <w:ilvl w:val="0"/>
                <w:numId w:val="15"/>
              </w:numPr>
              <w:spacing w:before="120" w:after="120" w:line="360" w:lineRule="auto"/>
              <w:rPr>
                <w:rFonts w:cstheme="minorHAnsi"/>
              </w:rPr>
            </w:pPr>
            <w:r w:rsidRPr="00F03936">
              <w:rPr>
                <w:rFonts w:cstheme="minorHAnsi"/>
              </w:rPr>
              <w:t xml:space="preserve">The </w:t>
            </w:r>
            <w:r w:rsidR="00191874">
              <w:rPr>
                <w:rFonts w:cstheme="minorHAnsi"/>
              </w:rPr>
              <w:t>TF</w:t>
            </w:r>
            <w:r w:rsidRPr="00F03936">
              <w:rPr>
                <w:rFonts w:cstheme="minorHAnsi"/>
              </w:rPr>
              <w:t xml:space="preserve"> recommends </w:t>
            </w:r>
            <w:r w:rsidR="00F03936">
              <w:rPr>
                <w:rFonts w:cstheme="minorHAnsi"/>
              </w:rPr>
              <w:t>against the</w:t>
            </w:r>
            <w:r w:rsidRPr="00F03936">
              <w:rPr>
                <w:rFonts w:cstheme="minorHAnsi"/>
              </w:rPr>
              <w:t xml:space="preserve"> use skin prick tests to aeroallergens as diagnostic tests for asthma (strong recommendation against the intervention, moderate quality of evidence)</w:t>
            </w:r>
          </w:p>
          <w:p w:rsidR="00E85682" w:rsidRPr="005141D3" w:rsidRDefault="00F03936" w:rsidP="00BB3C32">
            <w:pPr>
              <w:pStyle w:val="ListParagraph"/>
              <w:numPr>
                <w:ilvl w:val="0"/>
                <w:numId w:val="15"/>
              </w:numPr>
              <w:spacing w:before="120" w:after="120" w:line="360" w:lineRule="auto"/>
              <w:rPr>
                <w:rFonts w:cstheme="minorHAnsi"/>
              </w:rPr>
            </w:pPr>
            <w:r>
              <w:rPr>
                <w:rFonts w:cstheme="minorHAnsi"/>
              </w:rPr>
              <w:t>The</w:t>
            </w:r>
            <w:r w:rsidRPr="001A74AB">
              <w:rPr>
                <w:rFonts w:cstheme="minorHAnsi"/>
              </w:rPr>
              <w:t xml:space="preserve"> </w:t>
            </w:r>
            <w:r w:rsidR="00191874">
              <w:rPr>
                <w:rFonts w:cstheme="minorHAnsi"/>
              </w:rPr>
              <w:t>TF</w:t>
            </w:r>
            <w:r w:rsidRPr="001A74AB">
              <w:rPr>
                <w:rFonts w:cstheme="minorHAnsi"/>
              </w:rPr>
              <w:t xml:space="preserve"> recommend</w:t>
            </w:r>
            <w:r>
              <w:rPr>
                <w:rFonts w:cstheme="minorHAnsi"/>
              </w:rPr>
              <w:t xml:space="preserve">s against the </w:t>
            </w:r>
            <w:r w:rsidR="002D58C6">
              <w:rPr>
                <w:rFonts w:cstheme="minorHAnsi"/>
              </w:rPr>
              <w:t>use</w:t>
            </w:r>
            <w:r w:rsidR="002D58C6" w:rsidRPr="001A74AB">
              <w:rPr>
                <w:rFonts w:cstheme="minorHAnsi"/>
              </w:rPr>
              <w:t xml:space="preserve"> </w:t>
            </w:r>
            <w:r>
              <w:rPr>
                <w:rFonts w:cstheme="minorHAnsi"/>
              </w:rPr>
              <w:t xml:space="preserve">of </w:t>
            </w:r>
            <w:r w:rsidR="002D58C6" w:rsidRPr="001A74AB">
              <w:rPr>
                <w:rFonts w:cstheme="minorHAnsi"/>
              </w:rPr>
              <w:t>serum total and specific IgE tests as diagnostic tests for asthma (strong recommendation</w:t>
            </w:r>
            <w:r w:rsidR="002D58C6">
              <w:rPr>
                <w:rFonts w:cstheme="minorHAnsi"/>
              </w:rPr>
              <w:t xml:space="preserve"> against the intervention</w:t>
            </w:r>
            <w:r w:rsidR="002D58C6" w:rsidRPr="001A74AB">
              <w:rPr>
                <w:rFonts w:cstheme="minorHAnsi"/>
              </w:rPr>
              <w:t>, moderate quality of evidence)</w:t>
            </w:r>
          </w:p>
        </w:tc>
      </w:tr>
      <w:tr w:rsidR="00E85682" w:rsidRPr="005141D3" w:rsidTr="00764D93">
        <w:tc>
          <w:tcPr>
            <w:tcW w:w="0" w:type="auto"/>
            <w:shd w:val="clear" w:color="auto" w:fill="2E74B5"/>
            <w:tcMar>
              <w:top w:w="75" w:type="dxa"/>
              <w:left w:w="75" w:type="dxa"/>
              <w:bottom w:w="75" w:type="dxa"/>
              <w:right w:w="75" w:type="dxa"/>
            </w:tcMar>
            <w:hideMark/>
          </w:tcPr>
          <w:p w:rsidR="00E85682" w:rsidRPr="005141D3" w:rsidRDefault="00E85682" w:rsidP="005D3572">
            <w:pPr>
              <w:pStyle w:val="Heading2"/>
              <w:spacing w:before="120" w:after="120" w:line="36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Justification</w:t>
            </w:r>
          </w:p>
        </w:tc>
      </w:tr>
      <w:tr w:rsidR="00E85682" w:rsidRPr="005141D3" w:rsidTr="005D3572">
        <w:trPr>
          <w:trHeight w:val="634"/>
        </w:trPr>
        <w:tc>
          <w:tcPr>
            <w:tcW w:w="0" w:type="auto"/>
            <w:tcMar>
              <w:top w:w="75" w:type="dxa"/>
              <w:left w:w="75" w:type="dxa"/>
              <w:bottom w:w="75" w:type="dxa"/>
              <w:right w:w="75" w:type="dxa"/>
            </w:tcMar>
            <w:hideMark/>
          </w:tcPr>
          <w:p w:rsidR="00572696" w:rsidRDefault="00572696" w:rsidP="00572696">
            <w:pPr>
              <w:spacing w:before="120" w:after="120" w:line="360" w:lineRule="auto"/>
              <w:rPr>
                <w:rFonts w:cstheme="minorHAnsi"/>
              </w:rPr>
            </w:pPr>
            <w:r w:rsidRPr="005141D3">
              <w:rPr>
                <w:rFonts w:cstheme="minorHAnsi"/>
              </w:rPr>
              <w:t xml:space="preserve">Evidence from the </w:t>
            </w:r>
            <w:r>
              <w:rPr>
                <w:rFonts w:cstheme="minorHAnsi"/>
              </w:rPr>
              <w:t>available</w:t>
            </w:r>
            <w:r w:rsidRPr="005141D3">
              <w:rPr>
                <w:rFonts w:cstheme="minorHAnsi"/>
              </w:rPr>
              <w:t xml:space="preserve"> </w:t>
            </w:r>
            <w:r>
              <w:rPr>
                <w:rFonts w:cstheme="minorHAnsi"/>
              </w:rPr>
              <w:t>studies</w:t>
            </w:r>
            <w:r w:rsidRPr="005141D3">
              <w:rPr>
                <w:rFonts w:cstheme="minorHAnsi"/>
              </w:rPr>
              <w:t xml:space="preserve"> suggests that skin prick tests and specific IgE measurements </w:t>
            </w:r>
            <w:r>
              <w:rPr>
                <w:rFonts w:cstheme="minorHAnsi"/>
              </w:rPr>
              <w:t>have a limited value</w:t>
            </w:r>
            <w:r w:rsidRPr="005141D3">
              <w:rPr>
                <w:rFonts w:cstheme="minorHAnsi"/>
              </w:rPr>
              <w:t xml:space="preserve"> to diagnose asthma. </w:t>
            </w:r>
            <w:r>
              <w:rPr>
                <w:rFonts w:cstheme="minorHAnsi"/>
              </w:rPr>
              <w:t xml:space="preserve">The low specificity is likely to lead to an over-diagnosis of asthma, particularly in children with other atopic diseases. </w:t>
            </w:r>
            <w:r w:rsidRPr="00317D5E">
              <w:rPr>
                <w:rFonts w:cstheme="minorHAnsi"/>
              </w:rPr>
              <w:t>Non-allergic asthma, in contrast, will be under</w:t>
            </w:r>
            <w:r>
              <w:rPr>
                <w:rFonts w:cstheme="minorHAnsi"/>
              </w:rPr>
              <w:t>-</w:t>
            </w:r>
            <w:r w:rsidRPr="00317D5E">
              <w:rPr>
                <w:rFonts w:cstheme="minorHAnsi"/>
              </w:rPr>
              <w:t>diagnosed if physicians rely on allergy tests for asthma diagnosis. Sensitivit</w:t>
            </w:r>
            <w:r>
              <w:rPr>
                <w:rFonts w:cstheme="minorHAnsi"/>
              </w:rPr>
              <w:t>y is moderate to high, but may</w:t>
            </w:r>
            <w:r w:rsidRPr="00317D5E">
              <w:rPr>
                <w:rFonts w:cstheme="minorHAnsi"/>
              </w:rPr>
              <w:t xml:space="preserve"> have been artificially boosted by the fact that research studies tend to include mainly children with allergic asthma, so biasing the sensitivity upwards.</w:t>
            </w:r>
            <w:r>
              <w:rPr>
                <w:rFonts w:cstheme="minorHAnsi"/>
              </w:rPr>
              <w:t xml:space="preserve"> </w:t>
            </w:r>
          </w:p>
          <w:p w:rsidR="00572696" w:rsidRDefault="00572696" w:rsidP="00572696">
            <w:pPr>
              <w:spacing w:before="120" w:after="120" w:line="360" w:lineRule="auto"/>
              <w:rPr>
                <w:rFonts w:cstheme="minorHAnsi"/>
              </w:rPr>
            </w:pPr>
            <w:r>
              <w:rPr>
                <w:rFonts w:cstheme="minorHAnsi"/>
              </w:rPr>
              <w:t xml:space="preserve">However, after diagnosis, allergy tests can be useful for asthma management, in particular to describe the phenotype and to plan individualised prevention measures. </w:t>
            </w:r>
          </w:p>
          <w:p w:rsidR="00E85682" w:rsidRPr="005D3572" w:rsidRDefault="00572696" w:rsidP="00572696">
            <w:pPr>
              <w:spacing w:before="120" w:after="120" w:line="360" w:lineRule="auto"/>
              <w:rPr>
                <w:rFonts w:cstheme="minorHAnsi"/>
              </w:rPr>
            </w:pPr>
            <w:r w:rsidRPr="005141D3">
              <w:rPr>
                <w:rFonts w:cstheme="minorHAnsi"/>
              </w:rPr>
              <w:t>Considering the low specifi</w:t>
            </w:r>
            <w:r>
              <w:rPr>
                <w:rFonts w:cstheme="minorHAnsi"/>
              </w:rPr>
              <w:t>city, the TF recommends</w:t>
            </w:r>
            <w:r w:rsidRPr="005141D3">
              <w:rPr>
                <w:rFonts w:cstheme="minorHAnsi"/>
              </w:rPr>
              <w:t xml:space="preserve"> </w:t>
            </w:r>
            <w:r>
              <w:rPr>
                <w:rFonts w:cstheme="minorHAnsi"/>
              </w:rPr>
              <w:t>against</w:t>
            </w:r>
            <w:r w:rsidRPr="005141D3">
              <w:rPr>
                <w:rFonts w:cstheme="minorHAnsi"/>
              </w:rPr>
              <w:t xml:space="preserve"> allergy testing as</w:t>
            </w:r>
            <w:r>
              <w:rPr>
                <w:rFonts w:cstheme="minorHAnsi"/>
              </w:rPr>
              <w:t xml:space="preserve"> a</w:t>
            </w:r>
            <w:r w:rsidRPr="005141D3">
              <w:rPr>
                <w:rFonts w:cstheme="minorHAnsi"/>
              </w:rPr>
              <w:t xml:space="preserve"> diagnost</w:t>
            </w:r>
            <w:r>
              <w:rPr>
                <w:rFonts w:cstheme="minorHAnsi"/>
              </w:rPr>
              <w:t xml:space="preserve">ic </w:t>
            </w:r>
            <w:r w:rsidRPr="00317D5E">
              <w:rPr>
                <w:rFonts w:cstheme="minorHAnsi"/>
              </w:rPr>
              <w:t>test f</w:t>
            </w:r>
            <w:r>
              <w:rPr>
                <w:rFonts w:cstheme="minorHAnsi"/>
              </w:rPr>
              <w:t>or asthma in children</w:t>
            </w:r>
          </w:p>
        </w:tc>
      </w:tr>
      <w:tr w:rsidR="00E85682" w:rsidRPr="005141D3" w:rsidTr="00764D93">
        <w:tc>
          <w:tcPr>
            <w:tcW w:w="0" w:type="auto"/>
            <w:shd w:val="clear" w:color="auto" w:fill="2E74B5"/>
            <w:tcMar>
              <w:top w:w="75" w:type="dxa"/>
              <w:left w:w="75" w:type="dxa"/>
              <w:bottom w:w="75" w:type="dxa"/>
              <w:right w:w="75" w:type="dxa"/>
            </w:tcMar>
            <w:hideMark/>
          </w:tcPr>
          <w:p w:rsidR="00E85682" w:rsidRPr="005141D3" w:rsidRDefault="00E85682" w:rsidP="009B3D8B">
            <w:pPr>
              <w:pStyle w:val="Heading2"/>
              <w:spacing w:before="120" w:after="120" w:line="36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Subgroup considerations</w:t>
            </w:r>
          </w:p>
        </w:tc>
      </w:tr>
      <w:tr w:rsidR="00E85682" w:rsidRPr="005141D3" w:rsidTr="009B3D8B">
        <w:trPr>
          <w:trHeight w:val="461"/>
        </w:trPr>
        <w:tc>
          <w:tcPr>
            <w:tcW w:w="0" w:type="auto"/>
            <w:tcMar>
              <w:top w:w="75" w:type="dxa"/>
              <w:left w:w="75" w:type="dxa"/>
              <w:bottom w:w="75" w:type="dxa"/>
              <w:right w:w="75" w:type="dxa"/>
            </w:tcMar>
            <w:hideMark/>
          </w:tcPr>
          <w:p w:rsidR="00E85682" w:rsidRPr="005141D3" w:rsidRDefault="005D5FBF" w:rsidP="009B3D8B">
            <w:pPr>
              <w:spacing w:before="120" w:after="120" w:line="360" w:lineRule="auto"/>
              <w:rPr>
                <w:rFonts w:eastAsia="Times New Roman" w:cstheme="minorHAnsi"/>
              </w:rPr>
            </w:pPr>
            <w:r>
              <w:rPr>
                <w:rFonts w:eastAsia="Times New Roman" w:cstheme="minorHAnsi"/>
              </w:rPr>
              <w:t>N</w:t>
            </w:r>
            <w:r w:rsidR="005D3572">
              <w:rPr>
                <w:rFonts w:eastAsia="Times New Roman" w:cstheme="minorHAnsi"/>
              </w:rPr>
              <w:t>o</w:t>
            </w:r>
            <w:r w:rsidR="002B5FC8">
              <w:rPr>
                <w:rFonts w:eastAsia="Times New Roman" w:cstheme="minorHAnsi"/>
              </w:rPr>
              <w:t>ne</w:t>
            </w:r>
          </w:p>
        </w:tc>
      </w:tr>
      <w:tr w:rsidR="00E85682" w:rsidRPr="005141D3" w:rsidTr="00764D93">
        <w:tc>
          <w:tcPr>
            <w:tcW w:w="0" w:type="auto"/>
            <w:shd w:val="clear" w:color="auto" w:fill="2E74B5"/>
            <w:tcMar>
              <w:top w:w="75" w:type="dxa"/>
              <w:left w:w="75" w:type="dxa"/>
              <w:bottom w:w="75" w:type="dxa"/>
              <w:right w:w="75" w:type="dxa"/>
            </w:tcMar>
            <w:hideMark/>
          </w:tcPr>
          <w:p w:rsidR="00E85682" w:rsidRPr="005141D3" w:rsidRDefault="00E85682" w:rsidP="009B3D8B">
            <w:pPr>
              <w:pStyle w:val="Heading2"/>
              <w:spacing w:before="120" w:after="120" w:line="36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lastRenderedPageBreak/>
              <w:t>Implementation considerations</w:t>
            </w:r>
          </w:p>
        </w:tc>
      </w:tr>
      <w:tr w:rsidR="00E85682" w:rsidRPr="005141D3" w:rsidTr="009B3D8B">
        <w:trPr>
          <w:trHeight w:val="867"/>
        </w:trPr>
        <w:tc>
          <w:tcPr>
            <w:tcW w:w="0" w:type="auto"/>
            <w:tcMar>
              <w:top w:w="75" w:type="dxa"/>
              <w:left w:w="75" w:type="dxa"/>
              <w:bottom w:w="75" w:type="dxa"/>
              <w:right w:w="75" w:type="dxa"/>
            </w:tcMar>
            <w:hideMark/>
          </w:tcPr>
          <w:p w:rsidR="00E85682" w:rsidRPr="005141D3" w:rsidRDefault="005D3572" w:rsidP="009B3D8B">
            <w:pPr>
              <w:spacing w:before="120" w:after="120" w:line="360" w:lineRule="auto"/>
              <w:rPr>
                <w:rFonts w:eastAsia="Times New Roman" w:cstheme="minorHAnsi"/>
              </w:rPr>
            </w:pPr>
            <w:r>
              <w:rPr>
                <w:rFonts w:eastAsia="Times New Roman" w:cstheme="minorHAnsi"/>
              </w:rPr>
              <w:t xml:space="preserve">Moderate cost for RAST testing also requiring access to relevant laboratory facilities. SPT is time consuming and limited to a </w:t>
            </w:r>
            <w:r w:rsidR="009B3D8B">
              <w:rPr>
                <w:rFonts w:eastAsia="Times New Roman" w:cstheme="minorHAnsi"/>
              </w:rPr>
              <w:t xml:space="preserve">relatively </w:t>
            </w:r>
            <w:r>
              <w:rPr>
                <w:rFonts w:eastAsia="Times New Roman" w:cstheme="minorHAnsi"/>
              </w:rPr>
              <w:t>small number of allergens</w:t>
            </w:r>
            <w:r w:rsidR="009B3D8B">
              <w:rPr>
                <w:rFonts w:eastAsia="Times New Roman" w:cstheme="minorHAnsi"/>
              </w:rPr>
              <w:t>.</w:t>
            </w:r>
          </w:p>
        </w:tc>
      </w:tr>
      <w:tr w:rsidR="00E85682" w:rsidRPr="005141D3" w:rsidTr="00764D93">
        <w:tc>
          <w:tcPr>
            <w:tcW w:w="0" w:type="auto"/>
            <w:shd w:val="clear" w:color="auto" w:fill="2E74B5"/>
            <w:tcMar>
              <w:top w:w="75" w:type="dxa"/>
              <w:left w:w="75" w:type="dxa"/>
              <w:bottom w:w="75" w:type="dxa"/>
              <w:right w:w="75" w:type="dxa"/>
            </w:tcMar>
            <w:hideMark/>
          </w:tcPr>
          <w:p w:rsidR="00E85682" w:rsidRPr="009B3D8B" w:rsidRDefault="00E85682" w:rsidP="009B3D8B">
            <w:pPr>
              <w:pStyle w:val="Heading2"/>
              <w:spacing w:before="120" w:after="120" w:line="360" w:lineRule="auto"/>
              <w:rPr>
                <w:rFonts w:asciiTheme="minorHAnsi" w:eastAsia="Times New Roman" w:hAnsiTheme="minorHAnsi" w:cstheme="minorHAnsi"/>
                <w:color w:val="FFFFFF"/>
                <w:sz w:val="22"/>
                <w:szCs w:val="22"/>
              </w:rPr>
            </w:pPr>
            <w:r w:rsidRPr="009B3D8B">
              <w:rPr>
                <w:rFonts w:asciiTheme="minorHAnsi" w:eastAsia="Times New Roman" w:hAnsiTheme="minorHAnsi" w:cstheme="minorHAnsi"/>
                <w:color w:val="FFFFFF"/>
                <w:sz w:val="22"/>
                <w:szCs w:val="22"/>
              </w:rPr>
              <w:t>Monitoring and evaluation</w:t>
            </w:r>
          </w:p>
        </w:tc>
      </w:tr>
      <w:tr w:rsidR="00E85682" w:rsidRPr="005141D3" w:rsidTr="009B3D8B">
        <w:trPr>
          <w:trHeight w:val="145"/>
        </w:trPr>
        <w:tc>
          <w:tcPr>
            <w:tcW w:w="0" w:type="auto"/>
            <w:tcMar>
              <w:top w:w="75" w:type="dxa"/>
              <w:left w:w="75" w:type="dxa"/>
              <w:bottom w:w="75" w:type="dxa"/>
              <w:right w:w="75" w:type="dxa"/>
            </w:tcMar>
            <w:hideMark/>
          </w:tcPr>
          <w:p w:rsidR="00E85682" w:rsidRPr="005141D3" w:rsidRDefault="003E2FC3" w:rsidP="009B3D8B">
            <w:pPr>
              <w:spacing w:before="120" w:after="120" w:line="360" w:lineRule="auto"/>
              <w:rPr>
                <w:rFonts w:eastAsia="Times New Roman" w:cstheme="minorHAnsi"/>
              </w:rPr>
            </w:pPr>
            <w:r>
              <w:rPr>
                <w:rFonts w:eastAsia="Times New Roman" w:cstheme="minorHAnsi"/>
              </w:rPr>
              <w:t>N</w:t>
            </w:r>
            <w:r w:rsidR="009B3D8B">
              <w:rPr>
                <w:rFonts w:eastAsia="Times New Roman" w:cstheme="minorHAnsi"/>
              </w:rPr>
              <w:t>ot applicable</w:t>
            </w:r>
          </w:p>
        </w:tc>
      </w:tr>
      <w:tr w:rsidR="00E85682" w:rsidRPr="005141D3" w:rsidTr="00764D93">
        <w:tc>
          <w:tcPr>
            <w:tcW w:w="0" w:type="auto"/>
            <w:shd w:val="clear" w:color="auto" w:fill="2E74B5"/>
            <w:tcMar>
              <w:top w:w="75" w:type="dxa"/>
              <w:left w:w="75" w:type="dxa"/>
              <w:bottom w:w="75" w:type="dxa"/>
              <w:right w:w="75" w:type="dxa"/>
            </w:tcMar>
            <w:hideMark/>
          </w:tcPr>
          <w:p w:rsidR="00E85682" w:rsidRPr="005141D3" w:rsidRDefault="00E85682" w:rsidP="009B3D8B">
            <w:pPr>
              <w:pStyle w:val="Heading2"/>
              <w:spacing w:before="120" w:after="120" w:line="360" w:lineRule="auto"/>
              <w:rPr>
                <w:rFonts w:asciiTheme="minorHAnsi" w:eastAsia="Times New Roman" w:hAnsiTheme="minorHAnsi" w:cstheme="minorHAnsi"/>
                <w:color w:val="FFFFFF"/>
                <w:sz w:val="22"/>
                <w:szCs w:val="22"/>
              </w:rPr>
            </w:pPr>
            <w:r w:rsidRPr="005141D3">
              <w:rPr>
                <w:rFonts w:asciiTheme="minorHAnsi" w:eastAsia="Times New Roman" w:hAnsiTheme="minorHAnsi" w:cstheme="minorHAnsi"/>
                <w:color w:val="FFFFFF"/>
                <w:sz w:val="22"/>
                <w:szCs w:val="22"/>
              </w:rPr>
              <w:t>Research priorities</w:t>
            </w:r>
          </w:p>
        </w:tc>
      </w:tr>
    </w:tbl>
    <w:p w:rsidR="001B03CE" w:rsidRPr="004B0380" w:rsidRDefault="00A37620" w:rsidP="002D58C6">
      <w:pPr>
        <w:pStyle w:val="Fliesstext"/>
        <w:spacing w:before="120" w:after="120" w:line="360" w:lineRule="auto"/>
        <w:rPr>
          <w:rFonts w:asciiTheme="minorHAnsi" w:hAnsiTheme="minorHAnsi" w:cstheme="minorHAnsi"/>
          <w:sz w:val="22"/>
          <w:szCs w:val="22"/>
          <w:lang w:val="en-US"/>
        </w:rPr>
      </w:pPr>
      <w:r w:rsidRPr="008C62B6">
        <w:rPr>
          <w:rFonts w:cstheme="minorHAnsi"/>
          <w:lang w:val="en-GB"/>
        </w:rPr>
        <w:t>Allergy tests are useful in patients already diagnosed with asthma, to determine measures of tertiary prevention, i.e. avoidance of clinically relevant allergens that trigger asthma attacks or maintain chronic symptoms. Carefully designed clinical studies in children with suspected asthma are essential to provide more evidence on their role in diagnosing asthma.</w:t>
      </w:r>
    </w:p>
    <w:p w:rsidR="006C5031" w:rsidRDefault="006C5031" w:rsidP="002D58C6">
      <w:pPr>
        <w:pStyle w:val="Fliesstext"/>
        <w:spacing w:before="120" w:after="120" w:line="360" w:lineRule="auto"/>
        <w:rPr>
          <w:rFonts w:asciiTheme="minorHAnsi" w:hAnsiTheme="minorHAnsi" w:cstheme="minorHAnsi"/>
          <w:sz w:val="22"/>
          <w:szCs w:val="22"/>
          <w:lang w:val="en-US"/>
        </w:rPr>
      </w:pPr>
    </w:p>
    <w:p w:rsidR="00A37620" w:rsidRPr="004B0380" w:rsidRDefault="00A37620" w:rsidP="002D58C6">
      <w:pPr>
        <w:pStyle w:val="Fliesstext"/>
        <w:spacing w:before="120" w:after="120" w:line="360" w:lineRule="auto"/>
        <w:rPr>
          <w:rFonts w:asciiTheme="minorHAnsi" w:hAnsiTheme="minorHAnsi" w:cstheme="minorHAnsi"/>
          <w:sz w:val="22"/>
          <w:szCs w:val="22"/>
          <w:lang w:val="en-US"/>
        </w:rPr>
      </w:pPr>
    </w:p>
    <w:p w:rsidR="002D58C6" w:rsidRPr="004B0380" w:rsidRDefault="002D58C6" w:rsidP="002D58C6">
      <w:pPr>
        <w:pStyle w:val="Fliesstext"/>
        <w:spacing w:before="120" w:after="120" w:line="360" w:lineRule="auto"/>
        <w:rPr>
          <w:rFonts w:asciiTheme="minorHAnsi" w:hAnsiTheme="minorHAnsi" w:cstheme="minorHAnsi"/>
          <w:sz w:val="22"/>
          <w:szCs w:val="22"/>
          <w:lang w:val="en-US"/>
        </w:rPr>
      </w:pPr>
      <w:r w:rsidRPr="002D58C6">
        <w:rPr>
          <w:rFonts w:asciiTheme="minorHAnsi" w:hAnsiTheme="minorHAnsi" w:cstheme="minorHAnsi"/>
          <w:b/>
          <w:sz w:val="22"/>
          <w:szCs w:val="22"/>
          <w:lang w:val="en-AU"/>
        </w:rPr>
        <w:t>PICO 8:</w:t>
      </w:r>
      <w:r w:rsidRPr="002D58C6">
        <w:rPr>
          <w:rFonts w:asciiTheme="minorHAnsi" w:hAnsiTheme="minorHAnsi" w:cstheme="minorHAnsi"/>
          <w:sz w:val="22"/>
          <w:szCs w:val="22"/>
          <w:lang w:val="en-AU"/>
        </w:rPr>
        <w:t xml:space="preserve"> </w:t>
      </w:r>
      <w:r w:rsidRPr="004B0380">
        <w:rPr>
          <w:rFonts w:asciiTheme="minorHAnsi" w:hAnsiTheme="minorHAnsi" w:cstheme="minorHAnsi"/>
          <w:sz w:val="22"/>
          <w:szCs w:val="22"/>
          <w:lang w:val="en-US"/>
        </w:rPr>
        <w:t>In children aged 5-16 years under investigation for asthma, should direct bronchial challenge testing including methacholine and histamine be used to diagnose asthma?</w:t>
      </w:r>
    </w:p>
    <w:p w:rsidR="002D58C6" w:rsidRPr="004B0380" w:rsidRDefault="002D58C6" w:rsidP="002D58C6">
      <w:pPr>
        <w:pStyle w:val="Fliesstext"/>
        <w:spacing w:before="120" w:after="120" w:line="360" w:lineRule="auto"/>
        <w:rPr>
          <w:rFonts w:asciiTheme="minorHAnsi" w:hAnsiTheme="minorHAnsi" w:cstheme="minorHAnsi"/>
          <w:b/>
          <w:sz w:val="22"/>
          <w:szCs w:val="22"/>
          <w:lang w:val="en-US"/>
        </w:rPr>
      </w:pPr>
    </w:p>
    <w:p w:rsidR="006C5031" w:rsidRPr="004B0380" w:rsidRDefault="00D018BC" w:rsidP="002D58C6">
      <w:pPr>
        <w:pStyle w:val="Fliesstext"/>
        <w:spacing w:before="120" w:after="120" w:line="360" w:lineRule="auto"/>
        <w:rPr>
          <w:rFonts w:asciiTheme="minorHAnsi" w:hAnsiTheme="minorHAnsi" w:cstheme="minorHAnsi"/>
          <w:i/>
          <w:sz w:val="22"/>
          <w:szCs w:val="22"/>
          <w:lang w:val="en-US"/>
        </w:rPr>
      </w:pPr>
      <w:r w:rsidRPr="004B0380">
        <w:rPr>
          <w:rFonts w:asciiTheme="minorHAnsi" w:hAnsiTheme="minorHAnsi" w:cstheme="minorHAnsi"/>
          <w:i/>
          <w:sz w:val="22"/>
          <w:szCs w:val="22"/>
          <w:lang w:val="en-US"/>
        </w:rPr>
        <w:t>Supplementary material</w:t>
      </w:r>
    </w:p>
    <w:p w:rsidR="006C5031" w:rsidRPr="004B0380" w:rsidRDefault="006C5031" w:rsidP="002D58C6">
      <w:pPr>
        <w:pStyle w:val="Fliesstext"/>
        <w:spacing w:before="120" w:after="120" w:line="360" w:lineRule="auto"/>
        <w:rPr>
          <w:rFonts w:asciiTheme="minorHAnsi" w:hAnsiTheme="minorHAnsi" w:cstheme="minorHAnsi"/>
          <w:sz w:val="22"/>
          <w:szCs w:val="22"/>
          <w:lang w:val="en-US"/>
        </w:rPr>
      </w:pPr>
      <w:r w:rsidRPr="004B0380">
        <w:rPr>
          <w:rFonts w:asciiTheme="minorHAnsi" w:hAnsiTheme="minorHAnsi" w:cstheme="minorHAnsi"/>
          <w:sz w:val="22"/>
          <w:szCs w:val="22"/>
          <w:lang w:val="en-US"/>
        </w:rPr>
        <w:t xml:space="preserve">We wanted to include studies investigating the diagnostic accuracy of direct bronchial challenge testing </w:t>
      </w:r>
      <w:r w:rsidR="00F23ECE" w:rsidRPr="004B0380">
        <w:rPr>
          <w:rFonts w:asciiTheme="minorHAnsi" w:hAnsiTheme="minorHAnsi" w:cstheme="minorHAnsi"/>
          <w:sz w:val="22"/>
          <w:szCs w:val="22"/>
          <w:lang w:val="en-US"/>
        </w:rPr>
        <w:t xml:space="preserve">using </w:t>
      </w:r>
      <w:r w:rsidRPr="004B0380">
        <w:rPr>
          <w:rFonts w:asciiTheme="minorHAnsi" w:hAnsiTheme="minorHAnsi" w:cstheme="minorHAnsi"/>
          <w:sz w:val="22"/>
          <w:szCs w:val="22"/>
          <w:lang w:val="en-US"/>
        </w:rPr>
        <w:t>histamine</w:t>
      </w:r>
      <w:r w:rsidR="00F23ECE" w:rsidRPr="004B0380">
        <w:rPr>
          <w:rFonts w:asciiTheme="minorHAnsi" w:hAnsiTheme="minorHAnsi" w:cstheme="minorHAnsi"/>
          <w:sz w:val="22"/>
          <w:szCs w:val="22"/>
          <w:lang w:val="en-US"/>
        </w:rPr>
        <w:t xml:space="preserve"> or </w:t>
      </w:r>
      <w:r w:rsidRPr="004B0380">
        <w:rPr>
          <w:rFonts w:asciiTheme="minorHAnsi" w:hAnsiTheme="minorHAnsi" w:cstheme="minorHAnsi"/>
          <w:sz w:val="22"/>
          <w:szCs w:val="22"/>
          <w:lang w:val="en-US"/>
        </w:rPr>
        <w:t>methacholine</w:t>
      </w:r>
      <w:r w:rsidR="00F23ECE" w:rsidRPr="004B0380">
        <w:rPr>
          <w:rFonts w:asciiTheme="minorHAnsi" w:hAnsiTheme="minorHAnsi" w:cstheme="minorHAnsi"/>
          <w:sz w:val="22"/>
          <w:szCs w:val="22"/>
          <w:lang w:val="en-US"/>
        </w:rPr>
        <w:t xml:space="preserve"> </w:t>
      </w:r>
      <w:r w:rsidRPr="004B0380">
        <w:rPr>
          <w:rFonts w:asciiTheme="minorHAnsi" w:hAnsiTheme="minorHAnsi" w:cstheme="minorHAnsi"/>
          <w:sz w:val="22"/>
          <w:szCs w:val="22"/>
          <w:lang w:val="en-US"/>
        </w:rPr>
        <w:t xml:space="preserve">in children aged 5 to 15 years under investigation for asthma. </w:t>
      </w:r>
    </w:p>
    <w:p w:rsidR="00A95002" w:rsidRPr="009D4DF4" w:rsidRDefault="00225C43" w:rsidP="002D58C6">
      <w:pPr>
        <w:pStyle w:val="Fliesstext"/>
        <w:spacing w:before="120" w:after="120" w:line="360" w:lineRule="auto"/>
        <w:rPr>
          <w:rFonts w:asciiTheme="minorHAnsi" w:hAnsiTheme="minorHAnsi" w:cstheme="minorHAnsi"/>
          <w:sz w:val="22"/>
          <w:szCs w:val="22"/>
          <w:lang w:val="en-US"/>
        </w:rPr>
      </w:pPr>
      <w:r w:rsidRPr="004B0380">
        <w:rPr>
          <w:rFonts w:asciiTheme="minorHAnsi" w:hAnsiTheme="minorHAnsi" w:cstheme="minorHAnsi"/>
          <w:sz w:val="22"/>
          <w:szCs w:val="22"/>
          <w:lang w:val="en-US"/>
        </w:rPr>
        <w:t xml:space="preserve">For the question direct bronchial challenge testing, 973 papers were identified through the database searches, and one paper identified through another source. We excluded 213 duplicated papers, </w:t>
      </w:r>
      <w:r w:rsidR="00C746B0" w:rsidRPr="004B0380">
        <w:rPr>
          <w:rFonts w:asciiTheme="minorHAnsi" w:hAnsiTheme="minorHAnsi" w:cstheme="minorHAnsi"/>
          <w:sz w:val="22"/>
          <w:szCs w:val="22"/>
          <w:lang w:val="en-US"/>
        </w:rPr>
        <w:t>725</w:t>
      </w:r>
      <w:r w:rsidRPr="004B0380">
        <w:rPr>
          <w:rFonts w:asciiTheme="minorHAnsi" w:hAnsiTheme="minorHAnsi" w:cstheme="minorHAnsi"/>
          <w:sz w:val="22"/>
          <w:szCs w:val="22"/>
          <w:lang w:val="en-US"/>
        </w:rPr>
        <w:t xml:space="preserve"> papers based on title and abstract screening, and 33 papers after the full-text eligibility assessment (supplementary figure 1</w:t>
      </w:r>
      <w:r w:rsidR="002D58C6" w:rsidRPr="004B0380">
        <w:rPr>
          <w:rFonts w:asciiTheme="minorHAnsi" w:hAnsiTheme="minorHAnsi" w:cstheme="minorHAnsi"/>
          <w:sz w:val="22"/>
          <w:szCs w:val="22"/>
          <w:lang w:val="en-US"/>
        </w:rPr>
        <w:t>H</w:t>
      </w:r>
      <w:r w:rsidRPr="004B0380">
        <w:rPr>
          <w:rFonts w:asciiTheme="minorHAnsi" w:hAnsiTheme="minorHAnsi" w:cstheme="minorHAnsi"/>
          <w:sz w:val="22"/>
          <w:szCs w:val="22"/>
          <w:lang w:val="en-US"/>
        </w:rPr>
        <w:t xml:space="preserve">). The exclusion criteria for title and abstract screening were; no full text available (n = 10), non-diagnostic studies (n = 106), inclusion criteria not patients suspected for asthma or asthma definition not according to </w:t>
      </w:r>
      <w:r w:rsidR="00191874">
        <w:rPr>
          <w:rFonts w:asciiTheme="minorHAnsi" w:hAnsiTheme="minorHAnsi" w:cstheme="minorHAnsi"/>
          <w:sz w:val="22"/>
          <w:szCs w:val="22"/>
          <w:lang w:val="en-US"/>
        </w:rPr>
        <w:t>TF</w:t>
      </w:r>
      <w:r w:rsidRPr="004B0380">
        <w:rPr>
          <w:rFonts w:asciiTheme="minorHAnsi" w:hAnsiTheme="minorHAnsi" w:cstheme="minorHAnsi"/>
          <w:sz w:val="22"/>
          <w:szCs w:val="22"/>
          <w:lang w:val="en-US"/>
        </w:rPr>
        <w:t xml:space="preserve"> criteria (n = 161). Others were excluded based on study design or because they were not original articles (n = 212), the sample size was &lt; 20 participants (n = 67), the age was &lt;5 years or the median age was &gt;20 years (n = 9) or studies did not include direct bronchial challenge testing (n = 160). Data from three papers were included in the </w:t>
      </w:r>
      <w:r w:rsidRPr="004B0380">
        <w:rPr>
          <w:rFonts w:asciiTheme="minorHAnsi" w:hAnsiTheme="minorHAnsi" w:cstheme="minorHAnsi"/>
          <w:sz w:val="22"/>
          <w:szCs w:val="22"/>
          <w:lang w:val="en-US"/>
        </w:rPr>
        <w:lastRenderedPageBreak/>
        <w:t>final report</w:t>
      </w:r>
      <w:r w:rsidR="00334D03">
        <w:rPr>
          <w:rFonts w:asciiTheme="minorHAnsi" w:hAnsiTheme="minorHAnsi" w:cstheme="minorHAnsi"/>
          <w:sz w:val="22"/>
          <w:szCs w:val="22"/>
          <w:lang w:val="en-US"/>
        </w:rPr>
        <w:t xml:space="preserve"> (supplementary table 22)</w:t>
      </w:r>
      <w:r w:rsidRPr="004B0380">
        <w:rPr>
          <w:rFonts w:asciiTheme="minorHAnsi" w:hAnsiTheme="minorHAnsi" w:cstheme="minorHAnsi"/>
          <w:sz w:val="22"/>
          <w:szCs w:val="22"/>
          <w:lang w:val="en-US"/>
        </w:rPr>
        <w:t xml:space="preserve">. </w:t>
      </w:r>
      <w:r w:rsidR="00390D6A" w:rsidRPr="00390D6A">
        <w:rPr>
          <w:rFonts w:asciiTheme="minorHAnsi" w:hAnsiTheme="minorHAnsi" w:cstheme="minorHAnsi"/>
          <w:sz w:val="22"/>
          <w:szCs w:val="22"/>
          <w:lang w:val="en-US"/>
        </w:rPr>
        <w:t>(</w:t>
      </w:r>
      <w:r w:rsidR="00390D6A">
        <w:rPr>
          <w:rFonts w:asciiTheme="minorHAnsi" w:hAnsiTheme="minorHAnsi" w:cstheme="minorHAnsi"/>
          <w:sz w:val="22"/>
          <w:szCs w:val="22"/>
          <w:lang w:val="en-US"/>
        </w:rPr>
        <w:t>11,37,38)</w:t>
      </w:r>
      <w:r w:rsidR="00A95002" w:rsidRPr="002D58C6">
        <w:rPr>
          <w:rFonts w:asciiTheme="minorHAnsi" w:hAnsiTheme="minorHAnsi" w:cstheme="minorHAnsi"/>
          <w:sz w:val="22"/>
          <w:szCs w:val="22"/>
          <w:lang w:val="en-US"/>
        </w:rPr>
        <w:t xml:space="preserve"> </w:t>
      </w:r>
      <w:r w:rsidR="00A95002" w:rsidRPr="004B0380">
        <w:rPr>
          <w:rFonts w:asciiTheme="minorHAnsi" w:hAnsiTheme="minorHAnsi" w:cstheme="minorHAnsi"/>
          <w:sz w:val="22"/>
          <w:szCs w:val="22"/>
          <w:lang w:val="en-US"/>
        </w:rPr>
        <w:t>Excluded studies after full-text review ar</w:t>
      </w:r>
      <w:r w:rsidR="00334D03">
        <w:rPr>
          <w:rFonts w:asciiTheme="minorHAnsi" w:hAnsiTheme="minorHAnsi" w:cstheme="minorHAnsi"/>
          <w:sz w:val="22"/>
          <w:szCs w:val="22"/>
          <w:lang w:val="en-US"/>
        </w:rPr>
        <w:t>e shown in supplementary table 36</w:t>
      </w:r>
      <w:r w:rsidR="00A95002" w:rsidRPr="004B0380">
        <w:rPr>
          <w:rFonts w:asciiTheme="minorHAnsi" w:hAnsiTheme="minorHAnsi" w:cstheme="minorHAnsi"/>
          <w:sz w:val="22"/>
          <w:szCs w:val="22"/>
          <w:lang w:val="en-US"/>
        </w:rPr>
        <w:t>, the GRADE table for included studies in supplementary table 2</w:t>
      </w:r>
      <w:r w:rsidR="00334D03">
        <w:rPr>
          <w:rFonts w:asciiTheme="minorHAnsi" w:hAnsiTheme="minorHAnsi" w:cstheme="minorHAnsi"/>
          <w:sz w:val="22"/>
          <w:szCs w:val="22"/>
          <w:lang w:val="en-US"/>
        </w:rPr>
        <w:t>3</w:t>
      </w:r>
      <w:r w:rsidR="00A95002" w:rsidRPr="004B0380">
        <w:rPr>
          <w:rFonts w:asciiTheme="minorHAnsi" w:hAnsiTheme="minorHAnsi" w:cstheme="minorHAnsi"/>
          <w:sz w:val="22"/>
          <w:szCs w:val="22"/>
          <w:lang w:val="en-US"/>
        </w:rPr>
        <w:t xml:space="preserve"> and the evidence to decision table for PICO 8 in supplementary table 2</w:t>
      </w:r>
      <w:r w:rsidR="00334D03">
        <w:rPr>
          <w:rFonts w:asciiTheme="minorHAnsi" w:hAnsiTheme="minorHAnsi" w:cstheme="minorHAnsi"/>
          <w:sz w:val="22"/>
          <w:szCs w:val="22"/>
          <w:lang w:val="en-US"/>
        </w:rPr>
        <w:t>4</w:t>
      </w:r>
      <w:r w:rsidR="00A95002" w:rsidRPr="004B0380">
        <w:rPr>
          <w:rFonts w:asciiTheme="minorHAnsi" w:hAnsiTheme="minorHAnsi" w:cstheme="minorHAnsi"/>
          <w:sz w:val="22"/>
          <w:szCs w:val="22"/>
          <w:lang w:val="en-US"/>
        </w:rPr>
        <w:t>.</w:t>
      </w:r>
      <w:r w:rsidR="009D4DF4" w:rsidRPr="004B0380">
        <w:rPr>
          <w:rFonts w:asciiTheme="minorHAnsi" w:hAnsiTheme="minorHAnsi" w:cstheme="minorHAnsi"/>
          <w:sz w:val="22"/>
          <w:szCs w:val="22"/>
          <w:lang w:val="en-US"/>
        </w:rPr>
        <w:t xml:space="preserve"> We found no studies to assess the diagnostic accuracy of histamine challenge testing in children under investigation for asthma.</w:t>
      </w:r>
    </w:p>
    <w:p w:rsidR="00D25A6F" w:rsidRPr="00F92F59" w:rsidRDefault="00D25A6F" w:rsidP="00F92F59">
      <w:pPr>
        <w:spacing w:before="120" w:after="120" w:line="360" w:lineRule="auto"/>
        <w:rPr>
          <w:rFonts w:cstheme="minorHAnsi"/>
        </w:rPr>
      </w:pPr>
    </w:p>
    <w:p w:rsidR="00BF6B0D" w:rsidRPr="005141D3" w:rsidRDefault="00BF6B0D">
      <w:pPr>
        <w:rPr>
          <w:rFonts w:eastAsia="Times New Roman" w:cstheme="minorHAnsi"/>
          <w:b/>
        </w:rPr>
      </w:pPr>
      <w:r w:rsidRPr="005141D3">
        <w:rPr>
          <w:rFonts w:eastAsia="Times New Roman" w:cstheme="minorHAnsi"/>
          <w:b/>
        </w:rPr>
        <w:br w:type="page"/>
      </w:r>
    </w:p>
    <w:p w:rsidR="00BF6B0D" w:rsidRPr="005141D3" w:rsidRDefault="00BF6B0D" w:rsidP="00DE7911">
      <w:pPr>
        <w:spacing w:after="0" w:line="360" w:lineRule="auto"/>
        <w:rPr>
          <w:rFonts w:eastAsia="Times New Roman" w:cstheme="minorHAnsi"/>
          <w:b/>
        </w:rPr>
        <w:sectPr w:rsidR="00BF6B0D" w:rsidRPr="005141D3" w:rsidSect="006D1B9A">
          <w:pgSz w:w="11906" w:h="16838"/>
          <w:pgMar w:top="1440" w:right="1440" w:bottom="1440" w:left="1440" w:header="708" w:footer="708" w:gutter="0"/>
          <w:cols w:space="708"/>
          <w:docGrid w:linePitch="360"/>
        </w:sectPr>
      </w:pPr>
    </w:p>
    <w:p w:rsidR="008A3630" w:rsidRDefault="008A3630" w:rsidP="000C2145">
      <w:pPr>
        <w:keepNext/>
        <w:spacing w:after="0" w:line="360" w:lineRule="auto"/>
        <w:rPr>
          <w:rFonts w:cstheme="minorHAnsi"/>
        </w:rPr>
      </w:pPr>
    </w:p>
    <w:tbl>
      <w:tblPr>
        <w:tblStyle w:val="TableGrid"/>
        <w:tblW w:w="15877" w:type="dxa"/>
        <w:tblInd w:w="-714" w:type="dxa"/>
        <w:tblLayout w:type="fixed"/>
        <w:tblLook w:val="04A0" w:firstRow="1" w:lastRow="0" w:firstColumn="1" w:lastColumn="0" w:noHBand="0" w:noVBand="1"/>
      </w:tblPr>
      <w:tblGrid>
        <w:gridCol w:w="1418"/>
        <w:gridCol w:w="5812"/>
        <w:gridCol w:w="4536"/>
        <w:gridCol w:w="1701"/>
        <w:gridCol w:w="1276"/>
        <w:gridCol w:w="1134"/>
      </w:tblGrid>
      <w:tr w:rsidR="00BE211C" w:rsidRPr="00257C1D" w:rsidTr="007451DF">
        <w:tc>
          <w:tcPr>
            <w:tcW w:w="15877" w:type="dxa"/>
            <w:gridSpan w:val="6"/>
          </w:tcPr>
          <w:p w:rsidR="00BE211C" w:rsidRPr="00A76A81" w:rsidRDefault="00F2097C" w:rsidP="00F2097C">
            <w:pPr>
              <w:spacing w:line="360" w:lineRule="auto"/>
              <w:rPr>
                <w:rFonts w:cstheme="minorHAnsi"/>
              </w:rPr>
            </w:pPr>
            <w:r w:rsidRPr="00BE09CC">
              <w:rPr>
                <w:rFonts w:cstheme="minorHAnsi"/>
              </w:rPr>
              <w:t xml:space="preserve">Supplementary table </w:t>
            </w:r>
            <w:r>
              <w:rPr>
                <w:rFonts w:cstheme="minorHAnsi"/>
              </w:rPr>
              <w:t>22</w:t>
            </w:r>
            <w:r w:rsidRPr="00BE09CC">
              <w:rPr>
                <w:rFonts w:cstheme="minorHAnsi"/>
                <w:color w:val="000000"/>
              </w:rPr>
              <w:t xml:space="preserve">: </w:t>
            </w:r>
            <w:r w:rsidR="00C01F2E">
              <w:rPr>
                <w:rFonts w:cstheme="minorHAnsi"/>
              </w:rPr>
              <w:t>Details of Included s</w:t>
            </w:r>
            <w:r w:rsidR="00BE211C" w:rsidRPr="00A76A81">
              <w:rPr>
                <w:rFonts w:cstheme="minorHAnsi"/>
              </w:rPr>
              <w:t>tudies for PICO 8 :a. direct bronchial challenge testing (histamine, methacholine)</w:t>
            </w:r>
          </w:p>
        </w:tc>
      </w:tr>
      <w:tr w:rsidR="00BE211C" w:rsidRPr="00257C1D" w:rsidTr="007451DF">
        <w:tc>
          <w:tcPr>
            <w:tcW w:w="1418" w:type="dxa"/>
            <w:vMerge w:val="restart"/>
            <w:vAlign w:val="center"/>
          </w:tcPr>
          <w:p w:rsidR="00BE211C" w:rsidRPr="00257C1D" w:rsidRDefault="00BE211C" w:rsidP="007451DF">
            <w:pPr>
              <w:rPr>
                <w:rFonts w:cstheme="minorHAnsi"/>
              </w:rPr>
            </w:pPr>
            <w:r w:rsidRPr="00257C1D">
              <w:rPr>
                <w:rFonts w:cstheme="minorHAnsi"/>
              </w:rPr>
              <w:t>Study</w:t>
            </w:r>
          </w:p>
        </w:tc>
        <w:tc>
          <w:tcPr>
            <w:tcW w:w="5812" w:type="dxa"/>
            <w:vMerge w:val="restart"/>
            <w:vAlign w:val="center"/>
          </w:tcPr>
          <w:p w:rsidR="00BE211C" w:rsidRPr="00257C1D" w:rsidRDefault="00BE211C" w:rsidP="007451DF">
            <w:pPr>
              <w:rPr>
                <w:rFonts w:cstheme="minorHAnsi"/>
              </w:rPr>
            </w:pPr>
            <w:r w:rsidRPr="00257C1D">
              <w:rPr>
                <w:rFonts w:cstheme="minorHAnsi"/>
              </w:rPr>
              <w:t>Study Population</w:t>
            </w:r>
          </w:p>
        </w:tc>
        <w:tc>
          <w:tcPr>
            <w:tcW w:w="4536" w:type="dxa"/>
            <w:vMerge w:val="restart"/>
            <w:vAlign w:val="center"/>
          </w:tcPr>
          <w:p w:rsidR="00BE211C" w:rsidRPr="00257C1D" w:rsidRDefault="00BE211C" w:rsidP="007451DF">
            <w:pPr>
              <w:rPr>
                <w:rFonts w:cstheme="minorHAnsi"/>
              </w:rPr>
            </w:pPr>
            <w:r w:rsidRPr="00257C1D">
              <w:rPr>
                <w:rFonts w:cstheme="minorHAnsi"/>
              </w:rPr>
              <w:t>Reference Standard</w:t>
            </w:r>
          </w:p>
        </w:tc>
        <w:tc>
          <w:tcPr>
            <w:tcW w:w="1701" w:type="dxa"/>
            <w:vMerge w:val="restart"/>
            <w:vAlign w:val="center"/>
          </w:tcPr>
          <w:p w:rsidR="00BE211C" w:rsidRPr="00257C1D" w:rsidRDefault="00BE211C" w:rsidP="007451DF">
            <w:pPr>
              <w:rPr>
                <w:rFonts w:cstheme="minorHAnsi"/>
              </w:rPr>
            </w:pPr>
            <w:r w:rsidRPr="00257C1D">
              <w:rPr>
                <w:rFonts w:cstheme="minorHAnsi"/>
              </w:rPr>
              <w:t>Index Test and Cut-Off</w:t>
            </w:r>
          </w:p>
        </w:tc>
        <w:tc>
          <w:tcPr>
            <w:tcW w:w="2410" w:type="dxa"/>
            <w:gridSpan w:val="2"/>
            <w:vAlign w:val="center"/>
          </w:tcPr>
          <w:p w:rsidR="00BE211C" w:rsidRPr="00257C1D" w:rsidRDefault="00BE211C" w:rsidP="007451DF">
            <w:pPr>
              <w:rPr>
                <w:rFonts w:cstheme="minorHAnsi"/>
              </w:rPr>
            </w:pPr>
            <w:r w:rsidRPr="00257C1D">
              <w:rPr>
                <w:rFonts w:cstheme="minorHAnsi"/>
              </w:rPr>
              <w:t>Diagnostic Accuracy of Index Test</w:t>
            </w:r>
          </w:p>
        </w:tc>
      </w:tr>
      <w:tr w:rsidR="00BE211C" w:rsidRPr="00257C1D" w:rsidTr="007451DF">
        <w:tc>
          <w:tcPr>
            <w:tcW w:w="1418" w:type="dxa"/>
            <w:vMerge/>
            <w:vAlign w:val="center"/>
          </w:tcPr>
          <w:p w:rsidR="00BE211C" w:rsidRPr="00257C1D" w:rsidRDefault="00BE211C" w:rsidP="007451DF">
            <w:pPr>
              <w:rPr>
                <w:rFonts w:cstheme="minorHAnsi"/>
              </w:rPr>
            </w:pPr>
          </w:p>
        </w:tc>
        <w:tc>
          <w:tcPr>
            <w:tcW w:w="5812" w:type="dxa"/>
            <w:vMerge/>
            <w:vAlign w:val="center"/>
          </w:tcPr>
          <w:p w:rsidR="00BE211C" w:rsidRPr="00257C1D" w:rsidRDefault="00BE211C" w:rsidP="007451DF">
            <w:pPr>
              <w:rPr>
                <w:rFonts w:cstheme="minorHAnsi"/>
              </w:rPr>
            </w:pPr>
          </w:p>
        </w:tc>
        <w:tc>
          <w:tcPr>
            <w:tcW w:w="4536" w:type="dxa"/>
            <w:vMerge/>
            <w:vAlign w:val="center"/>
          </w:tcPr>
          <w:p w:rsidR="00BE211C" w:rsidRPr="00257C1D" w:rsidRDefault="00BE211C" w:rsidP="007451DF">
            <w:pPr>
              <w:rPr>
                <w:rFonts w:cstheme="minorHAnsi"/>
              </w:rPr>
            </w:pPr>
          </w:p>
        </w:tc>
        <w:tc>
          <w:tcPr>
            <w:tcW w:w="1701" w:type="dxa"/>
            <w:vMerge/>
            <w:vAlign w:val="center"/>
          </w:tcPr>
          <w:p w:rsidR="00BE211C" w:rsidRPr="00257C1D" w:rsidRDefault="00BE211C" w:rsidP="007451DF">
            <w:pPr>
              <w:rPr>
                <w:rFonts w:cstheme="minorHAnsi"/>
              </w:rPr>
            </w:pPr>
          </w:p>
        </w:tc>
        <w:tc>
          <w:tcPr>
            <w:tcW w:w="1276" w:type="dxa"/>
            <w:vAlign w:val="center"/>
          </w:tcPr>
          <w:p w:rsidR="00BE211C" w:rsidRPr="00257C1D" w:rsidRDefault="00BE211C" w:rsidP="007451DF">
            <w:pPr>
              <w:rPr>
                <w:rFonts w:cstheme="minorHAnsi"/>
              </w:rPr>
            </w:pPr>
            <w:r w:rsidRPr="00257C1D">
              <w:rPr>
                <w:rFonts w:cstheme="minorHAnsi"/>
              </w:rPr>
              <w:t>Sensitivity</w:t>
            </w:r>
          </w:p>
        </w:tc>
        <w:tc>
          <w:tcPr>
            <w:tcW w:w="1134" w:type="dxa"/>
            <w:vAlign w:val="center"/>
          </w:tcPr>
          <w:p w:rsidR="00BE211C" w:rsidRPr="00257C1D" w:rsidRDefault="00BE211C" w:rsidP="007451DF">
            <w:pPr>
              <w:rPr>
                <w:rFonts w:cstheme="minorHAnsi"/>
              </w:rPr>
            </w:pPr>
            <w:r w:rsidRPr="00257C1D">
              <w:rPr>
                <w:rFonts w:cstheme="minorHAnsi"/>
              </w:rPr>
              <w:t>Specificity</w:t>
            </w:r>
          </w:p>
        </w:tc>
      </w:tr>
      <w:tr w:rsidR="00BE211C" w:rsidRPr="00257C1D" w:rsidTr="007451DF">
        <w:tc>
          <w:tcPr>
            <w:tcW w:w="1418" w:type="dxa"/>
          </w:tcPr>
          <w:p w:rsidR="00BE211C" w:rsidRPr="00257C1D" w:rsidRDefault="00BE211C" w:rsidP="007451DF">
            <w:pPr>
              <w:spacing w:after="160"/>
              <w:rPr>
                <w:rFonts w:eastAsia="Times New Roman" w:cstheme="minorHAnsi"/>
              </w:rPr>
            </w:pPr>
          </w:p>
          <w:p w:rsidR="00BE211C" w:rsidRPr="00257C1D" w:rsidRDefault="00BE211C" w:rsidP="007451DF">
            <w:pPr>
              <w:rPr>
                <w:rFonts w:eastAsia="Times New Roman" w:cstheme="minorHAnsi"/>
              </w:rPr>
            </w:pPr>
            <w:r w:rsidRPr="00257C1D">
              <w:rPr>
                <w:rFonts w:eastAsia="Times New Roman" w:cstheme="minorHAnsi"/>
              </w:rPr>
              <w:t>Anderson 2009</w:t>
            </w:r>
            <w:r>
              <w:rPr>
                <w:rFonts w:eastAsia="Times New Roman" w:cstheme="minorHAnsi"/>
              </w:rPr>
              <w:t xml:space="preserve">, </w:t>
            </w:r>
            <w:r w:rsidRPr="00257C1D">
              <w:rPr>
                <w:rFonts w:eastAsia="Times New Roman" w:cstheme="minorHAnsi"/>
              </w:rPr>
              <w:t>USA</w:t>
            </w:r>
            <w:r>
              <w:rPr>
                <w:rFonts w:eastAsia="Times New Roman" w:cstheme="minorHAnsi"/>
              </w:rPr>
              <w:t xml:space="preserve">  </w:t>
            </w:r>
            <w:r w:rsidR="00390D6A" w:rsidRPr="00390D6A">
              <w:rPr>
                <w:rFonts w:eastAsia="Times New Roman" w:cstheme="minorHAnsi"/>
              </w:rPr>
              <w:t>(</w:t>
            </w:r>
            <w:r w:rsidR="00390D6A">
              <w:rPr>
                <w:rFonts w:eastAsia="Times New Roman" w:cstheme="minorHAnsi"/>
              </w:rPr>
              <w:t>37)</w:t>
            </w:r>
          </w:p>
          <w:p w:rsidR="00BE211C" w:rsidRPr="00257C1D" w:rsidRDefault="00BE211C" w:rsidP="007451DF">
            <w:pPr>
              <w:rPr>
                <w:rFonts w:cstheme="minorHAnsi"/>
              </w:rPr>
            </w:pPr>
          </w:p>
        </w:tc>
        <w:tc>
          <w:tcPr>
            <w:tcW w:w="5812" w:type="dxa"/>
            <w:tcBorders>
              <w:top w:val="single" w:sz="4" w:space="0" w:color="auto"/>
              <w:left w:val="single" w:sz="4" w:space="0" w:color="auto"/>
              <w:bottom w:val="single" w:sz="4" w:space="0" w:color="auto"/>
              <w:right w:val="single" w:sz="4" w:space="0" w:color="auto"/>
            </w:tcBorders>
          </w:tcPr>
          <w:p w:rsidR="00BE211C" w:rsidRPr="0084023B" w:rsidRDefault="00BE211C" w:rsidP="00BE211C">
            <w:pPr>
              <w:pStyle w:val="ListParagraph"/>
              <w:numPr>
                <w:ilvl w:val="0"/>
                <w:numId w:val="35"/>
              </w:numPr>
              <w:rPr>
                <w:rFonts w:cstheme="minorHAnsi"/>
              </w:rPr>
            </w:pPr>
            <w:r w:rsidRPr="0084023B">
              <w:rPr>
                <w:rFonts w:cstheme="minorHAnsi"/>
              </w:rPr>
              <w:t>115 children (age 6-17) referred to several centres with an equivocal diagnosis of asthma.  All had signs and symptoms suggestive of asthma according to National Institute of Health questionnaire.</w:t>
            </w:r>
          </w:p>
          <w:p w:rsidR="00BE211C" w:rsidRPr="0084023B" w:rsidRDefault="00BE211C" w:rsidP="00BE211C">
            <w:pPr>
              <w:pStyle w:val="ListParagraph"/>
              <w:numPr>
                <w:ilvl w:val="0"/>
                <w:numId w:val="35"/>
              </w:numPr>
              <w:rPr>
                <w:rFonts w:cstheme="minorHAnsi"/>
              </w:rPr>
            </w:pPr>
            <w:r w:rsidRPr="0084023B">
              <w:rPr>
                <w:rFonts w:cstheme="minorHAnsi"/>
              </w:rPr>
              <w:t>Five visits</w:t>
            </w:r>
          </w:p>
          <w:p w:rsidR="00BE211C" w:rsidRPr="00257C1D" w:rsidRDefault="00BE211C" w:rsidP="00BE211C">
            <w:pPr>
              <w:pStyle w:val="ListParagraph"/>
              <w:numPr>
                <w:ilvl w:val="0"/>
                <w:numId w:val="34"/>
              </w:numPr>
              <w:rPr>
                <w:rFonts w:cstheme="minorHAnsi"/>
              </w:rPr>
            </w:pPr>
            <w:r w:rsidRPr="00257C1D">
              <w:rPr>
                <w:rFonts w:cstheme="minorHAnsi"/>
              </w:rPr>
              <w:t>Questionnaire, spirometry, BDR, skin prick reactivity</w:t>
            </w:r>
          </w:p>
          <w:p w:rsidR="00BE211C" w:rsidRPr="00257C1D" w:rsidRDefault="00BE211C" w:rsidP="00BE211C">
            <w:pPr>
              <w:pStyle w:val="ListParagraph"/>
              <w:numPr>
                <w:ilvl w:val="0"/>
                <w:numId w:val="34"/>
              </w:numPr>
              <w:rPr>
                <w:rFonts w:cstheme="minorHAnsi"/>
              </w:rPr>
            </w:pPr>
            <w:r w:rsidRPr="00257C1D">
              <w:rPr>
                <w:rFonts w:cstheme="minorHAnsi"/>
              </w:rPr>
              <w:t>+1-4 days, exercise test</w:t>
            </w:r>
          </w:p>
          <w:p w:rsidR="00BE211C" w:rsidRPr="00257C1D" w:rsidRDefault="00BE211C" w:rsidP="00BE211C">
            <w:pPr>
              <w:pStyle w:val="ListParagraph"/>
              <w:numPr>
                <w:ilvl w:val="0"/>
                <w:numId w:val="34"/>
              </w:numPr>
              <w:rPr>
                <w:rFonts w:cstheme="minorHAnsi"/>
              </w:rPr>
            </w:pPr>
            <w:r w:rsidRPr="00257C1D">
              <w:rPr>
                <w:rFonts w:cstheme="minorHAnsi"/>
              </w:rPr>
              <w:t>+1-4 days, exercise test</w:t>
            </w:r>
          </w:p>
          <w:p w:rsidR="00BE211C" w:rsidRPr="00257C1D" w:rsidRDefault="00BE211C" w:rsidP="00BE211C">
            <w:pPr>
              <w:pStyle w:val="ListParagraph"/>
              <w:numPr>
                <w:ilvl w:val="0"/>
                <w:numId w:val="34"/>
              </w:numPr>
              <w:rPr>
                <w:rFonts w:cstheme="minorHAnsi"/>
              </w:rPr>
            </w:pPr>
            <w:r w:rsidRPr="00257C1D">
              <w:rPr>
                <w:rFonts w:cstheme="minorHAnsi"/>
              </w:rPr>
              <w:t>Mannitol or methacholine challenge</w:t>
            </w:r>
          </w:p>
          <w:p w:rsidR="00BE211C" w:rsidRPr="00257C1D" w:rsidRDefault="00BE211C" w:rsidP="00BE211C">
            <w:pPr>
              <w:pStyle w:val="ListParagraph"/>
              <w:numPr>
                <w:ilvl w:val="0"/>
                <w:numId w:val="34"/>
              </w:numPr>
              <w:rPr>
                <w:rFonts w:cstheme="minorHAnsi"/>
              </w:rPr>
            </w:pPr>
            <w:r w:rsidRPr="00257C1D">
              <w:rPr>
                <w:rFonts w:cstheme="minorHAnsi"/>
              </w:rPr>
              <w:t>Challenge not done at visit 4</w:t>
            </w:r>
          </w:p>
          <w:p w:rsidR="00BE211C" w:rsidRPr="0084023B" w:rsidRDefault="00BE211C" w:rsidP="00BE211C">
            <w:pPr>
              <w:pStyle w:val="ListParagraph"/>
              <w:numPr>
                <w:ilvl w:val="0"/>
                <w:numId w:val="36"/>
              </w:numPr>
              <w:rPr>
                <w:rFonts w:cstheme="minorHAnsi"/>
              </w:rPr>
            </w:pPr>
            <w:r w:rsidRPr="0084023B">
              <w:rPr>
                <w:rFonts w:cstheme="minorHAnsi"/>
              </w:rPr>
              <w:t>Asthma diagnosed in 240 (64%) of all individuals (data not provided for &lt;18 year olds)</w:t>
            </w:r>
          </w:p>
        </w:tc>
        <w:tc>
          <w:tcPr>
            <w:tcW w:w="4536" w:type="dxa"/>
            <w:tcBorders>
              <w:top w:val="single" w:sz="4" w:space="0" w:color="auto"/>
              <w:left w:val="single" w:sz="4" w:space="0" w:color="auto"/>
              <w:bottom w:val="single" w:sz="4" w:space="0" w:color="auto"/>
              <w:right w:val="single" w:sz="4" w:space="0" w:color="auto"/>
            </w:tcBorders>
          </w:tcPr>
          <w:p w:rsidR="00BE211C" w:rsidRPr="00257C1D" w:rsidRDefault="00BE211C" w:rsidP="007451DF">
            <w:pPr>
              <w:rPr>
                <w:rFonts w:cstheme="minorHAnsi"/>
              </w:rPr>
            </w:pPr>
            <w:r w:rsidRPr="00257C1D">
              <w:rPr>
                <w:rFonts w:cstheme="minorHAnsi"/>
              </w:rPr>
              <w:t xml:space="preserve">One blinded clinician in each centre made the diagnosis at assessment 5 based on history and spirometry, BDR, skin prick testing and exercise test results.  Mannitol and methacholine testing were not part of the diagnostic pathway. </w:t>
            </w:r>
          </w:p>
        </w:tc>
        <w:tc>
          <w:tcPr>
            <w:tcW w:w="1701" w:type="dxa"/>
          </w:tcPr>
          <w:p w:rsidR="00BE211C" w:rsidRPr="00257C1D" w:rsidRDefault="00BE211C" w:rsidP="007451DF">
            <w:pPr>
              <w:rPr>
                <w:rFonts w:eastAsia="Times New Roman" w:cstheme="minorHAnsi"/>
              </w:rPr>
            </w:pPr>
            <w:r w:rsidRPr="00257C1D">
              <w:rPr>
                <w:rFonts w:eastAsia="Times New Roman" w:cstheme="minorHAnsi"/>
              </w:rPr>
              <w:t>Methacholine</w:t>
            </w:r>
          </w:p>
          <w:p w:rsidR="00BE211C" w:rsidRPr="00257C1D" w:rsidRDefault="00BE211C" w:rsidP="007451DF">
            <w:pPr>
              <w:rPr>
                <w:rFonts w:eastAsia="Times New Roman" w:cstheme="minorHAnsi"/>
              </w:rPr>
            </w:pPr>
            <w:r w:rsidRPr="00257C1D">
              <w:rPr>
                <w:rFonts w:eastAsia="Times New Roman" w:cstheme="minorHAnsi"/>
              </w:rPr>
              <w:t>PC</w:t>
            </w:r>
            <w:r w:rsidRPr="00257C1D">
              <w:rPr>
                <w:rFonts w:eastAsia="Times New Roman" w:cstheme="minorHAnsi"/>
                <w:vertAlign w:val="subscript"/>
              </w:rPr>
              <w:t>20</w:t>
            </w:r>
            <w:r w:rsidRPr="00257C1D">
              <w:rPr>
                <w:rFonts w:eastAsia="Times New Roman" w:cstheme="minorHAnsi"/>
              </w:rPr>
              <w:t xml:space="preserve"> ≤16mg/mL</w:t>
            </w:r>
          </w:p>
          <w:p w:rsidR="00BE211C" w:rsidRPr="00257C1D" w:rsidRDefault="00BE211C" w:rsidP="007451DF">
            <w:pPr>
              <w:rPr>
                <w:rFonts w:cstheme="minorHAnsi"/>
              </w:rPr>
            </w:pPr>
          </w:p>
        </w:tc>
        <w:tc>
          <w:tcPr>
            <w:tcW w:w="1276" w:type="dxa"/>
          </w:tcPr>
          <w:p w:rsidR="00BE211C" w:rsidRPr="00257C1D" w:rsidRDefault="00BE211C" w:rsidP="007451DF">
            <w:pPr>
              <w:rPr>
                <w:rFonts w:eastAsia="Times New Roman" w:cstheme="minorHAnsi"/>
              </w:rPr>
            </w:pPr>
            <w:r w:rsidRPr="00257C1D">
              <w:rPr>
                <w:rFonts w:eastAsia="Times New Roman" w:cstheme="minorHAnsi"/>
              </w:rPr>
              <w:t>0.66</w:t>
            </w:r>
          </w:p>
          <w:p w:rsidR="00BE211C" w:rsidRPr="00257C1D" w:rsidRDefault="00BE211C" w:rsidP="007451DF">
            <w:pPr>
              <w:rPr>
                <w:rFonts w:cstheme="minorHAnsi"/>
              </w:rPr>
            </w:pPr>
            <w:r w:rsidRPr="00257C1D">
              <w:rPr>
                <w:rFonts w:eastAsia="Times New Roman" w:cstheme="minorHAnsi"/>
              </w:rPr>
              <w:t>(0.55-0.77)</w:t>
            </w:r>
          </w:p>
        </w:tc>
        <w:tc>
          <w:tcPr>
            <w:tcW w:w="1134" w:type="dxa"/>
          </w:tcPr>
          <w:p w:rsidR="00BE211C" w:rsidRPr="00257C1D" w:rsidRDefault="00BE211C" w:rsidP="007451DF">
            <w:pPr>
              <w:rPr>
                <w:rFonts w:eastAsia="Times New Roman" w:cstheme="minorHAnsi"/>
              </w:rPr>
            </w:pPr>
            <w:r w:rsidRPr="00257C1D">
              <w:rPr>
                <w:rFonts w:eastAsia="Times New Roman" w:cstheme="minorHAnsi"/>
              </w:rPr>
              <w:t>0.63</w:t>
            </w:r>
          </w:p>
          <w:p w:rsidR="00BE211C" w:rsidRPr="00257C1D" w:rsidRDefault="00BE211C" w:rsidP="007451DF">
            <w:pPr>
              <w:rPr>
                <w:rFonts w:cstheme="minorHAnsi"/>
              </w:rPr>
            </w:pPr>
            <w:r w:rsidRPr="00257C1D">
              <w:rPr>
                <w:rFonts w:eastAsia="Times New Roman" w:cstheme="minorHAnsi"/>
              </w:rPr>
              <w:t>(0.45-0.79)</w:t>
            </w:r>
          </w:p>
        </w:tc>
      </w:tr>
      <w:tr w:rsidR="00BE211C" w:rsidRPr="00257C1D" w:rsidTr="007451DF">
        <w:tc>
          <w:tcPr>
            <w:tcW w:w="1418" w:type="dxa"/>
          </w:tcPr>
          <w:p w:rsidR="00BE211C" w:rsidRPr="00257C1D" w:rsidRDefault="00BE211C" w:rsidP="007451DF">
            <w:pPr>
              <w:rPr>
                <w:rFonts w:cstheme="minorHAnsi"/>
              </w:rPr>
            </w:pPr>
            <w:r w:rsidRPr="00257C1D">
              <w:rPr>
                <w:rFonts w:eastAsia="Times New Roman" w:cstheme="minorHAnsi"/>
              </w:rPr>
              <w:t>Zaczeniuket 2015</w:t>
            </w:r>
            <w:r>
              <w:rPr>
                <w:rFonts w:eastAsia="Times New Roman" w:cstheme="minorHAnsi"/>
              </w:rPr>
              <w:t xml:space="preserve">, </w:t>
            </w:r>
            <w:r w:rsidRPr="00257C1D">
              <w:rPr>
                <w:rFonts w:eastAsia="Times New Roman" w:cstheme="minorHAnsi"/>
              </w:rPr>
              <w:t>Poland</w:t>
            </w:r>
            <w:r>
              <w:rPr>
                <w:rFonts w:eastAsia="Times New Roman" w:cstheme="minorHAnsi"/>
              </w:rPr>
              <w:t xml:space="preserve"> </w:t>
            </w:r>
            <w:r w:rsidR="00390D6A" w:rsidRPr="00390D6A">
              <w:rPr>
                <w:rFonts w:eastAsia="Times New Roman" w:cstheme="minorHAnsi"/>
              </w:rPr>
              <w:t>(</w:t>
            </w:r>
            <w:r w:rsidR="00390D6A">
              <w:rPr>
                <w:rFonts w:eastAsia="Times New Roman" w:cstheme="minorHAnsi"/>
              </w:rPr>
              <w:t>38)</w:t>
            </w:r>
          </w:p>
        </w:tc>
        <w:tc>
          <w:tcPr>
            <w:tcW w:w="5812" w:type="dxa"/>
            <w:tcBorders>
              <w:top w:val="single" w:sz="4" w:space="0" w:color="auto"/>
              <w:left w:val="single" w:sz="4" w:space="0" w:color="auto"/>
              <w:bottom w:val="single" w:sz="4" w:space="0" w:color="auto"/>
              <w:right w:val="single" w:sz="4" w:space="0" w:color="auto"/>
            </w:tcBorders>
          </w:tcPr>
          <w:p w:rsidR="00BE211C" w:rsidRPr="0084023B" w:rsidRDefault="00BE211C" w:rsidP="00BE211C">
            <w:pPr>
              <w:pStyle w:val="ListParagraph"/>
              <w:numPr>
                <w:ilvl w:val="0"/>
                <w:numId w:val="36"/>
              </w:numPr>
              <w:rPr>
                <w:rFonts w:cstheme="minorHAnsi"/>
              </w:rPr>
            </w:pPr>
            <w:r w:rsidRPr="0084023B">
              <w:rPr>
                <w:rFonts w:cstheme="minorHAnsi"/>
              </w:rPr>
              <w:t xml:space="preserve">101 children (aged 10-18) with post exercise symptoms referred to hospital clinic </w:t>
            </w:r>
          </w:p>
          <w:p w:rsidR="00BE211C" w:rsidRPr="0084023B" w:rsidRDefault="00BE211C" w:rsidP="00BE211C">
            <w:pPr>
              <w:pStyle w:val="ListParagraph"/>
              <w:numPr>
                <w:ilvl w:val="0"/>
                <w:numId w:val="36"/>
              </w:numPr>
              <w:rPr>
                <w:rFonts w:cstheme="minorHAnsi"/>
              </w:rPr>
            </w:pPr>
            <w:r w:rsidRPr="0084023B">
              <w:rPr>
                <w:rFonts w:cstheme="minorHAnsi"/>
              </w:rPr>
              <w:t>Questionnaire, spirometry, BDR and exercise test were done and one week later a methacholine challenge was also done.</w:t>
            </w:r>
          </w:p>
          <w:p w:rsidR="00BE211C" w:rsidRPr="0084023B" w:rsidRDefault="00BE211C" w:rsidP="00BE211C">
            <w:pPr>
              <w:pStyle w:val="ListParagraph"/>
              <w:numPr>
                <w:ilvl w:val="0"/>
                <w:numId w:val="36"/>
              </w:numPr>
              <w:rPr>
                <w:rFonts w:cstheme="minorHAnsi"/>
              </w:rPr>
            </w:pPr>
            <w:r w:rsidRPr="0084023B">
              <w:rPr>
                <w:rFonts w:cstheme="minorHAnsi"/>
              </w:rPr>
              <w:t>Asthma diagnosed in 44 (44%)</w:t>
            </w:r>
          </w:p>
        </w:tc>
        <w:tc>
          <w:tcPr>
            <w:tcW w:w="4536" w:type="dxa"/>
            <w:tcBorders>
              <w:top w:val="single" w:sz="4" w:space="0" w:color="auto"/>
              <w:left w:val="single" w:sz="4" w:space="0" w:color="auto"/>
              <w:bottom w:val="single" w:sz="4" w:space="0" w:color="auto"/>
              <w:right w:val="single" w:sz="4" w:space="0" w:color="auto"/>
            </w:tcBorders>
          </w:tcPr>
          <w:p w:rsidR="00BE211C" w:rsidRPr="00257C1D" w:rsidRDefault="00BE211C" w:rsidP="007451DF">
            <w:pPr>
              <w:rPr>
                <w:rFonts w:cstheme="minorHAnsi"/>
              </w:rPr>
            </w:pPr>
            <w:r w:rsidRPr="00257C1D">
              <w:rPr>
                <w:rFonts w:cstheme="minorHAnsi"/>
              </w:rPr>
              <w:t>According to GINA 2012</w:t>
            </w:r>
          </w:p>
          <w:p w:rsidR="00BE211C" w:rsidRPr="00257C1D" w:rsidRDefault="00BE211C" w:rsidP="007451DF">
            <w:pPr>
              <w:rPr>
                <w:rFonts w:cstheme="minorHAnsi"/>
              </w:rPr>
            </w:pPr>
          </w:p>
        </w:tc>
        <w:tc>
          <w:tcPr>
            <w:tcW w:w="1701" w:type="dxa"/>
          </w:tcPr>
          <w:p w:rsidR="00BE211C" w:rsidRPr="00257C1D" w:rsidRDefault="00BE211C" w:rsidP="007451DF">
            <w:pPr>
              <w:rPr>
                <w:rFonts w:eastAsia="Times New Roman" w:cstheme="minorHAnsi"/>
              </w:rPr>
            </w:pPr>
            <w:r w:rsidRPr="00257C1D">
              <w:rPr>
                <w:rFonts w:eastAsia="Times New Roman" w:cstheme="minorHAnsi"/>
              </w:rPr>
              <w:t>Methacholine</w:t>
            </w:r>
          </w:p>
          <w:p w:rsidR="00BE211C" w:rsidRPr="00257C1D" w:rsidRDefault="00BE211C" w:rsidP="007451DF">
            <w:pPr>
              <w:rPr>
                <w:rFonts w:eastAsia="Times New Roman" w:cstheme="minorHAnsi"/>
              </w:rPr>
            </w:pPr>
            <w:r w:rsidRPr="00257C1D">
              <w:rPr>
                <w:rFonts w:eastAsia="Times New Roman" w:cstheme="minorHAnsi"/>
              </w:rPr>
              <w:t>PD</w:t>
            </w:r>
            <w:r w:rsidRPr="00257C1D">
              <w:rPr>
                <w:rFonts w:eastAsia="Times New Roman" w:cstheme="minorHAnsi"/>
                <w:vertAlign w:val="subscript"/>
              </w:rPr>
              <w:t>20</w:t>
            </w:r>
            <w:r w:rsidRPr="00257C1D">
              <w:rPr>
                <w:rFonts w:eastAsia="Times New Roman" w:cstheme="minorHAnsi"/>
              </w:rPr>
              <w:t xml:space="preserve"> ≤0.72 mg</w:t>
            </w:r>
          </w:p>
          <w:p w:rsidR="00BE211C" w:rsidRPr="00257C1D" w:rsidRDefault="00BE211C" w:rsidP="007451DF">
            <w:pPr>
              <w:rPr>
                <w:rFonts w:cstheme="minorHAnsi"/>
              </w:rPr>
            </w:pPr>
          </w:p>
        </w:tc>
        <w:tc>
          <w:tcPr>
            <w:tcW w:w="1276" w:type="dxa"/>
          </w:tcPr>
          <w:p w:rsidR="00BE211C" w:rsidRPr="00257C1D" w:rsidRDefault="00BE211C" w:rsidP="007451DF">
            <w:pPr>
              <w:rPr>
                <w:rFonts w:eastAsia="Times New Roman" w:cstheme="minorHAnsi"/>
              </w:rPr>
            </w:pPr>
            <w:r w:rsidRPr="00257C1D">
              <w:rPr>
                <w:rFonts w:eastAsia="Times New Roman" w:cstheme="minorHAnsi"/>
              </w:rPr>
              <w:t>0.82</w:t>
            </w:r>
          </w:p>
          <w:p w:rsidR="00BE211C" w:rsidRPr="00257C1D" w:rsidRDefault="00BE211C" w:rsidP="007451DF">
            <w:pPr>
              <w:rPr>
                <w:rFonts w:cstheme="minorHAnsi"/>
              </w:rPr>
            </w:pPr>
            <w:r w:rsidRPr="00257C1D">
              <w:rPr>
                <w:rFonts w:eastAsia="Times New Roman" w:cstheme="minorHAnsi"/>
              </w:rPr>
              <w:t>(0.67-0.91)</w:t>
            </w:r>
          </w:p>
        </w:tc>
        <w:tc>
          <w:tcPr>
            <w:tcW w:w="1134" w:type="dxa"/>
          </w:tcPr>
          <w:p w:rsidR="00BE211C" w:rsidRPr="00257C1D" w:rsidRDefault="00BE211C" w:rsidP="007451DF">
            <w:pPr>
              <w:rPr>
                <w:rFonts w:eastAsia="Times New Roman" w:cstheme="minorHAnsi"/>
              </w:rPr>
            </w:pPr>
            <w:r w:rsidRPr="00257C1D">
              <w:rPr>
                <w:rFonts w:eastAsia="Times New Roman" w:cstheme="minorHAnsi"/>
              </w:rPr>
              <w:t>0.82</w:t>
            </w:r>
          </w:p>
          <w:p w:rsidR="00BE211C" w:rsidRPr="00257C1D" w:rsidRDefault="00BE211C" w:rsidP="007451DF">
            <w:pPr>
              <w:rPr>
                <w:rFonts w:cstheme="minorHAnsi"/>
              </w:rPr>
            </w:pPr>
            <w:r w:rsidRPr="00257C1D">
              <w:rPr>
                <w:rFonts w:eastAsia="Times New Roman" w:cstheme="minorHAnsi"/>
              </w:rPr>
              <w:t>(0.70-0.91)</w:t>
            </w:r>
          </w:p>
        </w:tc>
      </w:tr>
      <w:tr w:rsidR="00BE211C" w:rsidRPr="00257C1D" w:rsidTr="007451DF">
        <w:tc>
          <w:tcPr>
            <w:tcW w:w="1418" w:type="dxa"/>
            <w:vMerge w:val="restart"/>
          </w:tcPr>
          <w:p w:rsidR="00BE211C" w:rsidRPr="00257C1D" w:rsidRDefault="00BE211C" w:rsidP="007451DF">
            <w:pPr>
              <w:rPr>
                <w:rFonts w:cstheme="minorHAnsi"/>
              </w:rPr>
            </w:pPr>
            <w:r w:rsidRPr="00257C1D">
              <w:rPr>
                <w:rFonts w:cstheme="minorHAnsi"/>
              </w:rPr>
              <w:t>De Jong 2019</w:t>
            </w:r>
            <w:r>
              <w:rPr>
                <w:rFonts w:cstheme="minorHAnsi"/>
              </w:rPr>
              <w:t>,</w:t>
            </w:r>
          </w:p>
          <w:p w:rsidR="00BE211C" w:rsidRPr="00257C1D" w:rsidRDefault="00BE211C" w:rsidP="007451DF">
            <w:pPr>
              <w:rPr>
                <w:rFonts w:cstheme="minorHAnsi"/>
              </w:rPr>
            </w:pPr>
            <w:r w:rsidRPr="00257C1D">
              <w:rPr>
                <w:rFonts w:cstheme="minorHAnsi"/>
              </w:rPr>
              <w:t>Switzerland</w:t>
            </w:r>
            <w:r>
              <w:rPr>
                <w:rFonts w:cstheme="minorHAnsi"/>
              </w:rPr>
              <w:t xml:space="preserve"> </w:t>
            </w:r>
            <w:r w:rsidR="00390D6A" w:rsidRPr="00390D6A">
              <w:rPr>
                <w:rFonts w:cstheme="minorHAnsi"/>
              </w:rPr>
              <w:t>(</w:t>
            </w:r>
            <w:r w:rsidR="00390D6A">
              <w:rPr>
                <w:rFonts w:cstheme="minorHAnsi"/>
              </w:rPr>
              <w:t>11)</w:t>
            </w:r>
          </w:p>
        </w:tc>
        <w:tc>
          <w:tcPr>
            <w:tcW w:w="5812" w:type="dxa"/>
            <w:vMerge w:val="restart"/>
          </w:tcPr>
          <w:p w:rsidR="00BE211C" w:rsidRPr="0084023B" w:rsidRDefault="00BE211C" w:rsidP="00BE211C">
            <w:pPr>
              <w:pStyle w:val="ListParagraph"/>
              <w:numPr>
                <w:ilvl w:val="0"/>
                <w:numId w:val="37"/>
              </w:numPr>
              <w:rPr>
                <w:rFonts w:cstheme="minorHAnsi"/>
              </w:rPr>
            </w:pPr>
            <w:r w:rsidRPr="0084023B">
              <w:rPr>
                <w:rFonts w:cstheme="minorHAnsi"/>
              </w:rPr>
              <w:t>111 children (aged 6-16y) referred to one of two hospitals due to suspected asthma</w:t>
            </w:r>
          </w:p>
          <w:p w:rsidR="00BE211C" w:rsidRPr="0084023B" w:rsidRDefault="00BE211C" w:rsidP="00BE211C">
            <w:pPr>
              <w:pStyle w:val="ListParagraph"/>
              <w:numPr>
                <w:ilvl w:val="0"/>
                <w:numId w:val="37"/>
              </w:numPr>
              <w:rPr>
                <w:rFonts w:cstheme="minorHAnsi"/>
              </w:rPr>
            </w:pPr>
            <w:r w:rsidRPr="0084023B">
              <w:rPr>
                <w:rFonts w:cstheme="minorHAnsi"/>
              </w:rPr>
              <w:t>Questionnaire, spirometry, bronchodilator response, FeNO, airway challenges (exercise and methacholine) and skin prick testing.  Within a week of the first tests, a mannitol challenge and second FeNO measurement were performed.</w:t>
            </w:r>
          </w:p>
          <w:p w:rsidR="00BE211C" w:rsidRPr="0084023B" w:rsidRDefault="00BE211C" w:rsidP="00BE211C">
            <w:pPr>
              <w:pStyle w:val="ListParagraph"/>
              <w:numPr>
                <w:ilvl w:val="0"/>
                <w:numId w:val="37"/>
              </w:numPr>
              <w:rPr>
                <w:rFonts w:cstheme="minorHAnsi"/>
              </w:rPr>
            </w:pPr>
            <w:r w:rsidRPr="0084023B">
              <w:rPr>
                <w:rFonts w:cstheme="minorHAnsi"/>
              </w:rPr>
              <w:t>Asthma diagnosed in 80 (72%)</w:t>
            </w:r>
          </w:p>
        </w:tc>
        <w:tc>
          <w:tcPr>
            <w:tcW w:w="4536" w:type="dxa"/>
            <w:vMerge w:val="restart"/>
          </w:tcPr>
          <w:p w:rsidR="00BE211C" w:rsidRPr="00257C1D" w:rsidRDefault="00BE211C" w:rsidP="007451DF">
            <w:pPr>
              <w:rPr>
                <w:rFonts w:cstheme="minorHAnsi"/>
              </w:rPr>
            </w:pPr>
            <w:r w:rsidRPr="00257C1D">
              <w:rPr>
                <w:rFonts w:cstheme="minorHAnsi"/>
              </w:rPr>
              <w:t>One clinician made a diagnosis on the first assessment based on symptoms, skin prick tests, FeNO and spirometry.  The same clinician revisited the diagnosis on the second visit based on all the data available.  Asthma was defined as either “definite” or “probable” asthma.</w:t>
            </w:r>
          </w:p>
        </w:tc>
        <w:tc>
          <w:tcPr>
            <w:tcW w:w="1701" w:type="dxa"/>
          </w:tcPr>
          <w:p w:rsidR="00BE211C" w:rsidRPr="00257C1D" w:rsidRDefault="00BE211C" w:rsidP="007451DF">
            <w:pPr>
              <w:rPr>
                <w:rFonts w:eastAsia="Times New Roman" w:cstheme="minorHAnsi"/>
              </w:rPr>
            </w:pPr>
            <w:r w:rsidRPr="00257C1D">
              <w:rPr>
                <w:rFonts w:eastAsia="Times New Roman" w:cstheme="minorHAnsi"/>
              </w:rPr>
              <w:t>Methacholine</w:t>
            </w:r>
          </w:p>
          <w:p w:rsidR="00BE211C" w:rsidRPr="00257C1D" w:rsidRDefault="00BE211C" w:rsidP="007451DF">
            <w:pPr>
              <w:rPr>
                <w:rFonts w:cstheme="minorHAnsi"/>
              </w:rPr>
            </w:pPr>
            <w:r w:rsidRPr="00257C1D">
              <w:rPr>
                <w:rFonts w:eastAsia="Times New Roman" w:cstheme="minorHAnsi"/>
              </w:rPr>
              <w:t>PD</w:t>
            </w:r>
            <w:r w:rsidRPr="00257C1D">
              <w:rPr>
                <w:rFonts w:eastAsia="Times New Roman" w:cstheme="minorHAnsi"/>
                <w:vertAlign w:val="subscript"/>
              </w:rPr>
              <w:t xml:space="preserve">20 </w:t>
            </w:r>
            <w:r w:rsidRPr="00257C1D">
              <w:rPr>
                <w:rFonts w:eastAsia="Times New Roman" w:cstheme="minorHAnsi"/>
              </w:rPr>
              <w:t>&lt;0.7 mg</w:t>
            </w:r>
          </w:p>
        </w:tc>
        <w:tc>
          <w:tcPr>
            <w:tcW w:w="1276" w:type="dxa"/>
          </w:tcPr>
          <w:p w:rsidR="00BE211C" w:rsidRPr="00257C1D" w:rsidRDefault="00BE211C" w:rsidP="007451DF">
            <w:pPr>
              <w:rPr>
                <w:rFonts w:cstheme="minorHAnsi"/>
                <w:color w:val="000000"/>
              </w:rPr>
            </w:pPr>
            <w:r w:rsidRPr="00257C1D">
              <w:rPr>
                <w:rFonts w:cstheme="minorHAnsi"/>
                <w:color w:val="000000"/>
              </w:rPr>
              <w:t>0.83</w:t>
            </w:r>
          </w:p>
          <w:p w:rsidR="00BE211C" w:rsidRPr="00257C1D" w:rsidRDefault="00BE211C" w:rsidP="007451DF">
            <w:pPr>
              <w:rPr>
                <w:rFonts w:cstheme="minorHAnsi"/>
              </w:rPr>
            </w:pPr>
            <w:r w:rsidRPr="00257C1D">
              <w:rPr>
                <w:rFonts w:cstheme="minorHAnsi"/>
                <w:color w:val="000000"/>
              </w:rPr>
              <w:t>(0.72-0.90)</w:t>
            </w:r>
          </w:p>
        </w:tc>
        <w:tc>
          <w:tcPr>
            <w:tcW w:w="1134" w:type="dxa"/>
          </w:tcPr>
          <w:p w:rsidR="00BE211C" w:rsidRPr="00257C1D" w:rsidRDefault="00BE211C" w:rsidP="007451DF">
            <w:pPr>
              <w:rPr>
                <w:rFonts w:eastAsia="Times New Roman" w:cstheme="minorHAnsi"/>
              </w:rPr>
            </w:pPr>
            <w:r w:rsidRPr="00257C1D">
              <w:rPr>
                <w:rFonts w:eastAsia="Times New Roman" w:cstheme="minorHAnsi"/>
              </w:rPr>
              <w:t>0.72</w:t>
            </w:r>
          </w:p>
          <w:p w:rsidR="00BE211C" w:rsidRPr="00257C1D" w:rsidRDefault="00BE211C" w:rsidP="007451DF">
            <w:pPr>
              <w:rPr>
                <w:rFonts w:cstheme="minorHAnsi"/>
              </w:rPr>
            </w:pPr>
            <w:r w:rsidRPr="00257C1D">
              <w:rPr>
                <w:rFonts w:eastAsia="Times New Roman" w:cstheme="minorHAnsi"/>
              </w:rPr>
              <w:t>(0.79-0.87)</w:t>
            </w:r>
          </w:p>
        </w:tc>
      </w:tr>
      <w:tr w:rsidR="00BE211C" w:rsidRPr="00257C1D" w:rsidTr="007451DF">
        <w:tc>
          <w:tcPr>
            <w:tcW w:w="1418" w:type="dxa"/>
            <w:vMerge/>
          </w:tcPr>
          <w:p w:rsidR="00BE211C" w:rsidRPr="00257C1D" w:rsidRDefault="00BE211C" w:rsidP="007451DF">
            <w:pPr>
              <w:rPr>
                <w:rFonts w:cstheme="minorHAnsi"/>
              </w:rPr>
            </w:pPr>
          </w:p>
        </w:tc>
        <w:tc>
          <w:tcPr>
            <w:tcW w:w="5812" w:type="dxa"/>
            <w:vMerge/>
          </w:tcPr>
          <w:p w:rsidR="00BE211C" w:rsidRPr="00257C1D" w:rsidRDefault="00BE211C" w:rsidP="007451DF">
            <w:pPr>
              <w:rPr>
                <w:rFonts w:cstheme="minorHAnsi"/>
              </w:rPr>
            </w:pPr>
          </w:p>
        </w:tc>
        <w:tc>
          <w:tcPr>
            <w:tcW w:w="4536" w:type="dxa"/>
            <w:vMerge/>
          </w:tcPr>
          <w:p w:rsidR="00BE211C" w:rsidRPr="00257C1D" w:rsidRDefault="00BE211C" w:rsidP="007451DF">
            <w:pPr>
              <w:rPr>
                <w:rFonts w:cstheme="minorHAnsi"/>
              </w:rPr>
            </w:pPr>
          </w:p>
        </w:tc>
        <w:tc>
          <w:tcPr>
            <w:tcW w:w="1701" w:type="dxa"/>
          </w:tcPr>
          <w:p w:rsidR="00BE211C" w:rsidRPr="00257C1D" w:rsidRDefault="00BE211C" w:rsidP="007451DF">
            <w:pPr>
              <w:rPr>
                <w:rFonts w:eastAsia="Times New Roman" w:cstheme="minorHAnsi"/>
              </w:rPr>
            </w:pPr>
            <w:r w:rsidRPr="00257C1D">
              <w:rPr>
                <w:rFonts w:eastAsia="Times New Roman" w:cstheme="minorHAnsi"/>
              </w:rPr>
              <w:t>Methacholine</w:t>
            </w:r>
          </w:p>
          <w:p w:rsidR="00BE211C" w:rsidRPr="00257C1D" w:rsidRDefault="00BE211C" w:rsidP="007451DF">
            <w:pPr>
              <w:rPr>
                <w:rFonts w:eastAsia="Times New Roman" w:cstheme="minorHAnsi"/>
              </w:rPr>
            </w:pPr>
            <w:r w:rsidRPr="00257C1D">
              <w:rPr>
                <w:rFonts w:eastAsia="Times New Roman" w:cstheme="minorHAnsi"/>
              </w:rPr>
              <w:t>PD</w:t>
            </w:r>
            <w:r w:rsidRPr="00257C1D">
              <w:rPr>
                <w:rFonts w:eastAsia="Times New Roman" w:cstheme="minorHAnsi"/>
                <w:vertAlign w:val="subscript"/>
              </w:rPr>
              <w:t xml:space="preserve">20 </w:t>
            </w:r>
            <w:r w:rsidRPr="00257C1D">
              <w:rPr>
                <w:rFonts w:eastAsia="Times New Roman" w:cstheme="minorHAnsi"/>
              </w:rPr>
              <w:t>&lt;1.0 mg</w:t>
            </w:r>
          </w:p>
          <w:p w:rsidR="00BE211C" w:rsidRPr="00257C1D" w:rsidRDefault="00BE211C" w:rsidP="007451DF">
            <w:pPr>
              <w:rPr>
                <w:rFonts w:eastAsia="Times New Roman" w:cstheme="minorHAnsi"/>
              </w:rPr>
            </w:pPr>
          </w:p>
          <w:p w:rsidR="00BE211C" w:rsidRPr="00257C1D" w:rsidRDefault="00BE211C" w:rsidP="007451DF">
            <w:pPr>
              <w:rPr>
                <w:rFonts w:cstheme="minorHAnsi"/>
              </w:rPr>
            </w:pPr>
          </w:p>
        </w:tc>
        <w:tc>
          <w:tcPr>
            <w:tcW w:w="1276" w:type="dxa"/>
          </w:tcPr>
          <w:p w:rsidR="00BE211C" w:rsidRPr="00257C1D" w:rsidRDefault="00BE211C" w:rsidP="007451DF">
            <w:pPr>
              <w:rPr>
                <w:rFonts w:cstheme="minorHAnsi"/>
                <w:color w:val="000000"/>
              </w:rPr>
            </w:pPr>
            <w:r w:rsidRPr="00257C1D">
              <w:rPr>
                <w:rFonts w:cstheme="minorHAnsi"/>
                <w:color w:val="000000"/>
              </w:rPr>
              <w:t>0.85</w:t>
            </w:r>
          </w:p>
          <w:p w:rsidR="00BE211C" w:rsidRPr="00257C1D" w:rsidRDefault="00BE211C" w:rsidP="007451DF">
            <w:pPr>
              <w:rPr>
                <w:rFonts w:cstheme="minorHAnsi"/>
              </w:rPr>
            </w:pPr>
            <w:r w:rsidRPr="00257C1D">
              <w:rPr>
                <w:rFonts w:cstheme="minorHAnsi"/>
                <w:color w:val="000000"/>
              </w:rPr>
              <w:t>(0.75-0.92)</w:t>
            </w:r>
          </w:p>
        </w:tc>
        <w:tc>
          <w:tcPr>
            <w:tcW w:w="1134" w:type="dxa"/>
          </w:tcPr>
          <w:p w:rsidR="00BE211C" w:rsidRPr="00257C1D" w:rsidRDefault="00BE211C" w:rsidP="007451DF">
            <w:pPr>
              <w:rPr>
                <w:rFonts w:eastAsia="Times New Roman" w:cstheme="minorHAnsi"/>
              </w:rPr>
            </w:pPr>
            <w:r w:rsidRPr="00257C1D">
              <w:rPr>
                <w:rFonts w:eastAsia="Times New Roman" w:cstheme="minorHAnsi"/>
              </w:rPr>
              <w:t>0.69</w:t>
            </w:r>
          </w:p>
          <w:p w:rsidR="00BE211C" w:rsidRPr="00257C1D" w:rsidRDefault="00BE211C" w:rsidP="007451DF">
            <w:pPr>
              <w:rPr>
                <w:rFonts w:cstheme="minorHAnsi"/>
              </w:rPr>
            </w:pPr>
            <w:r w:rsidRPr="00257C1D">
              <w:rPr>
                <w:rFonts w:eastAsia="Times New Roman" w:cstheme="minorHAnsi"/>
              </w:rPr>
              <w:t>(0.49-0.85)</w:t>
            </w:r>
          </w:p>
        </w:tc>
      </w:tr>
    </w:tbl>
    <w:p w:rsidR="00BE211C" w:rsidRPr="00257C1D" w:rsidRDefault="00BE211C" w:rsidP="00BE211C">
      <w:pPr>
        <w:rPr>
          <w:rFonts w:eastAsia="Times New Roman" w:cstheme="minorHAnsi"/>
        </w:rPr>
        <w:sectPr w:rsidR="00BE211C" w:rsidRPr="00257C1D" w:rsidSect="007451DF">
          <w:pgSz w:w="16838" w:h="11906" w:orient="landscape"/>
          <w:pgMar w:top="1440" w:right="1440" w:bottom="1440" w:left="1440" w:header="708" w:footer="708" w:gutter="0"/>
          <w:cols w:space="708"/>
          <w:docGrid w:linePitch="360"/>
        </w:sectPr>
      </w:pPr>
    </w:p>
    <w:p w:rsidR="00F84117" w:rsidRPr="005141D3" w:rsidRDefault="000C2145" w:rsidP="000C2145">
      <w:pPr>
        <w:keepNext/>
        <w:spacing w:after="0" w:line="360" w:lineRule="auto"/>
        <w:rPr>
          <w:rFonts w:cstheme="minorHAnsi"/>
          <w:color w:val="000000"/>
        </w:rPr>
      </w:pPr>
      <w:r w:rsidRPr="00BE09CC">
        <w:rPr>
          <w:rFonts w:cstheme="minorHAnsi"/>
        </w:rPr>
        <w:lastRenderedPageBreak/>
        <w:t>Supplementary table</w:t>
      </w:r>
      <w:r>
        <w:rPr>
          <w:rFonts w:cstheme="minorHAnsi"/>
        </w:rPr>
        <w:t xml:space="preserve"> 2</w:t>
      </w:r>
      <w:r w:rsidR="00F2097C">
        <w:rPr>
          <w:rFonts w:cstheme="minorHAnsi"/>
        </w:rPr>
        <w:t>3</w:t>
      </w:r>
      <w:r w:rsidRPr="00BE09CC">
        <w:rPr>
          <w:rFonts w:cstheme="minorHAnsi"/>
          <w:color w:val="000000"/>
        </w:rPr>
        <w:t xml:space="preserve">: </w:t>
      </w:r>
      <w:r w:rsidRPr="00BE09CC">
        <w:rPr>
          <w:rFonts w:cstheme="minorHAnsi"/>
        </w:rPr>
        <w:t xml:space="preserve">GRADE table forPICO </w:t>
      </w:r>
      <w:r>
        <w:rPr>
          <w:rFonts w:cstheme="minorHAnsi"/>
        </w:rPr>
        <w:t>8</w:t>
      </w:r>
      <w:r w:rsidRPr="00BE09CC">
        <w:rPr>
          <w:rFonts w:cstheme="minorHAnsi"/>
        </w:rPr>
        <w:t xml:space="preserve">: </w:t>
      </w:r>
      <w:r w:rsidR="00F84117" w:rsidRPr="005141D3">
        <w:rPr>
          <w:rFonts w:cstheme="minorHAnsi"/>
          <w:color w:val="000000"/>
        </w:rPr>
        <w:t xml:space="preserve">Should </w:t>
      </w:r>
      <w:r w:rsidR="00BF6B0D" w:rsidRPr="005141D3">
        <w:rPr>
          <w:rFonts w:cstheme="minorHAnsi"/>
          <w:color w:val="000000"/>
        </w:rPr>
        <w:t>a d</w:t>
      </w:r>
      <w:r w:rsidR="00F84117" w:rsidRPr="005141D3">
        <w:rPr>
          <w:rFonts w:cstheme="minorHAnsi"/>
          <w:color w:val="000000"/>
        </w:rPr>
        <w:t>irect bronchial challenge</w:t>
      </w:r>
      <w:r w:rsidR="00BF6B0D" w:rsidRPr="005141D3">
        <w:rPr>
          <w:rFonts w:cstheme="minorHAnsi"/>
          <w:color w:val="000000"/>
        </w:rPr>
        <w:t xml:space="preserve"> test</w:t>
      </w:r>
      <w:r w:rsidR="00F84117" w:rsidRPr="005141D3">
        <w:rPr>
          <w:rFonts w:cstheme="minorHAnsi"/>
          <w:color w:val="000000"/>
        </w:rPr>
        <w:t xml:space="preserve"> with methacholine be </w:t>
      </w:r>
      <w:r>
        <w:rPr>
          <w:rFonts w:cstheme="minorHAnsi"/>
          <w:color w:val="000000"/>
        </w:rPr>
        <w:t>performed</w:t>
      </w:r>
      <w:r w:rsidR="00F84117" w:rsidRPr="005141D3">
        <w:rPr>
          <w:rFonts w:cstheme="minorHAnsi"/>
          <w:color w:val="000000"/>
        </w:rPr>
        <w:t xml:space="preserve"> to diagnose asthma in children?</w:t>
      </w:r>
    </w:p>
    <w:tbl>
      <w:tblPr>
        <w:tblW w:w="5000" w:type="pct"/>
        <w:tblBorders>
          <w:top w:val="single" w:sz="2" w:space="0" w:color="FFFFFF"/>
          <w:left w:val="single" w:sz="2" w:space="0" w:color="FFFFFF"/>
          <w:bottom w:val="single" w:sz="2" w:space="0" w:color="FFFFFF"/>
          <w:right w:val="single" w:sz="2" w:space="0" w:color="FFFFFF"/>
        </w:tblBorders>
        <w:tblCellMar>
          <w:left w:w="0" w:type="dxa"/>
          <w:right w:w="0" w:type="dxa"/>
        </w:tblCellMar>
        <w:tblLook w:val="04A0" w:firstRow="1" w:lastRow="0" w:firstColumn="1" w:lastColumn="0" w:noHBand="0" w:noVBand="1"/>
      </w:tblPr>
      <w:tblGrid>
        <w:gridCol w:w="6976"/>
        <w:gridCol w:w="698"/>
        <w:gridCol w:w="2790"/>
        <w:gridCol w:w="3488"/>
      </w:tblGrid>
      <w:tr w:rsidR="00F84117" w:rsidRPr="005141D3" w:rsidTr="00654091">
        <w:tc>
          <w:tcPr>
            <w:tcW w:w="2500" w:type="pct"/>
            <w:tcBorders>
              <w:top w:val="single" w:sz="2" w:space="0" w:color="FFFFFF"/>
              <w:left w:val="single" w:sz="2" w:space="0" w:color="FFFFFF"/>
              <w:bottom w:val="single" w:sz="2" w:space="0" w:color="FFFFFF"/>
              <w:right w:val="single" w:sz="2" w:space="0" w:color="FFFFFF"/>
            </w:tcBorders>
            <w:vAlign w:val="center"/>
            <w:hideMark/>
          </w:tcPr>
          <w:tbl>
            <w:tblPr>
              <w:tblW w:w="5000" w:type="pct"/>
              <w:tblBorders>
                <w:top w:val="single" w:sz="6" w:space="0" w:color="BFBFBF"/>
                <w:left w:val="single" w:sz="6" w:space="0" w:color="BFBFBF"/>
                <w:bottom w:val="single" w:sz="6" w:space="0" w:color="BFBFBF"/>
                <w:right w:val="single" w:sz="6" w:space="0" w:color="BFBFBF"/>
              </w:tblBorders>
              <w:tblCellMar>
                <w:left w:w="0" w:type="dxa"/>
                <w:right w:w="0" w:type="dxa"/>
              </w:tblCellMar>
              <w:tblLook w:val="04A0" w:firstRow="1" w:lastRow="0" w:firstColumn="1" w:lastColumn="0" w:noHBand="0" w:noVBand="1"/>
            </w:tblPr>
            <w:tblGrid>
              <w:gridCol w:w="3233"/>
              <w:gridCol w:w="3722"/>
            </w:tblGrid>
            <w:tr w:rsidR="00F84117" w:rsidRPr="005141D3" w:rsidTr="00654091">
              <w:tc>
                <w:tcPr>
                  <w:tcW w:w="0" w:type="auto"/>
                  <w:tcBorders>
                    <w:top w:val="single" w:sz="6" w:space="0" w:color="BFBFBF"/>
                    <w:left w:val="single" w:sz="6" w:space="0" w:color="BFBFBF"/>
                    <w:bottom w:val="single" w:sz="6" w:space="0" w:color="BFBFBF"/>
                    <w:right w:val="single" w:sz="6" w:space="0" w:color="BFBFBF"/>
                  </w:tcBorders>
                  <w:shd w:val="clear" w:color="auto" w:fill="E9E9E9"/>
                  <w:tcMar>
                    <w:top w:w="75" w:type="dxa"/>
                    <w:left w:w="75" w:type="dxa"/>
                    <w:bottom w:w="75" w:type="dxa"/>
                    <w:right w:w="75" w:type="dxa"/>
                  </w:tcMar>
                  <w:vAlign w:val="center"/>
                  <w:hideMark/>
                </w:tcPr>
                <w:p w:rsidR="00F84117" w:rsidRPr="005141D3" w:rsidRDefault="00F84117" w:rsidP="00654091">
                  <w:pPr>
                    <w:rPr>
                      <w:rFonts w:eastAsia="Times New Roman" w:cstheme="minorHAnsi"/>
                    </w:rPr>
                  </w:pPr>
                  <w:r w:rsidRPr="005141D3">
                    <w:rPr>
                      <w:rFonts w:eastAsia="Times New Roman" w:cstheme="minorHAnsi"/>
                    </w:rPr>
                    <w:t xml:space="preserve">Sensitivity </w:t>
                  </w: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vAlign w:val="center"/>
                  <w:hideMark/>
                </w:tcPr>
                <w:p w:rsidR="00F84117" w:rsidRPr="005141D3" w:rsidRDefault="00F84117" w:rsidP="00654091">
                  <w:pPr>
                    <w:rPr>
                      <w:rFonts w:eastAsia="Times New Roman" w:cstheme="minorHAnsi"/>
                    </w:rPr>
                  </w:pPr>
                  <w:r w:rsidRPr="005141D3">
                    <w:rPr>
                      <w:rFonts w:eastAsia="Times New Roman" w:cstheme="minorHAnsi"/>
                    </w:rPr>
                    <w:t>0.66 to 0.85</w:t>
                  </w:r>
                </w:p>
              </w:tc>
            </w:tr>
            <w:tr w:rsidR="00F84117" w:rsidRPr="005141D3" w:rsidTr="00654091">
              <w:tc>
                <w:tcPr>
                  <w:tcW w:w="0" w:type="auto"/>
                  <w:tcBorders>
                    <w:top w:val="single" w:sz="6" w:space="0" w:color="BFBFBF"/>
                    <w:left w:val="single" w:sz="6" w:space="0" w:color="BFBFBF"/>
                    <w:bottom w:val="single" w:sz="6" w:space="0" w:color="BFBFBF"/>
                    <w:right w:val="single" w:sz="6" w:space="0" w:color="BFBFBF"/>
                  </w:tcBorders>
                  <w:shd w:val="clear" w:color="auto" w:fill="E9E9E9"/>
                  <w:tcMar>
                    <w:top w:w="75" w:type="dxa"/>
                    <w:left w:w="75" w:type="dxa"/>
                    <w:bottom w:w="75" w:type="dxa"/>
                    <w:right w:w="75" w:type="dxa"/>
                  </w:tcMar>
                  <w:vAlign w:val="center"/>
                  <w:hideMark/>
                </w:tcPr>
                <w:p w:rsidR="00F84117" w:rsidRPr="005141D3" w:rsidRDefault="00F84117" w:rsidP="00654091">
                  <w:pPr>
                    <w:rPr>
                      <w:rFonts w:eastAsia="Times New Roman" w:cstheme="minorHAnsi"/>
                    </w:rPr>
                  </w:pPr>
                  <w:r w:rsidRPr="005141D3">
                    <w:rPr>
                      <w:rFonts w:eastAsia="Times New Roman" w:cstheme="minorHAnsi"/>
                    </w:rPr>
                    <w:t xml:space="preserve">Specificity </w:t>
                  </w: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vAlign w:val="center"/>
                  <w:hideMark/>
                </w:tcPr>
                <w:p w:rsidR="00F84117" w:rsidRPr="005141D3" w:rsidRDefault="00F84117" w:rsidP="00654091">
                  <w:pPr>
                    <w:rPr>
                      <w:rFonts w:eastAsia="Times New Roman" w:cstheme="minorHAnsi"/>
                    </w:rPr>
                  </w:pPr>
                  <w:r w:rsidRPr="005141D3">
                    <w:rPr>
                      <w:rFonts w:eastAsia="Times New Roman" w:cstheme="minorHAnsi"/>
                    </w:rPr>
                    <w:t>0.63 to 0.82</w:t>
                  </w:r>
                </w:p>
              </w:tc>
            </w:tr>
          </w:tbl>
          <w:p w:rsidR="00F84117" w:rsidRPr="005141D3" w:rsidRDefault="00F84117" w:rsidP="00654091">
            <w:pPr>
              <w:rPr>
                <w:rFonts w:eastAsia="Times New Roman" w:cstheme="minorHAnsi"/>
              </w:rPr>
            </w:pPr>
          </w:p>
        </w:tc>
        <w:tc>
          <w:tcPr>
            <w:tcW w:w="250" w:type="pct"/>
            <w:tcBorders>
              <w:top w:val="single" w:sz="2" w:space="0" w:color="FFFFFF"/>
              <w:left w:val="single" w:sz="2" w:space="0" w:color="FFFFFF"/>
              <w:bottom w:val="single" w:sz="2" w:space="0" w:color="FFFFFF"/>
              <w:right w:val="single" w:sz="2" w:space="0" w:color="FFFFFF"/>
            </w:tcBorders>
            <w:vAlign w:val="center"/>
            <w:hideMark/>
          </w:tcPr>
          <w:p w:rsidR="00F84117" w:rsidRPr="005141D3" w:rsidRDefault="00F84117" w:rsidP="00654091">
            <w:pPr>
              <w:rPr>
                <w:rFonts w:eastAsia="Times New Roman" w:cstheme="minorHAnsi"/>
              </w:rPr>
            </w:pPr>
          </w:p>
        </w:tc>
        <w:tc>
          <w:tcPr>
            <w:tcW w:w="0" w:type="auto"/>
            <w:tcBorders>
              <w:top w:val="single" w:sz="2" w:space="0" w:color="FFFFFF"/>
              <w:left w:val="single" w:sz="2" w:space="0" w:color="FFFFFF"/>
              <w:bottom w:val="single" w:sz="2" w:space="0" w:color="FFFFFF"/>
              <w:right w:val="single" w:sz="2" w:space="0" w:color="FFFFFF"/>
            </w:tcBorders>
            <w:vAlign w:val="center"/>
            <w:hideMark/>
          </w:tcPr>
          <w:tbl>
            <w:tblPr>
              <w:tblW w:w="3164" w:type="pct"/>
              <w:tblBorders>
                <w:top w:val="single" w:sz="6" w:space="0" w:color="BFBFBF"/>
                <w:left w:val="single" w:sz="6" w:space="0" w:color="BFBFBF"/>
                <w:bottom w:val="single" w:sz="6" w:space="0" w:color="BFBFBF"/>
                <w:right w:val="single" w:sz="6" w:space="0" w:color="BFBFBF"/>
              </w:tblBorders>
              <w:tblCellMar>
                <w:left w:w="0" w:type="dxa"/>
                <w:right w:w="0" w:type="dxa"/>
              </w:tblCellMar>
              <w:tblLook w:val="04A0" w:firstRow="1" w:lastRow="0" w:firstColumn="1" w:lastColumn="0" w:noHBand="0" w:noVBand="1"/>
            </w:tblPr>
            <w:tblGrid>
              <w:gridCol w:w="1133"/>
              <w:gridCol w:w="640"/>
            </w:tblGrid>
            <w:tr w:rsidR="00BE211C" w:rsidRPr="005141D3" w:rsidTr="00BE211C">
              <w:tc>
                <w:tcPr>
                  <w:tcW w:w="4355" w:type="pct"/>
                  <w:tcBorders>
                    <w:top w:val="single" w:sz="6" w:space="0" w:color="BFBFBF"/>
                    <w:left w:val="single" w:sz="6" w:space="0" w:color="BFBFBF"/>
                    <w:bottom w:val="single" w:sz="6" w:space="0" w:color="BFBFBF"/>
                    <w:right w:val="single" w:sz="6" w:space="0" w:color="BFBFBF"/>
                  </w:tcBorders>
                  <w:shd w:val="clear" w:color="auto" w:fill="E9E9E9"/>
                  <w:tcMar>
                    <w:top w:w="75" w:type="dxa"/>
                    <w:left w:w="75" w:type="dxa"/>
                    <w:bottom w:w="75" w:type="dxa"/>
                    <w:right w:w="75" w:type="dxa"/>
                  </w:tcMar>
                  <w:vAlign w:val="center"/>
                  <w:hideMark/>
                </w:tcPr>
                <w:p w:rsidR="00BE211C" w:rsidRPr="005141D3" w:rsidRDefault="00BE211C" w:rsidP="00BE211C">
                  <w:pPr>
                    <w:rPr>
                      <w:rFonts w:eastAsia="Times New Roman" w:cstheme="minorHAnsi"/>
                    </w:rPr>
                  </w:pPr>
                  <w:r w:rsidRPr="005141D3">
                    <w:rPr>
                      <w:rFonts w:eastAsia="Times New Roman" w:cstheme="minorHAnsi"/>
                    </w:rPr>
                    <w:t xml:space="preserve">Prevalence </w:t>
                  </w:r>
                </w:p>
              </w:tc>
              <w:tc>
                <w:tcPr>
                  <w:tcW w:w="645" w:type="pc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vAlign w:val="center"/>
                  <w:hideMark/>
                </w:tcPr>
                <w:p w:rsidR="00BE211C" w:rsidRPr="005141D3" w:rsidRDefault="00BE211C" w:rsidP="00654091">
                  <w:pPr>
                    <w:jc w:val="center"/>
                    <w:rPr>
                      <w:rFonts w:eastAsia="Times New Roman" w:cstheme="minorHAnsi"/>
                    </w:rPr>
                  </w:pPr>
                  <w:r>
                    <w:rPr>
                      <w:rFonts w:eastAsia="Times New Roman" w:cstheme="minorHAnsi"/>
                    </w:rPr>
                    <w:t>3</w:t>
                  </w:r>
                  <w:r w:rsidRPr="005141D3">
                    <w:rPr>
                      <w:rFonts w:eastAsia="Times New Roman" w:cstheme="minorHAnsi"/>
                    </w:rPr>
                    <w:t>0%</w:t>
                  </w:r>
                  <w:r>
                    <w:rPr>
                      <w:rFonts w:eastAsia="Times New Roman" w:cstheme="minorHAnsi"/>
                    </w:rPr>
                    <w:t>*</w:t>
                  </w:r>
                </w:p>
              </w:tc>
            </w:tr>
          </w:tbl>
          <w:p w:rsidR="00F84117" w:rsidRPr="005141D3" w:rsidRDefault="00F84117" w:rsidP="00654091">
            <w:pPr>
              <w:rPr>
                <w:rFonts w:eastAsia="Times New Roman" w:cstheme="minorHAnsi"/>
              </w:rPr>
            </w:pPr>
          </w:p>
        </w:tc>
        <w:tc>
          <w:tcPr>
            <w:tcW w:w="1250" w:type="pct"/>
            <w:tcBorders>
              <w:top w:val="single" w:sz="2" w:space="0" w:color="FFFFFF"/>
              <w:left w:val="single" w:sz="2" w:space="0" w:color="FFFFFF"/>
              <w:bottom w:val="single" w:sz="2" w:space="0" w:color="FFFFFF"/>
              <w:right w:val="single" w:sz="2" w:space="0" w:color="FFFFFF"/>
            </w:tcBorders>
            <w:vAlign w:val="center"/>
            <w:hideMark/>
          </w:tcPr>
          <w:p w:rsidR="00F84117" w:rsidRPr="005141D3" w:rsidRDefault="00F84117" w:rsidP="00654091">
            <w:pPr>
              <w:rPr>
                <w:rFonts w:eastAsia="Times New Roman" w:cstheme="minorHAnsi"/>
              </w:rPr>
            </w:pPr>
          </w:p>
        </w:tc>
      </w:tr>
    </w:tbl>
    <w:p w:rsidR="00F84117" w:rsidRPr="005141D3" w:rsidRDefault="00F84117" w:rsidP="00F84117">
      <w:pPr>
        <w:rPr>
          <w:rFonts w:eastAsia="Times New Roman" w:cstheme="minorHAnsi"/>
          <w:vanish/>
          <w:color w:val="000000"/>
        </w:rPr>
      </w:pPr>
    </w:p>
    <w:tbl>
      <w:tblPr>
        <w:tblW w:w="5000" w:type="pct"/>
        <w:tblBorders>
          <w:top w:val="single" w:sz="6" w:space="0" w:color="BFBFBF"/>
          <w:left w:val="single" w:sz="6" w:space="0" w:color="BFBFBF"/>
          <w:bottom w:val="single" w:sz="6" w:space="0" w:color="BFBFBF"/>
          <w:right w:val="single" w:sz="6" w:space="0" w:color="BFBFBF"/>
        </w:tblBorders>
        <w:tblLayout w:type="fixed"/>
        <w:tblCellMar>
          <w:top w:w="15" w:type="dxa"/>
          <w:left w:w="15" w:type="dxa"/>
          <w:bottom w:w="15" w:type="dxa"/>
          <w:right w:w="15" w:type="dxa"/>
        </w:tblCellMar>
        <w:tblLook w:val="04A0" w:firstRow="1" w:lastRow="0" w:firstColumn="1" w:lastColumn="0" w:noHBand="0" w:noVBand="1"/>
      </w:tblPr>
      <w:tblGrid>
        <w:gridCol w:w="1696"/>
        <w:gridCol w:w="1843"/>
        <w:gridCol w:w="1419"/>
        <w:gridCol w:w="845"/>
        <w:gridCol w:w="853"/>
        <w:gridCol w:w="1701"/>
        <w:gridCol w:w="1274"/>
        <w:gridCol w:w="1280"/>
        <w:gridCol w:w="1754"/>
        <w:gridCol w:w="1277"/>
      </w:tblGrid>
      <w:tr w:rsidR="00F43FE5" w:rsidRPr="005141D3" w:rsidTr="00F43FE5">
        <w:trPr>
          <w:tblHeader/>
        </w:trPr>
        <w:tc>
          <w:tcPr>
            <w:tcW w:w="608" w:type="pct"/>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F84117" w:rsidRPr="005141D3" w:rsidRDefault="00F84117" w:rsidP="00654091">
            <w:pPr>
              <w:jc w:val="center"/>
              <w:rPr>
                <w:rFonts w:eastAsia="Times New Roman" w:cstheme="minorHAnsi"/>
              </w:rPr>
            </w:pPr>
            <w:r w:rsidRPr="005141D3">
              <w:rPr>
                <w:rFonts w:eastAsia="Times New Roman" w:cstheme="minorHAnsi"/>
              </w:rPr>
              <w:t>Outcome</w:t>
            </w:r>
          </w:p>
        </w:tc>
        <w:tc>
          <w:tcPr>
            <w:tcW w:w="661" w:type="pct"/>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F84117" w:rsidRPr="005141D3" w:rsidRDefault="00F84117" w:rsidP="00654091">
            <w:pPr>
              <w:jc w:val="center"/>
              <w:rPr>
                <w:rFonts w:eastAsia="Times New Roman" w:cstheme="minorHAnsi"/>
              </w:rPr>
            </w:pPr>
            <w:r w:rsidRPr="005141D3">
              <w:rPr>
                <w:rFonts w:eastAsia="Times New Roman" w:cstheme="minorHAnsi"/>
              </w:rPr>
              <w:t xml:space="preserve">№ of studies (№ of patients) </w:t>
            </w:r>
          </w:p>
        </w:tc>
        <w:tc>
          <w:tcPr>
            <w:tcW w:w="509" w:type="pct"/>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F84117" w:rsidRPr="005141D3" w:rsidRDefault="00F84117" w:rsidP="00654091">
            <w:pPr>
              <w:jc w:val="center"/>
              <w:rPr>
                <w:rFonts w:eastAsia="Times New Roman" w:cstheme="minorHAnsi"/>
              </w:rPr>
            </w:pPr>
            <w:r w:rsidRPr="005141D3">
              <w:rPr>
                <w:rFonts w:eastAsia="Times New Roman" w:cstheme="minorHAnsi"/>
              </w:rPr>
              <w:t>Study design</w:t>
            </w:r>
          </w:p>
        </w:tc>
        <w:tc>
          <w:tcPr>
            <w:tcW w:w="2135" w:type="pct"/>
            <w:gridSpan w:val="5"/>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F84117" w:rsidRPr="005141D3" w:rsidRDefault="00F84117" w:rsidP="00654091">
            <w:pPr>
              <w:jc w:val="center"/>
              <w:rPr>
                <w:rFonts w:eastAsia="Times New Roman" w:cstheme="minorHAnsi"/>
              </w:rPr>
            </w:pPr>
            <w:r w:rsidRPr="005141D3">
              <w:rPr>
                <w:rFonts w:eastAsia="Times New Roman" w:cstheme="minorHAnsi"/>
              </w:rPr>
              <w:t>Factors that may decrease certainty of evidence</w:t>
            </w:r>
          </w:p>
        </w:tc>
        <w:tc>
          <w:tcPr>
            <w:tcW w:w="629" w:type="pc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F84117" w:rsidRPr="005141D3" w:rsidRDefault="00F84117" w:rsidP="00654091">
            <w:pPr>
              <w:jc w:val="center"/>
              <w:rPr>
                <w:rFonts w:eastAsia="Times New Roman" w:cstheme="minorHAnsi"/>
              </w:rPr>
            </w:pPr>
            <w:r w:rsidRPr="005141D3">
              <w:rPr>
                <w:rFonts w:eastAsia="Times New Roman" w:cstheme="minorHAnsi"/>
              </w:rPr>
              <w:t>Effect per 1000 patients tested</w:t>
            </w:r>
          </w:p>
        </w:tc>
        <w:tc>
          <w:tcPr>
            <w:tcW w:w="458" w:type="pct"/>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F84117" w:rsidRPr="005141D3" w:rsidRDefault="00F84117" w:rsidP="00654091">
            <w:pPr>
              <w:jc w:val="center"/>
              <w:rPr>
                <w:rFonts w:eastAsia="Times New Roman" w:cstheme="minorHAnsi"/>
              </w:rPr>
            </w:pPr>
            <w:r w:rsidRPr="005141D3">
              <w:rPr>
                <w:rFonts w:eastAsia="Times New Roman" w:cstheme="minorHAnsi"/>
              </w:rPr>
              <w:t>Test accuracy CoE</w:t>
            </w:r>
          </w:p>
        </w:tc>
      </w:tr>
      <w:tr w:rsidR="00F43FE5" w:rsidRPr="005141D3" w:rsidTr="00F43FE5">
        <w:trPr>
          <w:tblHeader/>
        </w:trPr>
        <w:tc>
          <w:tcPr>
            <w:tcW w:w="608" w:type="pct"/>
            <w:vMerge/>
            <w:tcBorders>
              <w:top w:val="single" w:sz="6" w:space="0" w:color="BFBFBF"/>
              <w:left w:val="single" w:sz="6" w:space="0" w:color="BFBFBF"/>
              <w:bottom w:val="single" w:sz="6" w:space="0" w:color="BFBFBF"/>
              <w:right w:val="single" w:sz="6" w:space="0" w:color="BFBFBF"/>
            </w:tcBorders>
            <w:vAlign w:val="center"/>
            <w:hideMark/>
          </w:tcPr>
          <w:p w:rsidR="00BE211C" w:rsidRPr="005141D3" w:rsidRDefault="00BE211C" w:rsidP="00654091">
            <w:pPr>
              <w:rPr>
                <w:rFonts w:eastAsia="Times New Roman" w:cstheme="minorHAnsi"/>
              </w:rPr>
            </w:pPr>
          </w:p>
        </w:tc>
        <w:tc>
          <w:tcPr>
            <w:tcW w:w="661" w:type="pct"/>
            <w:vMerge/>
            <w:tcBorders>
              <w:top w:val="single" w:sz="6" w:space="0" w:color="BFBFBF"/>
              <w:left w:val="single" w:sz="6" w:space="0" w:color="BFBFBF"/>
              <w:bottom w:val="single" w:sz="6" w:space="0" w:color="BFBFBF"/>
              <w:right w:val="single" w:sz="6" w:space="0" w:color="BFBFBF"/>
            </w:tcBorders>
            <w:vAlign w:val="center"/>
            <w:hideMark/>
          </w:tcPr>
          <w:p w:rsidR="00BE211C" w:rsidRPr="005141D3" w:rsidRDefault="00BE211C" w:rsidP="00654091">
            <w:pPr>
              <w:rPr>
                <w:rFonts w:eastAsia="Times New Roman" w:cstheme="minorHAnsi"/>
              </w:rPr>
            </w:pPr>
          </w:p>
        </w:tc>
        <w:tc>
          <w:tcPr>
            <w:tcW w:w="509" w:type="pct"/>
            <w:vMerge/>
            <w:tcBorders>
              <w:top w:val="single" w:sz="6" w:space="0" w:color="BFBFBF"/>
              <w:left w:val="single" w:sz="6" w:space="0" w:color="BFBFBF"/>
              <w:bottom w:val="single" w:sz="6" w:space="0" w:color="BFBFBF"/>
              <w:right w:val="single" w:sz="6" w:space="0" w:color="BFBFBF"/>
            </w:tcBorders>
            <w:vAlign w:val="center"/>
            <w:hideMark/>
          </w:tcPr>
          <w:p w:rsidR="00BE211C" w:rsidRPr="005141D3" w:rsidRDefault="00BE211C" w:rsidP="00654091">
            <w:pPr>
              <w:rPr>
                <w:rFonts w:eastAsia="Times New Roman" w:cstheme="minorHAnsi"/>
              </w:rPr>
            </w:pPr>
          </w:p>
        </w:tc>
        <w:tc>
          <w:tcPr>
            <w:tcW w:w="303" w:type="pc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BE211C" w:rsidRPr="005141D3" w:rsidRDefault="00BE211C" w:rsidP="00654091">
            <w:pPr>
              <w:jc w:val="center"/>
              <w:rPr>
                <w:rFonts w:eastAsia="Times New Roman" w:cstheme="minorHAnsi"/>
              </w:rPr>
            </w:pPr>
            <w:r w:rsidRPr="005141D3">
              <w:rPr>
                <w:rFonts w:eastAsia="Times New Roman" w:cstheme="minorHAnsi"/>
              </w:rPr>
              <w:t>Risk of bias</w:t>
            </w:r>
          </w:p>
        </w:tc>
        <w:tc>
          <w:tcPr>
            <w:tcW w:w="306" w:type="pc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BE211C" w:rsidRPr="005141D3" w:rsidRDefault="00BE211C" w:rsidP="00654091">
            <w:pPr>
              <w:jc w:val="center"/>
              <w:rPr>
                <w:rFonts w:eastAsia="Times New Roman" w:cstheme="minorHAnsi"/>
              </w:rPr>
            </w:pPr>
            <w:r w:rsidRPr="005141D3">
              <w:rPr>
                <w:rFonts w:eastAsia="Times New Roman" w:cstheme="minorHAnsi"/>
              </w:rPr>
              <w:t>Indirectness</w:t>
            </w:r>
          </w:p>
        </w:tc>
        <w:tc>
          <w:tcPr>
            <w:tcW w:w="610" w:type="pc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BE211C" w:rsidRPr="005141D3" w:rsidRDefault="00BE211C" w:rsidP="00654091">
            <w:pPr>
              <w:jc w:val="center"/>
              <w:rPr>
                <w:rFonts w:eastAsia="Times New Roman" w:cstheme="minorHAnsi"/>
              </w:rPr>
            </w:pPr>
            <w:r w:rsidRPr="005141D3">
              <w:rPr>
                <w:rFonts w:eastAsia="Times New Roman" w:cstheme="minorHAnsi"/>
              </w:rPr>
              <w:t>Inconsistency</w:t>
            </w:r>
          </w:p>
        </w:tc>
        <w:tc>
          <w:tcPr>
            <w:tcW w:w="457" w:type="pc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BE211C" w:rsidRPr="005141D3" w:rsidRDefault="00BE211C" w:rsidP="00654091">
            <w:pPr>
              <w:jc w:val="center"/>
              <w:rPr>
                <w:rFonts w:eastAsia="Times New Roman" w:cstheme="minorHAnsi"/>
              </w:rPr>
            </w:pPr>
            <w:r w:rsidRPr="005141D3">
              <w:rPr>
                <w:rFonts w:eastAsia="Times New Roman" w:cstheme="minorHAnsi"/>
              </w:rPr>
              <w:t>Imprecision</w:t>
            </w:r>
          </w:p>
        </w:tc>
        <w:tc>
          <w:tcPr>
            <w:tcW w:w="459" w:type="pc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BE211C" w:rsidRPr="005141D3" w:rsidRDefault="00BE211C" w:rsidP="00654091">
            <w:pPr>
              <w:jc w:val="center"/>
              <w:rPr>
                <w:rFonts w:eastAsia="Times New Roman" w:cstheme="minorHAnsi"/>
              </w:rPr>
            </w:pPr>
            <w:r w:rsidRPr="005141D3">
              <w:rPr>
                <w:rFonts w:eastAsia="Times New Roman" w:cstheme="minorHAnsi"/>
              </w:rPr>
              <w:t>Publication bias</w:t>
            </w:r>
          </w:p>
        </w:tc>
        <w:tc>
          <w:tcPr>
            <w:tcW w:w="629" w:type="pc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tcPr>
          <w:p w:rsidR="00BE211C" w:rsidRPr="005141D3" w:rsidRDefault="00BE211C" w:rsidP="00BE211C">
            <w:pPr>
              <w:jc w:val="center"/>
              <w:rPr>
                <w:rFonts w:eastAsia="Times New Roman" w:cstheme="minorHAnsi"/>
              </w:rPr>
            </w:pPr>
            <w:r w:rsidRPr="005141D3">
              <w:rPr>
                <w:rStyle w:val="content"/>
                <w:rFonts w:eastAsia="Times New Roman" w:cstheme="minorHAnsi"/>
              </w:rPr>
              <w:t xml:space="preserve">pre-test probability of </w:t>
            </w:r>
            <w:r w:rsidRPr="005141D3">
              <w:rPr>
                <w:rStyle w:val="prev-value"/>
                <w:rFonts w:eastAsia="Times New Roman" w:cstheme="minorHAnsi"/>
              </w:rPr>
              <w:t>3</w:t>
            </w:r>
            <w:r>
              <w:rPr>
                <w:rStyle w:val="prev-value"/>
                <w:rFonts w:eastAsia="Times New Roman" w:cstheme="minorHAnsi"/>
              </w:rPr>
              <w:t>0</w:t>
            </w:r>
            <w:r w:rsidRPr="005141D3">
              <w:rPr>
                <w:rStyle w:val="content"/>
                <w:rFonts w:eastAsia="Times New Roman" w:cstheme="minorHAnsi"/>
              </w:rPr>
              <w:t>%</w:t>
            </w:r>
            <w:r>
              <w:rPr>
                <w:rStyle w:val="content"/>
                <w:rFonts w:eastAsia="Times New Roman" w:cstheme="minorHAnsi"/>
              </w:rPr>
              <w:t>*</w:t>
            </w:r>
            <w:r w:rsidRPr="005141D3">
              <w:rPr>
                <w:rStyle w:val="content"/>
                <w:rFonts w:eastAsia="Times New Roman" w:cstheme="minorHAnsi"/>
              </w:rPr>
              <w:t xml:space="preserve"> </w:t>
            </w:r>
          </w:p>
        </w:tc>
        <w:tc>
          <w:tcPr>
            <w:tcW w:w="458" w:type="pct"/>
            <w:vMerge/>
            <w:tcBorders>
              <w:top w:val="single" w:sz="6" w:space="0" w:color="BFBFBF"/>
              <w:left w:val="single" w:sz="6" w:space="0" w:color="BFBFBF"/>
              <w:bottom w:val="single" w:sz="6" w:space="0" w:color="BFBFBF"/>
              <w:right w:val="single" w:sz="6" w:space="0" w:color="BFBFBF"/>
            </w:tcBorders>
            <w:vAlign w:val="center"/>
            <w:hideMark/>
          </w:tcPr>
          <w:p w:rsidR="00BE211C" w:rsidRPr="005141D3" w:rsidRDefault="00BE211C" w:rsidP="00654091">
            <w:pPr>
              <w:rPr>
                <w:rFonts w:eastAsia="Times New Roman" w:cstheme="minorHAnsi"/>
              </w:rPr>
            </w:pPr>
          </w:p>
        </w:tc>
      </w:tr>
      <w:tr w:rsidR="00C01F2E" w:rsidRPr="005141D3" w:rsidTr="00F43FE5">
        <w:tc>
          <w:tcPr>
            <w:tcW w:w="608" w:type="pc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C01F2E" w:rsidRPr="005141D3" w:rsidRDefault="00C01F2E" w:rsidP="00C01F2E">
            <w:pPr>
              <w:rPr>
                <w:rFonts w:eastAsia="Times New Roman" w:cstheme="minorHAnsi"/>
              </w:rPr>
            </w:pPr>
            <w:r w:rsidRPr="005141D3">
              <w:rPr>
                <w:rFonts w:eastAsia="Times New Roman" w:cstheme="minorHAnsi"/>
                <w:b/>
                <w:bCs/>
              </w:rPr>
              <w:t>True positives</w:t>
            </w:r>
            <w:r w:rsidRPr="005141D3">
              <w:rPr>
                <w:rFonts w:eastAsia="Times New Roman" w:cstheme="minorHAnsi"/>
              </w:rPr>
              <w:br/>
              <w:t xml:space="preserve">(patients with asthma) </w:t>
            </w:r>
          </w:p>
        </w:tc>
        <w:tc>
          <w:tcPr>
            <w:tcW w:w="661"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01F2E" w:rsidRPr="004B0380" w:rsidRDefault="00C01F2E" w:rsidP="00C01F2E">
            <w:pPr>
              <w:spacing w:after="0" w:line="240" w:lineRule="auto"/>
              <w:rPr>
                <w:rFonts w:eastAsia="Times New Roman" w:cstheme="minorHAnsi"/>
                <w:lang w:val="de-DE"/>
              </w:rPr>
            </w:pPr>
            <w:r w:rsidRPr="004B0380">
              <w:rPr>
                <w:rFonts w:eastAsia="Times New Roman" w:cstheme="minorHAnsi"/>
                <w:lang w:val="de-DE"/>
              </w:rPr>
              <w:t>3 studies</w:t>
            </w:r>
            <w:r w:rsidRPr="004B0380">
              <w:rPr>
                <w:rFonts w:eastAsia="Times New Roman" w:cstheme="minorHAnsi"/>
                <w:lang w:val="de-DE"/>
              </w:rPr>
              <w:br/>
              <w:t xml:space="preserve">295 patients </w:t>
            </w:r>
          </w:p>
          <w:p w:rsidR="00C01F2E" w:rsidRPr="004B0380" w:rsidRDefault="00C01F2E" w:rsidP="00C01F2E">
            <w:pPr>
              <w:spacing w:after="0" w:line="240" w:lineRule="auto"/>
              <w:rPr>
                <w:rFonts w:eastAsia="Times New Roman" w:cstheme="minorHAnsi"/>
                <w:lang w:val="de-DE"/>
              </w:rPr>
            </w:pPr>
          </w:p>
          <w:p w:rsidR="00C01F2E" w:rsidRPr="004B0380" w:rsidRDefault="00390D6A" w:rsidP="00C01F2E">
            <w:pPr>
              <w:rPr>
                <w:rFonts w:eastAsia="Times New Roman" w:cstheme="minorHAnsi"/>
                <w:lang w:val="de-DE"/>
              </w:rPr>
            </w:pPr>
            <w:r w:rsidRPr="00390D6A">
              <w:rPr>
                <w:rFonts w:eastAsia="Times New Roman" w:cstheme="minorHAnsi"/>
                <w:lang w:val="de-DE"/>
              </w:rPr>
              <w:t>(</w:t>
            </w:r>
            <w:r>
              <w:rPr>
                <w:rFonts w:eastAsia="Times New Roman" w:cstheme="minorHAnsi"/>
                <w:lang w:val="de-DE"/>
              </w:rPr>
              <w:t>11,37,38)</w:t>
            </w:r>
          </w:p>
        </w:tc>
        <w:tc>
          <w:tcPr>
            <w:tcW w:w="509"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01F2E" w:rsidRPr="005141D3" w:rsidRDefault="00C01F2E" w:rsidP="00C01F2E">
            <w:pPr>
              <w:rPr>
                <w:rFonts w:eastAsia="Times New Roman" w:cstheme="minorHAnsi"/>
              </w:rPr>
            </w:pPr>
            <w:r w:rsidRPr="005141D3">
              <w:rPr>
                <w:rFonts w:eastAsia="Times New Roman" w:cstheme="minorHAnsi"/>
              </w:rPr>
              <w:t xml:space="preserve">cross-sectional (cohort type accuracy study) </w:t>
            </w:r>
          </w:p>
        </w:tc>
        <w:tc>
          <w:tcPr>
            <w:tcW w:w="303"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01F2E" w:rsidRPr="005141D3" w:rsidRDefault="00C01F2E" w:rsidP="00C01F2E">
            <w:pPr>
              <w:rPr>
                <w:rFonts w:eastAsia="Times New Roman" w:cstheme="minorHAnsi"/>
              </w:rPr>
            </w:pPr>
            <w:r w:rsidRPr="005141D3">
              <w:rPr>
                <w:rFonts w:eastAsia="Times New Roman" w:cstheme="minorHAnsi"/>
              </w:rPr>
              <w:t xml:space="preserve">not serious </w:t>
            </w:r>
          </w:p>
        </w:tc>
        <w:tc>
          <w:tcPr>
            <w:tcW w:w="306"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01F2E" w:rsidRPr="005141D3" w:rsidRDefault="00C01F2E" w:rsidP="00C01F2E">
            <w:pPr>
              <w:rPr>
                <w:rFonts w:eastAsia="Times New Roman" w:cstheme="minorHAnsi"/>
              </w:rPr>
            </w:pPr>
            <w:r w:rsidRPr="005141D3">
              <w:rPr>
                <w:rFonts w:eastAsia="Times New Roman" w:cstheme="minorHAnsi"/>
              </w:rPr>
              <w:t xml:space="preserve">not serious </w:t>
            </w:r>
          </w:p>
        </w:tc>
        <w:tc>
          <w:tcPr>
            <w:tcW w:w="610"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01F2E" w:rsidRPr="005141D3" w:rsidRDefault="00C01F2E" w:rsidP="00C01F2E">
            <w:pPr>
              <w:rPr>
                <w:rFonts w:eastAsia="Times New Roman" w:cstheme="minorHAnsi"/>
              </w:rPr>
            </w:pPr>
            <w:r w:rsidRPr="005141D3">
              <w:rPr>
                <w:rFonts w:eastAsia="Times New Roman" w:cstheme="minorHAnsi"/>
              </w:rPr>
              <w:t xml:space="preserve">not serious </w:t>
            </w:r>
            <w:r w:rsidRPr="005141D3">
              <w:rPr>
                <w:rFonts w:eastAsia="Times New Roman" w:cstheme="minorHAnsi"/>
                <w:vertAlign w:val="superscript"/>
              </w:rPr>
              <w:t>a</w:t>
            </w:r>
          </w:p>
        </w:tc>
        <w:tc>
          <w:tcPr>
            <w:tcW w:w="457"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01F2E" w:rsidRPr="005141D3" w:rsidRDefault="00C01F2E" w:rsidP="00C01F2E">
            <w:pPr>
              <w:rPr>
                <w:rFonts w:eastAsia="Times New Roman" w:cstheme="minorHAnsi"/>
              </w:rPr>
            </w:pPr>
            <w:r w:rsidRPr="005141D3">
              <w:rPr>
                <w:rFonts w:eastAsia="Times New Roman" w:cstheme="minorHAnsi"/>
              </w:rPr>
              <w:t xml:space="preserve">serious </w:t>
            </w:r>
            <w:r w:rsidRPr="005141D3">
              <w:rPr>
                <w:rFonts w:eastAsia="Times New Roman" w:cstheme="minorHAnsi"/>
                <w:vertAlign w:val="superscript"/>
              </w:rPr>
              <w:t>b</w:t>
            </w:r>
          </w:p>
        </w:tc>
        <w:tc>
          <w:tcPr>
            <w:tcW w:w="459"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01F2E" w:rsidRPr="005141D3" w:rsidRDefault="00C01F2E" w:rsidP="00C01F2E">
            <w:pPr>
              <w:rPr>
                <w:rFonts w:eastAsia="Times New Roman" w:cstheme="minorHAnsi"/>
              </w:rPr>
            </w:pPr>
            <w:r w:rsidRPr="005141D3">
              <w:rPr>
                <w:rFonts w:eastAsia="Times New Roman" w:cstheme="minorHAnsi"/>
              </w:rPr>
              <w:t xml:space="preserve">none </w:t>
            </w:r>
          </w:p>
        </w:tc>
        <w:tc>
          <w:tcPr>
            <w:tcW w:w="629" w:type="pc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tcPr>
          <w:p w:rsidR="00C01F2E" w:rsidRPr="00C01F2E" w:rsidRDefault="00C01F2E" w:rsidP="00C01F2E">
            <w:pPr>
              <w:rPr>
                <w:rFonts w:eastAsia="Times New Roman" w:cstheme="minorHAnsi"/>
              </w:rPr>
            </w:pPr>
            <w:r w:rsidRPr="00C01F2E">
              <w:rPr>
                <w:rFonts w:eastAsia="Times New Roman" w:cstheme="minorHAnsi"/>
              </w:rPr>
              <w:t>198 to 255</w:t>
            </w:r>
          </w:p>
        </w:tc>
        <w:tc>
          <w:tcPr>
            <w:tcW w:w="458" w:type="pct"/>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C01F2E" w:rsidRPr="005141D3" w:rsidRDefault="00C01F2E" w:rsidP="00C01F2E">
            <w:pPr>
              <w:jc w:val="center"/>
              <w:rPr>
                <w:rFonts w:eastAsia="Times New Roman" w:cstheme="minorHAnsi"/>
              </w:rPr>
            </w:pPr>
            <w:r w:rsidRPr="005141D3">
              <w:rPr>
                <w:rStyle w:val="quality-sign"/>
                <w:rFonts w:ascii="Cambria Math" w:eastAsia="Times New Roman" w:hAnsi="Cambria Math" w:cs="Cambria Math"/>
              </w:rPr>
              <w:t>⨁⨁⨁◯</w:t>
            </w:r>
            <w:r w:rsidRPr="005141D3">
              <w:rPr>
                <w:rFonts w:eastAsia="Times New Roman" w:cstheme="minorHAnsi"/>
              </w:rPr>
              <w:br/>
            </w:r>
            <w:r w:rsidRPr="005141D3">
              <w:rPr>
                <w:rStyle w:val="quality-text"/>
                <w:rFonts w:eastAsia="Times New Roman" w:cstheme="minorHAnsi"/>
              </w:rPr>
              <w:t>MODERATE</w:t>
            </w:r>
            <w:r w:rsidRPr="005141D3">
              <w:rPr>
                <w:rFonts w:eastAsia="Times New Roman" w:cstheme="minorHAnsi"/>
              </w:rPr>
              <w:t xml:space="preserve"> </w:t>
            </w:r>
          </w:p>
        </w:tc>
      </w:tr>
      <w:tr w:rsidR="00C01F2E" w:rsidRPr="005141D3" w:rsidTr="00F43FE5">
        <w:tc>
          <w:tcPr>
            <w:tcW w:w="608" w:type="pc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C01F2E" w:rsidRPr="005141D3" w:rsidRDefault="00C01F2E" w:rsidP="00C01F2E">
            <w:pPr>
              <w:rPr>
                <w:rFonts w:eastAsia="Times New Roman" w:cstheme="minorHAnsi"/>
              </w:rPr>
            </w:pPr>
            <w:r w:rsidRPr="005141D3">
              <w:rPr>
                <w:rFonts w:eastAsia="Times New Roman" w:cstheme="minorHAnsi"/>
                <w:b/>
                <w:bCs/>
              </w:rPr>
              <w:t>False negatives</w:t>
            </w:r>
            <w:r w:rsidRPr="005141D3">
              <w:rPr>
                <w:rFonts w:eastAsia="Times New Roman" w:cstheme="minorHAnsi"/>
              </w:rPr>
              <w:br/>
              <w:t xml:space="preserve">(patients incorrectly classified as not having asthma) </w:t>
            </w:r>
          </w:p>
        </w:tc>
        <w:tc>
          <w:tcPr>
            <w:tcW w:w="661" w:type="pct"/>
            <w:vMerge/>
            <w:tcBorders>
              <w:top w:val="single" w:sz="6" w:space="0" w:color="BFBFBF"/>
              <w:left w:val="single" w:sz="6" w:space="0" w:color="BFBFBF"/>
              <w:bottom w:val="single" w:sz="6" w:space="0" w:color="BFBFBF"/>
              <w:right w:val="single" w:sz="6" w:space="0" w:color="BFBFBF"/>
            </w:tcBorders>
            <w:vAlign w:val="center"/>
            <w:hideMark/>
          </w:tcPr>
          <w:p w:rsidR="00C01F2E" w:rsidRPr="005141D3" w:rsidRDefault="00C01F2E" w:rsidP="00C01F2E">
            <w:pPr>
              <w:rPr>
                <w:rFonts w:eastAsia="Times New Roman" w:cstheme="minorHAnsi"/>
              </w:rPr>
            </w:pPr>
          </w:p>
        </w:tc>
        <w:tc>
          <w:tcPr>
            <w:tcW w:w="509" w:type="pct"/>
            <w:vMerge/>
            <w:tcBorders>
              <w:top w:val="single" w:sz="6" w:space="0" w:color="BFBFBF"/>
              <w:left w:val="single" w:sz="6" w:space="0" w:color="BFBFBF"/>
              <w:bottom w:val="single" w:sz="6" w:space="0" w:color="BFBFBF"/>
              <w:right w:val="single" w:sz="6" w:space="0" w:color="BFBFBF"/>
            </w:tcBorders>
            <w:vAlign w:val="center"/>
            <w:hideMark/>
          </w:tcPr>
          <w:p w:rsidR="00C01F2E" w:rsidRPr="005141D3" w:rsidRDefault="00C01F2E" w:rsidP="00C01F2E">
            <w:pPr>
              <w:rPr>
                <w:rFonts w:eastAsia="Times New Roman" w:cstheme="minorHAnsi"/>
              </w:rPr>
            </w:pPr>
          </w:p>
        </w:tc>
        <w:tc>
          <w:tcPr>
            <w:tcW w:w="303" w:type="pct"/>
            <w:vMerge/>
            <w:tcBorders>
              <w:top w:val="single" w:sz="6" w:space="0" w:color="BFBFBF"/>
              <w:left w:val="single" w:sz="6" w:space="0" w:color="BFBFBF"/>
              <w:bottom w:val="single" w:sz="6" w:space="0" w:color="BFBFBF"/>
              <w:right w:val="single" w:sz="6" w:space="0" w:color="BFBFBF"/>
            </w:tcBorders>
            <w:vAlign w:val="center"/>
            <w:hideMark/>
          </w:tcPr>
          <w:p w:rsidR="00C01F2E" w:rsidRPr="005141D3" w:rsidRDefault="00C01F2E" w:rsidP="00C01F2E">
            <w:pPr>
              <w:rPr>
                <w:rFonts w:eastAsia="Times New Roman" w:cstheme="minorHAnsi"/>
              </w:rPr>
            </w:pPr>
          </w:p>
        </w:tc>
        <w:tc>
          <w:tcPr>
            <w:tcW w:w="306" w:type="pct"/>
            <w:vMerge/>
            <w:tcBorders>
              <w:top w:val="single" w:sz="6" w:space="0" w:color="BFBFBF"/>
              <w:left w:val="single" w:sz="6" w:space="0" w:color="BFBFBF"/>
              <w:bottom w:val="single" w:sz="6" w:space="0" w:color="BFBFBF"/>
              <w:right w:val="single" w:sz="6" w:space="0" w:color="BFBFBF"/>
            </w:tcBorders>
            <w:vAlign w:val="center"/>
            <w:hideMark/>
          </w:tcPr>
          <w:p w:rsidR="00C01F2E" w:rsidRPr="005141D3" w:rsidRDefault="00C01F2E" w:rsidP="00C01F2E">
            <w:pPr>
              <w:rPr>
                <w:rFonts w:eastAsia="Times New Roman" w:cstheme="minorHAnsi"/>
              </w:rPr>
            </w:pPr>
          </w:p>
        </w:tc>
        <w:tc>
          <w:tcPr>
            <w:tcW w:w="610" w:type="pct"/>
            <w:vMerge/>
            <w:tcBorders>
              <w:top w:val="single" w:sz="6" w:space="0" w:color="BFBFBF"/>
              <w:left w:val="single" w:sz="6" w:space="0" w:color="BFBFBF"/>
              <w:bottom w:val="single" w:sz="6" w:space="0" w:color="BFBFBF"/>
              <w:right w:val="single" w:sz="6" w:space="0" w:color="BFBFBF"/>
            </w:tcBorders>
            <w:vAlign w:val="center"/>
            <w:hideMark/>
          </w:tcPr>
          <w:p w:rsidR="00C01F2E" w:rsidRPr="005141D3" w:rsidRDefault="00C01F2E" w:rsidP="00C01F2E">
            <w:pPr>
              <w:rPr>
                <w:rFonts w:eastAsia="Times New Roman" w:cstheme="minorHAnsi"/>
              </w:rPr>
            </w:pPr>
          </w:p>
        </w:tc>
        <w:tc>
          <w:tcPr>
            <w:tcW w:w="457" w:type="pct"/>
            <w:vMerge/>
            <w:tcBorders>
              <w:top w:val="single" w:sz="6" w:space="0" w:color="BFBFBF"/>
              <w:left w:val="single" w:sz="6" w:space="0" w:color="BFBFBF"/>
              <w:bottom w:val="single" w:sz="6" w:space="0" w:color="BFBFBF"/>
              <w:right w:val="single" w:sz="6" w:space="0" w:color="BFBFBF"/>
            </w:tcBorders>
            <w:vAlign w:val="center"/>
            <w:hideMark/>
          </w:tcPr>
          <w:p w:rsidR="00C01F2E" w:rsidRPr="005141D3" w:rsidRDefault="00C01F2E" w:rsidP="00C01F2E">
            <w:pPr>
              <w:rPr>
                <w:rFonts w:eastAsia="Times New Roman" w:cstheme="minorHAnsi"/>
              </w:rPr>
            </w:pPr>
          </w:p>
        </w:tc>
        <w:tc>
          <w:tcPr>
            <w:tcW w:w="459" w:type="pct"/>
            <w:vMerge/>
            <w:tcBorders>
              <w:top w:val="single" w:sz="6" w:space="0" w:color="BFBFBF"/>
              <w:left w:val="single" w:sz="6" w:space="0" w:color="BFBFBF"/>
              <w:bottom w:val="single" w:sz="6" w:space="0" w:color="BFBFBF"/>
              <w:right w:val="single" w:sz="6" w:space="0" w:color="BFBFBF"/>
            </w:tcBorders>
            <w:vAlign w:val="center"/>
            <w:hideMark/>
          </w:tcPr>
          <w:p w:rsidR="00C01F2E" w:rsidRPr="005141D3" w:rsidRDefault="00C01F2E" w:rsidP="00C01F2E">
            <w:pPr>
              <w:rPr>
                <w:rFonts w:eastAsia="Times New Roman" w:cstheme="minorHAnsi"/>
              </w:rPr>
            </w:pPr>
          </w:p>
        </w:tc>
        <w:tc>
          <w:tcPr>
            <w:tcW w:w="629" w:type="pc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tcPr>
          <w:p w:rsidR="00C01F2E" w:rsidRPr="00C01F2E" w:rsidRDefault="00C01F2E" w:rsidP="00C01F2E">
            <w:pPr>
              <w:rPr>
                <w:rFonts w:eastAsia="Times New Roman" w:cstheme="minorHAnsi"/>
              </w:rPr>
            </w:pPr>
            <w:r w:rsidRPr="00C01F2E">
              <w:rPr>
                <w:rFonts w:eastAsia="Times New Roman" w:cstheme="minorHAnsi"/>
              </w:rPr>
              <w:t xml:space="preserve">45 to 102 </w:t>
            </w:r>
          </w:p>
        </w:tc>
        <w:tc>
          <w:tcPr>
            <w:tcW w:w="458" w:type="pct"/>
            <w:vMerge/>
            <w:tcBorders>
              <w:top w:val="single" w:sz="6" w:space="0" w:color="BFBFBF"/>
              <w:left w:val="single" w:sz="6" w:space="0" w:color="BFBFBF"/>
              <w:bottom w:val="single" w:sz="6" w:space="0" w:color="BFBFBF"/>
              <w:right w:val="single" w:sz="6" w:space="0" w:color="BFBFBF"/>
            </w:tcBorders>
            <w:vAlign w:val="center"/>
            <w:hideMark/>
          </w:tcPr>
          <w:p w:rsidR="00C01F2E" w:rsidRPr="005141D3" w:rsidRDefault="00C01F2E" w:rsidP="00C01F2E">
            <w:pPr>
              <w:rPr>
                <w:rFonts w:eastAsia="Times New Roman" w:cstheme="minorHAnsi"/>
              </w:rPr>
            </w:pPr>
          </w:p>
        </w:tc>
      </w:tr>
      <w:tr w:rsidR="00C01F2E" w:rsidRPr="005141D3" w:rsidTr="00F43FE5">
        <w:tc>
          <w:tcPr>
            <w:tcW w:w="608" w:type="pc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C01F2E" w:rsidRPr="005141D3" w:rsidRDefault="00C01F2E" w:rsidP="00C01F2E">
            <w:pPr>
              <w:rPr>
                <w:rFonts w:eastAsia="Times New Roman" w:cstheme="minorHAnsi"/>
              </w:rPr>
            </w:pPr>
            <w:r w:rsidRPr="005141D3">
              <w:rPr>
                <w:rFonts w:eastAsia="Times New Roman" w:cstheme="minorHAnsi"/>
                <w:b/>
                <w:bCs/>
              </w:rPr>
              <w:t>True negatives</w:t>
            </w:r>
            <w:r w:rsidRPr="005141D3">
              <w:rPr>
                <w:rFonts w:eastAsia="Times New Roman" w:cstheme="minorHAnsi"/>
              </w:rPr>
              <w:br/>
              <w:t xml:space="preserve">(patients without asthma) </w:t>
            </w:r>
          </w:p>
        </w:tc>
        <w:tc>
          <w:tcPr>
            <w:tcW w:w="661"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01F2E" w:rsidRPr="004B0380" w:rsidRDefault="00C01F2E" w:rsidP="00C01F2E">
            <w:pPr>
              <w:rPr>
                <w:rFonts w:eastAsia="Times New Roman" w:cstheme="minorHAnsi"/>
                <w:lang w:val="de-DE"/>
              </w:rPr>
            </w:pPr>
            <w:r w:rsidRPr="004B0380">
              <w:rPr>
                <w:rFonts w:eastAsia="Times New Roman" w:cstheme="minorHAnsi"/>
                <w:lang w:val="de-DE"/>
              </w:rPr>
              <w:t>3 studies</w:t>
            </w:r>
            <w:r w:rsidRPr="004B0380">
              <w:rPr>
                <w:rFonts w:eastAsia="Times New Roman" w:cstheme="minorHAnsi"/>
                <w:lang w:val="de-DE"/>
              </w:rPr>
              <w:br/>
              <w:t xml:space="preserve">295 patients </w:t>
            </w:r>
          </w:p>
          <w:p w:rsidR="00C01F2E" w:rsidRPr="004B0380" w:rsidRDefault="00390D6A" w:rsidP="00C01F2E">
            <w:pPr>
              <w:rPr>
                <w:rFonts w:eastAsia="Times New Roman" w:cstheme="minorHAnsi"/>
                <w:lang w:val="de-DE"/>
              </w:rPr>
            </w:pPr>
            <w:r w:rsidRPr="00390D6A">
              <w:rPr>
                <w:rFonts w:eastAsia="Times New Roman" w:cstheme="minorHAnsi"/>
                <w:lang w:val="de-DE"/>
              </w:rPr>
              <w:t>(</w:t>
            </w:r>
            <w:r>
              <w:rPr>
                <w:rFonts w:eastAsia="Times New Roman" w:cstheme="minorHAnsi"/>
                <w:lang w:val="de-DE"/>
              </w:rPr>
              <w:t>11,37,38)</w:t>
            </w:r>
          </w:p>
        </w:tc>
        <w:tc>
          <w:tcPr>
            <w:tcW w:w="509"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01F2E" w:rsidRPr="005141D3" w:rsidRDefault="00C01F2E" w:rsidP="00C01F2E">
            <w:pPr>
              <w:rPr>
                <w:rFonts w:eastAsia="Times New Roman" w:cstheme="minorHAnsi"/>
              </w:rPr>
            </w:pPr>
            <w:r w:rsidRPr="005141D3">
              <w:rPr>
                <w:rFonts w:eastAsia="Times New Roman" w:cstheme="minorHAnsi"/>
              </w:rPr>
              <w:t xml:space="preserve">cross-sectional (cohort type accuracy study) </w:t>
            </w:r>
          </w:p>
        </w:tc>
        <w:tc>
          <w:tcPr>
            <w:tcW w:w="303"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01F2E" w:rsidRPr="005141D3" w:rsidRDefault="00C01F2E" w:rsidP="00C01F2E">
            <w:pPr>
              <w:rPr>
                <w:rFonts w:eastAsia="Times New Roman" w:cstheme="minorHAnsi"/>
              </w:rPr>
            </w:pPr>
            <w:r w:rsidRPr="005141D3">
              <w:rPr>
                <w:rFonts w:eastAsia="Times New Roman" w:cstheme="minorHAnsi"/>
              </w:rPr>
              <w:t xml:space="preserve">not serious </w:t>
            </w:r>
          </w:p>
        </w:tc>
        <w:tc>
          <w:tcPr>
            <w:tcW w:w="306"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01F2E" w:rsidRPr="005141D3" w:rsidRDefault="00C01F2E" w:rsidP="00C01F2E">
            <w:pPr>
              <w:rPr>
                <w:rFonts w:eastAsia="Times New Roman" w:cstheme="minorHAnsi"/>
              </w:rPr>
            </w:pPr>
            <w:r w:rsidRPr="005141D3">
              <w:rPr>
                <w:rFonts w:eastAsia="Times New Roman" w:cstheme="minorHAnsi"/>
              </w:rPr>
              <w:t xml:space="preserve">not serious </w:t>
            </w:r>
          </w:p>
        </w:tc>
        <w:tc>
          <w:tcPr>
            <w:tcW w:w="610"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01F2E" w:rsidRPr="005141D3" w:rsidRDefault="00C01F2E" w:rsidP="00C01F2E">
            <w:pPr>
              <w:rPr>
                <w:rFonts w:eastAsia="Times New Roman" w:cstheme="minorHAnsi"/>
              </w:rPr>
            </w:pPr>
            <w:r w:rsidRPr="005141D3">
              <w:rPr>
                <w:rFonts w:eastAsia="Times New Roman" w:cstheme="minorHAnsi"/>
              </w:rPr>
              <w:t xml:space="preserve">not serious </w:t>
            </w:r>
            <w:r w:rsidRPr="005141D3">
              <w:rPr>
                <w:rFonts w:eastAsia="Times New Roman" w:cstheme="minorHAnsi"/>
                <w:vertAlign w:val="superscript"/>
              </w:rPr>
              <w:t>a</w:t>
            </w:r>
          </w:p>
        </w:tc>
        <w:tc>
          <w:tcPr>
            <w:tcW w:w="457"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01F2E" w:rsidRPr="005141D3" w:rsidRDefault="00C01F2E" w:rsidP="00C01F2E">
            <w:pPr>
              <w:rPr>
                <w:rFonts w:eastAsia="Times New Roman" w:cstheme="minorHAnsi"/>
              </w:rPr>
            </w:pPr>
            <w:r w:rsidRPr="005141D3">
              <w:rPr>
                <w:rFonts w:eastAsia="Times New Roman" w:cstheme="minorHAnsi"/>
              </w:rPr>
              <w:t xml:space="preserve">serious </w:t>
            </w:r>
            <w:r w:rsidRPr="005141D3">
              <w:rPr>
                <w:rFonts w:eastAsia="Times New Roman" w:cstheme="minorHAnsi"/>
                <w:vertAlign w:val="superscript"/>
              </w:rPr>
              <w:t>b</w:t>
            </w:r>
          </w:p>
        </w:tc>
        <w:tc>
          <w:tcPr>
            <w:tcW w:w="459" w:type="pct"/>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01F2E" w:rsidRPr="005141D3" w:rsidRDefault="00C01F2E" w:rsidP="00C01F2E">
            <w:pPr>
              <w:rPr>
                <w:rFonts w:eastAsia="Times New Roman" w:cstheme="minorHAnsi"/>
              </w:rPr>
            </w:pPr>
            <w:r w:rsidRPr="005141D3">
              <w:rPr>
                <w:rFonts w:eastAsia="Times New Roman" w:cstheme="minorHAnsi"/>
              </w:rPr>
              <w:t xml:space="preserve">none </w:t>
            </w:r>
          </w:p>
        </w:tc>
        <w:tc>
          <w:tcPr>
            <w:tcW w:w="629" w:type="pc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tcPr>
          <w:p w:rsidR="00C01F2E" w:rsidRPr="00C01F2E" w:rsidRDefault="00C01F2E" w:rsidP="00C01F2E">
            <w:pPr>
              <w:rPr>
                <w:rFonts w:eastAsia="Times New Roman" w:cstheme="minorHAnsi"/>
              </w:rPr>
            </w:pPr>
            <w:r w:rsidRPr="00C01F2E">
              <w:rPr>
                <w:rFonts w:eastAsia="Times New Roman" w:cstheme="minorHAnsi"/>
              </w:rPr>
              <w:t>441 to 574</w:t>
            </w:r>
          </w:p>
        </w:tc>
        <w:tc>
          <w:tcPr>
            <w:tcW w:w="458" w:type="pct"/>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C01F2E" w:rsidRPr="005141D3" w:rsidRDefault="00C01F2E" w:rsidP="00C01F2E">
            <w:pPr>
              <w:jc w:val="center"/>
              <w:rPr>
                <w:rFonts w:eastAsia="Times New Roman" w:cstheme="minorHAnsi"/>
              </w:rPr>
            </w:pPr>
            <w:r w:rsidRPr="005141D3">
              <w:rPr>
                <w:rStyle w:val="quality-sign"/>
                <w:rFonts w:ascii="Cambria Math" w:eastAsia="Times New Roman" w:hAnsi="Cambria Math" w:cs="Cambria Math"/>
              </w:rPr>
              <w:t>⨁⨁⨁◯</w:t>
            </w:r>
            <w:r w:rsidRPr="005141D3">
              <w:rPr>
                <w:rFonts w:eastAsia="Times New Roman" w:cstheme="minorHAnsi"/>
              </w:rPr>
              <w:br/>
            </w:r>
            <w:r w:rsidRPr="005141D3">
              <w:rPr>
                <w:rStyle w:val="quality-text"/>
                <w:rFonts w:eastAsia="Times New Roman" w:cstheme="minorHAnsi"/>
              </w:rPr>
              <w:t>MODERATE</w:t>
            </w:r>
            <w:r w:rsidRPr="005141D3">
              <w:rPr>
                <w:rFonts w:eastAsia="Times New Roman" w:cstheme="minorHAnsi"/>
              </w:rPr>
              <w:t xml:space="preserve"> </w:t>
            </w:r>
          </w:p>
        </w:tc>
      </w:tr>
      <w:tr w:rsidR="00C01F2E" w:rsidRPr="005141D3" w:rsidTr="00F43FE5">
        <w:tc>
          <w:tcPr>
            <w:tcW w:w="608" w:type="pc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C01F2E" w:rsidRPr="005141D3" w:rsidRDefault="00C01F2E" w:rsidP="00C01F2E">
            <w:pPr>
              <w:rPr>
                <w:rFonts w:eastAsia="Times New Roman" w:cstheme="minorHAnsi"/>
              </w:rPr>
            </w:pPr>
            <w:r w:rsidRPr="005141D3">
              <w:rPr>
                <w:rFonts w:eastAsia="Times New Roman" w:cstheme="minorHAnsi"/>
                <w:b/>
                <w:bCs/>
              </w:rPr>
              <w:t>False positives</w:t>
            </w:r>
            <w:r w:rsidRPr="005141D3">
              <w:rPr>
                <w:rFonts w:eastAsia="Times New Roman" w:cstheme="minorHAnsi"/>
              </w:rPr>
              <w:br/>
              <w:t xml:space="preserve">(patients incorrectly </w:t>
            </w:r>
            <w:r w:rsidRPr="005141D3">
              <w:rPr>
                <w:rFonts w:eastAsia="Times New Roman" w:cstheme="minorHAnsi"/>
              </w:rPr>
              <w:lastRenderedPageBreak/>
              <w:t xml:space="preserve">classified as having asthma) </w:t>
            </w:r>
          </w:p>
        </w:tc>
        <w:tc>
          <w:tcPr>
            <w:tcW w:w="661" w:type="pct"/>
            <w:vMerge/>
            <w:tcBorders>
              <w:top w:val="single" w:sz="6" w:space="0" w:color="BFBFBF"/>
              <w:left w:val="single" w:sz="6" w:space="0" w:color="BFBFBF"/>
              <w:bottom w:val="single" w:sz="6" w:space="0" w:color="BFBFBF"/>
              <w:right w:val="single" w:sz="6" w:space="0" w:color="BFBFBF"/>
            </w:tcBorders>
            <w:vAlign w:val="center"/>
            <w:hideMark/>
          </w:tcPr>
          <w:p w:rsidR="00C01F2E" w:rsidRPr="005141D3" w:rsidRDefault="00C01F2E" w:rsidP="00C01F2E">
            <w:pPr>
              <w:rPr>
                <w:rFonts w:eastAsia="Times New Roman" w:cstheme="minorHAnsi"/>
              </w:rPr>
            </w:pPr>
          </w:p>
        </w:tc>
        <w:tc>
          <w:tcPr>
            <w:tcW w:w="509" w:type="pct"/>
            <w:vMerge/>
            <w:tcBorders>
              <w:top w:val="single" w:sz="6" w:space="0" w:color="BFBFBF"/>
              <w:left w:val="single" w:sz="6" w:space="0" w:color="BFBFBF"/>
              <w:bottom w:val="single" w:sz="6" w:space="0" w:color="BFBFBF"/>
              <w:right w:val="single" w:sz="6" w:space="0" w:color="BFBFBF"/>
            </w:tcBorders>
            <w:vAlign w:val="center"/>
            <w:hideMark/>
          </w:tcPr>
          <w:p w:rsidR="00C01F2E" w:rsidRPr="005141D3" w:rsidRDefault="00C01F2E" w:rsidP="00C01F2E">
            <w:pPr>
              <w:rPr>
                <w:rFonts w:eastAsia="Times New Roman" w:cstheme="minorHAnsi"/>
              </w:rPr>
            </w:pPr>
          </w:p>
        </w:tc>
        <w:tc>
          <w:tcPr>
            <w:tcW w:w="303" w:type="pct"/>
            <w:vMerge/>
            <w:tcBorders>
              <w:top w:val="single" w:sz="6" w:space="0" w:color="BFBFBF"/>
              <w:left w:val="single" w:sz="6" w:space="0" w:color="BFBFBF"/>
              <w:bottom w:val="single" w:sz="6" w:space="0" w:color="BFBFBF"/>
              <w:right w:val="single" w:sz="6" w:space="0" w:color="BFBFBF"/>
            </w:tcBorders>
            <w:vAlign w:val="center"/>
            <w:hideMark/>
          </w:tcPr>
          <w:p w:rsidR="00C01F2E" w:rsidRPr="005141D3" w:rsidRDefault="00C01F2E" w:rsidP="00C01F2E">
            <w:pPr>
              <w:rPr>
                <w:rFonts w:eastAsia="Times New Roman" w:cstheme="minorHAnsi"/>
              </w:rPr>
            </w:pPr>
          </w:p>
        </w:tc>
        <w:tc>
          <w:tcPr>
            <w:tcW w:w="306" w:type="pct"/>
            <w:vMerge/>
            <w:tcBorders>
              <w:top w:val="single" w:sz="6" w:space="0" w:color="BFBFBF"/>
              <w:left w:val="single" w:sz="6" w:space="0" w:color="BFBFBF"/>
              <w:bottom w:val="single" w:sz="6" w:space="0" w:color="BFBFBF"/>
              <w:right w:val="single" w:sz="6" w:space="0" w:color="BFBFBF"/>
            </w:tcBorders>
            <w:vAlign w:val="center"/>
            <w:hideMark/>
          </w:tcPr>
          <w:p w:rsidR="00C01F2E" w:rsidRPr="005141D3" w:rsidRDefault="00C01F2E" w:rsidP="00C01F2E">
            <w:pPr>
              <w:rPr>
                <w:rFonts w:eastAsia="Times New Roman" w:cstheme="minorHAnsi"/>
              </w:rPr>
            </w:pPr>
          </w:p>
        </w:tc>
        <w:tc>
          <w:tcPr>
            <w:tcW w:w="610" w:type="pct"/>
            <w:vMerge/>
            <w:tcBorders>
              <w:top w:val="single" w:sz="6" w:space="0" w:color="BFBFBF"/>
              <w:left w:val="single" w:sz="6" w:space="0" w:color="BFBFBF"/>
              <w:bottom w:val="single" w:sz="6" w:space="0" w:color="BFBFBF"/>
              <w:right w:val="single" w:sz="6" w:space="0" w:color="BFBFBF"/>
            </w:tcBorders>
            <w:vAlign w:val="center"/>
            <w:hideMark/>
          </w:tcPr>
          <w:p w:rsidR="00C01F2E" w:rsidRPr="005141D3" w:rsidRDefault="00C01F2E" w:rsidP="00C01F2E">
            <w:pPr>
              <w:rPr>
                <w:rFonts w:eastAsia="Times New Roman" w:cstheme="minorHAnsi"/>
              </w:rPr>
            </w:pPr>
          </w:p>
        </w:tc>
        <w:tc>
          <w:tcPr>
            <w:tcW w:w="457" w:type="pct"/>
            <w:vMerge/>
            <w:tcBorders>
              <w:top w:val="single" w:sz="6" w:space="0" w:color="BFBFBF"/>
              <w:left w:val="single" w:sz="6" w:space="0" w:color="BFBFBF"/>
              <w:bottom w:val="single" w:sz="6" w:space="0" w:color="BFBFBF"/>
              <w:right w:val="single" w:sz="6" w:space="0" w:color="BFBFBF"/>
            </w:tcBorders>
            <w:vAlign w:val="center"/>
            <w:hideMark/>
          </w:tcPr>
          <w:p w:rsidR="00C01F2E" w:rsidRPr="005141D3" w:rsidRDefault="00C01F2E" w:rsidP="00C01F2E">
            <w:pPr>
              <w:rPr>
                <w:rFonts w:eastAsia="Times New Roman" w:cstheme="minorHAnsi"/>
              </w:rPr>
            </w:pPr>
          </w:p>
        </w:tc>
        <w:tc>
          <w:tcPr>
            <w:tcW w:w="459" w:type="pct"/>
            <w:vMerge/>
            <w:tcBorders>
              <w:top w:val="single" w:sz="6" w:space="0" w:color="BFBFBF"/>
              <w:left w:val="single" w:sz="6" w:space="0" w:color="BFBFBF"/>
              <w:bottom w:val="single" w:sz="6" w:space="0" w:color="BFBFBF"/>
              <w:right w:val="single" w:sz="6" w:space="0" w:color="BFBFBF"/>
            </w:tcBorders>
            <w:vAlign w:val="center"/>
            <w:hideMark/>
          </w:tcPr>
          <w:p w:rsidR="00C01F2E" w:rsidRPr="005141D3" w:rsidRDefault="00C01F2E" w:rsidP="00C01F2E">
            <w:pPr>
              <w:rPr>
                <w:rFonts w:eastAsia="Times New Roman" w:cstheme="minorHAnsi"/>
              </w:rPr>
            </w:pPr>
          </w:p>
        </w:tc>
        <w:tc>
          <w:tcPr>
            <w:tcW w:w="629" w:type="pc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01F2E" w:rsidRPr="00C01F2E" w:rsidRDefault="00C01F2E" w:rsidP="00C01F2E">
            <w:pPr>
              <w:rPr>
                <w:rFonts w:eastAsia="Times New Roman" w:cstheme="minorHAnsi"/>
              </w:rPr>
            </w:pPr>
            <w:r w:rsidRPr="00C01F2E">
              <w:rPr>
                <w:rFonts w:eastAsia="Times New Roman" w:cstheme="minorHAnsi"/>
              </w:rPr>
              <w:t xml:space="preserve">126 to 259 </w:t>
            </w:r>
          </w:p>
        </w:tc>
        <w:tc>
          <w:tcPr>
            <w:tcW w:w="458" w:type="pct"/>
            <w:vMerge/>
            <w:tcBorders>
              <w:top w:val="single" w:sz="6" w:space="0" w:color="BFBFBF"/>
              <w:left w:val="single" w:sz="6" w:space="0" w:color="BFBFBF"/>
              <w:bottom w:val="single" w:sz="6" w:space="0" w:color="BFBFBF"/>
              <w:right w:val="single" w:sz="6" w:space="0" w:color="BFBFBF"/>
            </w:tcBorders>
            <w:vAlign w:val="center"/>
            <w:hideMark/>
          </w:tcPr>
          <w:p w:rsidR="00C01F2E" w:rsidRPr="005141D3" w:rsidRDefault="00C01F2E" w:rsidP="00C01F2E">
            <w:pPr>
              <w:rPr>
                <w:rFonts w:eastAsia="Times New Roman" w:cstheme="minorHAnsi"/>
              </w:rPr>
            </w:pPr>
          </w:p>
        </w:tc>
      </w:tr>
    </w:tbl>
    <w:p w:rsidR="00C01F2E" w:rsidRDefault="00C01F2E" w:rsidP="00C01F2E">
      <w:pPr>
        <w:pStyle w:val="Heading4"/>
        <w:rPr>
          <w:rFonts w:asciiTheme="minorHAnsi" w:hAnsiTheme="minorHAnsi" w:cstheme="minorHAnsi"/>
          <w:color w:val="000000"/>
          <w:sz w:val="22"/>
          <w:szCs w:val="22"/>
        </w:rPr>
      </w:pPr>
      <w:r w:rsidRPr="00225476">
        <w:rPr>
          <w:rFonts w:asciiTheme="minorHAnsi" w:hAnsiTheme="minorHAnsi" w:cstheme="minorHAnsi"/>
          <w:color w:val="000000"/>
          <w:sz w:val="22"/>
          <w:szCs w:val="22"/>
        </w:rPr>
        <w:t>Explanations:</w:t>
      </w:r>
      <w:r>
        <w:rPr>
          <w:rFonts w:asciiTheme="minorHAnsi" w:hAnsiTheme="minorHAnsi" w:cstheme="minorHAnsi"/>
          <w:color w:val="000000"/>
          <w:sz w:val="22"/>
          <w:szCs w:val="22"/>
        </w:rPr>
        <w:t xml:space="preserve"> </w:t>
      </w:r>
      <w:r>
        <w:rPr>
          <w:rFonts w:asciiTheme="minorHAnsi" w:hAnsiTheme="minorHAnsi" w:cstheme="minorHAnsi"/>
          <w:b w:val="0"/>
          <w:color w:val="000000"/>
          <w:sz w:val="22"/>
          <w:szCs w:val="22"/>
        </w:rPr>
        <w:t>*Pretest probability was pragmatically estimated at 30% because the prevalence of asthma in children is around 5 to 15% and children presenting for investigation with symptoms are likely to have a higher pre-test probability.</w:t>
      </w:r>
    </w:p>
    <w:p w:rsidR="00F84117" w:rsidRPr="005141D3" w:rsidRDefault="00F84117" w:rsidP="00F84117">
      <w:pPr>
        <w:rPr>
          <w:rFonts w:eastAsia="Times New Roman" w:cstheme="minorHAnsi"/>
          <w:color w:val="000000"/>
        </w:rPr>
      </w:pPr>
      <w:r w:rsidRPr="00F43FE5">
        <w:rPr>
          <w:rFonts w:eastAsia="Times New Roman" w:cstheme="minorHAnsi"/>
          <w:color w:val="000000"/>
          <w:vertAlign w:val="superscript"/>
        </w:rPr>
        <w:t>a</w:t>
      </w:r>
      <w:r w:rsidRPr="005141D3">
        <w:rPr>
          <w:rFonts w:eastAsia="Times New Roman" w:cstheme="minorHAnsi"/>
          <w:color w:val="000000"/>
        </w:rPr>
        <w:t xml:space="preserve">No statistical approach used, point estimates and 95%CI overlap </w:t>
      </w:r>
    </w:p>
    <w:p w:rsidR="00F84117" w:rsidRPr="005141D3" w:rsidRDefault="00F43FE5" w:rsidP="00F84117">
      <w:pPr>
        <w:rPr>
          <w:rFonts w:eastAsia="Times New Roman" w:cstheme="minorHAnsi"/>
          <w:color w:val="000000"/>
        </w:rPr>
      </w:pPr>
      <w:r w:rsidRPr="00F43FE5">
        <w:rPr>
          <w:rFonts w:eastAsia="Times New Roman" w:cstheme="minorHAnsi"/>
          <w:color w:val="000000"/>
          <w:vertAlign w:val="superscript"/>
        </w:rPr>
        <w:t>b</w:t>
      </w:r>
      <w:r w:rsidR="00F84117" w:rsidRPr="005141D3">
        <w:rPr>
          <w:rFonts w:eastAsia="Times New Roman" w:cstheme="minorHAnsi"/>
          <w:color w:val="000000"/>
        </w:rPr>
        <w:t xml:space="preserve">It has not been possible to pool accuracy data, 95%CIs are not known and absolute results represent central point estimates. </w:t>
      </w:r>
    </w:p>
    <w:p w:rsidR="00D6527F" w:rsidRPr="005141D3" w:rsidRDefault="00D6527F" w:rsidP="00BF6B0D">
      <w:pPr>
        <w:spacing w:line="360" w:lineRule="auto"/>
        <w:rPr>
          <w:rFonts w:eastAsia="Times New Roman" w:cstheme="minorHAnsi"/>
        </w:rPr>
        <w:sectPr w:rsidR="00D6527F" w:rsidRPr="005141D3" w:rsidSect="00BF6B0D">
          <w:pgSz w:w="16838" w:h="11906" w:orient="landscape"/>
          <w:pgMar w:top="1440" w:right="1440" w:bottom="1440" w:left="1440" w:header="708" w:footer="708" w:gutter="0"/>
          <w:cols w:space="708"/>
          <w:docGrid w:linePitch="360"/>
        </w:sectPr>
      </w:pPr>
    </w:p>
    <w:p w:rsidR="00640883" w:rsidRPr="004B0380" w:rsidRDefault="005775D1" w:rsidP="00407016">
      <w:pPr>
        <w:pStyle w:val="Fliesstext"/>
        <w:spacing w:before="120" w:after="120" w:line="360" w:lineRule="auto"/>
        <w:rPr>
          <w:rFonts w:asciiTheme="minorHAnsi" w:hAnsiTheme="minorHAnsi" w:cstheme="minorHAnsi"/>
          <w:sz w:val="22"/>
          <w:szCs w:val="22"/>
          <w:lang w:val="en-US"/>
        </w:rPr>
      </w:pPr>
      <w:r>
        <w:rPr>
          <w:rFonts w:asciiTheme="minorHAnsi" w:hAnsiTheme="minorHAnsi" w:cstheme="minorHAnsi"/>
          <w:sz w:val="22"/>
          <w:szCs w:val="22"/>
          <w:lang w:val="en-US"/>
        </w:rPr>
        <w:lastRenderedPageBreak/>
        <w:t>Supplementary table 24</w:t>
      </w:r>
      <w:r w:rsidR="00640883" w:rsidRPr="004B0380">
        <w:rPr>
          <w:rFonts w:asciiTheme="minorHAnsi" w:hAnsiTheme="minorHAnsi" w:cstheme="minorHAnsi"/>
          <w:sz w:val="22"/>
          <w:szCs w:val="22"/>
          <w:lang w:val="en-US"/>
        </w:rPr>
        <w:t>: Evidence to decision table for PICO 8</w:t>
      </w:r>
    </w:p>
    <w:p w:rsidR="00640883" w:rsidRPr="00407016" w:rsidRDefault="00640883" w:rsidP="00407016">
      <w:pPr>
        <w:pStyle w:val="Fliesstext"/>
        <w:spacing w:before="120" w:after="120" w:line="360" w:lineRule="auto"/>
        <w:rPr>
          <w:rFonts w:asciiTheme="minorHAnsi" w:hAnsiTheme="minorHAnsi" w:cstheme="minorHAnsi"/>
          <w:sz w:val="22"/>
          <w:szCs w:val="22"/>
        </w:rPr>
      </w:pPr>
      <w:r w:rsidRPr="00407016">
        <w:rPr>
          <w:rFonts w:asciiTheme="minorHAnsi" w:hAnsiTheme="minorHAnsi" w:cstheme="minorHAnsi"/>
          <w:sz w:val="22"/>
          <w:szCs w:val="22"/>
        </w:rPr>
        <w:t>PICO question</w:t>
      </w:r>
    </w:p>
    <w:tbl>
      <w:tblPr>
        <w:tblW w:w="5004" w:type="pct"/>
        <w:tblCellMar>
          <w:top w:w="15" w:type="dxa"/>
          <w:left w:w="15" w:type="dxa"/>
          <w:bottom w:w="15" w:type="dxa"/>
          <w:right w:w="15" w:type="dxa"/>
        </w:tblCellMar>
        <w:tblLook w:val="04A0" w:firstRow="1" w:lastRow="0" w:firstColumn="1" w:lastColumn="0" w:noHBand="0" w:noVBand="1"/>
      </w:tblPr>
      <w:tblGrid>
        <w:gridCol w:w="2411"/>
        <w:gridCol w:w="6614"/>
      </w:tblGrid>
      <w:tr w:rsidR="00640883" w:rsidRPr="00407016" w:rsidTr="007F338C">
        <w:tc>
          <w:tcPr>
            <w:tcW w:w="0" w:type="auto"/>
            <w:gridSpan w:val="2"/>
            <w:tcBorders>
              <w:bottom w:val="single" w:sz="6" w:space="0" w:color="2E74B5"/>
              <w:right w:val="single" w:sz="6" w:space="0" w:color="2E74B5"/>
            </w:tcBorders>
            <w:shd w:val="clear" w:color="auto" w:fill="2E74B5"/>
            <w:tcMar>
              <w:top w:w="75" w:type="dxa"/>
              <w:left w:w="75" w:type="dxa"/>
              <w:bottom w:w="75" w:type="dxa"/>
              <w:right w:w="75" w:type="dxa"/>
            </w:tcMar>
            <w:hideMark/>
          </w:tcPr>
          <w:p w:rsidR="00640883" w:rsidRPr="004B0380" w:rsidRDefault="00640883" w:rsidP="00407016">
            <w:pPr>
              <w:pStyle w:val="Fliesstext"/>
              <w:spacing w:before="120" w:after="120" w:line="240" w:lineRule="auto"/>
              <w:rPr>
                <w:rFonts w:asciiTheme="minorHAnsi" w:hAnsiTheme="minorHAnsi" w:cstheme="minorHAnsi"/>
                <w:b/>
                <w:bCs/>
                <w:color w:val="FFFFFF"/>
                <w:sz w:val="22"/>
                <w:szCs w:val="22"/>
                <w:lang w:val="en-US"/>
              </w:rPr>
            </w:pPr>
            <w:r w:rsidRPr="004B0380">
              <w:rPr>
                <w:rFonts w:asciiTheme="minorHAnsi" w:hAnsiTheme="minorHAnsi" w:cstheme="minorHAnsi"/>
                <w:b/>
                <w:color w:val="FFFFFF" w:themeColor="background1"/>
                <w:sz w:val="22"/>
                <w:szCs w:val="22"/>
                <w:lang w:val="en-US"/>
              </w:rPr>
              <w:t xml:space="preserve">In children aged 5-16 years under investigation for asthma, should direct bronchial challenge testing </w:t>
            </w:r>
            <w:r w:rsidR="00057D55">
              <w:rPr>
                <w:rFonts w:asciiTheme="minorHAnsi" w:hAnsiTheme="minorHAnsi" w:cstheme="minorHAnsi"/>
                <w:b/>
                <w:color w:val="FFFFFF" w:themeColor="background1"/>
                <w:sz w:val="22"/>
                <w:szCs w:val="22"/>
                <w:lang w:val="en-US"/>
              </w:rPr>
              <w:t xml:space="preserve">including </w:t>
            </w:r>
            <w:r w:rsidR="0056199F">
              <w:rPr>
                <w:rFonts w:asciiTheme="minorHAnsi" w:hAnsiTheme="minorHAnsi" w:cstheme="minorHAnsi"/>
                <w:b/>
                <w:color w:val="FFFFFF" w:themeColor="background1"/>
                <w:sz w:val="22"/>
                <w:szCs w:val="22"/>
                <w:lang w:val="en-US"/>
              </w:rPr>
              <w:t xml:space="preserve">methacholine and histamine </w:t>
            </w:r>
            <w:r w:rsidRPr="004B0380">
              <w:rPr>
                <w:rFonts w:asciiTheme="minorHAnsi" w:hAnsiTheme="minorHAnsi" w:cstheme="minorHAnsi"/>
                <w:b/>
                <w:color w:val="FFFFFF" w:themeColor="background1"/>
                <w:sz w:val="22"/>
                <w:szCs w:val="22"/>
                <w:lang w:val="en-US"/>
              </w:rPr>
              <w:t>be used to diagnose asthma?</w:t>
            </w:r>
          </w:p>
        </w:tc>
      </w:tr>
      <w:tr w:rsidR="00640883" w:rsidRPr="00407016" w:rsidTr="007F338C">
        <w:tc>
          <w:tcPr>
            <w:tcW w:w="1910" w:type="dxa"/>
            <w:tcBorders>
              <w:bottom w:val="single" w:sz="6" w:space="0" w:color="2E74B5"/>
            </w:tcBorders>
            <w:shd w:val="clear" w:color="auto" w:fill="2E74B5"/>
            <w:tcMar>
              <w:top w:w="75" w:type="dxa"/>
              <w:left w:w="75" w:type="dxa"/>
              <w:bottom w:w="75" w:type="dxa"/>
              <w:right w:w="75" w:type="dxa"/>
            </w:tcMar>
            <w:hideMark/>
          </w:tcPr>
          <w:p w:rsidR="00640883" w:rsidRPr="00407016" w:rsidRDefault="00640883" w:rsidP="00407016">
            <w:pPr>
              <w:pStyle w:val="Fliesstext"/>
              <w:spacing w:before="120" w:after="120" w:line="240" w:lineRule="auto"/>
              <w:rPr>
                <w:rFonts w:asciiTheme="minorHAnsi" w:hAnsiTheme="minorHAnsi" w:cstheme="minorHAnsi"/>
                <w:b/>
                <w:bCs/>
                <w:caps/>
                <w:color w:val="FFFFFF"/>
                <w:sz w:val="22"/>
                <w:szCs w:val="22"/>
                <w:lang w:val="en-GB"/>
              </w:rPr>
            </w:pPr>
            <w:r w:rsidRPr="00407016">
              <w:rPr>
                <w:rFonts w:asciiTheme="minorHAnsi" w:hAnsiTheme="minorHAnsi" w:cstheme="minorHAnsi"/>
                <w:b/>
                <w:bCs/>
                <w:caps/>
                <w:color w:val="FFFFFF"/>
                <w:sz w:val="22"/>
                <w:szCs w:val="22"/>
                <w:lang w:val="en-GB"/>
              </w:rPr>
              <w:t>Population:</w:t>
            </w:r>
          </w:p>
        </w:tc>
        <w:tc>
          <w:tcPr>
            <w:tcW w:w="7116" w:type="dxa"/>
            <w:tcBorders>
              <w:bottom w:val="single" w:sz="6" w:space="0" w:color="2E74B5"/>
              <w:right w:val="single" w:sz="6" w:space="0" w:color="2E74B5"/>
            </w:tcBorders>
            <w:tcMar>
              <w:top w:w="75" w:type="dxa"/>
              <w:left w:w="75" w:type="dxa"/>
              <w:bottom w:w="75" w:type="dxa"/>
              <w:right w:w="75" w:type="dxa"/>
            </w:tcMar>
            <w:hideMark/>
          </w:tcPr>
          <w:p w:rsidR="00640883" w:rsidRPr="004B0380" w:rsidRDefault="00640883" w:rsidP="00407016">
            <w:pPr>
              <w:pStyle w:val="Fliesstext"/>
              <w:spacing w:before="120" w:after="120" w:line="240" w:lineRule="auto"/>
              <w:rPr>
                <w:rFonts w:asciiTheme="minorHAnsi" w:hAnsiTheme="minorHAnsi" w:cstheme="minorHAnsi"/>
                <w:sz w:val="22"/>
                <w:szCs w:val="22"/>
                <w:lang w:val="en-US"/>
              </w:rPr>
            </w:pPr>
            <w:r w:rsidRPr="004B0380">
              <w:rPr>
                <w:rFonts w:asciiTheme="minorHAnsi" w:hAnsiTheme="minorHAnsi" w:cstheme="minorHAnsi"/>
                <w:sz w:val="22"/>
                <w:szCs w:val="22"/>
                <w:lang w:val="en-US"/>
              </w:rPr>
              <w:t>Children 5 to 16 years under investigation for asthma</w:t>
            </w:r>
          </w:p>
        </w:tc>
      </w:tr>
      <w:tr w:rsidR="00640883" w:rsidRPr="00407016" w:rsidTr="007F338C">
        <w:tc>
          <w:tcPr>
            <w:tcW w:w="1910" w:type="dxa"/>
            <w:tcBorders>
              <w:bottom w:val="single" w:sz="6" w:space="0" w:color="2E74B5"/>
            </w:tcBorders>
            <w:shd w:val="clear" w:color="auto" w:fill="2E74B5"/>
            <w:tcMar>
              <w:top w:w="75" w:type="dxa"/>
              <w:left w:w="75" w:type="dxa"/>
              <w:bottom w:w="75" w:type="dxa"/>
              <w:right w:w="75" w:type="dxa"/>
            </w:tcMar>
            <w:hideMark/>
          </w:tcPr>
          <w:p w:rsidR="00640883" w:rsidRPr="00407016" w:rsidRDefault="00640883" w:rsidP="00407016">
            <w:pPr>
              <w:pStyle w:val="Fliesstext"/>
              <w:spacing w:before="120" w:after="120" w:line="240" w:lineRule="auto"/>
              <w:rPr>
                <w:rFonts w:asciiTheme="minorHAnsi" w:hAnsiTheme="minorHAnsi" w:cstheme="minorHAnsi"/>
                <w:b/>
                <w:bCs/>
                <w:caps/>
                <w:color w:val="FFFFFF"/>
                <w:sz w:val="22"/>
                <w:szCs w:val="22"/>
                <w:lang w:val="en-GB"/>
              </w:rPr>
            </w:pPr>
            <w:r w:rsidRPr="00407016">
              <w:rPr>
                <w:rFonts w:asciiTheme="minorHAnsi" w:hAnsiTheme="minorHAnsi" w:cstheme="minorHAnsi"/>
                <w:b/>
                <w:bCs/>
                <w:caps/>
                <w:color w:val="FFFFFF"/>
                <w:sz w:val="22"/>
                <w:szCs w:val="22"/>
                <w:lang w:val="en-GB"/>
              </w:rPr>
              <w:t>Intervention:</w:t>
            </w:r>
          </w:p>
        </w:tc>
        <w:tc>
          <w:tcPr>
            <w:tcW w:w="7116" w:type="dxa"/>
            <w:tcBorders>
              <w:bottom w:val="single" w:sz="6" w:space="0" w:color="2E74B5"/>
              <w:right w:val="single" w:sz="6" w:space="0" w:color="2E74B5"/>
            </w:tcBorders>
            <w:tcMar>
              <w:top w:w="75" w:type="dxa"/>
              <w:left w:w="75" w:type="dxa"/>
              <w:bottom w:w="75" w:type="dxa"/>
              <w:right w:w="75" w:type="dxa"/>
            </w:tcMar>
            <w:hideMark/>
          </w:tcPr>
          <w:p w:rsidR="00640883" w:rsidRPr="004B0380" w:rsidRDefault="00C24FA5" w:rsidP="00C24FA5">
            <w:pPr>
              <w:pStyle w:val="Fliesstext"/>
              <w:spacing w:before="120" w:after="120" w:line="240" w:lineRule="auto"/>
              <w:rPr>
                <w:rFonts w:asciiTheme="minorHAnsi" w:hAnsiTheme="minorHAnsi" w:cstheme="minorHAnsi"/>
                <w:sz w:val="22"/>
                <w:szCs w:val="22"/>
                <w:lang w:val="en-US"/>
              </w:rPr>
            </w:pPr>
            <w:r>
              <w:rPr>
                <w:rFonts w:asciiTheme="minorHAnsi" w:hAnsiTheme="minorHAnsi" w:cstheme="minorHAnsi"/>
                <w:sz w:val="22"/>
                <w:szCs w:val="22"/>
                <w:lang w:val="en-US"/>
              </w:rPr>
              <w:t>Perform d</w:t>
            </w:r>
            <w:r w:rsidR="00640883" w:rsidRPr="004B0380">
              <w:rPr>
                <w:rFonts w:asciiTheme="minorHAnsi" w:hAnsiTheme="minorHAnsi" w:cstheme="minorHAnsi"/>
                <w:sz w:val="22"/>
                <w:szCs w:val="22"/>
                <w:lang w:val="en-US"/>
              </w:rPr>
              <w:t xml:space="preserve">irect bronchial challenge testing </w:t>
            </w:r>
            <w:r w:rsidR="008C54EA">
              <w:rPr>
                <w:rFonts w:asciiTheme="minorHAnsi" w:hAnsiTheme="minorHAnsi" w:cstheme="minorHAnsi"/>
                <w:sz w:val="22"/>
                <w:szCs w:val="22"/>
                <w:lang w:val="en-US"/>
              </w:rPr>
              <w:t>using</w:t>
            </w:r>
            <w:r w:rsidR="00640883" w:rsidRPr="004B0380">
              <w:rPr>
                <w:rFonts w:asciiTheme="minorHAnsi" w:hAnsiTheme="minorHAnsi" w:cstheme="minorHAnsi"/>
                <w:sz w:val="22"/>
                <w:szCs w:val="22"/>
                <w:lang w:val="en-US"/>
              </w:rPr>
              <w:t xml:space="preserve"> methacholine </w:t>
            </w:r>
            <w:r w:rsidR="008C54EA">
              <w:rPr>
                <w:rFonts w:asciiTheme="minorHAnsi" w:hAnsiTheme="minorHAnsi" w:cstheme="minorHAnsi"/>
                <w:sz w:val="22"/>
                <w:szCs w:val="22"/>
                <w:lang w:val="en-US"/>
              </w:rPr>
              <w:t>or</w:t>
            </w:r>
            <w:r w:rsidR="00640883" w:rsidRPr="004B0380">
              <w:rPr>
                <w:rFonts w:asciiTheme="minorHAnsi" w:hAnsiTheme="minorHAnsi" w:cstheme="minorHAnsi"/>
                <w:sz w:val="22"/>
                <w:szCs w:val="22"/>
                <w:lang w:val="en-US"/>
              </w:rPr>
              <w:t xml:space="preserve"> histamine</w:t>
            </w:r>
          </w:p>
        </w:tc>
      </w:tr>
    </w:tbl>
    <w:p w:rsidR="00640883" w:rsidRPr="004B0380" w:rsidRDefault="00640883" w:rsidP="00407016">
      <w:pPr>
        <w:pStyle w:val="Fliesstext"/>
        <w:spacing w:before="120" w:after="120" w:line="360" w:lineRule="auto"/>
        <w:rPr>
          <w:rFonts w:asciiTheme="minorHAnsi" w:hAnsiTheme="minorHAnsi" w:cstheme="minorHAnsi"/>
          <w:b/>
          <w:caps/>
          <w:color w:val="000000"/>
          <w:sz w:val="22"/>
          <w:szCs w:val="22"/>
          <w:lang w:val="en-US"/>
        </w:rPr>
      </w:pPr>
    </w:p>
    <w:p w:rsidR="00640883" w:rsidRPr="00C512F1" w:rsidRDefault="00640883" w:rsidP="00640883">
      <w:pPr>
        <w:rPr>
          <w:rFonts w:cstheme="minorHAnsi"/>
          <w:b/>
        </w:rPr>
      </w:pPr>
      <w:r w:rsidRPr="00C512F1">
        <w:rPr>
          <w:rFonts w:cstheme="minorHAnsi"/>
          <w:b/>
        </w:rPr>
        <w:t>Assesment</w:t>
      </w:r>
    </w:p>
    <w:tbl>
      <w:tblPr>
        <w:tblW w:w="5000" w:type="pct"/>
        <w:tblCellMar>
          <w:top w:w="15" w:type="dxa"/>
          <w:left w:w="15" w:type="dxa"/>
          <w:bottom w:w="15" w:type="dxa"/>
          <w:right w:w="15" w:type="dxa"/>
        </w:tblCellMar>
        <w:tblLook w:val="04A0" w:firstRow="1" w:lastRow="0" w:firstColumn="1" w:lastColumn="0" w:noHBand="0" w:noVBand="1"/>
      </w:tblPr>
      <w:tblGrid>
        <w:gridCol w:w="1413"/>
        <w:gridCol w:w="5242"/>
        <w:gridCol w:w="2355"/>
      </w:tblGrid>
      <w:tr w:rsidR="00640883" w:rsidRPr="00C512F1" w:rsidTr="008A5E2E">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640883" w:rsidRPr="00C512F1" w:rsidRDefault="00640883" w:rsidP="007F338C">
            <w:pPr>
              <w:pStyle w:val="Heading2"/>
              <w:keepLines w:val="0"/>
              <w:numPr>
                <w:ilvl w:val="1"/>
                <w:numId w:val="0"/>
              </w:numPr>
              <w:tabs>
                <w:tab w:val="left" w:pos="369"/>
                <w:tab w:val="num" w:pos="2269"/>
              </w:tabs>
              <w:spacing w:before="0" w:after="160" w:line="288" w:lineRule="auto"/>
              <w:rPr>
                <w:rFonts w:asciiTheme="minorHAnsi" w:eastAsia="Times New Roman" w:hAnsiTheme="minorHAnsi" w:cstheme="minorHAnsi"/>
                <w:color w:val="FFFFFF"/>
                <w:sz w:val="22"/>
                <w:szCs w:val="22"/>
              </w:rPr>
            </w:pPr>
            <w:r w:rsidRPr="00C512F1">
              <w:rPr>
                <w:rFonts w:asciiTheme="minorHAnsi" w:eastAsia="Times New Roman" w:hAnsiTheme="minorHAnsi" w:cstheme="minorHAnsi"/>
                <w:color w:val="FFFFFF"/>
                <w:sz w:val="22"/>
                <w:szCs w:val="22"/>
              </w:rPr>
              <w:t>Test accuracy</w:t>
            </w:r>
          </w:p>
          <w:p w:rsidR="00640883" w:rsidRPr="00C512F1" w:rsidRDefault="00640883" w:rsidP="007F338C">
            <w:pPr>
              <w:pStyle w:val="Subtitle1"/>
              <w:spacing w:before="0" w:beforeAutospacing="0" w:after="0" w:afterAutospacing="0"/>
              <w:rPr>
                <w:rFonts w:asciiTheme="minorHAnsi" w:hAnsiTheme="minorHAnsi" w:cstheme="minorHAnsi"/>
                <w:color w:val="FFFFFF"/>
                <w:sz w:val="22"/>
                <w:szCs w:val="22"/>
                <w:lang w:val="en-GB"/>
              </w:rPr>
            </w:pPr>
            <w:r w:rsidRPr="00C512F1">
              <w:rPr>
                <w:rFonts w:asciiTheme="minorHAnsi" w:hAnsiTheme="minorHAnsi" w:cstheme="minorHAnsi"/>
                <w:color w:val="FFFFFF"/>
                <w:sz w:val="22"/>
                <w:szCs w:val="22"/>
                <w:lang w:val="en-GB"/>
              </w:rPr>
              <w:t>How accurate is the test?</w:t>
            </w:r>
          </w:p>
        </w:tc>
      </w:tr>
      <w:tr w:rsidR="00640883" w:rsidRPr="00C512F1" w:rsidTr="00261E37">
        <w:tc>
          <w:tcPr>
            <w:tcW w:w="141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640883" w:rsidRPr="00C512F1" w:rsidRDefault="00640883"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Judgement</w:t>
            </w:r>
          </w:p>
        </w:tc>
        <w:tc>
          <w:tcPr>
            <w:tcW w:w="52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640883" w:rsidRPr="00C512F1" w:rsidRDefault="00640883"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Research evidence</w:t>
            </w:r>
          </w:p>
        </w:tc>
        <w:tc>
          <w:tcPr>
            <w:tcW w:w="23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640883" w:rsidRPr="00C512F1" w:rsidRDefault="00640883"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Additional</w:t>
            </w:r>
          </w:p>
          <w:p w:rsidR="00640883" w:rsidRPr="00C512F1" w:rsidRDefault="00640883"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considerations</w:t>
            </w:r>
          </w:p>
        </w:tc>
      </w:tr>
      <w:tr w:rsidR="00640883" w:rsidRPr="00C512F1" w:rsidTr="00261E37">
        <w:trPr>
          <w:trHeight w:val="2658"/>
        </w:trPr>
        <w:tc>
          <w:tcPr>
            <w:tcW w:w="141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640883" w:rsidRPr="00C512F1" w:rsidRDefault="00640883" w:rsidP="007F338C">
            <w:pPr>
              <w:spacing w:before="120" w:after="120" w:line="240" w:lineRule="auto"/>
              <w:rPr>
                <w:rFonts w:eastAsia="Times New Roman" w:cstheme="minorHAnsi"/>
              </w:rPr>
            </w:pP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Very inaccurate</w:t>
            </w:r>
            <w:r w:rsidRPr="00C512F1">
              <w:rPr>
                <w:rFonts w:eastAsia="Times New Roman" w:cstheme="minorHAnsi"/>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Inaccurate</w:t>
            </w:r>
            <w:r w:rsidRPr="00C512F1">
              <w:rPr>
                <w:rFonts w:eastAsia="Times New Roman" w:cstheme="minorHAnsi"/>
              </w:rPr>
              <w:br/>
            </w:r>
            <w:r w:rsidRPr="00C512F1">
              <w:rPr>
                <w:rStyle w:val="unchecked-marker"/>
                <w:rFonts w:eastAsia="Times New Roman" w:cstheme="minorHAnsi"/>
                <w:b/>
                <w:u w:val="single"/>
              </w:rPr>
              <w:t>○</w:t>
            </w:r>
            <w:r w:rsidRPr="00C512F1">
              <w:rPr>
                <w:rFonts w:eastAsia="Times New Roman" w:cstheme="minorHAnsi"/>
                <w:b/>
                <w:u w:val="single"/>
              </w:rPr>
              <w:t> </w:t>
            </w:r>
            <w:r w:rsidRPr="00C512F1">
              <w:rPr>
                <w:rStyle w:val="ep-radiobuttonlabel"/>
                <w:rFonts w:eastAsia="Times New Roman" w:cstheme="minorHAnsi"/>
                <w:b/>
                <w:u w:val="single"/>
              </w:rPr>
              <w:t>Accurate</w:t>
            </w:r>
            <w:r w:rsidRPr="00C512F1">
              <w:rPr>
                <w:rFonts w:eastAsia="Times New Roman" w:cstheme="minorHAnsi"/>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Very accurate</w:t>
            </w:r>
            <w:r w:rsidRPr="00C512F1">
              <w:rPr>
                <w:rFonts w:eastAsia="Times New Roman" w:cstheme="minorHAnsi"/>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Varies</w:t>
            </w:r>
            <w:r w:rsidRPr="00C512F1">
              <w:rPr>
                <w:rFonts w:eastAsia="Times New Roman" w:cstheme="minorHAnsi"/>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Don't know</w:t>
            </w:r>
          </w:p>
        </w:tc>
        <w:tc>
          <w:tcPr>
            <w:tcW w:w="52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640883" w:rsidRDefault="00640883" w:rsidP="007F338C">
            <w:pPr>
              <w:spacing w:before="120" w:after="120" w:line="240" w:lineRule="auto"/>
              <w:rPr>
                <w:rFonts w:eastAsia="Times New Roman" w:cstheme="minorHAnsi"/>
              </w:rPr>
            </w:pPr>
            <w:r w:rsidRPr="00C512F1">
              <w:rPr>
                <w:rFonts w:eastAsia="Times New Roman" w:cstheme="minorHAnsi"/>
              </w:rPr>
              <w:t>3 Studies</w:t>
            </w:r>
            <w:r w:rsidR="00261E37">
              <w:rPr>
                <w:rFonts w:eastAsia="Times New Roman" w:cstheme="minorHAnsi"/>
              </w:rPr>
              <w:t xml:space="preserve"> are</w:t>
            </w:r>
            <w:r w:rsidRPr="00C512F1">
              <w:rPr>
                <w:rFonts w:eastAsia="Times New Roman" w:cstheme="minorHAnsi"/>
              </w:rPr>
              <w:t xml:space="preserve"> included to answer PICO question 8. </w:t>
            </w:r>
          </w:p>
          <w:p w:rsidR="008C54EA" w:rsidRDefault="008C54EA" w:rsidP="008C54EA">
            <w:pPr>
              <w:spacing w:before="120" w:after="120" w:line="240" w:lineRule="auto"/>
              <w:rPr>
                <w:rFonts w:eastAsia="Times New Roman" w:cstheme="minorHAnsi"/>
              </w:rPr>
            </w:pPr>
            <w:r>
              <w:rPr>
                <w:rFonts w:eastAsia="Times New Roman" w:cstheme="minorHAnsi"/>
              </w:rPr>
              <w:t>All 3 studies reported methacholine challenge testing.</w:t>
            </w:r>
          </w:p>
          <w:p w:rsidR="00640883" w:rsidRPr="008C62B6" w:rsidRDefault="008C54EA" w:rsidP="0056199F">
            <w:pPr>
              <w:spacing w:before="120" w:after="120"/>
              <w:rPr>
                <w:rFonts w:eastAsia="Times New Roman" w:cstheme="minorHAnsi"/>
              </w:rPr>
            </w:pPr>
            <w:r>
              <w:rPr>
                <w:rFonts w:eastAsia="Times New Roman" w:cstheme="minorHAnsi"/>
              </w:rPr>
              <w:t xml:space="preserve">Methacholine challenge testing showed moderate sensitivity (0.66 to 0.85) and low to moderate specificity (0.63 to 0.82) for a diagnosis of asthma </w:t>
            </w:r>
            <w:r w:rsidR="00390D6A" w:rsidRPr="00390D6A">
              <w:rPr>
                <w:rFonts w:eastAsia="Times New Roman" w:cstheme="minorHAnsi"/>
              </w:rPr>
              <w:t>(</w:t>
            </w:r>
            <w:r w:rsidR="00390D6A">
              <w:rPr>
                <w:rFonts w:eastAsia="Times New Roman" w:cstheme="minorHAnsi"/>
              </w:rPr>
              <w:t>11,37,38)</w:t>
            </w:r>
            <w:r w:rsidR="0056199F" w:rsidRPr="008C62B6">
              <w:rPr>
                <w:rFonts w:eastAsia="Times New Roman" w:cstheme="minorHAnsi"/>
              </w:rPr>
              <w:t>.</w:t>
            </w:r>
          </w:p>
        </w:tc>
        <w:tc>
          <w:tcPr>
            <w:tcW w:w="23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640883" w:rsidRPr="00C512F1" w:rsidRDefault="00640883" w:rsidP="007F338C">
            <w:pPr>
              <w:spacing w:before="120" w:after="120" w:line="240" w:lineRule="auto"/>
              <w:rPr>
                <w:rFonts w:eastAsia="Times New Roman" w:cstheme="minorHAnsi"/>
              </w:rPr>
            </w:pPr>
            <w:r w:rsidRPr="00C512F1">
              <w:rPr>
                <w:rFonts w:eastAsia="Times New Roman" w:cstheme="minorHAnsi"/>
              </w:rPr>
              <w:t>No studies were identified to assess the diagnostic accuracy of histamine challenge testing in children under investigation for asthma.</w:t>
            </w:r>
          </w:p>
        </w:tc>
      </w:tr>
    </w:tbl>
    <w:p w:rsidR="008C54EA" w:rsidRPr="00C512F1" w:rsidRDefault="008C54EA" w:rsidP="008C54EA">
      <w:pPr>
        <w:rPr>
          <w:rFonts w:cstheme="minorHAnsi"/>
          <w:b/>
        </w:rPr>
      </w:pPr>
    </w:p>
    <w:tbl>
      <w:tblPr>
        <w:tblW w:w="5000" w:type="pct"/>
        <w:tblCellMar>
          <w:top w:w="15" w:type="dxa"/>
          <w:left w:w="15" w:type="dxa"/>
          <w:bottom w:w="15" w:type="dxa"/>
          <w:right w:w="15" w:type="dxa"/>
        </w:tblCellMar>
        <w:tblLook w:val="04A0" w:firstRow="1" w:lastRow="0" w:firstColumn="1" w:lastColumn="0" w:noHBand="0" w:noVBand="1"/>
      </w:tblPr>
      <w:tblGrid>
        <w:gridCol w:w="1977"/>
        <w:gridCol w:w="2977"/>
        <w:gridCol w:w="618"/>
        <w:gridCol w:w="3438"/>
      </w:tblGrid>
      <w:tr w:rsidR="008A5E2E" w:rsidRPr="00C512F1" w:rsidTr="00A0463D">
        <w:tc>
          <w:tcPr>
            <w:tcW w:w="9010" w:type="dxa"/>
            <w:gridSpan w:val="4"/>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8A5E2E" w:rsidRPr="00C512F1" w:rsidRDefault="008A5E2E" w:rsidP="00A0463D">
            <w:pPr>
              <w:pStyle w:val="Heading2"/>
              <w:keepLines w:val="0"/>
              <w:numPr>
                <w:ilvl w:val="1"/>
                <w:numId w:val="0"/>
              </w:numPr>
              <w:tabs>
                <w:tab w:val="left" w:pos="369"/>
                <w:tab w:val="num" w:pos="2269"/>
              </w:tabs>
              <w:spacing w:before="0" w:after="160" w:line="288" w:lineRule="auto"/>
              <w:rPr>
                <w:rFonts w:asciiTheme="minorHAnsi" w:eastAsia="Times New Roman" w:hAnsiTheme="minorHAnsi" w:cstheme="minorHAnsi"/>
                <w:color w:val="FFFFFF"/>
                <w:sz w:val="22"/>
                <w:szCs w:val="22"/>
              </w:rPr>
            </w:pPr>
            <w:r w:rsidRPr="00C512F1">
              <w:rPr>
                <w:rFonts w:asciiTheme="minorHAnsi" w:eastAsia="Times New Roman" w:hAnsiTheme="minorHAnsi" w:cstheme="minorHAnsi"/>
                <w:color w:val="FFFFFF"/>
                <w:sz w:val="22"/>
                <w:szCs w:val="22"/>
              </w:rPr>
              <w:t>Desirable Effects</w:t>
            </w:r>
          </w:p>
          <w:p w:rsidR="008A5E2E" w:rsidRPr="00C512F1" w:rsidRDefault="008A5E2E" w:rsidP="00A0463D">
            <w:pPr>
              <w:pStyle w:val="Subtitle1"/>
              <w:spacing w:before="0" w:beforeAutospacing="0" w:after="0" w:afterAutospacing="0"/>
              <w:rPr>
                <w:rFonts w:asciiTheme="minorHAnsi" w:hAnsiTheme="minorHAnsi" w:cstheme="minorHAnsi"/>
                <w:color w:val="FFFFFF"/>
                <w:sz w:val="22"/>
                <w:szCs w:val="22"/>
                <w:lang w:val="en-GB"/>
              </w:rPr>
            </w:pPr>
            <w:r w:rsidRPr="00C512F1">
              <w:rPr>
                <w:rFonts w:asciiTheme="minorHAnsi" w:hAnsiTheme="minorHAnsi" w:cstheme="minorHAnsi"/>
                <w:color w:val="FFFFFF"/>
                <w:sz w:val="22"/>
                <w:szCs w:val="22"/>
                <w:lang w:val="en-GB"/>
              </w:rPr>
              <w:t>How substantial are the desirable anticipated effects</w:t>
            </w:r>
            <w:r w:rsidR="00D94800">
              <w:rPr>
                <w:rFonts w:asciiTheme="minorHAnsi" w:hAnsiTheme="minorHAnsi" w:cstheme="minorHAnsi"/>
                <w:color w:val="FFFFFF"/>
                <w:sz w:val="22"/>
                <w:szCs w:val="22"/>
                <w:lang w:val="en-GB"/>
              </w:rPr>
              <w:t xml:space="preserve"> of direct bronchial challenge testing using methacholine</w:t>
            </w:r>
            <w:r w:rsidRPr="00C512F1">
              <w:rPr>
                <w:rFonts w:asciiTheme="minorHAnsi" w:hAnsiTheme="minorHAnsi" w:cstheme="minorHAnsi"/>
                <w:color w:val="FFFFFF"/>
                <w:sz w:val="22"/>
                <w:szCs w:val="22"/>
                <w:lang w:val="en-GB"/>
              </w:rPr>
              <w:t>?</w:t>
            </w:r>
          </w:p>
        </w:tc>
      </w:tr>
      <w:tr w:rsidR="008A5E2E" w:rsidRPr="00C512F1" w:rsidTr="00785C1D">
        <w:tc>
          <w:tcPr>
            <w:tcW w:w="1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Judgement</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Research evidence</w:t>
            </w:r>
          </w:p>
        </w:tc>
        <w:tc>
          <w:tcPr>
            <w:tcW w:w="405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Additional</w:t>
            </w:r>
          </w:p>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considerations</w:t>
            </w:r>
          </w:p>
        </w:tc>
      </w:tr>
      <w:tr w:rsidR="008A5E2E" w:rsidRPr="00C512F1" w:rsidTr="00785C1D">
        <w:tc>
          <w:tcPr>
            <w:tcW w:w="1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spacing w:before="120" w:after="120" w:line="240" w:lineRule="auto"/>
              <w:rPr>
                <w:rFonts w:eastAsia="Times New Roman" w:cstheme="minorHAnsi"/>
              </w:rPr>
            </w:pP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Trivial</w:t>
            </w:r>
            <w:r w:rsidRPr="00C512F1">
              <w:rPr>
                <w:rFonts w:eastAsia="Times New Roman" w:cstheme="minorHAnsi"/>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Small</w:t>
            </w:r>
            <w:r w:rsidRPr="00C512F1">
              <w:rPr>
                <w:rFonts w:eastAsia="Times New Roman" w:cstheme="minorHAnsi"/>
              </w:rPr>
              <w:br/>
            </w:r>
            <w:r w:rsidRPr="00C512F1">
              <w:rPr>
                <w:rStyle w:val="unchecked-marker"/>
                <w:rFonts w:eastAsia="Times New Roman" w:cstheme="minorHAnsi"/>
                <w:b/>
                <w:u w:val="single"/>
              </w:rPr>
              <w:t>○</w:t>
            </w:r>
            <w:r w:rsidRPr="00C512F1">
              <w:rPr>
                <w:rFonts w:eastAsia="Times New Roman" w:cstheme="minorHAnsi"/>
                <w:b/>
                <w:u w:val="single"/>
              </w:rPr>
              <w:t> </w:t>
            </w:r>
            <w:r w:rsidRPr="00C512F1">
              <w:rPr>
                <w:rStyle w:val="ep-radiobuttonlabel"/>
                <w:rFonts w:eastAsia="Times New Roman" w:cstheme="minorHAnsi"/>
                <w:b/>
                <w:u w:val="single"/>
              </w:rPr>
              <w:t>Moderate</w:t>
            </w:r>
            <w:r w:rsidRPr="00C512F1">
              <w:rPr>
                <w:rFonts w:eastAsia="Times New Roman" w:cstheme="minorHAnsi"/>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Large</w:t>
            </w:r>
            <w:r w:rsidRPr="00C512F1">
              <w:rPr>
                <w:rFonts w:eastAsia="Times New Roman" w:cstheme="minorHAnsi"/>
              </w:rPr>
              <w:br/>
            </w:r>
            <w:r w:rsidRPr="00C512F1">
              <w:rPr>
                <w:rStyle w:val="unchecked-marker"/>
                <w:rFonts w:eastAsia="Times New Roman" w:cstheme="minorHAnsi"/>
              </w:rPr>
              <w:lastRenderedPageBreak/>
              <w:t>○</w:t>
            </w:r>
            <w:r w:rsidRPr="00C512F1">
              <w:rPr>
                <w:rFonts w:eastAsia="Times New Roman" w:cstheme="minorHAnsi"/>
              </w:rPr>
              <w:t> </w:t>
            </w:r>
            <w:r w:rsidRPr="00C512F1">
              <w:rPr>
                <w:rStyle w:val="ep-radiobuttonlabel"/>
                <w:rFonts w:eastAsia="Times New Roman" w:cstheme="minorHAnsi"/>
              </w:rPr>
              <w:t>Varies</w:t>
            </w:r>
            <w:r w:rsidRPr="00C512F1">
              <w:rPr>
                <w:rFonts w:eastAsia="Times New Roman" w:cstheme="minorHAnsi"/>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Don't know</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407016" w:rsidP="00D94800">
            <w:pPr>
              <w:spacing w:before="120" w:after="120" w:line="240" w:lineRule="auto"/>
              <w:rPr>
                <w:rFonts w:eastAsia="Times New Roman" w:cstheme="minorHAnsi"/>
              </w:rPr>
            </w:pPr>
            <w:r>
              <w:rPr>
                <w:rFonts w:eastAsia="Times New Roman" w:cstheme="minorHAnsi"/>
              </w:rPr>
              <w:lastRenderedPageBreak/>
              <w:t>There is evidence that a</w:t>
            </w:r>
            <w:r w:rsidR="008A5E2E" w:rsidRPr="00C512F1">
              <w:rPr>
                <w:rFonts w:eastAsia="Times New Roman" w:cstheme="minorHAnsi"/>
              </w:rPr>
              <w:t xml:space="preserve"> positive direct bronchial challenge test </w:t>
            </w:r>
            <w:r>
              <w:rPr>
                <w:rFonts w:eastAsia="Times New Roman" w:cstheme="minorHAnsi"/>
              </w:rPr>
              <w:t xml:space="preserve">has </w:t>
            </w:r>
            <w:r w:rsidR="00D94800">
              <w:rPr>
                <w:rFonts w:eastAsia="Times New Roman" w:cstheme="minorHAnsi"/>
              </w:rPr>
              <w:t>moderate</w:t>
            </w:r>
            <w:r w:rsidR="008A5E2E" w:rsidRPr="00C512F1">
              <w:rPr>
                <w:rFonts w:eastAsia="Times New Roman" w:cstheme="minorHAnsi"/>
              </w:rPr>
              <w:t xml:space="preserve"> sensitivity and specificity</w:t>
            </w:r>
            <w:r>
              <w:rPr>
                <w:rFonts w:eastAsia="Times New Roman" w:cstheme="minorHAnsi"/>
              </w:rPr>
              <w:t xml:space="preserve"> to</w:t>
            </w:r>
            <w:r w:rsidR="008A5E2E" w:rsidRPr="00C512F1">
              <w:rPr>
                <w:rFonts w:eastAsia="Times New Roman" w:cstheme="minorHAnsi"/>
              </w:rPr>
              <w:t xml:space="preserve"> </w:t>
            </w:r>
            <w:r>
              <w:rPr>
                <w:rFonts w:eastAsia="Times New Roman" w:cstheme="minorHAnsi"/>
              </w:rPr>
              <w:lastRenderedPageBreak/>
              <w:t>confirm</w:t>
            </w:r>
            <w:r w:rsidRPr="00C512F1">
              <w:rPr>
                <w:rFonts w:eastAsia="Times New Roman" w:cstheme="minorHAnsi"/>
              </w:rPr>
              <w:t xml:space="preserve"> the diagnosis of asthma</w:t>
            </w:r>
            <w:r>
              <w:rPr>
                <w:rFonts w:eastAsia="Times New Roman" w:cstheme="minorHAnsi"/>
              </w:rPr>
              <w:t xml:space="preserve"> in children.</w:t>
            </w:r>
          </w:p>
        </w:tc>
        <w:tc>
          <w:tcPr>
            <w:tcW w:w="405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407016">
            <w:pPr>
              <w:spacing w:before="120" w:after="120" w:line="240" w:lineRule="auto"/>
              <w:rPr>
                <w:rFonts w:eastAsia="Times New Roman" w:cstheme="minorHAnsi"/>
              </w:rPr>
            </w:pPr>
            <w:r w:rsidRPr="00C512F1">
              <w:rPr>
                <w:rFonts w:eastAsia="Times New Roman" w:cstheme="minorHAnsi"/>
              </w:rPr>
              <w:lastRenderedPageBreak/>
              <w:t>Direct bronchial challenge test</w:t>
            </w:r>
            <w:r w:rsidR="00407016">
              <w:rPr>
                <w:rFonts w:eastAsia="Times New Roman" w:cstheme="minorHAnsi"/>
              </w:rPr>
              <w:t xml:space="preserve">ing is a non-invasive procedure. </w:t>
            </w:r>
            <w:r w:rsidRPr="00C512F1">
              <w:rPr>
                <w:rFonts w:eastAsia="Times New Roman" w:cstheme="minorHAnsi"/>
              </w:rPr>
              <w:t>Bronchial hyper-reactivity is a cornerstone of asthma pathophysiology</w:t>
            </w:r>
            <w:r w:rsidR="00394B4B">
              <w:rPr>
                <w:rFonts w:eastAsia="Times New Roman" w:cstheme="minorHAnsi"/>
              </w:rPr>
              <w:t xml:space="preserve">. </w:t>
            </w:r>
            <w:r w:rsidR="00394B4B" w:rsidRPr="00394B4B">
              <w:rPr>
                <w:rFonts w:eastAsia="Times New Roman" w:cstheme="minorHAnsi"/>
              </w:rPr>
              <w:t xml:space="preserve">Patient representatives agreed that </w:t>
            </w:r>
            <w:r w:rsidR="00394B4B" w:rsidRPr="00394B4B">
              <w:rPr>
                <w:rFonts w:cstheme="minorHAnsi"/>
              </w:rPr>
              <w:t xml:space="preserve">direct bronchial challenge </w:t>
            </w:r>
            <w:r w:rsidR="00394B4B" w:rsidRPr="00394B4B">
              <w:rPr>
                <w:rFonts w:cstheme="minorHAnsi"/>
              </w:rPr>
              <w:lastRenderedPageBreak/>
              <w:t>testing should be offered to children where diagnostic uncertainty remains after repeated first line tests have not confirmed the diagnosis, the child remains symptomatic and other diagnoses have been considered</w:t>
            </w:r>
          </w:p>
        </w:tc>
      </w:tr>
      <w:tr w:rsidR="008A5E2E" w:rsidRPr="00C512F1" w:rsidTr="00A0463D">
        <w:tc>
          <w:tcPr>
            <w:tcW w:w="9010" w:type="dxa"/>
            <w:gridSpan w:val="4"/>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8A5E2E" w:rsidRPr="00C512F1" w:rsidRDefault="008A5E2E" w:rsidP="00A0463D">
            <w:pPr>
              <w:pStyle w:val="Heading2"/>
              <w:keepLines w:val="0"/>
              <w:numPr>
                <w:ilvl w:val="1"/>
                <w:numId w:val="0"/>
              </w:numPr>
              <w:tabs>
                <w:tab w:val="left" w:pos="369"/>
                <w:tab w:val="num" w:pos="2269"/>
              </w:tabs>
              <w:spacing w:before="0" w:after="160" w:line="288" w:lineRule="auto"/>
              <w:rPr>
                <w:rFonts w:asciiTheme="minorHAnsi" w:eastAsia="Times New Roman" w:hAnsiTheme="minorHAnsi" w:cstheme="minorHAnsi"/>
                <w:color w:val="FFFFFF"/>
                <w:sz w:val="22"/>
                <w:szCs w:val="22"/>
              </w:rPr>
            </w:pPr>
            <w:r w:rsidRPr="00C512F1">
              <w:rPr>
                <w:rFonts w:asciiTheme="minorHAnsi" w:eastAsia="Times New Roman" w:hAnsiTheme="minorHAnsi" w:cstheme="minorHAnsi"/>
                <w:color w:val="FFFFFF"/>
                <w:sz w:val="22"/>
                <w:szCs w:val="22"/>
              </w:rPr>
              <w:lastRenderedPageBreak/>
              <w:t>Undesirable Effects</w:t>
            </w:r>
          </w:p>
          <w:p w:rsidR="008A5E2E" w:rsidRPr="00C512F1" w:rsidRDefault="008A5E2E" w:rsidP="00A0463D">
            <w:pPr>
              <w:pStyle w:val="Subtitle1"/>
              <w:spacing w:before="0" w:beforeAutospacing="0" w:after="0" w:afterAutospacing="0"/>
              <w:rPr>
                <w:rFonts w:asciiTheme="minorHAnsi" w:hAnsiTheme="minorHAnsi" w:cstheme="minorHAnsi"/>
                <w:color w:val="FFFFFF"/>
                <w:sz w:val="22"/>
                <w:szCs w:val="22"/>
                <w:lang w:val="en-GB"/>
              </w:rPr>
            </w:pPr>
            <w:r w:rsidRPr="00C512F1">
              <w:rPr>
                <w:rFonts w:asciiTheme="minorHAnsi" w:hAnsiTheme="minorHAnsi" w:cstheme="minorHAnsi"/>
                <w:color w:val="FFFFFF"/>
                <w:sz w:val="22"/>
                <w:szCs w:val="22"/>
                <w:lang w:val="en-GB"/>
              </w:rPr>
              <w:t>How substantial are the undesirable anticipated effects</w:t>
            </w:r>
            <w:r w:rsidR="00D94800">
              <w:rPr>
                <w:rFonts w:asciiTheme="minorHAnsi" w:hAnsiTheme="minorHAnsi" w:cstheme="minorHAnsi"/>
                <w:color w:val="FFFFFF"/>
                <w:sz w:val="22"/>
                <w:szCs w:val="22"/>
                <w:lang w:val="en-GB"/>
              </w:rPr>
              <w:t xml:space="preserve"> of direct bronchial challenge testing using methacholine</w:t>
            </w:r>
            <w:r w:rsidRPr="00C512F1">
              <w:rPr>
                <w:rFonts w:asciiTheme="minorHAnsi" w:hAnsiTheme="minorHAnsi" w:cstheme="minorHAnsi"/>
                <w:color w:val="FFFFFF"/>
                <w:sz w:val="22"/>
                <w:szCs w:val="22"/>
                <w:lang w:val="en-GB"/>
              </w:rPr>
              <w:t>?</w:t>
            </w:r>
          </w:p>
        </w:tc>
      </w:tr>
      <w:tr w:rsidR="008A5E2E" w:rsidRPr="00C512F1" w:rsidTr="00060267">
        <w:tc>
          <w:tcPr>
            <w:tcW w:w="1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Judgement</w:t>
            </w:r>
          </w:p>
        </w:tc>
        <w:tc>
          <w:tcPr>
            <w:tcW w:w="359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Research evidence</w:t>
            </w:r>
          </w:p>
        </w:tc>
        <w:tc>
          <w:tcPr>
            <w:tcW w:w="343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Additional</w:t>
            </w:r>
          </w:p>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considerations</w:t>
            </w:r>
          </w:p>
        </w:tc>
      </w:tr>
      <w:tr w:rsidR="008A5E2E" w:rsidRPr="00C512F1" w:rsidTr="00060267">
        <w:trPr>
          <w:trHeight w:val="1703"/>
        </w:trPr>
        <w:tc>
          <w:tcPr>
            <w:tcW w:w="1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spacing w:before="120" w:after="120" w:line="240" w:lineRule="auto"/>
              <w:rPr>
                <w:rFonts w:eastAsia="Times New Roman" w:cstheme="minorHAnsi"/>
              </w:rPr>
            </w:pP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Large</w:t>
            </w:r>
            <w:r w:rsidRPr="00C512F1">
              <w:rPr>
                <w:rFonts w:eastAsia="Times New Roman" w:cstheme="minorHAnsi"/>
              </w:rPr>
              <w:br/>
            </w:r>
            <w:r w:rsidRPr="00C512F1">
              <w:rPr>
                <w:rStyle w:val="unchecked-marker"/>
                <w:rFonts w:eastAsia="Times New Roman" w:cstheme="minorHAnsi"/>
                <w:b/>
                <w:u w:val="single"/>
              </w:rPr>
              <w:t>○</w:t>
            </w:r>
            <w:r w:rsidRPr="00C512F1">
              <w:rPr>
                <w:rFonts w:eastAsia="Times New Roman" w:cstheme="minorHAnsi"/>
                <w:b/>
                <w:u w:val="single"/>
              </w:rPr>
              <w:t> </w:t>
            </w:r>
            <w:r w:rsidRPr="00C512F1">
              <w:rPr>
                <w:rStyle w:val="ep-radiobuttonlabel"/>
                <w:rFonts w:eastAsia="Times New Roman" w:cstheme="minorHAnsi"/>
                <w:b/>
                <w:u w:val="single"/>
              </w:rPr>
              <w:t>Moderate</w:t>
            </w:r>
            <w:r w:rsidRPr="00C512F1">
              <w:rPr>
                <w:rFonts w:eastAsia="Times New Roman" w:cstheme="minorHAnsi"/>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Small</w:t>
            </w:r>
            <w:r w:rsidRPr="00C512F1">
              <w:rPr>
                <w:rFonts w:eastAsia="Times New Roman" w:cstheme="minorHAnsi"/>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Trivial</w:t>
            </w:r>
            <w:r w:rsidRPr="00C512F1">
              <w:rPr>
                <w:rFonts w:eastAsia="Times New Roman" w:cstheme="minorHAnsi"/>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Varies</w:t>
            </w:r>
            <w:r w:rsidRPr="00C512F1">
              <w:rPr>
                <w:rFonts w:eastAsia="Times New Roman" w:cstheme="minorHAnsi"/>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Don't know</w:t>
            </w:r>
          </w:p>
        </w:tc>
        <w:tc>
          <w:tcPr>
            <w:tcW w:w="359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EB3E7A" w:rsidP="00D94800">
            <w:pPr>
              <w:spacing w:before="120" w:after="120" w:line="240" w:lineRule="auto"/>
              <w:rPr>
                <w:rFonts w:eastAsia="Times New Roman" w:cstheme="minorHAnsi"/>
              </w:rPr>
            </w:pPr>
            <w:r>
              <w:rPr>
                <w:rFonts w:eastAsia="Times New Roman" w:cstheme="minorHAnsi"/>
              </w:rPr>
              <w:t xml:space="preserve">Despite </w:t>
            </w:r>
            <w:r w:rsidR="00D94800">
              <w:rPr>
                <w:rFonts w:eastAsia="Times New Roman" w:cstheme="minorHAnsi"/>
              </w:rPr>
              <w:t>moderate</w:t>
            </w:r>
            <w:r>
              <w:rPr>
                <w:rFonts w:eastAsia="Times New Roman" w:cstheme="minorHAnsi"/>
              </w:rPr>
              <w:t xml:space="preserve"> </w:t>
            </w:r>
            <w:r w:rsidR="00D94800">
              <w:rPr>
                <w:rFonts w:eastAsia="Times New Roman" w:cstheme="minorHAnsi"/>
              </w:rPr>
              <w:t>sensitivity and</w:t>
            </w:r>
            <w:r>
              <w:rPr>
                <w:rFonts w:eastAsia="Times New Roman" w:cstheme="minorHAnsi"/>
              </w:rPr>
              <w:t xml:space="preserve"> specificity of direct bronchial challenge tests, there are significant numbers of chidren returning false positive or false negative tests.</w:t>
            </w:r>
          </w:p>
        </w:tc>
        <w:tc>
          <w:tcPr>
            <w:tcW w:w="343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EB3E7A" w:rsidP="00394B4B">
            <w:pPr>
              <w:spacing w:before="120" w:after="120" w:line="240" w:lineRule="auto"/>
              <w:rPr>
                <w:rFonts w:eastAsia="Times New Roman" w:cstheme="minorHAnsi"/>
              </w:rPr>
            </w:pPr>
            <w:r w:rsidRPr="00C512F1">
              <w:rPr>
                <w:rFonts w:eastAsia="Times New Roman" w:cstheme="minorHAnsi"/>
              </w:rPr>
              <w:t>Direct bronchial challenge tests are time consuming and require a specialist setting. Therefore</w:t>
            </w:r>
            <w:r w:rsidR="00394B4B">
              <w:rPr>
                <w:rFonts w:eastAsia="Times New Roman" w:cstheme="minorHAnsi"/>
              </w:rPr>
              <w:t>,</w:t>
            </w:r>
            <w:r w:rsidRPr="00C512F1">
              <w:rPr>
                <w:rFonts w:eastAsia="Times New Roman" w:cstheme="minorHAnsi"/>
              </w:rPr>
              <w:t xml:space="preserve"> children need to be referred to a specialist setting if bronchial challenge tests are not available. This can be bothersome for children and families. </w:t>
            </w:r>
            <w:r w:rsidR="00394B4B">
              <w:rPr>
                <w:rFonts w:eastAsia="Times New Roman" w:cstheme="minorHAnsi"/>
              </w:rPr>
              <w:t>The tests can be uncomfortable for children</w:t>
            </w:r>
          </w:p>
        </w:tc>
      </w:tr>
      <w:tr w:rsidR="008A5E2E" w:rsidRPr="00C512F1" w:rsidTr="00A0463D">
        <w:tc>
          <w:tcPr>
            <w:tcW w:w="9010" w:type="dxa"/>
            <w:gridSpan w:val="4"/>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8A5E2E" w:rsidRPr="00C512F1" w:rsidRDefault="008A5E2E" w:rsidP="00A0463D">
            <w:pPr>
              <w:pStyle w:val="Heading2"/>
              <w:keepLines w:val="0"/>
              <w:numPr>
                <w:ilvl w:val="1"/>
                <w:numId w:val="0"/>
              </w:numPr>
              <w:tabs>
                <w:tab w:val="left" w:pos="369"/>
                <w:tab w:val="num" w:pos="2269"/>
              </w:tabs>
              <w:spacing w:before="120" w:after="120" w:line="240" w:lineRule="auto"/>
              <w:rPr>
                <w:rFonts w:asciiTheme="minorHAnsi" w:eastAsia="Times New Roman" w:hAnsiTheme="minorHAnsi" w:cstheme="minorHAnsi"/>
                <w:color w:val="FFFFFF"/>
                <w:sz w:val="22"/>
                <w:szCs w:val="22"/>
              </w:rPr>
            </w:pPr>
            <w:r w:rsidRPr="00C512F1">
              <w:rPr>
                <w:rFonts w:asciiTheme="minorHAnsi" w:eastAsia="Times New Roman" w:hAnsiTheme="minorHAnsi" w:cstheme="minorHAnsi"/>
                <w:color w:val="FFFFFF"/>
                <w:sz w:val="22"/>
                <w:szCs w:val="22"/>
              </w:rPr>
              <w:t>Certainty of the evidence of test accuracy</w:t>
            </w:r>
          </w:p>
          <w:p w:rsidR="008A5E2E" w:rsidRPr="00C512F1" w:rsidRDefault="008A5E2E" w:rsidP="004F553B">
            <w:pPr>
              <w:pStyle w:val="Subtitle1"/>
              <w:spacing w:before="120" w:beforeAutospacing="0" w:after="120" w:afterAutospacing="0"/>
              <w:rPr>
                <w:rFonts w:asciiTheme="minorHAnsi" w:hAnsiTheme="minorHAnsi" w:cstheme="minorHAnsi"/>
                <w:color w:val="FFFFFF"/>
                <w:sz w:val="22"/>
                <w:szCs w:val="22"/>
                <w:lang w:val="en-GB"/>
              </w:rPr>
            </w:pPr>
            <w:r w:rsidRPr="00C512F1">
              <w:rPr>
                <w:rFonts w:asciiTheme="minorHAnsi" w:hAnsiTheme="minorHAnsi" w:cstheme="minorHAnsi"/>
                <w:color w:val="FFFFFF"/>
                <w:sz w:val="22"/>
                <w:szCs w:val="22"/>
                <w:lang w:val="en-GB"/>
              </w:rPr>
              <w:t xml:space="preserve">What is the overall certainty of the evidence of </w:t>
            </w:r>
            <w:r w:rsidR="004F553B">
              <w:rPr>
                <w:rFonts w:asciiTheme="minorHAnsi" w:hAnsiTheme="minorHAnsi" w:cstheme="minorHAnsi"/>
                <w:color w:val="FFFFFF"/>
                <w:sz w:val="22"/>
                <w:szCs w:val="22"/>
                <w:lang w:val="en-GB"/>
              </w:rPr>
              <w:t>direct bronchial challenge test accuracy?</w:t>
            </w:r>
          </w:p>
        </w:tc>
      </w:tr>
      <w:tr w:rsidR="008A5E2E" w:rsidRPr="00C512F1" w:rsidTr="00785C1D">
        <w:tc>
          <w:tcPr>
            <w:tcW w:w="1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Judgement</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Research evidence</w:t>
            </w:r>
          </w:p>
        </w:tc>
        <w:tc>
          <w:tcPr>
            <w:tcW w:w="405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Additional</w:t>
            </w:r>
          </w:p>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considerations</w:t>
            </w:r>
          </w:p>
        </w:tc>
      </w:tr>
      <w:tr w:rsidR="008A5E2E" w:rsidRPr="00C512F1" w:rsidTr="00785C1D">
        <w:tc>
          <w:tcPr>
            <w:tcW w:w="1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spacing w:before="120" w:after="120" w:line="240" w:lineRule="auto"/>
              <w:rPr>
                <w:rFonts w:eastAsia="Times New Roman" w:cstheme="minorHAnsi"/>
              </w:rPr>
            </w:pP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Very low</w:t>
            </w:r>
            <w:r w:rsidRPr="00C512F1">
              <w:rPr>
                <w:rFonts w:eastAsia="Times New Roman" w:cstheme="minorHAnsi"/>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Low</w:t>
            </w:r>
            <w:r w:rsidRPr="00C512F1">
              <w:rPr>
                <w:rFonts w:eastAsia="Times New Roman" w:cstheme="minorHAnsi"/>
              </w:rPr>
              <w:br/>
            </w:r>
            <w:r w:rsidRPr="00C512F1">
              <w:rPr>
                <w:rStyle w:val="unchecked-marker"/>
                <w:rFonts w:eastAsia="Times New Roman" w:cstheme="minorHAnsi"/>
                <w:b/>
                <w:u w:val="single"/>
              </w:rPr>
              <w:t>○</w:t>
            </w:r>
            <w:r w:rsidRPr="00C512F1">
              <w:rPr>
                <w:rFonts w:eastAsia="Times New Roman" w:cstheme="minorHAnsi"/>
                <w:b/>
                <w:u w:val="single"/>
              </w:rPr>
              <w:t> </w:t>
            </w:r>
            <w:r w:rsidRPr="00C512F1">
              <w:rPr>
                <w:rStyle w:val="ep-radiobuttonlabel"/>
                <w:rFonts w:eastAsia="Times New Roman" w:cstheme="minorHAnsi"/>
                <w:b/>
                <w:u w:val="single"/>
              </w:rPr>
              <w:t>Moderate</w:t>
            </w:r>
            <w:r w:rsidRPr="00C512F1">
              <w:rPr>
                <w:rFonts w:eastAsia="Times New Roman" w:cstheme="minorHAnsi"/>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High</w:t>
            </w:r>
            <w:r w:rsidRPr="00C512F1">
              <w:rPr>
                <w:rFonts w:eastAsia="Times New Roman" w:cstheme="minorHAnsi"/>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No included studies</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394B4B" w:rsidP="00A0463D">
            <w:pPr>
              <w:spacing w:before="120" w:after="120" w:line="240" w:lineRule="auto"/>
              <w:rPr>
                <w:rFonts w:eastAsia="Times New Roman" w:cstheme="minorHAnsi"/>
              </w:rPr>
            </w:pPr>
            <w:r>
              <w:rPr>
                <w:rFonts w:eastAsia="Times New Roman" w:cstheme="minorHAnsi"/>
              </w:rPr>
              <w:t xml:space="preserve">The certainty of the </w:t>
            </w:r>
            <w:r w:rsidR="004F553B">
              <w:rPr>
                <w:rFonts w:eastAsia="Times New Roman" w:cstheme="minorHAnsi"/>
              </w:rPr>
              <w:t xml:space="preserve">evidence of </w:t>
            </w:r>
            <w:r>
              <w:rPr>
                <w:rFonts w:eastAsia="Times New Roman" w:cstheme="minorHAnsi"/>
              </w:rPr>
              <w:t>test accuracy is moderate</w:t>
            </w:r>
            <w:r w:rsidR="004F553B">
              <w:rPr>
                <w:rFonts w:eastAsia="Times New Roman" w:cstheme="minorHAnsi"/>
              </w:rPr>
              <w:t xml:space="preserve"> based on the 3 studies included</w:t>
            </w:r>
            <w:r>
              <w:rPr>
                <w:rFonts w:eastAsia="Times New Roman" w:cstheme="minorHAnsi"/>
              </w:rPr>
              <w:t>.</w:t>
            </w:r>
          </w:p>
        </w:tc>
        <w:tc>
          <w:tcPr>
            <w:tcW w:w="405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94B4B" w:rsidRPr="00C512F1" w:rsidRDefault="00394B4B" w:rsidP="00394B4B">
            <w:pPr>
              <w:spacing w:before="120" w:after="120" w:line="240" w:lineRule="auto"/>
              <w:rPr>
                <w:rFonts w:eastAsia="Times New Roman" w:cstheme="minorHAnsi"/>
              </w:rPr>
            </w:pPr>
            <w:r w:rsidRPr="00C512F1">
              <w:rPr>
                <w:rFonts w:eastAsia="Times New Roman" w:cstheme="minorHAnsi"/>
              </w:rPr>
              <w:t xml:space="preserve">Good quality studies have shown that direct bronchial challenge tests have a </w:t>
            </w:r>
            <w:r w:rsidR="004F553B">
              <w:rPr>
                <w:rFonts w:eastAsia="Times New Roman" w:cstheme="minorHAnsi"/>
              </w:rPr>
              <w:t>moderate</w:t>
            </w:r>
            <w:r w:rsidRPr="00C512F1">
              <w:rPr>
                <w:rFonts w:eastAsia="Times New Roman" w:cstheme="minorHAnsi"/>
              </w:rPr>
              <w:t xml:space="preserve"> sensitivity and specificity to support </w:t>
            </w:r>
            <w:r w:rsidR="004F553B">
              <w:rPr>
                <w:rFonts w:eastAsia="Times New Roman" w:cstheme="minorHAnsi"/>
              </w:rPr>
              <w:t xml:space="preserve">an </w:t>
            </w:r>
            <w:r w:rsidRPr="00C512F1">
              <w:rPr>
                <w:rFonts w:eastAsia="Times New Roman" w:cstheme="minorHAnsi"/>
              </w:rPr>
              <w:t>asthma diagnosis in children.</w:t>
            </w:r>
          </w:p>
          <w:p w:rsidR="00394B4B" w:rsidRPr="00C512F1" w:rsidRDefault="00394B4B" w:rsidP="00394B4B">
            <w:pPr>
              <w:spacing w:before="120" w:after="120" w:line="240" w:lineRule="auto"/>
              <w:rPr>
                <w:rFonts w:eastAsia="Times New Roman" w:cstheme="minorHAnsi"/>
              </w:rPr>
            </w:pPr>
            <w:r w:rsidRPr="00C512F1">
              <w:rPr>
                <w:rFonts w:eastAsia="Times New Roman" w:cstheme="minorHAnsi"/>
              </w:rPr>
              <w:t>Accuracy of the test itself depend</w:t>
            </w:r>
            <w:r w:rsidR="004F553B">
              <w:rPr>
                <w:rFonts w:eastAsia="Times New Roman" w:cstheme="minorHAnsi"/>
              </w:rPr>
              <w:t>s</w:t>
            </w:r>
            <w:r w:rsidRPr="00C512F1">
              <w:rPr>
                <w:rFonts w:eastAsia="Times New Roman" w:cstheme="minorHAnsi"/>
              </w:rPr>
              <w:t xml:space="preserve"> on operator training and child cooperation</w:t>
            </w:r>
          </w:p>
          <w:p w:rsidR="008A5E2E" w:rsidRPr="00C512F1" w:rsidRDefault="00394B4B" w:rsidP="00394B4B">
            <w:pPr>
              <w:spacing w:before="120" w:after="120" w:line="240" w:lineRule="auto"/>
              <w:rPr>
                <w:rFonts w:eastAsia="Times New Roman" w:cstheme="minorHAnsi"/>
              </w:rPr>
            </w:pPr>
            <w:r w:rsidRPr="00C512F1">
              <w:rPr>
                <w:rFonts w:eastAsia="Times New Roman" w:cstheme="minorHAnsi"/>
              </w:rPr>
              <w:t>The certainty of an asthma diagnosis is high with a positive direct bronchial challenge test.</w:t>
            </w:r>
          </w:p>
        </w:tc>
      </w:tr>
      <w:tr w:rsidR="008A5E2E" w:rsidRPr="00C512F1" w:rsidTr="00A0463D">
        <w:tc>
          <w:tcPr>
            <w:tcW w:w="9010" w:type="dxa"/>
            <w:gridSpan w:val="4"/>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8A5E2E" w:rsidRPr="00C512F1" w:rsidRDefault="008A5E2E" w:rsidP="00A0463D">
            <w:pPr>
              <w:pStyle w:val="Heading2"/>
              <w:keepLines w:val="0"/>
              <w:numPr>
                <w:ilvl w:val="1"/>
                <w:numId w:val="0"/>
              </w:numPr>
              <w:tabs>
                <w:tab w:val="left" w:pos="369"/>
                <w:tab w:val="num" w:pos="2269"/>
              </w:tabs>
              <w:spacing w:before="120" w:after="120" w:line="240" w:lineRule="auto"/>
              <w:rPr>
                <w:rFonts w:asciiTheme="minorHAnsi" w:eastAsia="Times New Roman" w:hAnsiTheme="minorHAnsi" w:cstheme="minorHAnsi"/>
                <w:color w:val="FFFFFF"/>
                <w:sz w:val="22"/>
                <w:szCs w:val="22"/>
              </w:rPr>
            </w:pPr>
            <w:r w:rsidRPr="00C512F1">
              <w:rPr>
                <w:rFonts w:asciiTheme="minorHAnsi" w:eastAsia="Times New Roman" w:hAnsiTheme="minorHAnsi" w:cstheme="minorHAnsi"/>
                <w:color w:val="FFFFFF"/>
                <w:sz w:val="22"/>
                <w:szCs w:val="22"/>
              </w:rPr>
              <w:lastRenderedPageBreak/>
              <w:t>Certainty of the evidence of management's effects</w:t>
            </w:r>
          </w:p>
          <w:p w:rsidR="008A5E2E" w:rsidRPr="00C512F1" w:rsidRDefault="008A5E2E" w:rsidP="004F553B">
            <w:pPr>
              <w:pStyle w:val="Subtitle1"/>
              <w:spacing w:before="120" w:beforeAutospacing="0" w:after="120" w:afterAutospacing="0"/>
              <w:rPr>
                <w:rFonts w:asciiTheme="minorHAnsi" w:hAnsiTheme="minorHAnsi" w:cstheme="minorHAnsi"/>
                <w:color w:val="FFFFFF"/>
                <w:sz w:val="22"/>
                <w:szCs w:val="22"/>
                <w:lang w:val="en-GB"/>
              </w:rPr>
            </w:pPr>
            <w:r w:rsidRPr="00C512F1">
              <w:rPr>
                <w:rFonts w:asciiTheme="minorHAnsi" w:hAnsiTheme="minorHAnsi" w:cstheme="minorHAnsi"/>
                <w:color w:val="FFFFFF"/>
                <w:sz w:val="22"/>
                <w:szCs w:val="22"/>
                <w:lang w:val="en-GB"/>
              </w:rPr>
              <w:t xml:space="preserve">What is the overall certainty of the evidence of effects of the management that is guided by </w:t>
            </w:r>
            <w:r w:rsidR="004F553B">
              <w:rPr>
                <w:rFonts w:asciiTheme="minorHAnsi" w:hAnsiTheme="minorHAnsi" w:cstheme="minorHAnsi"/>
                <w:color w:val="FFFFFF"/>
                <w:sz w:val="22"/>
                <w:szCs w:val="22"/>
                <w:lang w:val="en-GB"/>
              </w:rPr>
              <w:t xml:space="preserve">direct bronchial challenge </w:t>
            </w:r>
            <w:r w:rsidRPr="00C512F1">
              <w:rPr>
                <w:rFonts w:asciiTheme="minorHAnsi" w:hAnsiTheme="minorHAnsi" w:cstheme="minorHAnsi"/>
                <w:color w:val="FFFFFF"/>
                <w:sz w:val="22"/>
                <w:szCs w:val="22"/>
                <w:lang w:val="en-GB"/>
              </w:rPr>
              <w:t>test results?</w:t>
            </w:r>
          </w:p>
        </w:tc>
      </w:tr>
      <w:tr w:rsidR="008A5E2E" w:rsidRPr="00C512F1" w:rsidTr="00785C1D">
        <w:tc>
          <w:tcPr>
            <w:tcW w:w="1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pStyle w:val="Heading2"/>
              <w:spacing w:before="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Judgement</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pStyle w:val="Heading2"/>
              <w:spacing w:before="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Research evidence</w:t>
            </w:r>
          </w:p>
        </w:tc>
        <w:tc>
          <w:tcPr>
            <w:tcW w:w="405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pStyle w:val="Heading2"/>
              <w:spacing w:before="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Additional</w:t>
            </w:r>
          </w:p>
          <w:p w:rsidR="008A5E2E" w:rsidRPr="00C512F1" w:rsidRDefault="008A5E2E" w:rsidP="00A0463D">
            <w:pPr>
              <w:pStyle w:val="Heading2"/>
              <w:spacing w:before="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considerations</w:t>
            </w:r>
          </w:p>
        </w:tc>
      </w:tr>
      <w:tr w:rsidR="008A5E2E" w:rsidRPr="00C512F1" w:rsidTr="00785C1D">
        <w:tc>
          <w:tcPr>
            <w:tcW w:w="1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spacing w:before="120" w:after="120" w:line="240" w:lineRule="auto"/>
              <w:rPr>
                <w:rFonts w:eastAsia="Times New Roman" w:cstheme="minorHAnsi"/>
              </w:rPr>
            </w:pP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Very low</w:t>
            </w:r>
            <w:r w:rsidRPr="00C512F1">
              <w:rPr>
                <w:rFonts w:eastAsia="Times New Roman" w:cstheme="minorHAnsi"/>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Low</w:t>
            </w:r>
            <w:r w:rsidRPr="00C512F1">
              <w:rPr>
                <w:rFonts w:eastAsia="Times New Roman" w:cstheme="minorHAnsi"/>
              </w:rPr>
              <w:br/>
            </w:r>
            <w:r w:rsidRPr="00394B4B">
              <w:rPr>
                <w:rStyle w:val="unchecked-marker"/>
                <w:rFonts w:eastAsia="Times New Roman" w:cstheme="minorHAnsi"/>
                <w:b/>
                <w:u w:val="single"/>
              </w:rPr>
              <w:t>○</w:t>
            </w:r>
            <w:r w:rsidRPr="00394B4B">
              <w:rPr>
                <w:rFonts w:eastAsia="Times New Roman" w:cstheme="minorHAnsi"/>
                <w:b/>
                <w:u w:val="single"/>
              </w:rPr>
              <w:t> </w:t>
            </w:r>
            <w:r w:rsidRPr="00394B4B">
              <w:rPr>
                <w:rStyle w:val="ep-radiobuttonlabel"/>
                <w:rFonts w:eastAsia="Times New Roman" w:cstheme="minorHAnsi"/>
                <w:b/>
                <w:u w:val="single"/>
              </w:rPr>
              <w:t>Moderate</w:t>
            </w:r>
            <w:r w:rsidRPr="00394B4B">
              <w:rPr>
                <w:rFonts w:eastAsia="Times New Roman" w:cstheme="minorHAnsi"/>
                <w:b/>
                <w:u w:val="single"/>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High</w:t>
            </w:r>
            <w:r w:rsidRPr="00C512F1">
              <w:rPr>
                <w:rFonts w:eastAsia="Times New Roman" w:cstheme="minorHAnsi"/>
              </w:rPr>
              <w:br/>
            </w:r>
            <w:r w:rsidRPr="00394B4B">
              <w:rPr>
                <w:rStyle w:val="unchecked-marker"/>
                <w:rFonts w:eastAsia="Times New Roman" w:cstheme="minorHAnsi"/>
              </w:rPr>
              <w:t>○</w:t>
            </w:r>
            <w:r w:rsidRPr="00394B4B">
              <w:rPr>
                <w:rFonts w:eastAsia="Times New Roman" w:cstheme="minorHAnsi"/>
              </w:rPr>
              <w:t> </w:t>
            </w:r>
            <w:r w:rsidRPr="00394B4B">
              <w:rPr>
                <w:rStyle w:val="ep-radiobuttonlabel"/>
                <w:rFonts w:eastAsia="Times New Roman" w:cstheme="minorHAnsi"/>
              </w:rPr>
              <w:t>No included studies</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145B39" w:rsidP="00A82F0A">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tc>
        <w:tc>
          <w:tcPr>
            <w:tcW w:w="405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394B4B" w:rsidP="00394B4B">
            <w:pPr>
              <w:spacing w:before="120" w:after="120" w:line="240" w:lineRule="auto"/>
              <w:rPr>
                <w:rFonts w:eastAsia="Times New Roman" w:cstheme="minorHAnsi"/>
              </w:rPr>
            </w:pPr>
            <w:r>
              <w:rPr>
                <w:rFonts w:eastAsia="Times New Roman" w:cstheme="minorHAnsi"/>
              </w:rPr>
              <w:t xml:space="preserve">The </w:t>
            </w:r>
            <w:r w:rsidR="00191874">
              <w:rPr>
                <w:rFonts w:eastAsia="Times New Roman" w:cstheme="minorHAnsi"/>
              </w:rPr>
              <w:t>TF</w:t>
            </w:r>
            <w:r>
              <w:rPr>
                <w:rFonts w:eastAsia="Times New Roman" w:cstheme="minorHAnsi"/>
              </w:rPr>
              <w:t xml:space="preserve"> is aware that</w:t>
            </w:r>
            <w:r w:rsidRPr="00C512F1">
              <w:rPr>
                <w:rFonts w:eastAsia="Times New Roman" w:cstheme="minorHAnsi"/>
              </w:rPr>
              <w:t xml:space="preserve"> children need to be referred to a specialist setting </w:t>
            </w:r>
            <w:r>
              <w:rPr>
                <w:rFonts w:eastAsia="Times New Roman" w:cstheme="minorHAnsi"/>
              </w:rPr>
              <w:t>for</w:t>
            </w:r>
            <w:r w:rsidRPr="00C512F1">
              <w:rPr>
                <w:rFonts w:eastAsia="Times New Roman" w:cstheme="minorHAnsi"/>
              </w:rPr>
              <w:t xml:space="preserve"> bronchial challenge tests </w:t>
            </w:r>
            <w:r>
              <w:rPr>
                <w:rFonts w:eastAsia="Times New Roman" w:cstheme="minorHAnsi"/>
              </w:rPr>
              <w:t>and these may not be available in low resource settings. The burden of tests to be performed in specialist laboratories is not known.</w:t>
            </w:r>
          </w:p>
        </w:tc>
      </w:tr>
      <w:tr w:rsidR="008A5E2E" w:rsidRPr="00C512F1" w:rsidTr="00A0463D">
        <w:tc>
          <w:tcPr>
            <w:tcW w:w="9010" w:type="dxa"/>
            <w:gridSpan w:val="4"/>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8A5E2E" w:rsidRPr="00C512F1" w:rsidRDefault="008A5E2E" w:rsidP="00A0463D">
            <w:pPr>
              <w:pStyle w:val="Heading2"/>
              <w:keepLines w:val="0"/>
              <w:numPr>
                <w:ilvl w:val="1"/>
                <w:numId w:val="0"/>
              </w:numPr>
              <w:tabs>
                <w:tab w:val="left" w:pos="369"/>
                <w:tab w:val="num" w:pos="2269"/>
              </w:tabs>
              <w:spacing w:before="0" w:after="160" w:line="288" w:lineRule="auto"/>
              <w:rPr>
                <w:rFonts w:asciiTheme="minorHAnsi" w:eastAsia="Times New Roman" w:hAnsiTheme="minorHAnsi" w:cstheme="minorHAnsi"/>
                <w:color w:val="FFFFFF"/>
                <w:sz w:val="22"/>
                <w:szCs w:val="22"/>
              </w:rPr>
            </w:pPr>
            <w:r w:rsidRPr="00C512F1">
              <w:rPr>
                <w:rFonts w:asciiTheme="minorHAnsi" w:eastAsia="Times New Roman" w:hAnsiTheme="minorHAnsi" w:cstheme="minorHAnsi"/>
                <w:color w:val="FFFFFF"/>
                <w:sz w:val="22"/>
                <w:szCs w:val="22"/>
              </w:rPr>
              <w:t>Certainty of the evidence of test result/management</w:t>
            </w:r>
          </w:p>
          <w:p w:rsidR="008A5E2E" w:rsidRPr="00C512F1" w:rsidRDefault="008A5E2E" w:rsidP="00A82F0A">
            <w:pPr>
              <w:pStyle w:val="Subtitle1"/>
              <w:spacing w:before="0" w:beforeAutospacing="0" w:after="0" w:afterAutospacing="0"/>
              <w:rPr>
                <w:rFonts w:asciiTheme="minorHAnsi" w:hAnsiTheme="minorHAnsi" w:cstheme="minorHAnsi"/>
                <w:color w:val="FFFFFF"/>
                <w:sz w:val="22"/>
                <w:szCs w:val="22"/>
                <w:lang w:val="en-GB"/>
              </w:rPr>
            </w:pPr>
            <w:r w:rsidRPr="00C512F1">
              <w:rPr>
                <w:rFonts w:asciiTheme="minorHAnsi" w:hAnsiTheme="minorHAnsi" w:cstheme="minorHAnsi"/>
                <w:color w:val="FFFFFF"/>
                <w:sz w:val="22"/>
                <w:szCs w:val="22"/>
                <w:lang w:val="en-GB"/>
              </w:rPr>
              <w:t>How certain is the link between</w:t>
            </w:r>
            <w:r w:rsidR="00A82F0A">
              <w:rPr>
                <w:rFonts w:asciiTheme="minorHAnsi" w:hAnsiTheme="minorHAnsi" w:cstheme="minorHAnsi"/>
                <w:color w:val="FFFFFF"/>
                <w:sz w:val="22"/>
                <w:szCs w:val="22"/>
                <w:lang w:val="en-GB"/>
              </w:rPr>
              <w:t xml:space="preserve"> direct bronchial challenge testing </w:t>
            </w:r>
            <w:r w:rsidRPr="00C512F1">
              <w:rPr>
                <w:rFonts w:asciiTheme="minorHAnsi" w:hAnsiTheme="minorHAnsi" w:cstheme="minorHAnsi"/>
                <w:color w:val="FFFFFF"/>
                <w:sz w:val="22"/>
                <w:szCs w:val="22"/>
                <w:lang w:val="en-GB"/>
              </w:rPr>
              <w:t>test results and management decisions?</w:t>
            </w:r>
          </w:p>
        </w:tc>
      </w:tr>
      <w:tr w:rsidR="008A5E2E" w:rsidRPr="00C512F1" w:rsidTr="00785C1D">
        <w:tc>
          <w:tcPr>
            <w:tcW w:w="1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Judgement</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Research evidence</w:t>
            </w:r>
          </w:p>
        </w:tc>
        <w:tc>
          <w:tcPr>
            <w:tcW w:w="405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Additional</w:t>
            </w:r>
          </w:p>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considerations</w:t>
            </w:r>
          </w:p>
        </w:tc>
      </w:tr>
      <w:tr w:rsidR="008A5E2E" w:rsidRPr="00C512F1" w:rsidTr="00785C1D">
        <w:tc>
          <w:tcPr>
            <w:tcW w:w="1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spacing w:before="120" w:after="120" w:line="240" w:lineRule="auto"/>
              <w:rPr>
                <w:rFonts w:eastAsia="Times New Roman" w:cstheme="minorHAnsi"/>
              </w:rPr>
            </w:pP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Very low</w:t>
            </w:r>
            <w:r w:rsidRPr="00C512F1">
              <w:rPr>
                <w:rFonts w:eastAsia="Times New Roman" w:cstheme="minorHAnsi"/>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Low</w:t>
            </w:r>
            <w:r w:rsidRPr="00C512F1">
              <w:rPr>
                <w:rFonts w:eastAsia="Times New Roman" w:cstheme="minorHAnsi"/>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Moderate</w:t>
            </w:r>
            <w:r w:rsidRPr="00C512F1">
              <w:rPr>
                <w:rFonts w:eastAsia="Times New Roman" w:cstheme="minorHAnsi"/>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High</w:t>
            </w:r>
            <w:r w:rsidRPr="00C512F1">
              <w:rPr>
                <w:rFonts w:eastAsia="Times New Roman" w:cstheme="minorHAnsi"/>
              </w:rPr>
              <w:br/>
            </w:r>
            <w:r w:rsidRPr="00C512F1">
              <w:rPr>
                <w:rStyle w:val="unchecked-marker"/>
                <w:rFonts w:eastAsia="Times New Roman" w:cstheme="minorHAnsi"/>
                <w:b/>
                <w:u w:val="single"/>
              </w:rPr>
              <w:t>○</w:t>
            </w:r>
            <w:r w:rsidRPr="00C512F1">
              <w:rPr>
                <w:rFonts w:eastAsia="Times New Roman" w:cstheme="minorHAnsi"/>
                <w:b/>
                <w:u w:val="single"/>
              </w:rPr>
              <w:t> </w:t>
            </w:r>
            <w:r w:rsidRPr="00C512F1">
              <w:rPr>
                <w:rStyle w:val="ep-radiobuttonlabel"/>
                <w:rFonts w:eastAsia="Times New Roman" w:cstheme="minorHAnsi"/>
                <w:b/>
                <w:u w:val="single"/>
              </w:rPr>
              <w:t>No included studies</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4D28B4" w:rsidP="00A0463D">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tc>
        <w:tc>
          <w:tcPr>
            <w:tcW w:w="405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AF199D" w:rsidP="00A0463D">
            <w:pPr>
              <w:spacing w:before="120" w:after="120" w:line="240" w:lineRule="auto"/>
              <w:rPr>
                <w:rFonts w:eastAsia="Times New Roman" w:cstheme="minorHAnsi"/>
              </w:rPr>
            </w:pPr>
            <w:r>
              <w:rPr>
                <w:rFonts w:eastAsia="Times New Roman" w:cstheme="minorHAnsi"/>
              </w:rPr>
              <w:t>Once the diagnosis is confirmed the child can be treated appropriately.</w:t>
            </w:r>
          </w:p>
        </w:tc>
      </w:tr>
      <w:tr w:rsidR="008A5E2E" w:rsidRPr="00C512F1" w:rsidTr="00A0463D">
        <w:tc>
          <w:tcPr>
            <w:tcW w:w="9010" w:type="dxa"/>
            <w:gridSpan w:val="4"/>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8A5E2E" w:rsidRPr="00C512F1" w:rsidRDefault="008A5E2E" w:rsidP="00A0463D">
            <w:pPr>
              <w:pStyle w:val="Heading2"/>
              <w:keepLines w:val="0"/>
              <w:numPr>
                <w:ilvl w:val="1"/>
                <w:numId w:val="0"/>
              </w:numPr>
              <w:tabs>
                <w:tab w:val="left" w:pos="369"/>
                <w:tab w:val="num" w:pos="2269"/>
              </w:tabs>
              <w:spacing w:before="120" w:after="120" w:line="240" w:lineRule="auto"/>
              <w:rPr>
                <w:rFonts w:asciiTheme="minorHAnsi" w:eastAsia="Times New Roman" w:hAnsiTheme="minorHAnsi" w:cstheme="minorHAnsi"/>
                <w:color w:val="FFFFFF"/>
                <w:sz w:val="22"/>
                <w:szCs w:val="22"/>
              </w:rPr>
            </w:pPr>
            <w:r w:rsidRPr="00C512F1">
              <w:rPr>
                <w:rFonts w:asciiTheme="minorHAnsi" w:eastAsia="Times New Roman" w:hAnsiTheme="minorHAnsi" w:cstheme="minorHAnsi"/>
                <w:color w:val="FFFFFF"/>
                <w:sz w:val="22"/>
                <w:szCs w:val="22"/>
              </w:rPr>
              <w:t>Balance of effects</w:t>
            </w:r>
          </w:p>
          <w:p w:rsidR="008A5E2E" w:rsidRPr="00C512F1" w:rsidRDefault="008A5E2E" w:rsidP="00A0463D">
            <w:pPr>
              <w:pStyle w:val="Subtitle1"/>
              <w:spacing w:before="120" w:beforeAutospacing="0" w:after="120" w:afterAutospacing="0"/>
              <w:rPr>
                <w:rFonts w:asciiTheme="minorHAnsi" w:hAnsiTheme="minorHAnsi" w:cstheme="minorHAnsi"/>
                <w:color w:val="FFFFFF"/>
                <w:sz w:val="22"/>
                <w:szCs w:val="22"/>
                <w:lang w:val="en-GB"/>
              </w:rPr>
            </w:pPr>
            <w:r w:rsidRPr="00C512F1">
              <w:rPr>
                <w:rFonts w:asciiTheme="minorHAnsi" w:hAnsiTheme="minorHAnsi" w:cstheme="minorHAnsi"/>
                <w:color w:val="FFFFFF"/>
                <w:sz w:val="22"/>
                <w:szCs w:val="22"/>
                <w:lang w:val="en-GB"/>
              </w:rPr>
              <w:t xml:space="preserve">Does the balance between desirable and undesirable effects favor </w:t>
            </w:r>
            <w:r w:rsidR="00525B49">
              <w:rPr>
                <w:rFonts w:asciiTheme="minorHAnsi" w:hAnsiTheme="minorHAnsi" w:cstheme="minorHAnsi"/>
                <w:color w:val="FFFFFF"/>
                <w:sz w:val="22"/>
                <w:szCs w:val="22"/>
                <w:lang w:val="en-GB"/>
              </w:rPr>
              <w:t xml:space="preserve">direct bronchial challenge testing with methacholine </w:t>
            </w:r>
            <w:r w:rsidRPr="00C512F1">
              <w:rPr>
                <w:rFonts w:asciiTheme="minorHAnsi" w:hAnsiTheme="minorHAnsi" w:cstheme="minorHAnsi"/>
                <w:color w:val="FFFFFF"/>
                <w:sz w:val="22"/>
                <w:szCs w:val="22"/>
                <w:lang w:val="en-GB"/>
              </w:rPr>
              <w:t>or the comparison?</w:t>
            </w:r>
          </w:p>
        </w:tc>
      </w:tr>
      <w:tr w:rsidR="008A5E2E" w:rsidRPr="00C512F1" w:rsidTr="00785C1D">
        <w:tc>
          <w:tcPr>
            <w:tcW w:w="1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Judgement</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Research evidence</w:t>
            </w:r>
          </w:p>
        </w:tc>
        <w:tc>
          <w:tcPr>
            <w:tcW w:w="405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Additional</w:t>
            </w:r>
          </w:p>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considerations</w:t>
            </w:r>
          </w:p>
        </w:tc>
      </w:tr>
      <w:tr w:rsidR="008A5E2E" w:rsidRPr="00C512F1" w:rsidTr="00785C1D">
        <w:trPr>
          <w:trHeight w:val="2400"/>
        </w:trPr>
        <w:tc>
          <w:tcPr>
            <w:tcW w:w="1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spacing w:before="120" w:after="120" w:line="240" w:lineRule="auto"/>
              <w:rPr>
                <w:rFonts w:eastAsia="Times New Roman" w:cstheme="minorHAnsi"/>
              </w:rPr>
            </w:pP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Favors the comparison</w:t>
            </w:r>
            <w:r w:rsidRPr="00C512F1">
              <w:rPr>
                <w:rFonts w:eastAsia="Times New Roman" w:cstheme="minorHAnsi"/>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Probably favors the comparison</w:t>
            </w:r>
            <w:r w:rsidRPr="00C512F1">
              <w:rPr>
                <w:rFonts w:eastAsia="Times New Roman" w:cstheme="minorHAnsi"/>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Does not favor either the intervention or the comparison</w:t>
            </w:r>
            <w:r w:rsidRPr="00C512F1">
              <w:rPr>
                <w:rFonts w:eastAsia="Times New Roman" w:cstheme="minorHAnsi"/>
              </w:rPr>
              <w:br/>
            </w:r>
            <w:r w:rsidRPr="00C512F1">
              <w:rPr>
                <w:rStyle w:val="unchecked-marker"/>
                <w:rFonts w:eastAsia="Times New Roman" w:cstheme="minorHAnsi"/>
                <w:b/>
                <w:u w:val="single"/>
              </w:rPr>
              <w:t>○</w:t>
            </w:r>
            <w:r w:rsidRPr="00C512F1">
              <w:rPr>
                <w:rFonts w:eastAsia="Times New Roman" w:cstheme="minorHAnsi"/>
                <w:b/>
                <w:u w:val="single"/>
              </w:rPr>
              <w:t> </w:t>
            </w:r>
            <w:r w:rsidRPr="00C512F1">
              <w:rPr>
                <w:rStyle w:val="ep-radiobuttonlabel"/>
                <w:rFonts w:eastAsia="Times New Roman" w:cstheme="minorHAnsi"/>
                <w:b/>
                <w:u w:val="single"/>
              </w:rPr>
              <w:t>Probably favors the intervention</w:t>
            </w:r>
            <w:r w:rsidRPr="00C512F1">
              <w:rPr>
                <w:rFonts w:eastAsia="Times New Roman" w:cstheme="minorHAnsi"/>
              </w:rPr>
              <w:br/>
            </w:r>
            <w:r w:rsidRPr="00C512F1">
              <w:rPr>
                <w:rStyle w:val="unchecked-marker"/>
                <w:rFonts w:eastAsia="Times New Roman" w:cstheme="minorHAnsi"/>
              </w:rPr>
              <w:lastRenderedPageBreak/>
              <w:t>○</w:t>
            </w:r>
            <w:r w:rsidRPr="00C512F1">
              <w:rPr>
                <w:rFonts w:eastAsia="Times New Roman" w:cstheme="minorHAnsi"/>
              </w:rPr>
              <w:t> </w:t>
            </w:r>
            <w:r w:rsidRPr="00C512F1">
              <w:rPr>
                <w:rStyle w:val="ep-radiobuttonlabel"/>
                <w:rFonts w:eastAsia="Times New Roman" w:cstheme="minorHAnsi"/>
              </w:rPr>
              <w:t>Favors the intervention</w:t>
            </w:r>
            <w:r w:rsidRPr="00C512F1">
              <w:rPr>
                <w:rFonts w:eastAsia="Times New Roman" w:cstheme="minorHAnsi"/>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Varies</w:t>
            </w:r>
            <w:r w:rsidRPr="00C512F1">
              <w:rPr>
                <w:rFonts w:eastAsia="Times New Roman" w:cstheme="minorHAnsi"/>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Don't know</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Default="008A5E2E" w:rsidP="00A0463D">
            <w:pPr>
              <w:autoSpaceDE w:val="0"/>
              <w:autoSpaceDN w:val="0"/>
              <w:adjustRightInd w:val="0"/>
              <w:spacing w:before="120" w:after="120" w:line="240" w:lineRule="auto"/>
              <w:rPr>
                <w:rFonts w:eastAsia="Times New Roman" w:cstheme="minorHAnsi"/>
              </w:rPr>
            </w:pPr>
            <w:r w:rsidRPr="00C512F1">
              <w:rPr>
                <w:rFonts w:eastAsia="Times New Roman" w:cstheme="minorHAnsi"/>
              </w:rPr>
              <w:lastRenderedPageBreak/>
              <w:t xml:space="preserve">Direct bronchial challenge testing provides </w:t>
            </w:r>
            <w:r w:rsidR="00A82F0A">
              <w:rPr>
                <w:rFonts w:eastAsia="Times New Roman" w:cstheme="minorHAnsi"/>
              </w:rPr>
              <w:t>moderate</w:t>
            </w:r>
            <w:r w:rsidRPr="00C512F1">
              <w:rPr>
                <w:rFonts w:eastAsia="Times New Roman" w:cstheme="minorHAnsi"/>
              </w:rPr>
              <w:t xml:space="preserve"> sensitivity </w:t>
            </w:r>
            <w:r w:rsidR="00525B49">
              <w:rPr>
                <w:rFonts w:eastAsia="Times New Roman" w:cstheme="minorHAnsi"/>
              </w:rPr>
              <w:t xml:space="preserve">(0.66 to 0.85) </w:t>
            </w:r>
            <w:r w:rsidRPr="00C512F1">
              <w:rPr>
                <w:rFonts w:eastAsia="Times New Roman" w:cstheme="minorHAnsi"/>
              </w:rPr>
              <w:t>and specificity</w:t>
            </w:r>
            <w:r w:rsidR="00525B49">
              <w:rPr>
                <w:rFonts w:eastAsia="Times New Roman" w:cstheme="minorHAnsi"/>
              </w:rPr>
              <w:t xml:space="preserve"> (0.63 to 0.82)</w:t>
            </w:r>
            <w:r w:rsidRPr="00C512F1">
              <w:rPr>
                <w:rFonts w:eastAsia="Times New Roman" w:cstheme="minorHAnsi"/>
              </w:rPr>
              <w:t xml:space="preserve"> for </w:t>
            </w:r>
            <w:r w:rsidR="00A82F0A">
              <w:rPr>
                <w:rFonts w:eastAsia="Times New Roman" w:cstheme="minorHAnsi"/>
              </w:rPr>
              <w:t>an</w:t>
            </w:r>
            <w:r w:rsidRPr="00C512F1">
              <w:rPr>
                <w:rFonts w:eastAsia="Times New Roman" w:cstheme="minorHAnsi"/>
              </w:rPr>
              <w:t xml:space="preserve"> asthma diagnosis in children. </w:t>
            </w:r>
          </w:p>
          <w:p w:rsidR="008A5E2E" w:rsidRPr="00C512F1" w:rsidRDefault="008A5E2E" w:rsidP="00525B49">
            <w:pPr>
              <w:autoSpaceDE w:val="0"/>
              <w:autoSpaceDN w:val="0"/>
              <w:adjustRightInd w:val="0"/>
              <w:spacing w:before="120" w:after="120" w:line="240" w:lineRule="auto"/>
              <w:rPr>
                <w:rFonts w:eastAsia="Times New Roman" w:cstheme="minorHAnsi"/>
              </w:rPr>
            </w:pPr>
          </w:p>
        </w:tc>
        <w:tc>
          <w:tcPr>
            <w:tcW w:w="405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060267" w:rsidP="00A0463D">
            <w:pPr>
              <w:spacing w:before="120" w:after="120" w:line="240" w:lineRule="auto"/>
              <w:rPr>
                <w:rFonts w:eastAsia="Times New Roman" w:cstheme="minorHAnsi"/>
              </w:rPr>
            </w:pPr>
            <w:r w:rsidRPr="00C512F1">
              <w:rPr>
                <w:rFonts w:eastAsia="Times New Roman" w:cstheme="minorHAnsi"/>
              </w:rPr>
              <w:t xml:space="preserve">The test is non-invasive and a positive test confirms the diagnosis of asthma. However, the test is time consuming and requires a specialist setting and hence, children may be referred to such a centre. </w:t>
            </w:r>
            <w:r w:rsidRPr="00C512F1">
              <w:rPr>
                <w:rFonts w:cstheme="minorHAnsi"/>
              </w:rPr>
              <w:t xml:space="preserve">However, the </w:t>
            </w:r>
            <w:r w:rsidR="00191874">
              <w:rPr>
                <w:rFonts w:cstheme="minorHAnsi"/>
              </w:rPr>
              <w:t>TF</w:t>
            </w:r>
            <w:r w:rsidRPr="00C512F1">
              <w:rPr>
                <w:rFonts w:cstheme="minorHAnsi"/>
              </w:rPr>
              <w:t xml:space="preserve"> agreed that direct bronchial challenge testing should be offered to children where diagnostic uncertainty remains after repeated first line tests have not confirmed the diagnosis, </w:t>
            </w:r>
            <w:r w:rsidRPr="00C512F1">
              <w:rPr>
                <w:rFonts w:cstheme="minorHAnsi"/>
              </w:rPr>
              <w:lastRenderedPageBreak/>
              <w:t>the child remains symptomatic and other diagnoses have been considered.</w:t>
            </w:r>
          </w:p>
        </w:tc>
      </w:tr>
      <w:tr w:rsidR="008A5E2E" w:rsidRPr="00C512F1" w:rsidTr="00A0463D">
        <w:tc>
          <w:tcPr>
            <w:tcW w:w="9010" w:type="dxa"/>
            <w:gridSpan w:val="4"/>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8A5E2E" w:rsidRPr="00C512F1" w:rsidRDefault="008A5E2E" w:rsidP="00A0463D">
            <w:pPr>
              <w:pStyle w:val="Heading2"/>
              <w:keepLines w:val="0"/>
              <w:numPr>
                <w:ilvl w:val="1"/>
                <w:numId w:val="0"/>
              </w:numPr>
              <w:tabs>
                <w:tab w:val="left" w:pos="369"/>
                <w:tab w:val="num" w:pos="2269"/>
              </w:tabs>
              <w:spacing w:before="120" w:after="120" w:line="240" w:lineRule="auto"/>
              <w:rPr>
                <w:rFonts w:asciiTheme="minorHAnsi" w:eastAsia="Times New Roman" w:hAnsiTheme="minorHAnsi" w:cstheme="minorHAnsi"/>
                <w:color w:val="FFFFFF"/>
                <w:sz w:val="22"/>
                <w:szCs w:val="22"/>
              </w:rPr>
            </w:pPr>
            <w:r w:rsidRPr="00C512F1">
              <w:rPr>
                <w:rFonts w:asciiTheme="minorHAnsi" w:eastAsia="Times New Roman" w:hAnsiTheme="minorHAnsi" w:cstheme="minorHAnsi"/>
                <w:color w:val="FFFFFF"/>
                <w:sz w:val="22"/>
                <w:szCs w:val="22"/>
              </w:rPr>
              <w:lastRenderedPageBreak/>
              <w:t>Resources required</w:t>
            </w:r>
          </w:p>
          <w:p w:rsidR="008A5E2E" w:rsidRPr="00C512F1" w:rsidRDefault="008A5E2E" w:rsidP="00A0463D">
            <w:pPr>
              <w:pStyle w:val="Subtitle1"/>
              <w:spacing w:before="120" w:beforeAutospacing="0" w:after="120" w:afterAutospacing="0"/>
              <w:rPr>
                <w:rFonts w:asciiTheme="minorHAnsi" w:hAnsiTheme="minorHAnsi" w:cstheme="minorHAnsi"/>
                <w:color w:val="FFFFFF"/>
                <w:sz w:val="22"/>
                <w:szCs w:val="22"/>
                <w:lang w:val="en-GB"/>
              </w:rPr>
            </w:pPr>
            <w:r w:rsidRPr="00C512F1">
              <w:rPr>
                <w:rFonts w:asciiTheme="minorHAnsi" w:hAnsiTheme="minorHAnsi" w:cstheme="minorHAnsi"/>
                <w:color w:val="FFFFFF"/>
                <w:sz w:val="22"/>
                <w:szCs w:val="22"/>
                <w:lang w:val="en-GB"/>
              </w:rPr>
              <w:t>How large are the resource requirements (costs)?</w:t>
            </w:r>
          </w:p>
        </w:tc>
      </w:tr>
      <w:tr w:rsidR="008A5E2E" w:rsidRPr="00C512F1" w:rsidTr="00785C1D">
        <w:tc>
          <w:tcPr>
            <w:tcW w:w="1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Judgement</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Research evidence</w:t>
            </w:r>
          </w:p>
        </w:tc>
        <w:tc>
          <w:tcPr>
            <w:tcW w:w="405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Additional</w:t>
            </w:r>
          </w:p>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considerations</w:t>
            </w:r>
          </w:p>
        </w:tc>
      </w:tr>
      <w:tr w:rsidR="008A5E2E" w:rsidRPr="00C512F1" w:rsidTr="00785C1D">
        <w:trPr>
          <w:trHeight w:val="2400"/>
        </w:trPr>
        <w:tc>
          <w:tcPr>
            <w:tcW w:w="1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spacing w:before="120" w:after="120" w:line="240" w:lineRule="auto"/>
              <w:rPr>
                <w:rFonts w:eastAsia="Times New Roman" w:cstheme="minorHAnsi"/>
              </w:rPr>
            </w:pP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Large costs</w:t>
            </w:r>
            <w:r w:rsidRPr="00C512F1">
              <w:rPr>
                <w:rFonts w:eastAsia="Times New Roman" w:cstheme="minorHAnsi"/>
              </w:rPr>
              <w:br/>
            </w:r>
            <w:r w:rsidRPr="00C512F1">
              <w:rPr>
                <w:rStyle w:val="unchecked-marker"/>
                <w:rFonts w:eastAsia="Times New Roman" w:cstheme="minorHAnsi"/>
                <w:b/>
                <w:u w:val="single"/>
              </w:rPr>
              <w:t>○</w:t>
            </w:r>
            <w:r w:rsidRPr="00C512F1">
              <w:rPr>
                <w:rFonts w:eastAsia="Times New Roman" w:cstheme="minorHAnsi"/>
                <w:b/>
                <w:u w:val="single"/>
              </w:rPr>
              <w:t> </w:t>
            </w:r>
            <w:r w:rsidRPr="00C512F1">
              <w:rPr>
                <w:rStyle w:val="ep-radiobuttonlabel"/>
                <w:rFonts w:eastAsia="Times New Roman" w:cstheme="minorHAnsi"/>
                <w:b/>
                <w:u w:val="single"/>
              </w:rPr>
              <w:t>Moderate costs</w:t>
            </w:r>
            <w:r w:rsidRPr="00C512F1">
              <w:rPr>
                <w:rFonts w:eastAsia="Times New Roman" w:cstheme="minorHAnsi"/>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Negligible costs and savings</w:t>
            </w:r>
            <w:r w:rsidRPr="00C512F1">
              <w:rPr>
                <w:rFonts w:eastAsia="Times New Roman" w:cstheme="minorHAnsi"/>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Moderate savings</w:t>
            </w:r>
            <w:r w:rsidRPr="00C512F1">
              <w:rPr>
                <w:rFonts w:eastAsia="Times New Roman" w:cstheme="minorHAnsi"/>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Large savings</w:t>
            </w:r>
            <w:r w:rsidRPr="00C512F1">
              <w:rPr>
                <w:rFonts w:eastAsia="Times New Roman" w:cstheme="minorHAnsi"/>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Varies</w:t>
            </w:r>
            <w:r w:rsidRPr="00C512F1">
              <w:rPr>
                <w:rFonts w:eastAsia="Times New Roman" w:cstheme="minorHAnsi"/>
              </w:rPr>
              <w:br/>
            </w:r>
            <w:r w:rsidRPr="00060267">
              <w:rPr>
                <w:rStyle w:val="unchecked-marker"/>
                <w:rFonts w:eastAsia="Times New Roman" w:cstheme="minorHAnsi"/>
              </w:rPr>
              <w:t>○</w:t>
            </w:r>
            <w:r w:rsidRPr="00060267">
              <w:rPr>
                <w:rFonts w:eastAsia="Times New Roman" w:cstheme="minorHAnsi"/>
              </w:rPr>
              <w:t> </w:t>
            </w:r>
            <w:r w:rsidRPr="00060267">
              <w:rPr>
                <w:rStyle w:val="ep-radiobuttonlabel"/>
                <w:rFonts w:eastAsia="Times New Roman" w:cstheme="minorHAnsi"/>
              </w:rPr>
              <w:t>Don't know</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4D28B4" w:rsidP="00A0463D">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tc>
        <w:tc>
          <w:tcPr>
            <w:tcW w:w="405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60267" w:rsidRPr="00C512F1" w:rsidRDefault="00060267" w:rsidP="00060267">
            <w:pPr>
              <w:spacing w:before="120" w:after="120" w:line="240" w:lineRule="auto"/>
              <w:rPr>
                <w:rFonts w:eastAsia="Times New Roman" w:cstheme="minorHAnsi"/>
              </w:rPr>
            </w:pPr>
            <w:r w:rsidRPr="00C512F1">
              <w:rPr>
                <w:rFonts w:eastAsia="Times New Roman" w:cstheme="minorHAnsi"/>
              </w:rPr>
              <w:t>Moderate cost for equipment, consumables, and maintenance and training issues.</w:t>
            </w:r>
          </w:p>
          <w:p w:rsidR="008A5E2E" w:rsidRPr="00C512F1" w:rsidRDefault="00060267" w:rsidP="00060267">
            <w:pPr>
              <w:spacing w:before="120" w:after="120" w:line="240" w:lineRule="auto"/>
              <w:rPr>
                <w:rFonts w:eastAsia="Times New Roman" w:cstheme="minorHAnsi"/>
              </w:rPr>
            </w:pPr>
            <w:r w:rsidRPr="00C512F1">
              <w:rPr>
                <w:rFonts w:eastAsia="Times New Roman" w:cstheme="minorHAnsi"/>
              </w:rPr>
              <w:t>A direct bronchial challenge test requires approximately 30-45 minutes of t</w:t>
            </w:r>
            <w:r w:rsidR="00AA1F6F">
              <w:rPr>
                <w:rFonts w:eastAsia="Times New Roman" w:cstheme="minorHAnsi"/>
              </w:rPr>
              <w:t>ime for patients and operators.</w:t>
            </w:r>
          </w:p>
        </w:tc>
      </w:tr>
      <w:tr w:rsidR="008A5E2E" w:rsidRPr="00C512F1" w:rsidTr="00A0463D">
        <w:tc>
          <w:tcPr>
            <w:tcW w:w="9010" w:type="dxa"/>
            <w:gridSpan w:val="4"/>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8A5E2E" w:rsidRPr="00C512F1" w:rsidRDefault="008A5E2E" w:rsidP="00A0463D">
            <w:pPr>
              <w:pStyle w:val="Heading2"/>
              <w:keepLines w:val="0"/>
              <w:numPr>
                <w:ilvl w:val="1"/>
                <w:numId w:val="0"/>
              </w:numPr>
              <w:tabs>
                <w:tab w:val="left" w:pos="369"/>
                <w:tab w:val="num" w:pos="2269"/>
              </w:tabs>
              <w:spacing w:before="0" w:after="160" w:line="288" w:lineRule="auto"/>
              <w:rPr>
                <w:rFonts w:asciiTheme="minorHAnsi" w:eastAsia="Times New Roman" w:hAnsiTheme="minorHAnsi" w:cstheme="minorHAnsi"/>
                <w:color w:val="FFFFFF"/>
                <w:sz w:val="22"/>
                <w:szCs w:val="22"/>
              </w:rPr>
            </w:pPr>
            <w:r w:rsidRPr="00C512F1">
              <w:rPr>
                <w:rFonts w:asciiTheme="minorHAnsi" w:eastAsia="Times New Roman" w:hAnsiTheme="minorHAnsi" w:cstheme="minorHAnsi"/>
                <w:color w:val="FFFFFF"/>
                <w:sz w:val="22"/>
                <w:szCs w:val="22"/>
              </w:rPr>
              <w:t>Equity</w:t>
            </w:r>
          </w:p>
          <w:p w:rsidR="008A5E2E" w:rsidRPr="00C512F1" w:rsidRDefault="008A5E2E" w:rsidP="00A0463D">
            <w:pPr>
              <w:pStyle w:val="Subtitle1"/>
              <w:spacing w:before="0" w:beforeAutospacing="0" w:after="0" w:afterAutospacing="0"/>
              <w:rPr>
                <w:rFonts w:asciiTheme="minorHAnsi" w:hAnsiTheme="minorHAnsi" w:cstheme="minorHAnsi"/>
                <w:color w:val="FFFFFF"/>
                <w:sz w:val="22"/>
                <w:szCs w:val="22"/>
                <w:lang w:val="en-GB"/>
              </w:rPr>
            </w:pPr>
            <w:r w:rsidRPr="00C512F1">
              <w:rPr>
                <w:rFonts w:asciiTheme="minorHAnsi" w:hAnsiTheme="minorHAnsi" w:cstheme="minorHAnsi"/>
                <w:color w:val="FFFFFF"/>
                <w:sz w:val="22"/>
                <w:szCs w:val="22"/>
                <w:lang w:val="en-GB"/>
              </w:rPr>
              <w:t>What would be the impact on health equity?</w:t>
            </w:r>
          </w:p>
        </w:tc>
      </w:tr>
      <w:tr w:rsidR="008A5E2E" w:rsidRPr="00C512F1" w:rsidTr="00785C1D">
        <w:tc>
          <w:tcPr>
            <w:tcW w:w="1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Judgement</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Research evidence</w:t>
            </w:r>
          </w:p>
        </w:tc>
        <w:tc>
          <w:tcPr>
            <w:tcW w:w="405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Additional</w:t>
            </w:r>
          </w:p>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considerations</w:t>
            </w:r>
          </w:p>
        </w:tc>
      </w:tr>
      <w:tr w:rsidR="008A5E2E" w:rsidRPr="00C512F1" w:rsidTr="00785C1D">
        <w:tc>
          <w:tcPr>
            <w:tcW w:w="1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spacing w:before="120" w:after="120" w:line="240" w:lineRule="auto"/>
              <w:rPr>
                <w:rFonts w:eastAsia="Times New Roman" w:cstheme="minorHAnsi"/>
              </w:rPr>
            </w:pP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Reduced</w:t>
            </w:r>
            <w:r w:rsidRPr="00C512F1">
              <w:rPr>
                <w:rFonts w:eastAsia="Times New Roman" w:cstheme="minorHAnsi"/>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Probably reduced</w:t>
            </w:r>
            <w:r w:rsidRPr="00C512F1">
              <w:rPr>
                <w:rFonts w:eastAsia="Times New Roman" w:cstheme="minorHAnsi"/>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Probably no impact</w:t>
            </w:r>
            <w:r w:rsidRPr="00C512F1">
              <w:rPr>
                <w:rFonts w:eastAsia="Times New Roman" w:cstheme="minorHAnsi"/>
              </w:rPr>
              <w:br/>
            </w:r>
            <w:r w:rsidRPr="00BB7781">
              <w:rPr>
                <w:rStyle w:val="unchecked-marker"/>
                <w:rFonts w:eastAsia="Times New Roman" w:cstheme="minorHAnsi"/>
                <w:b/>
                <w:u w:val="single"/>
              </w:rPr>
              <w:t>○</w:t>
            </w:r>
            <w:r w:rsidRPr="00BB7781">
              <w:rPr>
                <w:rFonts w:eastAsia="Times New Roman" w:cstheme="minorHAnsi"/>
                <w:b/>
                <w:u w:val="single"/>
              </w:rPr>
              <w:t> </w:t>
            </w:r>
            <w:r w:rsidRPr="00BB7781">
              <w:rPr>
                <w:rStyle w:val="ep-radiobuttonlabel"/>
                <w:rFonts w:eastAsia="Times New Roman" w:cstheme="minorHAnsi"/>
                <w:b/>
                <w:u w:val="single"/>
              </w:rPr>
              <w:t>Probably increased</w:t>
            </w:r>
            <w:r w:rsidRPr="00BB7781">
              <w:rPr>
                <w:rFonts w:eastAsia="Times New Roman" w:cstheme="minorHAnsi"/>
                <w:b/>
                <w:u w:val="single"/>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Increased</w:t>
            </w:r>
            <w:r w:rsidRPr="00C512F1">
              <w:rPr>
                <w:rFonts w:eastAsia="Times New Roman" w:cstheme="minorHAnsi"/>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Varies</w:t>
            </w:r>
            <w:r w:rsidRPr="00C512F1">
              <w:rPr>
                <w:rFonts w:eastAsia="Times New Roman" w:cstheme="minorHAnsi"/>
              </w:rPr>
              <w:br/>
            </w:r>
            <w:r w:rsidRPr="00BB7781">
              <w:rPr>
                <w:rStyle w:val="unchecked-marker"/>
                <w:rFonts w:eastAsia="Times New Roman" w:cstheme="minorHAnsi"/>
              </w:rPr>
              <w:t>○</w:t>
            </w:r>
            <w:r w:rsidRPr="00BB7781">
              <w:rPr>
                <w:rFonts w:eastAsia="Times New Roman" w:cstheme="minorHAnsi"/>
              </w:rPr>
              <w:t> </w:t>
            </w:r>
            <w:r w:rsidRPr="00BB7781">
              <w:rPr>
                <w:rStyle w:val="ep-radiobuttonlabel"/>
                <w:rFonts w:eastAsia="Times New Roman" w:cstheme="minorHAnsi"/>
              </w:rPr>
              <w:t>Don't know</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25B49" w:rsidRPr="00C512F1" w:rsidRDefault="004D28B4" w:rsidP="00525B49">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p w:rsidR="008A5E2E" w:rsidRPr="00C512F1" w:rsidRDefault="008A5E2E" w:rsidP="00A0463D">
            <w:pPr>
              <w:spacing w:before="120" w:after="120" w:line="240" w:lineRule="auto"/>
              <w:rPr>
                <w:rFonts w:eastAsia="Times New Roman" w:cstheme="minorHAnsi"/>
              </w:rPr>
            </w:pPr>
          </w:p>
        </w:tc>
        <w:tc>
          <w:tcPr>
            <w:tcW w:w="405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AA1F6F" w:rsidP="00AA1F6F">
            <w:pPr>
              <w:spacing w:before="120" w:after="120" w:line="240" w:lineRule="auto"/>
              <w:rPr>
                <w:rFonts w:eastAsia="Times New Roman" w:cstheme="minorHAnsi"/>
              </w:rPr>
            </w:pPr>
            <w:r>
              <w:rPr>
                <w:rFonts w:eastAsia="Times New Roman" w:cstheme="minorHAnsi"/>
              </w:rPr>
              <w:t>Unequal access to direct bronchial challenge testing may delay the diagnosis in relevant populations. This may be compounded by the lack of access in low resource settings</w:t>
            </w:r>
            <w:r w:rsidR="00BB7781">
              <w:rPr>
                <w:rFonts w:eastAsia="Times New Roman" w:cstheme="minorHAnsi"/>
              </w:rPr>
              <w:t xml:space="preserve"> or the need for long travel to a specialist centre</w:t>
            </w:r>
            <w:r>
              <w:rPr>
                <w:rFonts w:eastAsia="Times New Roman" w:cstheme="minorHAnsi"/>
              </w:rPr>
              <w:t>. This may result in diagnostic delay</w:t>
            </w:r>
            <w:r w:rsidR="00BB7781">
              <w:rPr>
                <w:rFonts w:eastAsia="Times New Roman" w:cstheme="minorHAnsi"/>
              </w:rPr>
              <w:t xml:space="preserve"> for children affected</w:t>
            </w:r>
            <w:r>
              <w:rPr>
                <w:rFonts w:eastAsia="Times New Roman" w:cstheme="minorHAnsi"/>
              </w:rPr>
              <w:t>.</w:t>
            </w:r>
          </w:p>
        </w:tc>
      </w:tr>
      <w:tr w:rsidR="008A5E2E" w:rsidRPr="00C512F1" w:rsidTr="00A0463D">
        <w:tc>
          <w:tcPr>
            <w:tcW w:w="9010" w:type="dxa"/>
            <w:gridSpan w:val="4"/>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8A5E2E" w:rsidRPr="00C512F1" w:rsidRDefault="008A5E2E" w:rsidP="00A0463D">
            <w:pPr>
              <w:pStyle w:val="Heading2"/>
              <w:keepLines w:val="0"/>
              <w:numPr>
                <w:ilvl w:val="1"/>
                <w:numId w:val="0"/>
              </w:numPr>
              <w:tabs>
                <w:tab w:val="left" w:pos="369"/>
                <w:tab w:val="num" w:pos="2269"/>
              </w:tabs>
              <w:spacing w:before="120" w:after="120" w:line="240" w:lineRule="auto"/>
              <w:rPr>
                <w:rFonts w:asciiTheme="minorHAnsi" w:eastAsia="Times New Roman" w:hAnsiTheme="minorHAnsi" w:cstheme="minorHAnsi"/>
                <w:color w:val="FFFFFF"/>
                <w:sz w:val="22"/>
                <w:szCs w:val="22"/>
              </w:rPr>
            </w:pPr>
            <w:r w:rsidRPr="00C512F1">
              <w:rPr>
                <w:rFonts w:asciiTheme="minorHAnsi" w:eastAsia="Times New Roman" w:hAnsiTheme="minorHAnsi" w:cstheme="minorHAnsi"/>
                <w:color w:val="FFFFFF"/>
                <w:sz w:val="22"/>
                <w:szCs w:val="22"/>
              </w:rPr>
              <w:lastRenderedPageBreak/>
              <w:t>Acceptability</w:t>
            </w:r>
          </w:p>
          <w:p w:rsidR="008A5E2E" w:rsidRPr="00C512F1" w:rsidRDefault="008A5E2E" w:rsidP="00A0463D">
            <w:pPr>
              <w:pStyle w:val="Subtitle1"/>
              <w:spacing w:before="120" w:beforeAutospacing="0" w:after="120" w:afterAutospacing="0"/>
              <w:rPr>
                <w:rFonts w:asciiTheme="minorHAnsi" w:hAnsiTheme="minorHAnsi" w:cstheme="minorHAnsi"/>
                <w:color w:val="FFFFFF"/>
                <w:sz w:val="22"/>
                <w:szCs w:val="22"/>
                <w:lang w:val="en-GB"/>
              </w:rPr>
            </w:pPr>
            <w:r w:rsidRPr="00C512F1">
              <w:rPr>
                <w:rFonts w:asciiTheme="minorHAnsi" w:hAnsiTheme="minorHAnsi" w:cstheme="minorHAnsi"/>
                <w:color w:val="FFFFFF"/>
                <w:sz w:val="22"/>
                <w:szCs w:val="22"/>
                <w:lang w:val="en-GB"/>
              </w:rPr>
              <w:t xml:space="preserve">Is </w:t>
            </w:r>
            <w:r w:rsidR="00525B49">
              <w:rPr>
                <w:rFonts w:asciiTheme="minorHAnsi" w:hAnsiTheme="minorHAnsi" w:cstheme="minorHAnsi"/>
                <w:color w:val="FFFFFF"/>
                <w:sz w:val="22"/>
                <w:szCs w:val="22"/>
                <w:lang w:val="en-GB"/>
              </w:rPr>
              <w:t xml:space="preserve">direct bronchial challenge testing with methacholine </w:t>
            </w:r>
            <w:r w:rsidRPr="00C512F1">
              <w:rPr>
                <w:rFonts w:asciiTheme="minorHAnsi" w:hAnsiTheme="minorHAnsi" w:cstheme="minorHAnsi"/>
                <w:color w:val="FFFFFF"/>
                <w:sz w:val="22"/>
                <w:szCs w:val="22"/>
                <w:lang w:val="en-GB"/>
              </w:rPr>
              <w:t>acceptable to key stakeholders?</w:t>
            </w:r>
          </w:p>
        </w:tc>
      </w:tr>
      <w:tr w:rsidR="008A5E2E" w:rsidRPr="00C512F1" w:rsidTr="00785C1D">
        <w:tc>
          <w:tcPr>
            <w:tcW w:w="1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Judgement</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Research evidence</w:t>
            </w:r>
          </w:p>
        </w:tc>
        <w:tc>
          <w:tcPr>
            <w:tcW w:w="405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Additional</w:t>
            </w:r>
          </w:p>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considerations</w:t>
            </w:r>
          </w:p>
        </w:tc>
      </w:tr>
      <w:tr w:rsidR="008A5E2E" w:rsidRPr="00C512F1" w:rsidTr="00785C1D">
        <w:trPr>
          <w:trHeight w:val="1728"/>
        </w:trPr>
        <w:tc>
          <w:tcPr>
            <w:tcW w:w="1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spacing w:before="120" w:after="120" w:line="240" w:lineRule="auto"/>
              <w:rPr>
                <w:rFonts w:eastAsia="Times New Roman" w:cstheme="minorHAnsi"/>
              </w:rPr>
            </w:pP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No</w:t>
            </w:r>
            <w:r w:rsidRPr="00C512F1">
              <w:rPr>
                <w:rFonts w:eastAsia="Times New Roman" w:cstheme="minorHAnsi"/>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Probably no</w:t>
            </w:r>
            <w:r w:rsidRPr="00C512F1">
              <w:rPr>
                <w:rFonts w:eastAsia="Times New Roman" w:cstheme="minorHAnsi"/>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Probably yes</w:t>
            </w:r>
            <w:r w:rsidRPr="00C512F1">
              <w:rPr>
                <w:rFonts w:eastAsia="Times New Roman" w:cstheme="minorHAnsi"/>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Yes</w:t>
            </w:r>
            <w:r w:rsidRPr="00C512F1">
              <w:rPr>
                <w:rFonts w:eastAsia="Times New Roman" w:cstheme="minorHAnsi"/>
              </w:rPr>
              <w:br/>
            </w:r>
            <w:r w:rsidRPr="00C512F1">
              <w:rPr>
                <w:rStyle w:val="unchecked-marker"/>
                <w:rFonts w:eastAsia="Times New Roman" w:cstheme="minorHAnsi"/>
                <w:b/>
                <w:u w:val="single"/>
              </w:rPr>
              <w:t>○</w:t>
            </w:r>
            <w:r w:rsidRPr="00C512F1">
              <w:rPr>
                <w:rFonts w:eastAsia="Times New Roman" w:cstheme="minorHAnsi"/>
                <w:b/>
                <w:u w:val="single"/>
              </w:rPr>
              <w:t> </w:t>
            </w:r>
            <w:r w:rsidRPr="00C512F1">
              <w:rPr>
                <w:rStyle w:val="ep-radiobuttonlabel"/>
                <w:rFonts w:eastAsia="Times New Roman" w:cstheme="minorHAnsi"/>
                <w:b/>
                <w:u w:val="single"/>
              </w:rPr>
              <w:t>Varies</w:t>
            </w:r>
            <w:r w:rsidRPr="00C512F1">
              <w:rPr>
                <w:rFonts w:eastAsia="Times New Roman" w:cstheme="minorHAnsi"/>
                <w:b/>
                <w:u w:val="single"/>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Don't know</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B7781" w:rsidRPr="00C512F1" w:rsidRDefault="004D28B4" w:rsidP="00BB7781">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p w:rsidR="008A5E2E" w:rsidRPr="00C512F1" w:rsidRDefault="008A5E2E" w:rsidP="00A0463D">
            <w:pPr>
              <w:spacing w:before="120" w:after="120" w:line="240" w:lineRule="auto"/>
              <w:rPr>
                <w:rFonts w:eastAsia="Times New Roman" w:cstheme="minorHAnsi"/>
              </w:rPr>
            </w:pPr>
          </w:p>
        </w:tc>
        <w:tc>
          <w:tcPr>
            <w:tcW w:w="405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B7781" w:rsidRPr="00C512F1" w:rsidRDefault="00BB7781" w:rsidP="00BB7781">
            <w:pPr>
              <w:spacing w:before="120" w:after="120" w:line="240" w:lineRule="auto"/>
              <w:rPr>
                <w:rFonts w:eastAsia="Times New Roman" w:cstheme="minorHAnsi"/>
              </w:rPr>
            </w:pPr>
            <w:r w:rsidRPr="00C512F1">
              <w:rPr>
                <w:rFonts w:eastAsia="Times New Roman" w:cstheme="minorHAnsi"/>
              </w:rPr>
              <w:t xml:space="preserve">The intervention is non-invasive and lay members of </w:t>
            </w:r>
            <w:r w:rsidR="00525B49">
              <w:rPr>
                <w:rFonts w:eastAsia="Times New Roman" w:cstheme="minorHAnsi"/>
              </w:rPr>
              <w:t xml:space="preserve">the </w:t>
            </w:r>
            <w:r w:rsidR="00191874">
              <w:rPr>
                <w:rFonts w:eastAsia="Times New Roman" w:cstheme="minorHAnsi"/>
              </w:rPr>
              <w:t>TF</w:t>
            </w:r>
            <w:r w:rsidRPr="00C512F1">
              <w:rPr>
                <w:rFonts w:eastAsia="Times New Roman" w:cstheme="minorHAnsi"/>
              </w:rPr>
              <w:t xml:space="preserve"> found it acceptable.</w:t>
            </w:r>
          </w:p>
          <w:p w:rsidR="008A5E2E" w:rsidRPr="00C512F1" w:rsidRDefault="00BB7781" w:rsidP="00525B49">
            <w:pPr>
              <w:spacing w:before="120" w:after="120" w:line="240" w:lineRule="auto"/>
              <w:rPr>
                <w:rFonts w:eastAsia="Times New Roman" w:cstheme="minorHAnsi"/>
              </w:rPr>
            </w:pPr>
            <w:r w:rsidRPr="00C512F1">
              <w:rPr>
                <w:rFonts w:eastAsia="Times New Roman" w:cstheme="minorHAnsi"/>
              </w:rPr>
              <w:t xml:space="preserve">Acceptance by health care practitioners and commissioners may vary depending on resources and healthcare setting. If not available </w:t>
            </w:r>
            <w:r w:rsidR="00525B49">
              <w:rPr>
                <w:rFonts w:eastAsia="Times New Roman" w:cstheme="minorHAnsi"/>
              </w:rPr>
              <w:t>in</w:t>
            </w:r>
            <w:r w:rsidRPr="00C512F1">
              <w:rPr>
                <w:rFonts w:eastAsia="Times New Roman" w:cstheme="minorHAnsi"/>
              </w:rPr>
              <w:t xml:space="preserve"> the </w:t>
            </w:r>
            <w:r w:rsidR="00525B49">
              <w:rPr>
                <w:rFonts w:eastAsia="Times New Roman" w:cstheme="minorHAnsi"/>
              </w:rPr>
              <w:t xml:space="preserve">health care </w:t>
            </w:r>
            <w:r w:rsidRPr="00C512F1">
              <w:rPr>
                <w:rFonts w:eastAsia="Times New Roman" w:cstheme="minorHAnsi"/>
              </w:rPr>
              <w:t xml:space="preserve">setting, patients have to be referred to a specialist </w:t>
            </w:r>
            <w:r>
              <w:rPr>
                <w:rFonts w:eastAsia="Times New Roman" w:cstheme="minorHAnsi"/>
              </w:rPr>
              <w:t>laboratory</w:t>
            </w:r>
            <w:r w:rsidRPr="00C512F1">
              <w:rPr>
                <w:rFonts w:eastAsia="Times New Roman" w:cstheme="minorHAnsi"/>
              </w:rPr>
              <w:t>.</w:t>
            </w:r>
          </w:p>
        </w:tc>
      </w:tr>
      <w:tr w:rsidR="008A5E2E" w:rsidRPr="00C512F1" w:rsidTr="00A0463D">
        <w:tc>
          <w:tcPr>
            <w:tcW w:w="9010" w:type="dxa"/>
            <w:gridSpan w:val="4"/>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8A5E2E" w:rsidRPr="00C512F1" w:rsidRDefault="008A5E2E" w:rsidP="00A0463D">
            <w:pPr>
              <w:pStyle w:val="Heading2"/>
              <w:keepLines w:val="0"/>
              <w:numPr>
                <w:ilvl w:val="1"/>
                <w:numId w:val="0"/>
              </w:numPr>
              <w:tabs>
                <w:tab w:val="left" w:pos="369"/>
                <w:tab w:val="num" w:pos="2269"/>
              </w:tabs>
              <w:spacing w:before="120" w:after="120" w:line="240" w:lineRule="auto"/>
              <w:rPr>
                <w:rFonts w:asciiTheme="minorHAnsi" w:eastAsia="Times New Roman" w:hAnsiTheme="minorHAnsi" w:cstheme="minorHAnsi"/>
                <w:color w:val="FFFFFF"/>
                <w:sz w:val="22"/>
                <w:szCs w:val="22"/>
              </w:rPr>
            </w:pPr>
            <w:r w:rsidRPr="00C512F1">
              <w:rPr>
                <w:rFonts w:asciiTheme="minorHAnsi" w:eastAsia="Times New Roman" w:hAnsiTheme="minorHAnsi" w:cstheme="minorHAnsi"/>
                <w:color w:val="FFFFFF"/>
                <w:sz w:val="22"/>
                <w:szCs w:val="22"/>
              </w:rPr>
              <w:t>Feasibility</w:t>
            </w:r>
          </w:p>
          <w:p w:rsidR="008A5E2E" w:rsidRPr="00C512F1" w:rsidRDefault="008A5E2E" w:rsidP="00A0463D">
            <w:pPr>
              <w:pStyle w:val="Subtitle1"/>
              <w:spacing w:before="120" w:beforeAutospacing="0" w:after="120" w:afterAutospacing="0"/>
              <w:rPr>
                <w:rFonts w:asciiTheme="minorHAnsi" w:hAnsiTheme="minorHAnsi" w:cstheme="minorHAnsi"/>
                <w:color w:val="FFFFFF"/>
                <w:sz w:val="22"/>
                <w:szCs w:val="22"/>
                <w:lang w:val="en-GB"/>
              </w:rPr>
            </w:pPr>
            <w:r w:rsidRPr="00C512F1">
              <w:rPr>
                <w:rFonts w:asciiTheme="minorHAnsi" w:hAnsiTheme="minorHAnsi" w:cstheme="minorHAnsi"/>
                <w:color w:val="FFFFFF"/>
                <w:sz w:val="22"/>
                <w:szCs w:val="22"/>
                <w:lang w:val="en-GB"/>
              </w:rPr>
              <w:t xml:space="preserve">Is </w:t>
            </w:r>
            <w:r w:rsidR="00525B49">
              <w:rPr>
                <w:rFonts w:asciiTheme="minorHAnsi" w:hAnsiTheme="minorHAnsi" w:cstheme="minorHAnsi"/>
                <w:color w:val="FFFFFF"/>
                <w:sz w:val="22"/>
                <w:szCs w:val="22"/>
                <w:lang w:val="en-GB"/>
              </w:rPr>
              <w:t xml:space="preserve">direct bronchial challenge testing with methacholine </w:t>
            </w:r>
            <w:r w:rsidRPr="00C512F1">
              <w:rPr>
                <w:rFonts w:asciiTheme="minorHAnsi" w:hAnsiTheme="minorHAnsi" w:cstheme="minorHAnsi"/>
                <w:color w:val="FFFFFF"/>
                <w:sz w:val="22"/>
                <w:szCs w:val="22"/>
                <w:lang w:val="en-GB"/>
              </w:rPr>
              <w:t>feasible to implement?</w:t>
            </w:r>
          </w:p>
        </w:tc>
      </w:tr>
      <w:tr w:rsidR="008A5E2E" w:rsidRPr="00C512F1" w:rsidTr="00785C1D">
        <w:tc>
          <w:tcPr>
            <w:tcW w:w="1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Judgement</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Research evidence</w:t>
            </w:r>
          </w:p>
        </w:tc>
        <w:tc>
          <w:tcPr>
            <w:tcW w:w="405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Additional</w:t>
            </w:r>
          </w:p>
          <w:p w:rsidR="008A5E2E" w:rsidRPr="00C512F1" w:rsidRDefault="008A5E2E" w:rsidP="00A0463D">
            <w:pPr>
              <w:pStyle w:val="Heading2"/>
              <w:spacing w:before="120" w:after="120" w:line="240" w:lineRule="auto"/>
              <w:ind w:left="567" w:hanging="567"/>
              <w:rPr>
                <w:rFonts w:asciiTheme="minorHAnsi" w:eastAsia="Times New Roman" w:hAnsiTheme="minorHAnsi" w:cstheme="minorHAnsi"/>
                <w:b/>
                <w:caps/>
                <w:color w:val="auto"/>
                <w:sz w:val="22"/>
                <w:szCs w:val="22"/>
              </w:rPr>
            </w:pPr>
            <w:r w:rsidRPr="00C512F1">
              <w:rPr>
                <w:rFonts w:asciiTheme="minorHAnsi" w:eastAsia="Times New Roman" w:hAnsiTheme="minorHAnsi" w:cstheme="minorHAnsi"/>
                <w:caps/>
                <w:color w:val="auto"/>
                <w:sz w:val="22"/>
                <w:szCs w:val="22"/>
              </w:rPr>
              <w:t>considerations</w:t>
            </w:r>
          </w:p>
        </w:tc>
      </w:tr>
      <w:tr w:rsidR="008A5E2E" w:rsidRPr="00C512F1" w:rsidTr="00785C1D">
        <w:tc>
          <w:tcPr>
            <w:tcW w:w="1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8A5E2E" w:rsidRPr="00C512F1" w:rsidRDefault="008A5E2E" w:rsidP="00A0463D">
            <w:pPr>
              <w:spacing w:before="120" w:after="120" w:line="240" w:lineRule="auto"/>
              <w:rPr>
                <w:rFonts w:eastAsia="Times New Roman" w:cstheme="minorHAnsi"/>
              </w:rPr>
            </w:pP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No</w:t>
            </w:r>
            <w:r w:rsidRPr="00C512F1">
              <w:rPr>
                <w:rFonts w:eastAsia="Times New Roman" w:cstheme="minorHAnsi"/>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Probably no</w:t>
            </w:r>
            <w:r w:rsidRPr="00C512F1">
              <w:rPr>
                <w:rFonts w:eastAsia="Times New Roman" w:cstheme="minorHAnsi"/>
              </w:rPr>
              <w:br/>
            </w:r>
            <w:r w:rsidRPr="00BB7781">
              <w:rPr>
                <w:rStyle w:val="unchecked-marker"/>
                <w:rFonts w:eastAsia="Times New Roman" w:cstheme="minorHAnsi"/>
              </w:rPr>
              <w:t>○</w:t>
            </w:r>
            <w:r w:rsidRPr="00BB7781">
              <w:rPr>
                <w:rFonts w:eastAsia="Times New Roman" w:cstheme="minorHAnsi"/>
              </w:rPr>
              <w:t> </w:t>
            </w:r>
            <w:r w:rsidRPr="00BB7781">
              <w:rPr>
                <w:rStyle w:val="ep-radiobuttonlabel"/>
                <w:rFonts w:eastAsia="Times New Roman" w:cstheme="minorHAnsi"/>
              </w:rPr>
              <w:t>Probably yes</w:t>
            </w:r>
            <w:r w:rsidRPr="00BB7781">
              <w:rPr>
                <w:rFonts w:eastAsia="Times New Roman" w:cstheme="minorHAnsi"/>
              </w:rPr>
              <w:br/>
            </w:r>
            <w:r w:rsidRPr="00C512F1">
              <w:rPr>
                <w:rStyle w:val="unchecked-marker"/>
                <w:rFonts w:eastAsia="Times New Roman" w:cstheme="minorHAnsi"/>
              </w:rPr>
              <w:t>○</w:t>
            </w:r>
            <w:r w:rsidRPr="00C512F1">
              <w:rPr>
                <w:rFonts w:eastAsia="Times New Roman" w:cstheme="minorHAnsi"/>
              </w:rPr>
              <w:t> </w:t>
            </w:r>
            <w:r w:rsidRPr="00C512F1">
              <w:rPr>
                <w:rStyle w:val="ep-radiobuttonlabel"/>
                <w:rFonts w:eastAsia="Times New Roman" w:cstheme="minorHAnsi"/>
              </w:rPr>
              <w:t>Yes</w:t>
            </w:r>
            <w:r w:rsidRPr="00C512F1">
              <w:rPr>
                <w:rFonts w:eastAsia="Times New Roman" w:cstheme="minorHAnsi"/>
              </w:rPr>
              <w:br/>
            </w:r>
            <w:r w:rsidRPr="00BB7781">
              <w:rPr>
                <w:rStyle w:val="unchecked-marker"/>
                <w:rFonts w:eastAsia="Times New Roman" w:cstheme="minorHAnsi"/>
                <w:b/>
                <w:u w:val="single"/>
              </w:rPr>
              <w:t>○</w:t>
            </w:r>
            <w:r w:rsidRPr="00BB7781">
              <w:rPr>
                <w:rFonts w:eastAsia="Times New Roman" w:cstheme="minorHAnsi"/>
                <w:b/>
                <w:u w:val="single"/>
              </w:rPr>
              <w:t> </w:t>
            </w:r>
            <w:r w:rsidRPr="00BB7781">
              <w:rPr>
                <w:rStyle w:val="ep-radiobuttonlabel"/>
                <w:rFonts w:eastAsia="Times New Roman" w:cstheme="minorHAnsi"/>
                <w:b/>
                <w:u w:val="single"/>
              </w:rPr>
              <w:t>Varies</w:t>
            </w:r>
            <w:r w:rsidRPr="00BB7781">
              <w:rPr>
                <w:rFonts w:eastAsia="Times New Roman" w:cstheme="minorHAnsi"/>
                <w:b/>
                <w:u w:val="single"/>
              </w:rPr>
              <w:br/>
            </w:r>
            <w:r w:rsidRPr="00BB7781">
              <w:rPr>
                <w:rStyle w:val="unchecked-marker"/>
                <w:rFonts w:eastAsia="Times New Roman" w:cstheme="minorHAnsi"/>
              </w:rPr>
              <w:t>○</w:t>
            </w:r>
            <w:r w:rsidRPr="00BB7781">
              <w:rPr>
                <w:rFonts w:eastAsia="Times New Roman" w:cstheme="minorHAnsi"/>
              </w:rPr>
              <w:t> </w:t>
            </w:r>
            <w:r w:rsidRPr="00BB7781">
              <w:rPr>
                <w:rStyle w:val="ep-radiobuttonlabel"/>
                <w:rFonts w:eastAsia="Times New Roman" w:cstheme="minorHAnsi"/>
              </w:rPr>
              <w:t>Don't know</w:t>
            </w:r>
            <w:r w:rsidRPr="00BB7781">
              <w:rPr>
                <w:rFonts w:eastAsia="Times New Roman" w:cstheme="minorHAnsi"/>
              </w:rPr>
              <w:br/>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1570B9" w:rsidRDefault="004D28B4" w:rsidP="00A0463D">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p w:rsidR="008A5E2E" w:rsidRPr="00C512F1" w:rsidRDefault="008A5E2E" w:rsidP="00525B49">
            <w:pPr>
              <w:spacing w:before="120" w:after="120" w:line="240" w:lineRule="auto"/>
              <w:rPr>
                <w:rFonts w:eastAsia="Times New Roman" w:cstheme="minorHAnsi"/>
              </w:rPr>
            </w:pPr>
          </w:p>
        </w:tc>
        <w:tc>
          <w:tcPr>
            <w:tcW w:w="405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525B49" w:rsidRDefault="00525B49" w:rsidP="00BB7781">
            <w:pPr>
              <w:spacing w:before="120" w:after="120" w:line="240" w:lineRule="auto"/>
              <w:rPr>
                <w:rFonts w:eastAsia="Times New Roman" w:cstheme="minorHAnsi"/>
              </w:rPr>
            </w:pPr>
            <w:r>
              <w:rPr>
                <w:rFonts w:eastAsia="Times New Roman" w:cstheme="minorHAnsi"/>
              </w:rPr>
              <w:t>L</w:t>
            </w:r>
            <w:r w:rsidRPr="00C512F1">
              <w:rPr>
                <w:rFonts w:eastAsia="Times New Roman" w:cstheme="minorHAnsi"/>
              </w:rPr>
              <w:t xml:space="preserve">ay members of </w:t>
            </w:r>
            <w:r w:rsidR="00191874">
              <w:rPr>
                <w:rFonts w:eastAsia="Times New Roman" w:cstheme="minorHAnsi"/>
              </w:rPr>
              <w:t>TF</w:t>
            </w:r>
            <w:r w:rsidRPr="00C512F1">
              <w:rPr>
                <w:rFonts w:eastAsia="Times New Roman" w:cstheme="minorHAnsi"/>
              </w:rPr>
              <w:t xml:space="preserve"> found this acceptable in carefully selected children</w:t>
            </w:r>
            <w:r>
              <w:rPr>
                <w:rFonts w:eastAsia="Times New Roman" w:cstheme="minorHAnsi"/>
              </w:rPr>
              <w:t>.</w:t>
            </w:r>
          </w:p>
          <w:p w:rsidR="00BB7781" w:rsidRDefault="00BB7781" w:rsidP="00BB7781">
            <w:pPr>
              <w:spacing w:before="120" w:after="120" w:line="240" w:lineRule="auto"/>
              <w:rPr>
                <w:rFonts w:eastAsia="Times New Roman" w:cstheme="minorHAnsi"/>
              </w:rPr>
            </w:pPr>
            <w:r w:rsidRPr="00C512F1">
              <w:rPr>
                <w:rFonts w:eastAsia="Times New Roman" w:cstheme="minorHAnsi"/>
              </w:rPr>
              <w:t xml:space="preserve">There are equipment and consumables costs. </w:t>
            </w:r>
          </w:p>
          <w:p w:rsidR="00BB7781" w:rsidRDefault="00BB7781" w:rsidP="00BB7781">
            <w:pPr>
              <w:spacing w:before="120" w:after="120" w:line="240" w:lineRule="auto"/>
              <w:rPr>
                <w:rFonts w:eastAsia="Times New Roman" w:cstheme="minorHAnsi"/>
              </w:rPr>
            </w:pPr>
            <w:r w:rsidRPr="00C512F1">
              <w:rPr>
                <w:rFonts w:eastAsia="Times New Roman" w:cstheme="minorHAnsi"/>
              </w:rPr>
              <w:t xml:space="preserve">There are training costs to perform the test and interpret the test results. </w:t>
            </w:r>
          </w:p>
          <w:p w:rsidR="001570B9" w:rsidRPr="00C512F1" w:rsidRDefault="001570B9" w:rsidP="001570B9">
            <w:pPr>
              <w:spacing w:before="120" w:after="120" w:line="240" w:lineRule="auto"/>
              <w:rPr>
                <w:rFonts w:eastAsia="Times New Roman" w:cstheme="minorHAnsi"/>
              </w:rPr>
            </w:pPr>
            <w:r>
              <w:rPr>
                <w:rFonts w:eastAsia="Times New Roman" w:cstheme="minorHAnsi"/>
              </w:rPr>
              <w:t>L</w:t>
            </w:r>
            <w:r w:rsidRPr="00C512F1">
              <w:rPr>
                <w:rFonts w:eastAsia="Times New Roman" w:cstheme="minorHAnsi"/>
              </w:rPr>
              <w:t xml:space="preserve">ay members of </w:t>
            </w:r>
            <w:r w:rsidR="00191874">
              <w:rPr>
                <w:rFonts w:eastAsia="Times New Roman" w:cstheme="minorHAnsi"/>
              </w:rPr>
              <w:t>TF</w:t>
            </w:r>
            <w:r w:rsidRPr="00C512F1">
              <w:rPr>
                <w:rFonts w:eastAsia="Times New Roman" w:cstheme="minorHAnsi"/>
              </w:rPr>
              <w:t xml:space="preserve"> found this acceptable in carefully selected children</w:t>
            </w:r>
          </w:p>
          <w:p w:rsidR="008A5E2E" w:rsidRPr="00C512F1" w:rsidRDefault="00BB7781" w:rsidP="00BB7781">
            <w:pPr>
              <w:spacing w:before="120" w:after="120" w:line="240" w:lineRule="auto"/>
              <w:rPr>
                <w:rFonts w:eastAsia="Times New Roman" w:cstheme="minorHAnsi"/>
              </w:rPr>
            </w:pPr>
            <w:r w:rsidRPr="00C512F1">
              <w:rPr>
                <w:rFonts w:eastAsia="Times New Roman" w:cstheme="minorHAnsi"/>
              </w:rPr>
              <w:t xml:space="preserve">A barrier for implementation may be the need for referral to </w:t>
            </w:r>
            <w:r>
              <w:rPr>
                <w:rFonts w:eastAsia="Times New Roman" w:cstheme="minorHAnsi"/>
              </w:rPr>
              <w:t xml:space="preserve">a </w:t>
            </w:r>
            <w:r w:rsidRPr="00C512F1">
              <w:rPr>
                <w:rFonts w:eastAsia="Times New Roman" w:cstheme="minorHAnsi"/>
              </w:rPr>
              <w:t xml:space="preserve">specialist </w:t>
            </w:r>
            <w:r>
              <w:rPr>
                <w:rFonts w:eastAsia="Times New Roman" w:cstheme="minorHAnsi"/>
              </w:rPr>
              <w:t xml:space="preserve">laboratory especially if this laboratory is a long distance away. </w:t>
            </w:r>
          </w:p>
        </w:tc>
      </w:tr>
    </w:tbl>
    <w:p w:rsidR="008A5E2E" w:rsidRPr="00C512F1" w:rsidRDefault="008A5E2E" w:rsidP="008A5E2E">
      <w:pPr>
        <w:rPr>
          <w:rFonts w:eastAsia="Times New Roman" w:cstheme="minorHAnsi"/>
          <w:color w:val="000000"/>
        </w:rPr>
      </w:pPr>
    </w:p>
    <w:p w:rsidR="008A5E2E" w:rsidRPr="00C512F1" w:rsidRDefault="008A5E2E" w:rsidP="008A5E2E">
      <w:pPr>
        <w:pStyle w:val="Heading1"/>
        <w:keepLines w:val="0"/>
        <w:tabs>
          <w:tab w:val="num" w:pos="284"/>
        </w:tabs>
        <w:spacing w:before="0" w:after="20" w:line="288" w:lineRule="auto"/>
        <w:ind w:left="284" w:hanging="284"/>
        <w:rPr>
          <w:rFonts w:asciiTheme="minorHAnsi" w:eastAsia="Times New Roman" w:hAnsiTheme="minorHAnsi" w:cstheme="minorHAnsi"/>
          <w:caps/>
          <w:color w:val="000000"/>
          <w:sz w:val="22"/>
          <w:szCs w:val="22"/>
        </w:rPr>
      </w:pPr>
      <w:r w:rsidRPr="00C512F1">
        <w:rPr>
          <w:rFonts w:asciiTheme="minorHAnsi" w:eastAsia="Times New Roman" w:hAnsiTheme="minorHAnsi" w:cstheme="minorHAnsi"/>
          <w:caps/>
          <w:color w:val="000000"/>
          <w:sz w:val="22"/>
          <w:szCs w:val="22"/>
        </w:rPr>
        <w:t>Type of recommendation</w:t>
      </w:r>
    </w:p>
    <w:tbl>
      <w:tblPr>
        <w:tblW w:w="5000" w:type="pct"/>
        <w:tblCellMar>
          <w:top w:w="15" w:type="dxa"/>
          <w:left w:w="15" w:type="dxa"/>
          <w:bottom w:w="15" w:type="dxa"/>
          <w:right w:w="15" w:type="dxa"/>
        </w:tblCellMar>
        <w:tblLook w:val="04A0" w:firstRow="1" w:lastRow="0" w:firstColumn="1" w:lastColumn="0" w:noHBand="0" w:noVBand="1"/>
      </w:tblPr>
      <w:tblGrid>
        <w:gridCol w:w="1802"/>
        <w:gridCol w:w="1802"/>
        <w:gridCol w:w="1802"/>
        <w:gridCol w:w="1802"/>
        <w:gridCol w:w="1802"/>
      </w:tblGrid>
      <w:tr w:rsidR="008A5E2E" w:rsidRPr="00C512F1" w:rsidTr="00A0463D">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8A5E2E" w:rsidRPr="00C512F1" w:rsidRDefault="008A5E2E" w:rsidP="00A0463D">
            <w:pPr>
              <w:pStyle w:val="NormalWeb"/>
              <w:spacing w:before="0" w:beforeAutospacing="0" w:after="0" w:afterAutospacing="0"/>
              <w:jc w:val="center"/>
              <w:rPr>
                <w:rFonts w:asciiTheme="minorHAnsi" w:hAnsiTheme="minorHAnsi" w:cstheme="minorHAnsi"/>
                <w:color w:val="000000"/>
                <w:sz w:val="22"/>
                <w:szCs w:val="22"/>
              </w:rPr>
            </w:pPr>
            <w:r w:rsidRPr="00C512F1">
              <w:rPr>
                <w:rFonts w:asciiTheme="minorHAnsi" w:hAnsiTheme="minorHAnsi" w:cstheme="minorHAnsi"/>
                <w:color w:val="000000"/>
                <w:sz w:val="22"/>
                <w:szCs w:val="22"/>
              </w:rPr>
              <w:t>Strong recommendation against the intervention</w:t>
            </w:r>
          </w:p>
        </w:tc>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8A5E2E" w:rsidRPr="00C512F1" w:rsidRDefault="008A5E2E" w:rsidP="00A0463D">
            <w:pPr>
              <w:pStyle w:val="NormalWeb"/>
              <w:spacing w:before="0" w:beforeAutospacing="0" w:after="0" w:afterAutospacing="0"/>
              <w:jc w:val="center"/>
              <w:rPr>
                <w:rFonts w:asciiTheme="minorHAnsi" w:hAnsiTheme="minorHAnsi" w:cstheme="minorHAnsi"/>
                <w:color w:val="000000"/>
                <w:sz w:val="22"/>
                <w:szCs w:val="22"/>
              </w:rPr>
            </w:pPr>
            <w:r w:rsidRPr="00C512F1">
              <w:rPr>
                <w:rFonts w:asciiTheme="minorHAnsi" w:hAnsiTheme="minorHAnsi" w:cstheme="minorHAnsi"/>
                <w:color w:val="000000"/>
                <w:sz w:val="22"/>
                <w:szCs w:val="22"/>
              </w:rPr>
              <w:t>Conditional recommendation against the intervention</w:t>
            </w:r>
          </w:p>
        </w:tc>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8A5E2E" w:rsidRPr="00C512F1" w:rsidRDefault="008A5E2E" w:rsidP="00A0463D">
            <w:pPr>
              <w:pStyle w:val="NormalWeb"/>
              <w:spacing w:before="0" w:beforeAutospacing="0" w:after="0" w:afterAutospacing="0"/>
              <w:jc w:val="center"/>
              <w:rPr>
                <w:rFonts w:asciiTheme="minorHAnsi" w:hAnsiTheme="minorHAnsi" w:cstheme="minorHAnsi"/>
                <w:color w:val="000000"/>
                <w:sz w:val="22"/>
                <w:szCs w:val="22"/>
              </w:rPr>
            </w:pPr>
            <w:r w:rsidRPr="00C512F1">
              <w:rPr>
                <w:rFonts w:asciiTheme="minorHAnsi" w:hAnsiTheme="minorHAnsi" w:cstheme="minorHAnsi"/>
                <w:color w:val="000000"/>
                <w:sz w:val="22"/>
                <w:szCs w:val="22"/>
              </w:rPr>
              <w:t>Conditional recommendation for either the intervention or the comparison</w:t>
            </w:r>
          </w:p>
        </w:tc>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8A5E2E" w:rsidRPr="00AA5891" w:rsidRDefault="008A5E2E" w:rsidP="00A0463D">
            <w:pPr>
              <w:pStyle w:val="NormalWeb"/>
              <w:spacing w:before="0" w:beforeAutospacing="0" w:after="0" w:afterAutospacing="0"/>
              <w:jc w:val="center"/>
              <w:rPr>
                <w:rFonts w:asciiTheme="minorHAnsi" w:hAnsiTheme="minorHAnsi" w:cstheme="minorHAnsi"/>
                <w:b/>
                <w:color w:val="000000"/>
                <w:sz w:val="22"/>
                <w:szCs w:val="22"/>
                <w:u w:val="single"/>
              </w:rPr>
            </w:pPr>
            <w:r w:rsidRPr="00AA5891">
              <w:rPr>
                <w:rFonts w:asciiTheme="minorHAnsi" w:hAnsiTheme="minorHAnsi" w:cstheme="minorHAnsi"/>
                <w:b/>
                <w:color w:val="000000"/>
                <w:sz w:val="22"/>
                <w:szCs w:val="22"/>
                <w:u w:val="single"/>
              </w:rPr>
              <w:t>Conditional recommendation for the intervention</w:t>
            </w:r>
          </w:p>
        </w:tc>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8A5E2E" w:rsidRPr="00AA5891" w:rsidRDefault="008A5E2E" w:rsidP="00A0463D">
            <w:pPr>
              <w:pStyle w:val="NormalWeb"/>
              <w:spacing w:before="0" w:beforeAutospacing="0" w:after="0" w:afterAutospacing="0"/>
              <w:jc w:val="center"/>
              <w:rPr>
                <w:rFonts w:asciiTheme="minorHAnsi" w:hAnsiTheme="minorHAnsi" w:cstheme="minorHAnsi"/>
                <w:color w:val="000000"/>
                <w:sz w:val="22"/>
                <w:szCs w:val="22"/>
              </w:rPr>
            </w:pPr>
            <w:r w:rsidRPr="00AA5891">
              <w:rPr>
                <w:rFonts w:asciiTheme="minorHAnsi" w:hAnsiTheme="minorHAnsi" w:cstheme="minorHAnsi"/>
                <w:color w:val="000000"/>
                <w:sz w:val="22"/>
                <w:szCs w:val="22"/>
              </w:rPr>
              <w:t>Strong recommendation for the intervention</w:t>
            </w:r>
          </w:p>
        </w:tc>
      </w:tr>
      <w:tr w:rsidR="008A5E2E" w:rsidRPr="00C512F1" w:rsidTr="00A0463D">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8A5E2E" w:rsidRPr="00C512F1" w:rsidRDefault="008A5E2E" w:rsidP="00A0463D">
            <w:pPr>
              <w:pStyle w:val="marker"/>
              <w:spacing w:before="0" w:beforeAutospacing="0" w:after="0" w:afterAutospacing="0"/>
              <w:jc w:val="center"/>
              <w:rPr>
                <w:rFonts w:asciiTheme="minorHAnsi" w:hAnsiTheme="minorHAnsi" w:cstheme="minorHAnsi"/>
                <w:color w:val="000000"/>
                <w:sz w:val="22"/>
                <w:szCs w:val="22"/>
                <w:lang w:val="en-GB"/>
              </w:rPr>
            </w:pPr>
            <w:r w:rsidRPr="00C512F1">
              <w:rPr>
                <w:rFonts w:asciiTheme="minorHAnsi" w:hAnsiTheme="minorHAnsi" w:cstheme="minorHAnsi"/>
                <w:color w:val="000000"/>
                <w:sz w:val="22"/>
                <w:szCs w:val="22"/>
                <w:lang w:val="en-GB"/>
              </w:rPr>
              <w:t xml:space="preserve">○ </w:t>
            </w:r>
          </w:p>
        </w:tc>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8A5E2E" w:rsidRPr="00C512F1" w:rsidRDefault="008A5E2E" w:rsidP="00A0463D">
            <w:pPr>
              <w:pStyle w:val="marker"/>
              <w:spacing w:before="0" w:beforeAutospacing="0" w:after="0" w:afterAutospacing="0"/>
              <w:jc w:val="center"/>
              <w:rPr>
                <w:rFonts w:asciiTheme="minorHAnsi" w:hAnsiTheme="minorHAnsi" w:cstheme="minorHAnsi"/>
                <w:color w:val="000000"/>
                <w:sz w:val="22"/>
                <w:szCs w:val="22"/>
                <w:lang w:val="en-GB"/>
              </w:rPr>
            </w:pPr>
            <w:r w:rsidRPr="00C512F1">
              <w:rPr>
                <w:rFonts w:asciiTheme="minorHAnsi" w:hAnsiTheme="minorHAnsi" w:cstheme="minorHAnsi"/>
                <w:color w:val="000000"/>
                <w:sz w:val="22"/>
                <w:szCs w:val="22"/>
                <w:lang w:val="en-GB"/>
              </w:rPr>
              <w:t xml:space="preserve">○ </w:t>
            </w:r>
          </w:p>
        </w:tc>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8A5E2E" w:rsidRPr="00C512F1" w:rsidRDefault="008A5E2E" w:rsidP="00A0463D">
            <w:pPr>
              <w:pStyle w:val="marker"/>
              <w:spacing w:before="0" w:beforeAutospacing="0" w:after="0" w:afterAutospacing="0"/>
              <w:jc w:val="center"/>
              <w:rPr>
                <w:rFonts w:asciiTheme="minorHAnsi" w:hAnsiTheme="minorHAnsi" w:cstheme="minorHAnsi"/>
                <w:color w:val="000000"/>
                <w:sz w:val="22"/>
                <w:szCs w:val="22"/>
                <w:lang w:val="en-GB"/>
              </w:rPr>
            </w:pPr>
            <w:r w:rsidRPr="00C512F1">
              <w:rPr>
                <w:rFonts w:asciiTheme="minorHAnsi" w:hAnsiTheme="minorHAnsi" w:cstheme="minorHAnsi"/>
                <w:color w:val="000000"/>
                <w:sz w:val="22"/>
                <w:szCs w:val="22"/>
                <w:lang w:val="en-GB"/>
              </w:rPr>
              <w:t xml:space="preserve">○ </w:t>
            </w:r>
          </w:p>
        </w:tc>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8A5E2E" w:rsidRPr="00AA5891" w:rsidRDefault="008A5E2E" w:rsidP="00A0463D">
            <w:pPr>
              <w:pStyle w:val="marker"/>
              <w:spacing w:before="0" w:beforeAutospacing="0" w:after="0" w:afterAutospacing="0"/>
              <w:jc w:val="center"/>
              <w:rPr>
                <w:rFonts w:asciiTheme="minorHAnsi" w:hAnsiTheme="minorHAnsi" w:cstheme="minorHAnsi"/>
                <w:b/>
                <w:color w:val="000000"/>
                <w:sz w:val="22"/>
                <w:szCs w:val="22"/>
                <w:u w:val="single"/>
                <w:lang w:val="en-GB"/>
              </w:rPr>
            </w:pPr>
            <w:r w:rsidRPr="00AA5891">
              <w:rPr>
                <w:rFonts w:asciiTheme="minorHAnsi" w:hAnsiTheme="minorHAnsi" w:cstheme="minorHAnsi"/>
                <w:b/>
                <w:color w:val="000000"/>
                <w:sz w:val="22"/>
                <w:szCs w:val="22"/>
                <w:u w:val="single"/>
                <w:lang w:val="en-GB"/>
              </w:rPr>
              <w:t xml:space="preserve">○ </w:t>
            </w:r>
          </w:p>
        </w:tc>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8A5E2E" w:rsidRPr="00AA5891" w:rsidRDefault="008A5E2E" w:rsidP="00A0463D">
            <w:pPr>
              <w:pStyle w:val="marker"/>
              <w:spacing w:before="0" w:beforeAutospacing="0" w:after="0" w:afterAutospacing="0"/>
              <w:jc w:val="center"/>
              <w:rPr>
                <w:rFonts w:asciiTheme="minorHAnsi" w:hAnsiTheme="minorHAnsi" w:cstheme="minorHAnsi"/>
                <w:color w:val="000000"/>
                <w:sz w:val="22"/>
                <w:szCs w:val="22"/>
                <w:lang w:val="en-GB"/>
              </w:rPr>
            </w:pPr>
            <w:r w:rsidRPr="00AA5891">
              <w:rPr>
                <w:rFonts w:asciiTheme="minorHAnsi" w:hAnsiTheme="minorHAnsi" w:cstheme="minorHAnsi"/>
                <w:color w:val="000000"/>
                <w:sz w:val="22"/>
                <w:szCs w:val="22"/>
                <w:lang w:val="en-GB"/>
              </w:rPr>
              <w:t xml:space="preserve">○ </w:t>
            </w:r>
          </w:p>
        </w:tc>
      </w:tr>
    </w:tbl>
    <w:p w:rsidR="008A5E2E" w:rsidRPr="00C512F1" w:rsidRDefault="008A5E2E" w:rsidP="003A7371">
      <w:pPr>
        <w:pStyle w:val="Fliesstext"/>
        <w:spacing w:before="120" w:after="120" w:line="360" w:lineRule="auto"/>
      </w:pPr>
    </w:p>
    <w:p w:rsidR="008A5E2E" w:rsidRPr="00C512F1" w:rsidRDefault="008A5E2E" w:rsidP="003A7371">
      <w:pPr>
        <w:pStyle w:val="Fliesstext"/>
        <w:spacing w:before="120" w:after="120" w:line="360" w:lineRule="auto"/>
        <w:rPr>
          <w:rFonts w:asciiTheme="minorHAnsi" w:hAnsiTheme="minorHAnsi"/>
          <w:b/>
          <w:caps/>
          <w:sz w:val="22"/>
          <w:szCs w:val="22"/>
        </w:rPr>
      </w:pPr>
      <w:r w:rsidRPr="00C512F1">
        <w:rPr>
          <w:rFonts w:asciiTheme="minorHAnsi" w:hAnsiTheme="minorHAnsi"/>
          <w:b/>
          <w:caps/>
          <w:sz w:val="22"/>
          <w:szCs w:val="22"/>
        </w:rPr>
        <w:t>Conclusions</w:t>
      </w:r>
    </w:p>
    <w:tbl>
      <w:tblPr>
        <w:tblW w:w="5000" w:type="pct"/>
        <w:tblCellMar>
          <w:top w:w="15" w:type="dxa"/>
          <w:left w:w="15" w:type="dxa"/>
          <w:bottom w:w="15" w:type="dxa"/>
          <w:right w:w="15" w:type="dxa"/>
        </w:tblCellMar>
        <w:tblLook w:val="04A0" w:firstRow="1" w:lastRow="0" w:firstColumn="1" w:lastColumn="0" w:noHBand="0" w:noVBand="1"/>
      </w:tblPr>
      <w:tblGrid>
        <w:gridCol w:w="9026"/>
      </w:tblGrid>
      <w:tr w:rsidR="008A5E2E" w:rsidRPr="00C512F1" w:rsidTr="00A0463D">
        <w:tc>
          <w:tcPr>
            <w:tcW w:w="0" w:type="auto"/>
            <w:shd w:val="clear" w:color="auto" w:fill="2E74B5"/>
            <w:tcMar>
              <w:top w:w="75" w:type="dxa"/>
              <w:left w:w="75" w:type="dxa"/>
              <w:bottom w:w="75" w:type="dxa"/>
              <w:right w:w="75" w:type="dxa"/>
            </w:tcMar>
            <w:hideMark/>
          </w:tcPr>
          <w:p w:rsidR="008A5E2E" w:rsidRPr="00C512F1" w:rsidRDefault="008A5E2E" w:rsidP="00A0463D">
            <w:pPr>
              <w:pStyle w:val="Heading2"/>
              <w:keepLines w:val="0"/>
              <w:numPr>
                <w:ilvl w:val="1"/>
                <w:numId w:val="0"/>
              </w:numPr>
              <w:tabs>
                <w:tab w:val="left" w:pos="369"/>
                <w:tab w:val="num" w:pos="2269"/>
              </w:tabs>
              <w:spacing w:before="0" w:after="160" w:line="288" w:lineRule="auto"/>
              <w:rPr>
                <w:rFonts w:asciiTheme="minorHAnsi" w:eastAsia="Times New Roman" w:hAnsiTheme="minorHAnsi" w:cstheme="minorHAnsi"/>
                <w:color w:val="FFFFFF"/>
                <w:sz w:val="22"/>
                <w:szCs w:val="22"/>
              </w:rPr>
            </w:pPr>
            <w:r w:rsidRPr="00C512F1">
              <w:rPr>
                <w:rFonts w:asciiTheme="minorHAnsi" w:eastAsia="Times New Roman" w:hAnsiTheme="minorHAnsi" w:cstheme="minorHAnsi"/>
                <w:color w:val="FFFFFF"/>
                <w:sz w:val="22"/>
                <w:szCs w:val="22"/>
              </w:rPr>
              <w:t>Recommendation</w:t>
            </w:r>
          </w:p>
        </w:tc>
      </w:tr>
      <w:tr w:rsidR="008A5E2E" w:rsidRPr="00C512F1" w:rsidTr="00A0463D">
        <w:trPr>
          <w:trHeight w:val="1080"/>
        </w:trPr>
        <w:tc>
          <w:tcPr>
            <w:tcW w:w="0" w:type="auto"/>
            <w:tcMar>
              <w:top w:w="75" w:type="dxa"/>
              <w:left w:w="75" w:type="dxa"/>
              <w:bottom w:w="75" w:type="dxa"/>
              <w:right w:w="75" w:type="dxa"/>
            </w:tcMar>
            <w:hideMark/>
          </w:tcPr>
          <w:p w:rsidR="0056199F" w:rsidRPr="00F462E0" w:rsidRDefault="0056199F" w:rsidP="00BB3C32">
            <w:pPr>
              <w:pStyle w:val="Fliesstext"/>
              <w:numPr>
                <w:ilvl w:val="0"/>
                <w:numId w:val="13"/>
              </w:numPr>
              <w:spacing w:before="120" w:line="360" w:lineRule="auto"/>
              <w:rPr>
                <w:rFonts w:asciiTheme="minorHAnsi" w:hAnsiTheme="minorHAnsi" w:cstheme="minorHAnsi"/>
                <w:sz w:val="22"/>
                <w:szCs w:val="22"/>
                <w:lang w:val="en-US"/>
              </w:rPr>
            </w:pPr>
            <w:r>
              <w:rPr>
                <w:rFonts w:asciiTheme="minorHAnsi" w:hAnsiTheme="minorHAnsi" w:cstheme="minorHAnsi"/>
                <w:sz w:val="22"/>
                <w:szCs w:val="22"/>
                <w:lang w:val="en-US"/>
              </w:rPr>
              <w:t xml:space="preserve">The </w:t>
            </w:r>
            <w:r w:rsidR="00191874">
              <w:rPr>
                <w:rFonts w:asciiTheme="minorHAnsi" w:hAnsiTheme="minorHAnsi" w:cstheme="minorHAnsi"/>
                <w:sz w:val="22"/>
                <w:szCs w:val="22"/>
                <w:lang w:val="en-US"/>
              </w:rPr>
              <w:t>TF</w:t>
            </w:r>
            <w:r>
              <w:rPr>
                <w:rFonts w:asciiTheme="minorHAnsi" w:hAnsiTheme="minorHAnsi" w:cstheme="minorHAnsi"/>
                <w:sz w:val="22"/>
                <w:szCs w:val="22"/>
                <w:lang w:val="en-US"/>
              </w:rPr>
              <w:t xml:space="preserve"> recommends a </w:t>
            </w:r>
            <w:r w:rsidRPr="006F35DE">
              <w:rPr>
                <w:rFonts w:asciiTheme="minorHAnsi" w:hAnsiTheme="minorHAnsi" w:cstheme="minorHAnsi"/>
                <w:sz w:val="22"/>
                <w:szCs w:val="22"/>
                <w:lang w:val="en-US"/>
              </w:rPr>
              <w:t xml:space="preserve">direct bronchial challenge </w:t>
            </w:r>
            <w:r w:rsidRPr="00C717B2">
              <w:rPr>
                <w:rFonts w:asciiTheme="minorHAnsi" w:hAnsiTheme="minorHAnsi" w:cstheme="minorHAnsi"/>
                <w:sz w:val="22"/>
                <w:szCs w:val="22"/>
                <w:lang w:val="en-US"/>
              </w:rPr>
              <w:t>test using methacholine in</w:t>
            </w:r>
            <w:r w:rsidRPr="006F35DE">
              <w:rPr>
                <w:rFonts w:asciiTheme="minorHAnsi" w:hAnsiTheme="minorHAnsi" w:cstheme="minorHAnsi"/>
                <w:sz w:val="22"/>
                <w:szCs w:val="22"/>
                <w:lang w:val="en-US"/>
              </w:rPr>
              <w:t xml:space="preserve"> children aged 5-16 years under investigation for asthma</w:t>
            </w:r>
            <w:r w:rsidRPr="00F462E0">
              <w:rPr>
                <w:rFonts w:asciiTheme="minorHAnsi" w:hAnsiTheme="minorHAnsi" w:cstheme="minorHAnsi"/>
                <w:sz w:val="22"/>
                <w:szCs w:val="22"/>
                <w:lang w:val="en-US"/>
              </w:rPr>
              <w:t xml:space="preserve"> where asthma diagnosis co</w:t>
            </w:r>
            <w:r>
              <w:rPr>
                <w:rFonts w:asciiTheme="minorHAnsi" w:hAnsiTheme="minorHAnsi" w:cstheme="minorHAnsi"/>
                <w:sz w:val="22"/>
                <w:szCs w:val="22"/>
                <w:lang w:val="en-US"/>
              </w:rPr>
              <w:t xml:space="preserve">uld not be confirmed with first line </w:t>
            </w:r>
            <w:r w:rsidRPr="00F462E0">
              <w:rPr>
                <w:rFonts w:asciiTheme="minorHAnsi" w:hAnsiTheme="minorHAnsi" w:cstheme="minorHAnsi"/>
                <w:sz w:val="22"/>
                <w:szCs w:val="22"/>
                <w:lang w:val="en-US"/>
              </w:rPr>
              <w:t>objective tests</w:t>
            </w:r>
            <w:r>
              <w:rPr>
                <w:rFonts w:asciiTheme="minorHAnsi" w:hAnsiTheme="minorHAnsi" w:cstheme="minorHAnsi"/>
                <w:sz w:val="22"/>
                <w:szCs w:val="22"/>
                <w:lang w:val="en-US"/>
              </w:rPr>
              <w:t>.</w:t>
            </w:r>
            <w:r w:rsidRPr="00F462E0">
              <w:rPr>
                <w:rFonts w:asciiTheme="minorHAnsi" w:hAnsiTheme="minorHAnsi" w:cstheme="minorHAnsi"/>
                <w:sz w:val="22"/>
                <w:szCs w:val="22"/>
                <w:lang w:val="en-US"/>
              </w:rPr>
              <w:t xml:space="preserve"> (</w:t>
            </w:r>
            <w:r w:rsidRPr="00E27EA0">
              <w:rPr>
                <w:rFonts w:asciiTheme="minorHAnsi" w:hAnsiTheme="minorHAnsi" w:cstheme="minorHAnsi"/>
                <w:sz w:val="22"/>
                <w:szCs w:val="22"/>
                <w:lang w:val="en-US"/>
              </w:rPr>
              <w:t>conditional recommendation</w:t>
            </w:r>
            <w:r>
              <w:rPr>
                <w:rFonts w:asciiTheme="minorHAnsi" w:hAnsiTheme="minorHAnsi" w:cstheme="minorHAnsi"/>
                <w:sz w:val="22"/>
                <w:szCs w:val="22"/>
                <w:lang w:val="en-US"/>
              </w:rPr>
              <w:t xml:space="preserve"> for the intervention</w:t>
            </w:r>
            <w:r w:rsidRPr="00F462E0">
              <w:rPr>
                <w:rFonts w:asciiTheme="minorHAnsi" w:hAnsiTheme="minorHAnsi" w:cstheme="minorHAnsi"/>
                <w:sz w:val="22"/>
                <w:szCs w:val="22"/>
                <w:lang w:val="en-US"/>
              </w:rPr>
              <w:t>, low quality evidence)</w:t>
            </w:r>
          </w:p>
          <w:p w:rsidR="0056199F" w:rsidRPr="006F35DE" w:rsidRDefault="0056199F" w:rsidP="0056199F">
            <w:pPr>
              <w:pStyle w:val="Fliesstext"/>
              <w:spacing w:before="120" w:line="360" w:lineRule="auto"/>
              <w:rPr>
                <w:rFonts w:asciiTheme="minorHAnsi" w:hAnsiTheme="minorHAnsi" w:cstheme="minorHAnsi"/>
                <w:sz w:val="22"/>
                <w:szCs w:val="22"/>
                <w:lang w:val="en-US"/>
              </w:rPr>
            </w:pPr>
            <w:r w:rsidRPr="006F35DE">
              <w:rPr>
                <w:rFonts w:asciiTheme="minorHAnsi" w:hAnsiTheme="minorHAnsi" w:cstheme="minorHAnsi"/>
                <w:sz w:val="22"/>
                <w:szCs w:val="22"/>
                <w:lang w:val="en-US"/>
              </w:rPr>
              <w:t>Remarks:</w:t>
            </w:r>
          </w:p>
          <w:p w:rsidR="0056199F" w:rsidRPr="00162DF4" w:rsidRDefault="0056199F" w:rsidP="00BB3C32">
            <w:pPr>
              <w:pStyle w:val="Fliesstext"/>
              <w:numPr>
                <w:ilvl w:val="0"/>
                <w:numId w:val="20"/>
              </w:numPr>
              <w:spacing w:before="120" w:after="120" w:line="360" w:lineRule="auto"/>
              <w:rPr>
                <w:rFonts w:asciiTheme="minorHAnsi" w:hAnsiTheme="minorHAnsi" w:cstheme="minorHAnsi"/>
                <w:sz w:val="22"/>
                <w:szCs w:val="22"/>
                <w:lang w:val="en-US"/>
              </w:rPr>
            </w:pPr>
            <w:r>
              <w:rPr>
                <w:rFonts w:asciiTheme="minorHAnsi" w:hAnsiTheme="minorHAnsi" w:cstheme="minorHAnsi"/>
                <w:bCs/>
                <w:sz w:val="22"/>
                <w:szCs w:val="22"/>
                <w:shd w:val="clear" w:color="auto" w:fill="FFFFFF"/>
                <w:lang w:val="en-GB"/>
              </w:rPr>
              <w:t>A</w:t>
            </w:r>
            <w:r w:rsidRPr="006F35DE">
              <w:rPr>
                <w:rFonts w:asciiTheme="minorHAnsi" w:hAnsiTheme="minorHAnsi" w:cstheme="minorHAnsi"/>
                <w:bCs/>
                <w:sz w:val="22"/>
                <w:szCs w:val="22"/>
                <w:shd w:val="clear" w:color="auto" w:fill="FFFFFF"/>
                <w:lang w:val="en-GB"/>
              </w:rPr>
              <w:t xml:space="preserve"> PC20 value of 8 mg/ml or less </w:t>
            </w:r>
            <w:r>
              <w:rPr>
                <w:rFonts w:asciiTheme="minorHAnsi" w:hAnsiTheme="minorHAnsi" w:cstheme="minorHAnsi"/>
                <w:bCs/>
                <w:sz w:val="22"/>
                <w:szCs w:val="22"/>
                <w:shd w:val="clear" w:color="auto" w:fill="FFFFFF"/>
                <w:lang w:val="en-GB"/>
              </w:rPr>
              <w:t xml:space="preserve">should be considered </w:t>
            </w:r>
            <w:r w:rsidRPr="006F35DE">
              <w:rPr>
                <w:rFonts w:asciiTheme="minorHAnsi" w:hAnsiTheme="minorHAnsi" w:cstheme="minorHAnsi"/>
                <w:bCs/>
                <w:sz w:val="22"/>
                <w:szCs w:val="22"/>
                <w:shd w:val="clear" w:color="auto" w:fill="FFFFFF"/>
                <w:lang w:val="en-GB"/>
              </w:rPr>
              <w:t>as a positive test</w:t>
            </w:r>
          </w:p>
          <w:p w:rsidR="008A5E2E" w:rsidRPr="00AA5891" w:rsidRDefault="0056199F" w:rsidP="00BB3C32">
            <w:pPr>
              <w:pStyle w:val="Fliesstext"/>
              <w:numPr>
                <w:ilvl w:val="0"/>
                <w:numId w:val="20"/>
              </w:numPr>
              <w:spacing w:before="120" w:after="120" w:line="360" w:lineRule="auto"/>
              <w:rPr>
                <w:rFonts w:asciiTheme="minorHAnsi" w:hAnsiTheme="minorHAnsi" w:cstheme="minorHAnsi"/>
                <w:sz w:val="22"/>
                <w:szCs w:val="22"/>
                <w:lang w:val="en-US"/>
              </w:rPr>
            </w:pPr>
            <w:r w:rsidRPr="00162DF4">
              <w:rPr>
                <w:rFonts w:asciiTheme="minorHAnsi" w:hAnsiTheme="minorHAnsi" w:cstheme="minorHAnsi"/>
                <w:sz w:val="22"/>
                <w:szCs w:val="22"/>
                <w:lang w:val="en-US"/>
              </w:rPr>
              <w:t xml:space="preserve">The </w:t>
            </w:r>
            <w:r w:rsidR="00191874">
              <w:rPr>
                <w:rFonts w:asciiTheme="minorHAnsi" w:hAnsiTheme="minorHAnsi" w:cstheme="minorHAnsi"/>
                <w:sz w:val="22"/>
                <w:szCs w:val="22"/>
                <w:lang w:val="en-US"/>
              </w:rPr>
              <w:t>TF</w:t>
            </w:r>
            <w:r w:rsidRPr="00162DF4">
              <w:rPr>
                <w:rFonts w:asciiTheme="minorHAnsi" w:hAnsiTheme="minorHAnsi" w:cstheme="minorHAnsi"/>
                <w:sz w:val="22"/>
                <w:szCs w:val="22"/>
                <w:lang w:val="en-US"/>
              </w:rPr>
              <w:t xml:space="preserve"> found no evidence for or against performing histamine challenge tests in children</w:t>
            </w:r>
            <w:r w:rsidR="00C24FA5">
              <w:rPr>
                <w:rFonts w:asciiTheme="minorHAnsi" w:hAnsiTheme="minorHAnsi" w:cstheme="minorHAnsi"/>
                <w:sz w:val="22"/>
                <w:szCs w:val="22"/>
                <w:lang w:val="en-US"/>
              </w:rPr>
              <w:t xml:space="preserve"> under investigation for asthma</w:t>
            </w:r>
          </w:p>
        </w:tc>
      </w:tr>
      <w:tr w:rsidR="008A5E2E" w:rsidRPr="00C512F1" w:rsidTr="00A0463D">
        <w:tc>
          <w:tcPr>
            <w:tcW w:w="0" w:type="auto"/>
            <w:shd w:val="clear" w:color="auto" w:fill="2E74B5"/>
            <w:tcMar>
              <w:top w:w="75" w:type="dxa"/>
              <w:left w:w="75" w:type="dxa"/>
              <w:bottom w:w="75" w:type="dxa"/>
              <w:right w:w="75" w:type="dxa"/>
            </w:tcMar>
            <w:hideMark/>
          </w:tcPr>
          <w:p w:rsidR="008A5E2E" w:rsidRPr="00C512F1" w:rsidRDefault="008A5E2E" w:rsidP="00A0463D">
            <w:pPr>
              <w:pStyle w:val="Heading2"/>
              <w:keepLines w:val="0"/>
              <w:numPr>
                <w:ilvl w:val="1"/>
                <w:numId w:val="0"/>
              </w:numPr>
              <w:tabs>
                <w:tab w:val="left" w:pos="369"/>
                <w:tab w:val="num" w:pos="2269"/>
              </w:tabs>
              <w:spacing w:before="0" w:after="160" w:line="288" w:lineRule="auto"/>
              <w:rPr>
                <w:rFonts w:asciiTheme="minorHAnsi" w:eastAsia="Times New Roman" w:hAnsiTheme="minorHAnsi" w:cstheme="minorHAnsi"/>
                <w:color w:val="FFFFFF"/>
                <w:sz w:val="22"/>
                <w:szCs w:val="22"/>
              </w:rPr>
            </w:pPr>
            <w:r w:rsidRPr="00C512F1">
              <w:rPr>
                <w:rFonts w:asciiTheme="minorHAnsi" w:eastAsia="Times New Roman" w:hAnsiTheme="minorHAnsi" w:cstheme="minorHAnsi"/>
                <w:color w:val="FFFFFF"/>
                <w:sz w:val="22"/>
                <w:szCs w:val="22"/>
              </w:rPr>
              <w:t>Justification</w:t>
            </w:r>
          </w:p>
        </w:tc>
      </w:tr>
      <w:tr w:rsidR="00535FC9" w:rsidRPr="00C512F1" w:rsidTr="00A0463D">
        <w:trPr>
          <w:trHeight w:val="2501"/>
        </w:trPr>
        <w:tc>
          <w:tcPr>
            <w:tcW w:w="0" w:type="auto"/>
            <w:tcMar>
              <w:top w:w="75" w:type="dxa"/>
              <w:left w:w="75" w:type="dxa"/>
              <w:bottom w:w="75" w:type="dxa"/>
              <w:right w:w="75" w:type="dxa"/>
            </w:tcMar>
          </w:tcPr>
          <w:p w:rsidR="00616EAA" w:rsidRDefault="00616EAA" w:rsidP="00535FC9">
            <w:pPr>
              <w:spacing w:before="120" w:after="120" w:line="360" w:lineRule="auto"/>
              <w:rPr>
                <w:rFonts w:cstheme="minorHAnsi"/>
              </w:rPr>
            </w:pPr>
            <w:r w:rsidRPr="00257C1D">
              <w:rPr>
                <w:rFonts w:cstheme="minorHAnsi"/>
              </w:rPr>
              <w:t xml:space="preserve">Direct bronchial testing is time consuming, requires a specialist setting and tests can be unpleasant for children. Children referred for direct bronchial challenge testing </w:t>
            </w:r>
            <w:r>
              <w:rPr>
                <w:rFonts w:cstheme="minorHAnsi"/>
              </w:rPr>
              <w:t>therefore require careful selection</w:t>
            </w:r>
            <w:r w:rsidRPr="00257C1D">
              <w:rPr>
                <w:rFonts w:cstheme="minorHAnsi"/>
              </w:rPr>
              <w:t xml:space="preserve">. However, the </w:t>
            </w:r>
            <w:r>
              <w:rPr>
                <w:rFonts w:cstheme="minorHAnsi"/>
              </w:rPr>
              <w:t>TF</w:t>
            </w:r>
            <w:r w:rsidRPr="00257C1D">
              <w:rPr>
                <w:rFonts w:cstheme="minorHAnsi"/>
              </w:rPr>
              <w:t xml:space="preserve"> agreed that direct bronchial challenge testing should be offered to children where diagnostic uncertainty remains after repeated first line tests have not confirmed the diagnosis, the child remains symptomatic and other diagnoses have been considered</w:t>
            </w:r>
            <w:r>
              <w:rPr>
                <w:rFonts w:cstheme="minorHAnsi"/>
              </w:rPr>
              <w:t xml:space="preserve"> .</w:t>
            </w:r>
          </w:p>
          <w:p w:rsidR="00535FC9" w:rsidRPr="00C512F1" w:rsidRDefault="00535FC9" w:rsidP="00535FC9">
            <w:pPr>
              <w:spacing w:before="120" w:after="120" w:line="360" w:lineRule="auto"/>
              <w:rPr>
                <w:rFonts w:cstheme="minorHAnsi"/>
              </w:rPr>
            </w:pPr>
            <w:r w:rsidRPr="00C512F1">
              <w:rPr>
                <w:rFonts w:cstheme="minorHAnsi"/>
              </w:rPr>
              <w:t xml:space="preserve">The </w:t>
            </w:r>
            <w:r w:rsidR="00191874">
              <w:rPr>
                <w:rFonts w:cstheme="minorHAnsi"/>
              </w:rPr>
              <w:t>TF</w:t>
            </w:r>
            <w:r w:rsidRPr="00C512F1">
              <w:rPr>
                <w:rFonts w:cstheme="minorHAnsi"/>
              </w:rPr>
              <w:t xml:space="preserve"> emphasises the importance of interpreting direct challenge testing as part of a wider clinical assessment.</w:t>
            </w:r>
          </w:p>
        </w:tc>
      </w:tr>
      <w:tr w:rsidR="008A5E2E" w:rsidRPr="00C512F1" w:rsidTr="00A0463D">
        <w:tc>
          <w:tcPr>
            <w:tcW w:w="0" w:type="auto"/>
            <w:shd w:val="clear" w:color="auto" w:fill="2E74B5"/>
            <w:tcMar>
              <w:top w:w="75" w:type="dxa"/>
              <w:left w:w="75" w:type="dxa"/>
              <w:bottom w:w="75" w:type="dxa"/>
              <w:right w:w="75" w:type="dxa"/>
            </w:tcMar>
            <w:hideMark/>
          </w:tcPr>
          <w:p w:rsidR="008A5E2E" w:rsidRPr="00C512F1" w:rsidRDefault="008A5E2E" w:rsidP="00A0463D">
            <w:pPr>
              <w:pStyle w:val="Heading2"/>
              <w:keepLines w:val="0"/>
              <w:numPr>
                <w:ilvl w:val="1"/>
                <w:numId w:val="0"/>
              </w:numPr>
              <w:tabs>
                <w:tab w:val="left" w:pos="369"/>
                <w:tab w:val="num" w:pos="2269"/>
              </w:tabs>
              <w:spacing w:before="0" w:after="160" w:line="288" w:lineRule="auto"/>
              <w:rPr>
                <w:rFonts w:asciiTheme="minorHAnsi" w:eastAsia="Times New Roman" w:hAnsiTheme="minorHAnsi" w:cstheme="minorHAnsi"/>
                <w:color w:val="FFFFFF"/>
                <w:sz w:val="22"/>
                <w:szCs w:val="22"/>
              </w:rPr>
            </w:pPr>
            <w:r w:rsidRPr="00C512F1">
              <w:rPr>
                <w:rFonts w:asciiTheme="minorHAnsi" w:eastAsia="Times New Roman" w:hAnsiTheme="minorHAnsi" w:cstheme="minorHAnsi"/>
                <w:color w:val="FFFFFF"/>
                <w:sz w:val="22"/>
                <w:szCs w:val="22"/>
              </w:rPr>
              <w:t>Subgroup considerations</w:t>
            </w:r>
          </w:p>
        </w:tc>
      </w:tr>
      <w:tr w:rsidR="008A5E2E" w:rsidRPr="00C512F1" w:rsidTr="00A0463D">
        <w:trPr>
          <w:trHeight w:val="140"/>
        </w:trPr>
        <w:tc>
          <w:tcPr>
            <w:tcW w:w="0" w:type="auto"/>
            <w:tcMar>
              <w:top w:w="75" w:type="dxa"/>
              <w:left w:w="75" w:type="dxa"/>
              <w:bottom w:w="75" w:type="dxa"/>
              <w:right w:w="75" w:type="dxa"/>
            </w:tcMar>
            <w:hideMark/>
          </w:tcPr>
          <w:p w:rsidR="008A5E2E" w:rsidRPr="00C512F1" w:rsidRDefault="00A95A9E" w:rsidP="0054617B">
            <w:pPr>
              <w:spacing w:before="120" w:after="120" w:line="360" w:lineRule="auto"/>
              <w:rPr>
                <w:rFonts w:eastAsia="Times New Roman" w:cstheme="minorHAnsi"/>
              </w:rPr>
            </w:pPr>
            <w:r>
              <w:rPr>
                <w:rFonts w:eastAsia="Times New Roman" w:cstheme="minorHAnsi"/>
              </w:rPr>
              <w:t>Direct bronchial challenge testing with methacholine should be researved for patients where the diagnosis was not confirmed with first line objective tests.</w:t>
            </w:r>
          </w:p>
        </w:tc>
      </w:tr>
      <w:tr w:rsidR="008A5E2E" w:rsidRPr="00C512F1" w:rsidTr="00A0463D">
        <w:tc>
          <w:tcPr>
            <w:tcW w:w="0" w:type="auto"/>
            <w:shd w:val="clear" w:color="auto" w:fill="2E74B5"/>
            <w:tcMar>
              <w:top w:w="75" w:type="dxa"/>
              <w:left w:w="75" w:type="dxa"/>
              <w:bottom w:w="75" w:type="dxa"/>
              <w:right w:w="75" w:type="dxa"/>
            </w:tcMar>
            <w:hideMark/>
          </w:tcPr>
          <w:p w:rsidR="008A5E2E" w:rsidRPr="00C512F1" w:rsidRDefault="008A5E2E" w:rsidP="00A0463D">
            <w:pPr>
              <w:pStyle w:val="Heading2"/>
              <w:keepLines w:val="0"/>
              <w:numPr>
                <w:ilvl w:val="1"/>
                <w:numId w:val="0"/>
              </w:numPr>
              <w:tabs>
                <w:tab w:val="left" w:pos="369"/>
                <w:tab w:val="num" w:pos="2269"/>
              </w:tabs>
              <w:spacing w:before="0" w:after="160" w:line="288" w:lineRule="auto"/>
              <w:rPr>
                <w:rFonts w:asciiTheme="minorHAnsi" w:eastAsia="Times New Roman" w:hAnsiTheme="minorHAnsi" w:cstheme="minorHAnsi"/>
                <w:color w:val="FFFFFF"/>
                <w:sz w:val="22"/>
                <w:szCs w:val="22"/>
              </w:rPr>
            </w:pPr>
            <w:r w:rsidRPr="00C512F1">
              <w:rPr>
                <w:rFonts w:asciiTheme="minorHAnsi" w:eastAsia="Times New Roman" w:hAnsiTheme="minorHAnsi" w:cstheme="minorHAnsi"/>
                <w:color w:val="FFFFFF"/>
                <w:sz w:val="22"/>
                <w:szCs w:val="22"/>
              </w:rPr>
              <w:t>Implementation considerations</w:t>
            </w:r>
          </w:p>
        </w:tc>
      </w:tr>
      <w:tr w:rsidR="008A5E2E" w:rsidRPr="00C512F1" w:rsidTr="00A0463D">
        <w:trPr>
          <w:trHeight w:val="432"/>
        </w:trPr>
        <w:tc>
          <w:tcPr>
            <w:tcW w:w="0" w:type="auto"/>
            <w:tcMar>
              <w:top w:w="75" w:type="dxa"/>
              <w:left w:w="75" w:type="dxa"/>
              <w:bottom w:w="75" w:type="dxa"/>
              <w:right w:w="75" w:type="dxa"/>
            </w:tcMar>
            <w:hideMark/>
          </w:tcPr>
          <w:p w:rsidR="008A5E2E" w:rsidRPr="00C512F1" w:rsidRDefault="008A5E2E" w:rsidP="00A0463D">
            <w:pPr>
              <w:spacing w:before="120" w:after="120" w:line="360" w:lineRule="auto"/>
              <w:rPr>
                <w:rFonts w:eastAsia="Times New Roman" w:cstheme="minorHAnsi"/>
              </w:rPr>
            </w:pPr>
            <w:r w:rsidRPr="00C512F1">
              <w:rPr>
                <w:rFonts w:eastAsia="Times New Roman" w:cstheme="minorHAnsi"/>
              </w:rPr>
              <w:t xml:space="preserve">Equipment and maintenance costs and costs for consumables. Training costs to perform the test and interpret the test results. A barrier for implementation may be the need for referral to specialist setting if bronchial challenge testing is not available at the setting. The </w:t>
            </w:r>
            <w:r w:rsidR="00191874">
              <w:rPr>
                <w:rFonts w:eastAsia="Times New Roman" w:cstheme="minorHAnsi"/>
              </w:rPr>
              <w:t>TF</w:t>
            </w:r>
            <w:r w:rsidRPr="00C512F1">
              <w:rPr>
                <w:rFonts w:eastAsia="Times New Roman" w:cstheme="minorHAnsi"/>
              </w:rPr>
              <w:t xml:space="preserve"> and lay </w:t>
            </w:r>
            <w:r w:rsidRPr="00C512F1">
              <w:rPr>
                <w:rFonts w:eastAsia="Times New Roman" w:cstheme="minorHAnsi"/>
              </w:rPr>
              <w:lastRenderedPageBreak/>
              <w:t xml:space="preserve">members of </w:t>
            </w:r>
            <w:r w:rsidR="00191874">
              <w:rPr>
                <w:rFonts w:eastAsia="Times New Roman" w:cstheme="minorHAnsi"/>
              </w:rPr>
              <w:t>TF</w:t>
            </w:r>
            <w:r w:rsidRPr="00C512F1">
              <w:rPr>
                <w:rFonts w:eastAsia="Times New Roman" w:cstheme="minorHAnsi"/>
              </w:rPr>
              <w:t xml:space="preserve"> found this acceptable in carefully selected children </w:t>
            </w:r>
            <w:r w:rsidRPr="00C512F1">
              <w:rPr>
                <w:rFonts w:cstheme="minorHAnsi"/>
                <w:lang w:val="en-US"/>
              </w:rPr>
              <w:t>where asthma diagnosis could not be confirmed with first line objective tests</w:t>
            </w:r>
            <w:r w:rsidRPr="00C512F1">
              <w:rPr>
                <w:rFonts w:eastAsia="Times New Roman" w:cstheme="minorHAnsi"/>
              </w:rPr>
              <w:t>.</w:t>
            </w:r>
          </w:p>
        </w:tc>
      </w:tr>
      <w:tr w:rsidR="008A5E2E" w:rsidRPr="00C512F1" w:rsidTr="00A0463D">
        <w:trPr>
          <w:trHeight w:val="33"/>
        </w:trPr>
        <w:tc>
          <w:tcPr>
            <w:tcW w:w="0" w:type="auto"/>
            <w:shd w:val="clear" w:color="auto" w:fill="2E74B5"/>
            <w:tcMar>
              <w:top w:w="75" w:type="dxa"/>
              <w:left w:w="75" w:type="dxa"/>
              <w:bottom w:w="75" w:type="dxa"/>
              <w:right w:w="75" w:type="dxa"/>
            </w:tcMar>
            <w:hideMark/>
          </w:tcPr>
          <w:p w:rsidR="008A5E2E" w:rsidRPr="00C512F1" w:rsidRDefault="008A5E2E" w:rsidP="00A0463D">
            <w:pPr>
              <w:pStyle w:val="Heading2"/>
              <w:keepLines w:val="0"/>
              <w:numPr>
                <w:ilvl w:val="1"/>
                <w:numId w:val="0"/>
              </w:numPr>
              <w:tabs>
                <w:tab w:val="left" w:pos="369"/>
                <w:tab w:val="num" w:pos="2269"/>
              </w:tabs>
              <w:spacing w:before="0" w:after="160" w:line="288" w:lineRule="auto"/>
              <w:rPr>
                <w:rFonts w:asciiTheme="minorHAnsi" w:eastAsia="Times New Roman" w:hAnsiTheme="minorHAnsi" w:cstheme="minorHAnsi"/>
                <w:color w:val="FFFFFF"/>
                <w:sz w:val="22"/>
                <w:szCs w:val="22"/>
              </w:rPr>
            </w:pPr>
            <w:r w:rsidRPr="00C512F1">
              <w:rPr>
                <w:rFonts w:asciiTheme="minorHAnsi" w:eastAsia="Times New Roman" w:hAnsiTheme="minorHAnsi" w:cstheme="minorHAnsi"/>
                <w:color w:val="FFFFFF"/>
                <w:sz w:val="22"/>
                <w:szCs w:val="22"/>
              </w:rPr>
              <w:lastRenderedPageBreak/>
              <w:t>Monitoring and evaluation</w:t>
            </w:r>
          </w:p>
        </w:tc>
      </w:tr>
      <w:tr w:rsidR="008A5E2E" w:rsidRPr="00C512F1" w:rsidTr="00A0463D">
        <w:trPr>
          <w:trHeight w:val="204"/>
        </w:trPr>
        <w:tc>
          <w:tcPr>
            <w:tcW w:w="0" w:type="auto"/>
            <w:tcMar>
              <w:top w:w="75" w:type="dxa"/>
              <w:left w:w="75" w:type="dxa"/>
              <w:bottom w:w="75" w:type="dxa"/>
              <w:right w:w="75" w:type="dxa"/>
            </w:tcMar>
            <w:hideMark/>
          </w:tcPr>
          <w:p w:rsidR="008A5E2E" w:rsidRPr="00C512F1" w:rsidRDefault="00616EAA" w:rsidP="00A0463D">
            <w:pPr>
              <w:spacing w:before="120" w:after="120" w:line="240" w:lineRule="auto"/>
              <w:rPr>
                <w:rFonts w:eastAsia="Times New Roman" w:cstheme="minorHAnsi"/>
              </w:rPr>
            </w:pPr>
            <w:r>
              <w:rPr>
                <w:rFonts w:eastAsia="Times New Roman" w:cstheme="minorHAnsi"/>
              </w:rPr>
              <w:t>N</w:t>
            </w:r>
            <w:r w:rsidR="008A5E2E" w:rsidRPr="00C512F1">
              <w:rPr>
                <w:rFonts w:eastAsia="Times New Roman" w:cstheme="minorHAnsi"/>
              </w:rPr>
              <w:t>ot applicable</w:t>
            </w:r>
          </w:p>
        </w:tc>
      </w:tr>
      <w:tr w:rsidR="008A5E2E" w:rsidRPr="00C512F1" w:rsidTr="00A0463D">
        <w:tc>
          <w:tcPr>
            <w:tcW w:w="0" w:type="auto"/>
            <w:shd w:val="clear" w:color="auto" w:fill="2E74B5"/>
            <w:tcMar>
              <w:top w:w="75" w:type="dxa"/>
              <w:left w:w="75" w:type="dxa"/>
              <w:bottom w:w="75" w:type="dxa"/>
              <w:right w:w="75" w:type="dxa"/>
            </w:tcMar>
            <w:hideMark/>
          </w:tcPr>
          <w:p w:rsidR="008A5E2E" w:rsidRPr="00C512F1" w:rsidRDefault="008A5E2E" w:rsidP="00A0463D">
            <w:pPr>
              <w:pStyle w:val="Heading2"/>
              <w:keepLines w:val="0"/>
              <w:numPr>
                <w:ilvl w:val="1"/>
                <w:numId w:val="0"/>
              </w:numPr>
              <w:tabs>
                <w:tab w:val="left" w:pos="369"/>
                <w:tab w:val="num" w:pos="2269"/>
              </w:tabs>
              <w:spacing w:before="0" w:after="160" w:line="288" w:lineRule="auto"/>
              <w:rPr>
                <w:rFonts w:asciiTheme="minorHAnsi" w:eastAsia="Times New Roman" w:hAnsiTheme="minorHAnsi" w:cstheme="minorHAnsi"/>
                <w:color w:val="FFFFFF"/>
                <w:sz w:val="22"/>
                <w:szCs w:val="22"/>
              </w:rPr>
            </w:pPr>
            <w:r w:rsidRPr="00C512F1">
              <w:rPr>
                <w:rFonts w:asciiTheme="minorHAnsi" w:eastAsia="Times New Roman" w:hAnsiTheme="minorHAnsi" w:cstheme="minorHAnsi"/>
                <w:color w:val="FFFFFF"/>
                <w:sz w:val="22"/>
                <w:szCs w:val="22"/>
              </w:rPr>
              <w:t>Research priorities</w:t>
            </w:r>
          </w:p>
        </w:tc>
      </w:tr>
    </w:tbl>
    <w:p w:rsidR="008A5E2E" w:rsidRPr="004B0380" w:rsidRDefault="008A114B" w:rsidP="008A5E2E">
      <w:pPr>
        <w:pStyle w:val="Fliesstext"/>
        <w:spacing w:before="120" w:after="120" w:line="360" w:lineRule="auto"/>
        <w:rPr>
          <w:rFonts w:asciiTheme="minorHAnsi" w:hAnsiTheme="minorHAnsi" w:cstheme="minorHAnsi"/>
          <w:sz w:val="22"/>
          <w:szCs w:val="22"/>
          <w:lang w:val="en-US"/>
        </w:rPr>
      </w:pPr>
      <w:r w:rsidRPr="00C512F1">
        <w:rPr>
          <w:rFonts w:asciiTheme="minorHAnsi" w:hAnsiTheme="minorHAnsi" w:cstheme="minorHAnsi"/>
          <w:sz w:val="22"/>
          <w:szCs w:val="22"/>
          <w:lang w:val="en-US"/>
        </w:rPr>
        <w:t>Clinical studies are needed to answer the question as to which children benefit most from direct bronchial challenge testing in order to make recommendations on the most appropriate referrals.</w:t>
      </w:r>
    </w:p>
    <w:p w:rsidR="008A5E2E" w:rsidRPr="004B0380" w:rsidRDefault="008A5E2E" w:rsidP="00693808">
      <w:pPr>
        <w:pStyle w:val="Fliesstext"/>
        <w:spacing w:before="120" w:after="120" w:line="360" w:lineRule="auto"/>
        <w:rPr>
          <w:rFonts w:asciiTheme="minorHAnsi" w:hAnsiTheme="minorHAnsi" w:cstheme="minorHAnsi"/>
          <w:sz w:val="22"/>
          <w:szCs w:val="22"/>
          <w:lang w:val="en-US"/>
        </w:rPr>
      </w:pPr>
    </w:p>
    <w:p w:rsidR="008A114B" w:rsidRPr="004B0380" w:rsidRDefault="008A114B">
      <w:pPr>
        <w:rPr>
          <w:rFonts w:eastAsia="Times New Roman" w:cstheme="minorHAnsi"/>
          <w:lang w:val="en-US" w:eastAsia="de-CH"/>
        </w:rPr>
      </w:pPr>
      <w:r>
        <w:rPr>
          <w:rFonts w:cstheme="minorHAnsi"/>
        </w:rPr>
        <w:br w:type="page"/>
      </w:r>
    </w:p>
    <w:p w:rsidR="00693808" w:rsidRDefault="00693808" w:rsidP="00693808">
      <w:pPr>
        <w:spacing w:before="120" w:after="120" w:line="360" w:lineRule="auto"/>
        <w:rPr>
          <w:rFonts w:cstheme="minorHAnsi"/>
        </w:rPr>
      </w:pPr>
      <w:r w:rsidRPr="00693808">
        <w:rPr>
          <w:rFonts w:cstheme="minorHAnsi"/>
          <w:b/>
          <w:lang w:val="en-US"/>
        </w:rPr>
        <w:lastRenderedPageBreak/>
        <w:t>PICO 9:</w:t>
      </w:r>
      <w:r w:rsidRPr="00693808">
        <w:rPr>
          <w:rFonts w:cstheme="minorHAnsi"/>
          <w:lang w:val="en-US"/>
        </w:rPr>
        <w:t xml:space="preserve"> </w:t>
      </w:r>
      <w:r w:rsidRPr="00693808">
        <w:rPr>
          <w:rFonts w:cstheme="minorHAnsi"/>
        </w:rPr>
        <w:t>In children aged 5-16 years under investigation for asthma, should indirect bronchial challenge testing including exercise and mannitol be used to diagnose asthma?</w:t>
      </w:r>
    </w:p>
    <w:p w:rsidR="00693808" w:rsidRPr="00693808" w:rsidRDefault="00693808" w:rsidP="00693808">
      <w:pPr>
        <w:spacing w:before="120" w:after="120" w:line="360" w:lineRule="auto"/>
        <w:rPr>
          <w:rFonts w:cstheme="minorHAnsi"/>
        </w:rPr>
      </w:pPr>
    </w:p>
    <w:p w:rsidR="00693808" w:rsidRPr="004B0380" w:rsidRDefault="00693808" w:rsidP="00693808">
      <w:pPr>
        <w:pStyle w:val="Fliesstext"/>
        <w:spacing w:before="120" w:after="120" w:line="360" w:lineRule="auto"/>
        <w:rPr>
          <w:rFonts w:asciiTheme="minorHAnsi" w:hAnsiTheme="minorHAnsi" w:cstheme="minorHAnsi"/>
          <w:i/>
          <w:sz w:val="22"/>
          <w:szCs w:val="22"/>
          <w:lang w:val="en-US"/>
        </w:rPr>
      </w:pPr>
      <w:r w:rsidRPr="004B0380">
        <w:rPr>
          <w:rFonts w:asciiTheme="minorHAnsi" w:hAnsiTheme="minorHAnsi" w:cstheme="minorHAnsi"/>
          <w:i/>
          <w:sz w:val="22"/>
          <w:szCs w:val="22"/>
          <w:lang w:val="en-US"/>
        </w:rPr>
        <w:t>Supplementary material</w:t>
      </w:r>
    </w:p>
    <w:p w:rsidR="00F23ECE" w:rsidRPr="004B0380" w:rsidRDefault="00F23ECE" w:rsidP="00F23ECE">
      <w:pPr>
        <w:pStyle w:val="Fliesstext"/>
        <w:spacing w:before="120" w:after="120" w:line="360" w:lineRule="auto"/>
        <w:rPr>
          <w:rFonts w:asciiTheme="minorHAnsi" w:hAnsiTheme="minorHAnsi" w:cstheme="minorHAnsi"/>
          <w:sz w:val="22"/>
          <w:szCs w:val="22"/>
          <w:lang w:val="en-US"/>
        </w:rPr>
      </w:pPr>
      <w:r w:rsidRPr="004B0380">
        <w:rPr>
          <w:rFonts w:asciiTheme="minorHAnsi" w:hAnsiTheme="minorHAnsi" w:cstheme="minorHAnsi"/>
          <w:sz w:val="22"/>
          <w:szCs w:val="22"/>
          <w:lang w:val="en-US"/>
        </w:rPr>
        <w:t xml:space="preserve">We wanted to include studies investigating the diagnostic accuracy of indirect bronchial challenge testing using mannitol or exercise testing in children aged 5 to 15 years under investigation for asthma. </w:t>
      </w:r>
    </w:p>
    <w:p w:rsidR="00693808" w:rsidRPr="00C005D2" w:rsidRDefault="00693808" w:rsidP="00693808">
      <w:pPr>
        <w:pStyle w:val="Fliesstext"/>
        <w:spacing w:before="120" w:after="120" w:line="360" w:lineRule="auto"/>
        <w:rPr>
          <w:rFonts w:asciiTheme="minorHAnsi" w:hAnsiTheme="minorHAnsi" w:cstheme="minorHAnsi"/>
          <w:sz w:val="22"/>
          <w:szCs w:val="22"/>
          <w:lang w:val="en-US"/>
        </w:rPr>
      </w:pPr>
      <w:r w:rsidRPr="00C005D2">
        <w:rPr>
          <w:rFonts w:asciiTheme="minorHAnsi" w:hAnsiTheme="minorHAnsi" w:cstheme="minorHAnsi"/>
          <w:sz w:val="22"/>
          <w:szCs w:val="22"/>
          <w:lang w:val="en-US"/>
        </w:rPr>
        <w:t xml:space="preserve">For the question indirect bronchial challenge testing, of the 309 papers identified, we excluded 65 duplicated papers, 210 papers based on title and abstract screening, and 31 papers after the full-text eligibility assessment </w:t>
      </w:r>
      <w:r w:rsidRPr="00C005D2">
        <w:rPr>
          <w:rFonts w:cstheme="minorHAnsi"/>
          <w:lang w:val="en-US"/>
        </w:rPr>
        <w:t>(supplementary figure 1</w:t>
      </w:r>
      <w:r w:rsidR="00F23ECE" w:rsidRPr="00C005D2">
        <w:rPr>
          <w:rFonts w:cstheme="minorHAnsi"/>
          <w:lang w:val="en-US"/>
        </w:rPr>
        <w:t>I</w:t>
      </w:r>
      <w:r w:rsidRPr="00C005D2">
        <w:rPr>
          <w:rFonts w:cstheme="minorHAnsi"/>
          <w:lang w:val="en-US"/>
        </w:rPr>
        <w:t xml:space="preserve">). </w:t>
      </w:r>
      <w:r w:rsidRPr="00C005D2">
        <w:rPr>
          <w:rFonts w:asciiTheme="minorHAnsi" w:hAnsiTheme="minorHAnsi" w:cstheme="minorHAnsi"/>
          <w:sz w:val="22"/>
          <w:szCs w:val="22"/>
          <w:lang w:val="en-US"/>
        </w:rPr>
        <w:t xml:space="preserve">The exclusion reasons for the title and abstract screening were; non-diagnostic studies (n =54), inclusion criteria not patients suspected for asthma or asthma definition not according to </w:t>
      </w:r>
      <w:r w:rsidR="00191874">
        <w:rPr>
          <w:rFonts w:asciiTheme="minorHAnsi" w:hAnsiTheme="minorHAnsi" w:cstheme="minorHAnsi"/>
          <w:sz w:val="22"/>
          <w:szCs w:val="22"/>
          <w:lang w:val="en-US"/>
        </w:rPr>
        <w:t>TF</w:t>
      </w:r>
      <w:r w:rsidRPr="00C005D2">
        <w:rPr>
          <w:rFonts w:asciiTheme="minorHAnsi" w:hAnsiTheme="minorHAnsi" w:cstheme="minorHAnsi"/>
          <w:sz w:val="22"/>
          <w:szCs w:val="22"/>
          <w:lang w:val="en-US"/>
        </w:rPr>
        <w:t xml:space="preserve"> criteria (n = 31), study design or not original articles (n = 99), sample size &lt; 20 participants (n = 7) or no indirect bronchial challenge testing (n = 19). We assessed 34 full text articles of which 31 were excluded. The specific reason for exclusion are given in supplementary table </w:t>
      </w:r>
      <w:r w:rsidR="00AC57AA">
        <w:rPr>
          <w:rFonts w:asciiTheme="minorHAnsi" w:hAnsiTheme="minorHAnsi" w:cstheme="minorHAnsi"/>
          <w:sz w:val="22"/>
          <w:szCs w:val="22"/>
          <w:lang w:val="en-US"/>
        </w:rPr>
        <w:t>37</w:t>
      </w:r>
      <w:r w:rsidRPr="00C005D2">
        <w:rPr>
          <w:rFonts w:asciiTheme="minorHAnsi" w:hAnsiTheme="minorHAnsi" w:cstheme="minorHAnsi"/>
          <w:sz w:val="22"/>
          <w:szCs w:val="22"/>
          <w:lang w:val="en-US"/>
        </w:rPr>
        <w:t>. Data from three papers were included in the final report</w:t>
      </w:r>
      <w:r w:rsidR="00AC57AA">
        <w:rPr>
          <w:rFonts w:asciiTheme="minorHAnsi" w:hAnsiTheme="minorHAnsi" w:cstheme="minorHAnsi"/>
          <w:sz w:val="22"/>
          <w:szCs w:val="22"/>
          <w:lang w:val="en-US"/>
        </w:rPr>
        <w:t xml:space="preserve"> (supplementary table 25)</w:t>
      </w:r>
      <w:r w:rsidRPr="00C005D2">
        <w:rPr>
          <w:rFonts w:asciiTheme="minorHAnsi" w:hAnsiTheme="minorHAnsi" w:cstheme="minorHAnsi"/>
          <w:sz w:val="22"/>
          <w:szCs w:val="22"/>
          <w:lang w:val="en-US"/>
        </w:rPr>
        <w:t xml:space="preserve"> </w:t>
      </w:r>
      <w:r w:rsidR="00390D6A" w:rsidRPr="00390D6A">
        <w:rPr>
          <w:rFonts w:asciiTheme="minorHAnsi" w:hAnsiTheme="minorHAnsi" w:cstheme="minorHAnsi"/>
          <w:sz w:val="22"/>
          <w:szCs w:val="22"/>
          <w:lang w:val="en-US"/>
        </w:rPr>
        <w:t>(</w:t>
      </w:r>
      <w:r w:rsidR="00390D6A">
        <w:rPr>
          <w:rFonts w:asciiTheme="minorHAnsi" w:hAnsiTheme="minorHAnsi" w:cstheme="minorHAnsi"/>
          <w:sz w:val="22"/>
          <w:szCs w:val="22"/>
          <w:lang w:val="en-US"/>
        </w:rPr>
        <w:t>11,37,38)</w:t>
      </w:r>
      <w:r w:rsidR="008F23F9">
        <w:rPr>
          <w:rFonts w:asciiTheme="minorHAnsi" w:hAnsiTheme="minorHAnsi" w:cstheme="minorHAnsi"/>
          <w:sz w:val="22"/>
          <w:szCs w:val="22"/>
          <w:lang w:val="en-US"/>
        </w:rPr>
        <w:t>.</w:t>
      </w:r>
      <w:r>
        <w:rPr>
          <w:rFonts w:asciiTheme="minorHAnsi" w:hAnsiTheme="minorHAnsi" w:cstheme="minorHAnsi"/>
          <w:sz w:val="22"/>
          <w:szCs w:val="22"/>
          <w:lang w:val="en-US"/>
        </w:rPr>
        <w:t xml:space="preserve"> </w:t>
      </w:r>
      <w:r w:rsidRPr="00C005D2">
        <w:rPr>
          <w:rFonts w:asciiTheme="minorHAnsi" w:hAnsiTheme="minorHAnsi" w:cstheme="minorHAnsi"/>
          <w:sz w:val="22"/>
          <w:szCs w:val="22"/>
          <w:lang w:val="en-US"/>
        </w:rPr>
        <w:t>We show the GRADE tables for included studies in supplementary table 2</w:t>
      </w:r>
      <w:r w:rsidR="00AC57AA">
        <w:rPr>
          <w:rFonts w:asciiTheme="minorHAnsi" w:hAnsiTheme="minorHAnsi" w:cstheme="minorHAnsi"/>
          <w:sz w:val="22"/>
          <w:szCs w:val="22"/>
          <w:lang w:val="en-US"/>
        </w:rPr>
        <w:t>6</w:t>
      </w:r>
      <w:r w:rsidRPr="00C005D2">
        <w:rPr>
          <w:rFonts w:asciiTheme="minorHAnsi" w:hAnsiTheme="minorHAnsi" w:cstheme="minorHAnsi"/>
          <w:sz w:val="22"/>
          <w:szCs w:val="22"/>
          <w:lang w:val="en-US"/>
        </w:rPr>
        <w:t xml:space="preserve"> and 2</w:t>
      </w:r>
      <w:r w:rsidR="00AC57AA">
        <w:rPr>
          <w:rFonts w:asciiTheme="minorHAnsi" w:hAnsiTheme="minorHAnsi" w:cstheme="minorHAnsi"/>
          <w:sz w:val="22"/>
          <w:szCs w:val="22"/>
          <w:lang w:val="en-US"/>
        </w:rPr>
        <w:t>7</w:t>
      </w:r>
      <w:r w:rsidRPr="00C005D2">
        <w:rPr>
          <w:rFonts w:asciiTheme="minorHAnsi" w:hAnsiTheme="minorHAnsi" w:cstheme="minorHAnsi"/>
          <w:sz w:val="22"/>
          <w:szCs w:val="22"/>
          <w:lang w:val="en-US"/>
        </w:rPr>
        <w:t xml:space="preserve"> and the evidence to decision table for PICO 9 in supplementary table 2</w:t>
      </w:r>
      <w:r w:rsidR="00AC57AA">
        <w:rPr>
          <w:rFonts w:asciiTheme="minorHAnsi" w:hAnsiTheme="minorHAnsi" w:cstheme="minorHAnsi"/>
          <w:sz w:val="22"/>
          <w:szCs w:val="22"/>
          <w:lang w:val="en-US"/>
        </w:rPr>
        <w:t>8</w:t>
      </w:r>
      <w:r w:rsidRPr="00C005D2">
        <w:rPr>
          <w:rFonts w:asciiTheme="minorHAnsi" w:hAnsiTheme="minorHAnsi" w:cstheme="minorHAnsi"/>
          <w:sz w:val="22"/>
          <w:szCs w:val="22"/>
          <w:lang w:val="en-US"/>
        </w:rPr>
        <w:t>.</w:t>
      </w:r>
    </w:p>
    <w:p w:rsidR="008E496B" w:rsidRPr="005141D3" w:rsidRDefault="008E496B" w:rsidP="008E496B">
      <w:pPr>
        <w:pStyle w:val="NormalWeb"/>
        <w:rPr>
          <w:rFonts w:asciiTheme="minorHAnsi" w:hAnsiTheme="minorHAnsi" w:cstheme="minorHAnsi"/>
          <w:b/>
          <w:bCs/>
          <w:color w:val="000000"/>
          <w:sz w:val="22"/>
          <w:szCs w:val="22"/>
        </w:rPr>
      </w:pPr>
    </w:p>
    <w:p w:rsidR="008E496B" w:rsidRPr="005141D3" w:rsidRDefault="008E496B" w:rsidP="008E496B">
      <w:pPr>
        <w:pStyle w:val="NormalWeb"/>
        <w:rPr>
          <w:rFonts w:asciiTheme="minorHAnsi" w:hAnsiTheme="minorHAnsi" w:cstheme="minorHAnsi"/>
          <w:b/>
          <w:bCs/>
          <w:color w:val="000000"/>
          <w:sz w:val="22"/>
          <w:szCs w:val="22"/>
        </w:rPr>
        <w:sectPr w:rsidR="008E496B" w:rsidRPr="005141D3" w:rsidSect="00D6527F">
          <w:pgSz w:w="11906" w:h="16838"/>
          <w:pgMar w:top="1440" w:right="1440" w:bottom="1440" w:left="1440" w:header="708" w:footer="708" w:gutter="0"/>
          <w:cols w:space="708"/>
          <w:docGrid w:linePitch="360"/>
        </w:sectPr>
      </w:pPr>
    </w:p>
    <w:tbl>
      <w:tblPr>
        <w:tblStyle w:val="TableGrid"/>
        <w:tblW w:w="16304" w:type="dxa"/>
        <w:tblInd w:w="-1139" w:type="dxa"/>
        <w:tblLayout w:type="fixed"/>
        <w:tblLook w:val="04A0" w:firstRow="1" w:lastRow="0" w:firstColumn="1" w:lastColumn="0" w:noHBand="0" w:noVBand="1"/>
      </w:tblPr>
      <w:tblGrid>
        <w:gridCol w:w="1704"/>
        <w:gridCol w:w="5819"/>
        <w:gridCol w:w="4384"/>
        <w:gridCol w:w="1827"/>
        <w:gridCol w:w="1292"/>
        <w:gridCol w:w="1278"/>
      </w:tblGrid>
      <w:tr w:rsidR="00726AFD" w:rsidRPr="00257C1D" w:rsidTr="007451DF">
        <w:tc>
          <w:tcPr>
            <w:tcW w:w="16304" w:type="dxa"/>
            <w:gridSpan w:val="6"/>
            <w:vAlign w:val="center"/>
          </w:tcPr>
          <w:p w:rsidR="00726AFD" w:rsidRPr="001F5702" w:rsidRDefault="005775D1" w:rsidP="00F270B2">
            <w:pPr>
              <w:rPr>
                <w:rFonts w:cstheme="minorHAnsi"/>
              </w:rPr>
            </w:pPr>
            <w:r w:rsidRPr="00BE09CC">
              <w:rPr>
                <w:rFonts w:cstheme="minorHAnsi"/>
              </w:rPr>
              <w:lastRenderedPageBreak/>
              <w:t xml:space="preserve">Supplementary table </w:t>
            </w:r>
            <w:r>
              <w:rPr>
                <w:rFonts w:cstheme="minorHAnsi"/>
              </w:rPr>
              <w:t>25</w:t>
            </w:r>
            <w:r w:rsidRPr="00BE09CC">
              <w:rPr>
                <w:rFonts w:cstheme="minorHAnsi"/>
                <w:color w:val="000000"/>
              </w:rPr>
              <w:t xml:space="preserve">: </w:t>
            </w:r>
            <w:r w:rsidR="00387802">
              <w:rPr>
                <w:rFonts w:cstheme="minorHAnsi"/>
              </w:rPr>
              <w:t>Details of i</w:t>
            </w:r>
            <w:r w:rsidR="00726AFD" w:rsidRPr="001F5702">
              <w:rPr>
                <w:rFonts w:cstheme="minorHAnsi"/>
              </w:rPr>
              <w:t xml:space="preserve">ncluded </w:t>
            </w:r>
            <w:r w:rsidR="00387802">
              <w:rPr>
                <w:rFonts w:cstheme="minorHAnsi"/>
              </w:rPr>
              <w:t>s</w:t>
            </w:r>
            <w:r w:rsidR="00726AFD" w:rsidRPr="001F5702">
              <w:rPr>
                <w:rFonts w:cstheme="minorHAnsi"/>
              </w:rPr>
              <w:t>tudies for PICO 9: b Indirect bronchial challenge (</w:t>
            </w:r>
            <w:r w:rsidR="00F270B2">
              <w:rPr>
                <w:rFonts w:cstheme="minorHAnsi"/>
              </w:rPr>
              <w:t>m</w:t>
            </w:r>
            <w:r w:rsidR="00726AFD" w:rsidRPr="001F5702">
              <w:rPr>
                <w:rFonts w:cstheme="minorHAnsi"/>
              </w:rPr>
              <w:t>annitol and exercise testing)</w:t>
            </w:r>
          </w:p>
        </w:tc>
      </w:tr>
      <w:tr w:rsidR="00726AFD" w:rsidRPr="00257C1D" w:rsidTr="007451DF">
        <w:tc>
          <w:tcPr>
            <w:tcW w:w="1704" w:type="dxa"/>
            <w:vMerge w:val="restart"/>
            <w:vAlign w:val="center"/>
          </w:tcPr>
          <w:p w:rsidR="00726AFD" w:rsidRPr="00257C1D" w:rsidRDefault="00726AFD" w:rsidP="007451DF">
            <w:pPr>
              <w:rPr>
                <w:rFonts w:cstheme="minorHAnsi"/>
              </w:rPr>
            </w:pPr>
            <w:r w:rsidRPr="00257C1D">
              <w:rPr>
                <w:rFonts w:cstheme="minorHAnsi"/>
              </w:rPr>
              <w:t>Study</w:t>
            </w:r>
          </w:p>
        </w:tc>
        <w:tc>
          <w:tcPr>
            <w:tcW w:w="5819" w:type="dxa"/>
            <w:vMerge w:val="restart"/>
            <w:vAlign w:val="center"/>
          </w:tcPr>
          <w:p w:rsidR="00726AFD" w:rsidRPr="00257C1D" w:rsidRDefault="00726AFD" w:rsidP="007451DF">
            <w:pPr>
              <w:rPr>
                <w:rFonts w:cstheme="minorHAnsi"/>
              </w:rPr>
            </w:pPr>
            <w:r w:rsidRPr="00257C1D">
              <w:rPr>
                <w:rFonts w:cstheme="minorHAnsi"/>
              </w:rPr>
              <w:t>Study Population</w:t>
            </w:r>
          </w:p>
        </w:tc>
        <w:tc>
          <w:tcPr>
            <w:tcW w:w="4384" w:type="dxa"/>
            <w:vMerge w:val="restart"/>
            <w:vAlign w:val="center"/>
          </w:tcPr>
          <w:p w:rsidR="00726AFD" w:rsidRPr="00257C1D" w:rsidRDefault="00726AFD" w:rsidP="007451DF">
            <w:pPr>
              <w:rPr>
                <w:rFonts w:cstheme="minorHAnsi"/>
              </w:rPr>
            </w:pPr>
            <w:r w:rsidRPr="00257C1D">
              <w:rPr>
                <w:rFonts w:cstheme="minorHAnsi"/>
              </w:rPr>
              <w:t>Reference Standard</w:t>
            </w:r>
          </w:p>
        </w:tc>
        <w:tc>
          <w:tcPr>
            <w:tcW w:w="1827" w:type="dxa"/>
            <w:vMerge w:val="restart"/>
            <w:vAlign w:val="center"/>
          </w:tcPr>
          <w:p w:rsidR="00726AFD" w:rsidRPr="00257C1D" w:rsidRDefault="00726AFD" w:rsidP="007451DF">
            <w:pPr>
              <w:rPr>
                <w:rFonts w:cstheme="minorHAnsi"/>
              </w:rPr>
            </w:pPr>
            <w:r>
              <w:rPr>
                <w:rFonts w:cstheme="minorHAnsi"/>
              </w:rPr>
              <w:t>Index Test and c</w:t>
            </w:r>
            <w:r w:rsidRPr="00257C1D">
              <w:rPr>
                <w:rFonts w:cstheme="minorHAnsi"/>
              </w:rPr>
              <w:t>ut-</w:t>
            </w:r>
            <w:r>
              <w:rPr>
                <w:rFonts w:cstheme="minorHAnsi"/>
              </w:rPr>
              <w:t>o</w:t>
            </w:r>
            <w:r w:rsidRPr="00257C1D">
              <w:rPr>
                <w:rFonts w:cstheme="minorHAnsi"/>
              </w:rPr>
              <w:t>ff</w:t>
            </w:r>
          </w:p>
        </w:tc>
        <w:tc>
          <w:tcPr>
            <w:tcW w:w="2570" w:type="dxa"/>
            <w:gridSpan w:val="2"/>
            <w:vAlign w:val="center"/>
          </w:tcPr>
          <w:p w:rsidR="00726AFD" w:rsidRPr="00257C1D" w:rsidRDefault="00726AFD" w:rsidP="007451DF">
            <w:pPr>
              <w:rPr>
                <w:rFonts w:cstheme="minorHAnsi"/>
              </w:rPr>
            </w:pPr>
            <w:r w:rsidRPr="00257C1D">
              <w:rPr>
                <w:rFonts w:cstheme="minorHAnsi"/>
              </w:rPr>
              <w:t>Diagnostic Accuracy of Index Test</w:t>
            </w:r>
          </w:p>
        </w:tc>
      </w:tr>
      <w:tr w:rsidR="00726AFD" w:rsidRPr="00257C1D" w:rsidTr="007451DF">
        <w:tc>
          <w:tcPr>
            <w:tcW w:w="1704" w:type="dxa"/>
            <w:vMerge/>
            <w:vAlign w:val="center"/>
          </w:tcPr>
          <w:p w:rsidR="00726AFD" w:rsidRPr="00257C1D" w:rsidRDefault="00726AFD" w:rsidP="007451DF">
            <w:pPr>
              <w:rPr>
                <w:rFonts w:cstheme="minorHAnsi"/>
              </w:rPr>
            </w:pPr>
          </w:p>
        </w:tc>
        <w:tc>
          <w:tcPr>
            <w:tcW w:w="5819" w:type="dxa"/>
            <w:vMerge/>
            <w:vAlign w:val="center"/>
          </w:tcPr>
          <w:p w:rsidR="00726AFD" w:rsidRPr="00257C1D" w:rsidRDefault="00726AFD" w:rsidP="007451DF">
            <w:pPr>
              <w:rPr>
                <w:rFonts w:cstheme="minorHAnsi"/>
              </w:rPr>
            </w:pPr>
          </w:p>
        </w:tc>
        <w:tc>
          <w:tcPr>
            <w:tcW w:w="4384" w:type="dxa"/>
            <w:vMerge/>
            <w:vAlign w:val="center"/>
          </w:tcPr>
          <w:p w:rsidR="00726AFD" w:rsidRPr="00257C1D" w:rsidRDefault="00726AFD" w:rsidP="007451DF">
            <w:pPr>
              <w:rPr>
                <w:rFonts w:cstheme="minorHAnsi"/>
              </w:rPr>
            </w:pPr>
          </w:p>
        </w:tc>
        <w:tc>
          <w:tcPr>
            <w:tcW w:w="1827" w:type="dxa"/>
            <w:vMerge/>
            <w:vAlign w:val="center"/>
          </w:tcPr>
          <w:p w:rsidR="00726AFD" w:rsidRPr="00257C1D" w:rsidRDefault="00726AFD" w:rsidP="007451DF">
            <w:pPr>
              <w:rPr>
                <w:rFonts w:cstheme="minorHAnsi"/>
              </w:rPr>
            </w:pPr>
          </w:p>
        </w:tc>
        <w:tc>
          <w:tcPr>
            <w:tcW w:w="1292" w:type="dxa"/>
            <w:vAlign w:val="center"/>
          </w:tcPr>
          <w:p w:rsidR="00726AFD" w:rsidRPr="00257C1D" w:rsidRDefault="00726AFD" w:rsidP="007451DF">
            <w:pPr>
              <w:rPr>
                <w:rFonts w:cstheme="minorHAnsi"/>
              </w:rPr>
            </w:pPr>
            <w:r w:rsidRPr="00257C1D">
              <w:rPr>
                <w:rFonts w:cstheme="minorHAnsi"/>
              </w:rPr>
              <w:t>Sensitivity</w:t>
            </w:r>
          </w:p>
        </w:tc>
        <w:tc>
          <w:tcPr>
            <w:tcW w:w="1278" w:type="dxa"/>
            <w:vAlign w:val="center"/>
          </w:tcPr>
          <w:p w:rsidR="00726AFD" w:rsidRPr="00257C1D" w:rsidRDefault="00726AFD" w:rsidP="007451DF">
            <w:pPr>
              <w:rPr>
                <w:rFonts w:cstheme="minorHAnsi"/>
              </w:rPr>
            </w:pPr>
            <w:r w:rsidRPr="00257C1D">
              <w:rPr>
                <w:rFonts w:cstheme="minorHAnsi"/>
              </w:rPr>
              <w:t>Specificity</w:t>
            </w:r>
          </w:p>
        </w:tc>
      </w:tr>
      <w:tr w:rsidR="00726AFD" w:rsidRPr="00257C1D" w:rsidTr="007451DF">
        <w:tc>
          <w:tcPr>
            <w:tcW w:w="1704" w:type="dxa"/>
          </w:tcPr>
          <w:p w:rsidR="00726AFD" w:rsidRPr="00257C1D" w:rsidRDefault="00726AFD" w:rsidP="007451DF">
            <w:pPr>
              <w:spacing w:after="160"/>
              <w:rPr>
                <w:rFonts w:eastAsia="Times New Roman" w:cstheme="minorHAnsi"/>
              </w:rPr>
            </w:pPr>
          </w:p>
          <w:p w:rsidR="00726AFD" w:rsidRPr="00257C1D" w:rsidRDefault="00726AFD" w:rsidP="007451DF">
            <w:pPr>
              <w:rPr>
                <w:rFonts w:eastAsia="Times New Roman" w:cstheme="minorHAnsi"/>
              </w:rPr>
            </w:pPr>
            <w:r w:rsidRPr="00257C1D">
              <w:rPr>
                <w:rFonts w:eastAsia="Times New Roman" w:cstheme="minorHAnsi"/>
              </w:rPr>
              <w:t>Anderson 2009</w:t>
            </w:r>
          </w:p>
          <w:p w:rsidR="00726AFD" w:rsidRPr="00257C1D" w:rsidRDefault="00726AFD" w:rsidP="007451DF">
            <w:pPr>
              <w:rPr>
                <w:rFonts w:eastAsia="Times New Roman" w:cstheme="minorHAnsi"/>
              </w:rPr>
            </w:pPr>
            <w:r w:rsidRPr="00257C1D">
              <w:rPr>
                <w:rFonts w:eastAsia="Times New Roman" w:cstheme="minorHAnsi"/>
              </w:rPr>
              <w:t>USA</w:t>
            </w:r>
          </w:p>
          <w:p w:rsidR="00726AFD" w:rsidRPr="00257C1D" w:rsidRDefault="00390D6A" w:rsidP="007451DF">
            <w:pPr>
              <w:rPr>
                <w:rFonts w:cstheme="minorHAnsi"/>
              </w:rPr>
            </w:pPr>
            <w:r w:rsidRPr="00390D6A">
              <w:rPr>
                <w:rFonts w:cstheme="minorHAnsi"/>
              </w:rPr>
              <w:t>(</w:t>
            </w:r>
            <w:r>
              <w:rPr>
                <w:rFonts w:cstheme="minorHAnsi"/>
              </w:rPr>
              <w:t>37)</w:t>
            </w:r>
          </w:p>
        </w:tc>
        <w:tc>
          <w:tcPr>
            <w:tcW w:w="5819" w:type="dxa"/>
            <w:tcBorders>
              <w:top w:val="single" w:sz="4" w:space="0" w:color="auto"/>
              <w:left w:val="single" w:sz="4" w:space="0" w:color="auto"/>
              <w:bottom w:val="single" w:sz="4" w:space="0" w:color="auto"/>
              <w:right w:val="single" w:sz="4" w:space="0" w:color="auto"/>
            </w:tcBorders>
          </w:tcPr>
          <w:p w:rsidR="00726AFD" w:rsidRPr="001F5702" w:rsidRDefault="00726AFD" w:rsidP="00726AFD">
            <w:pPr>
              <w:pStyle w:val="ListParagraph"/>
              <w:numPr>
                <w:ilvl w:val="0"/>
                <w:numId w:val="39"/>
              </w:numPr>
              <w:rPr>
                <w:rFonts w:cstheme="minorHAnsi"/>
              </w:rPr>
            </w:pPr>
            <w:r w:rsidRPr="001F5702">
              <w:rPr>
                <w:rFonts w:cstheme="minorHAnsi"/>
              </w:rPr>
              <w:t>115 children (age 6-17y) among 375 patients aged 6-50y referred to several centres with an equivocal diagnosis of asthma.  All had signs and symptoms suggestive of asthma according to National Institute of Health questionnaire.</w:t>
            </w:r>
          </w:p>
          <w:p w:rsidR="00726AFD" w:rsidRPr="001F5702" w:rsidRDefault="00726AFD" w:rsidP="00726AFD">
            <w:pPr>
              <w:pStyle w:val="ListParagraph"/>
              <w:numPr>
                <w:ilvl w:val="0"/>
                <w:numId w:val="39"/>
              </w:numPr>
              <w:rPr>
                <w:rFonts w:cstheme="minorHAnsi"/>
              </w:rPr>
            </w:pPr>
            <w:r w:rsidRPr="001F5702">
              <w:rPr>
                <w:rFonts w:cstheme="minorHAnsi"/>
              </w:rPr>
              <w:t>Five visits</w:t>
            </w:r>
          </w:p>
          <w:p w:rsidR="00726AFD" w:rsidRPr="00257C1D" w:rsidRDefault="00726AFD" w:rsidP="00726AFD">
            <w:pPr>
              <w:pStyle w:val="ListParagraph"/>
              <w:numPr>
                <w:ilvl w:val="0"/>
                <w:numId w:val="38"/>
              </w:numPr>
              <w:rPr>
                <w:rFonts w:cstheme="minorHAnsi"/>
              </w:rPr>
            </w:pPr>
            <w:r w:rsidRPr="00257C1D">
              <w:rPr>
                <w:rFonts w:cstheme="minorHAnsi"/>
              </w:rPr>
              <w:t>Questionnaire, spirometry, BDR, skin prick reactivity</w:t>
            </w:r>
          </w:p>
          <w:p w:rsidR="00726AFD" w:rsidRPr="00257C1D" w:rsidRDefault="00726AFD" w:rsidP="00726AFD">
            <w:pPr>
              <w:pStyle w:val="ListParagraph"/>
              <w:numPr>
                <w:ilvl w:val="0"/>
                <w:numId w:val="38"/>
              </w:numPr>
              <w:rPr>
                <w:rFonts w:cstheme="minorHAnsi"/>
              </w:rPr>
            </w:pPr>
            <w:r w:rsidRPr="00257C1D">
              <w:rPr>
                <w:rFonts w:cstheme="minorHAnsi"/>
              </w:rPr>
              <w:t>+1-4 days, exercise test</w:t>
            </w:r>
          </w:p>
          <w:p w:rsidR="00726AFD" w:rsidRPr="00257C1D" w:rsidRDefault="00726AFD" w:rsidP="00726AFD">
            <w:pPr>
              <w:pStyle w:val="ListParagraph"/>
              <w:numPr>
                <w:ilvl w:val="0"/>
                <w:numId w:val="38"/>
              </w:numPr>
              <w:rPr>
                <w:rFonts w:cstheme="minorHAnsi"/>
              </w:rPr>
            </w:pPr>
            <w:r w:rsidRPr="00257C1D">
              <w:rPr>
                <w:rFonts w:cstheme="minorHAnsi"/>
              </w:rPr>
              <w:t>+1-4 days, exercise test</w:t>
            </w:r>
          </w:p>
          <w:p w:rsidR="00726AFD" w:rsidRPr="00257C1D" w:rsidRDefault="00726AFD" w:rsidP="00726AFD">
            <w:pPr>
              <w:pStyle w:val="ListParagraph"/>
              <w:numPr>
                <w:ilvl w:val="0"/>
                <w:numId w:val="38"/>
              </w:numPr>
              <w:rPr>
                <w:rFonts w:cstheme="minorHAnsi"/>
              </w:rPr>
            </w:pPr>
            <w:r w:rsidRPr="00257C1D">
              <w:rPr>
                <w:rFonts w:cstheme="minorHAnsi"/>
              </w:rPr>
              <w:t>Mannitol or methacholine challenge</w:t>
            </w:r>
          </w:p>
          <w:p w:rsidR="00726AFD" w:rsidRPr="00257C1D" w:rsidRDefault="00726AFD" w:rsidP="00726AFD">
            <w:pPr>
              <w:pStyle w:val="ListParagraph"/>
              <w:numPr>
                <w:ilvl w:val="0"/>
                <w:numId w:val="38"/>
              </w:numPr>
              <w:rPr>
                <w:rFonts w:cstheme="minorHAnsi"/>
              </w:rPr>
            </w:pPr>
            <w:r w:rsidRPr="00257C1D">
              <w:rPr>
                <w:rFonts w:cstheme="minorHAnsi"/>
              </w:rPr>
              <w:t>Challenge not done at visit 4</w:t>
            </w:r>
          </w:p>
          <w:p w:rsidR="00726AFD" w:rsidRPr="001F5702" w:rsidRDefault="00726AFD" w:rsidP="00726AFD">
            <w:pPr>
              <w:pStyle w:val="ListParagraph"/>
              <w:numPr>
                <w:ilvl w:val="0"/>
                <w:numId w:val="40"/>
              </w:numPr>
              <w:rPr>
                <w:rFonts w:cstheme="minorHAnsi"/>
              </w:rPr>
            </w:pPr>
            <w:r w:rsidRPr="001F5702">
              <w:rPr>
                <w:rFonts w:cstheme="minorHAnsi"/>
              </w:rPr>
              <w:t xml:space="preserve">Asthma diagnosed in 240 (64%) of all individuals (data not provided for &lt;18 year olds) </w:t>
            </w:r>
          </w:p>
        </w:tc>
        <w:tc>
          <w:tcPr>
            <w:tcW w:w="4384" w:type="dxa"/>
            <w:tcBorders>
              <w:top w:val="single" w:sz="4" w:space="0" w:color="auto"/>
              <w:left w:val="single" w:sz="4" w:space="0" w:color="auto"/>
              <w:bottom w:val="single" w:sz="4" w:space="0" w:color="auto"/>
              <w:right w:val="single" w:sz="4" w:space="0" w:color="auto"/>
            </w:tcBorders>
          </w:tcPr>
          <w:p w:rsidR="00726AFD" w:rsidRPr="00257C1D" w:rsidRDefault="00726AFD" w:rsidP="007451DF">
            <w:pPr>
              <w:rPr>
                <w:rFonts w:cstheme="minorHAnsi"/>
              </w:rPr>
            </w:pPr>
            <w:r w:rsidRPr="00257C1D">
              <w:rPr>
                <w:rFonts w:cstheme="minorHAnsi"/>
              </w:rPr>
              <w:t xml:space="preserve">One blinded clinician in each centre made the diagnosis at assessment 5 based on history and spirometry, BDR, skin prick testing and exercise test results.  Mannitol and methacholine testing were not part of the diagnostic pathway. </w:t>
            </w:r>
          </w:p>
        </w:tc>
        <w:tc>
          <w:tcPr>
            <w:tcW w:w="1827" w:type="dxa"/>
          </w:tcPr>
          <w:p w:rsidR="00726AFD" w:rsidRPr="00257C1D" w:rsidRDefault="00726AFD" w:rsidP="007451DF">
            <w:pPr>
              <w:rPr>
                <w:rFonts w:eastAsia="Times New Roman" w:cstheme="minorHAnsi"/>
              </w:rPr>
            </w:pPr>
            <w:r w:rsidRPr="00257C1D">
              <w:rPr>
                <w:rFonts w:eastAsia="Times New Roman" w:cstheme="minorHAnsi"/>
              </w:rPr>
              <w:t xml:space="preserve">Mannitol </w:t>
            </w:r>
          </w:p>
          <w:p w:rsidR="00726AFD" w:rsidRPr="00257C1D" w:rsidRDefault="00726AFD" w:rsidP="007451DF">
            <w:pPr>
              <w:rPr>
                <w:rFonts w:eastAsia="Times New Roman" w:cstheme="minorHAnsi"/>
              </w:rPr>
            </w:pPr>
            <w:r w:rsidRPr="00257C1D">
              <w:rPr>
                <w:rFonts w:eastAsia="Times New Roman" w:cstheme="minorHAnsi"/>
              </w:rPr>
              <w:t>PD</w:t>
            </w:r>
            <w:r w:rsidRPr="00257C1D">
              <w:rPr>
                <w:rFonts w:eastAsia="Times New Roman" w:cstheme="minorHAnsi"/>
                <w:vertAlign w:val="subscript"/>
              </w:rPr>
              <w:t>15</w:t>
            </w:r>
            <w:r w:rsidRPr="00257C1D">
              <w:rPr>
                <w:rFonts w:eastAsia="Times New Roman" w:cstheme="minorHAnsi"/>
              </w:rPr>
              <w:t xml:space="preserve"> ≤ 635mg</w:t>
            </w:r>
          </w:p>
          <w:p w:rsidR="00726AFD" w:rsidRPr="00257C1D" w:rsidRDefault="00726AFD" w:rsidP="007451DF">
            <w:pPr>
              <w:rPr>
                <w:rFonts w:cstheme="minorHAnsi"/>
              </w:rPr>
            </w:pPr>
          </w:p>
        </w:tc>
        <w:tc>
          <w:tcPr>
            <w:tcW w:w="1292" w:type="dxa"/>
          </w:tcPr>
          <w:p w:rsidR="00726AFD" w:rsidRPr="00257C1D" w:rsidRDefault="00726AFD" w:rsidP="007451DF">
            <w:pPr>
              <w:jc w:val="center"/>
              <w:rPr>
                <w:rFonts w:eastAsia="Times New Roman" w:cstheme="minorHAnsi"/>
              </w:rPr>
            </w:pPr>
            <w:r w:rsidRPr="00257C1D">
              <w:rPr>
                <w:rFonts w:eastAsia="Times New Roman" w:cstheme="minorHAnsi"/>
              </w:rPr>
              <w:t>0.63</w:t>
            </w:r>
          </w:p>
          <w:p w:rsidR="00726AFD" w:rsidRPr="00257C1D" w:rsidRDefault="00726AFD" w:rsidP="007451DF">
            <w:pPr>
              <w:jc w:val="center"/>
              <w:rPr>
                <w:rFonts w:cstheme="minorHAnsi"/>
              </w:rPr>
            </w:pPr>
            <w:r w:rsidRPr="00257C1D">
              <w:rPr>
                <w:rFonts w:eastAsia="Times New Roman" w:cstheme="minorHAnsi"/>
              </w:rPr>
              <w:t>(0.52-0.74)</w:t>
            </w:r>
          </w:p>
        </w:tc>
        <w:tc>
          <w:tcPr>
            <w:tcW w:w="1278" w:type="dxa"/>
          </w:tcPr>
          <w:p w:rsidR="00726AFD" w:rsidRPr="00257C1D" w:rsidRDefault="00726AFD" w:rsidP="007451DF">
            <w:pPr>
              <w:jc w:val="center"/>
              <w:rPr>
                <w:rFonts w:eastAsia="Times New Roman" w:cstheme="minorHAnsi"/>
              </w:rPr>
            </w:pPr>
            <w:r w:rsidRPr="00257C1D">
              <w:rPr>
                <w:rFonts w:eastAsia="Times New Roman" w:cstheme="minorHAnsi"/>
              </w:rPr>
              <w:t>0.81</w:t>
            </w:r>
          </w:p>
          <w:p w:rsidR="00726AFD" w:rsidRPr="00257C1D" w:rsidRDefault="00726AFD" w:rsidP="007451DF">
            <w:pPr>
              <w:jc w:val="center"/>
              <w:rPr>
                <w:rFonts w:cstheme="minorHAnsi"/>
              </w:rPr>
            </w:pPr>
            <w:r w:rsidRPr="00257C1D">
              <w:rPr>
                <w:rFonts w:eastAsia="Times New Roman" w:cstheme="minorHAnsi"/>
              </w:rPr>
              <w:t>(0.66-0.93)</w:t>
            </w:r>
          </w:p>
        </w:tc>
      </w:tr>
      <w:tr w:rsidR="00726AFD" w:rsidRPr="00257C1D" w:rsidTr="007451DF">
        <w:tc>
          <w:tcPr>
            <w:tcW w:w="1704" w:type="dxa"/>
          </w:tcPr>
          <w:p w:rsidR="00726AFD" w:rsidRPr="00BE7B0B" w:rsidRDefault="00726AFD" w:rsidP="007451DF">
            <w:pPr>
              <w:rPr>
                <w:rFonts w:cstheme="minorHAnsi"/>
                <w:lang w:val="fr-CH"/>
              </w:rPr>
            </w:pPr>
            <w:r w:rsidRPr="00BE7B0B">
              <w:rPr>
                <w:rFonts w:cstheme="minorHAnsi"/>
                <w:lang w:val="fr-CH"/>
              </w:rPr>
              <w:t>De Jong 2019</w:t>
            </w:r>
          </w:p>
          <w:p w:rsidR="00726AFD" w:rsidRPr="00BE7B0B" w:rsidRDefault="00726AFD" w:rsidP="007451DF">
            <w:pPr>
              <w:rPr>
                <w:rFonts w:eastAsia="Times New Roman" w:cstheme="minorHAnsi"/>
                <w:lang w:val="fr-CH"/>
              </w:rPr>
            </w:pPr>
            <w:r w:rsidRPr="00BE7B0B">
              <w:rPr>
                <w:rFonts w:cstheme="minorHAnsi"/>
                <w:lang w:val="fr-CH"/>
              </w:rPr>
              <w:t xml:space="preserve">Switzerland </w:t>
            </w:r>
            <w:r w:rsidR="00FB2EB7" w:rsidRPr="00FB2EB7">
              <w:rPr>
                <w:rFonts w:cstheme="minorHAnsi"/>
                <w:lang w:val="fr-CH"/>
              </w:rPr>
              <w:t>(</w:t>
            </w:r>
            <w:r w:rsidR="00FB2EB7">
              <w:rPr>
                <w:rFonts w:cstheme="minorHAnsi"/>
                <w:lang w:val="fr-CH"/>
              </w:rPr>
              <w:t>11)</w:t>
            </w:r>
          </w:p>
        </w:tc>
        <w:tc>
          <w:tcPr>
            <w:tcW w:w="5819" w:type="dxa"/>
          </w:tcPr>
          <w:p w:rsidR="00726AFD" w:rsidRPr="001F5702" w:rsidRDefault="00726AFD" w:rsidP="00726AFD">
            <w:pPr>
              <w:pStyle w:val="ListParagraph"/>
              <w:numPr>
                <w:ilvl w:val="0"/>
                <w:numId w:val="40"/>
              </w:numPr>
              <w:rPr>
                <w:rFonts w:cstheme="minorHAnsi"/>
              </w:rPr>
            </w:pPr>
            <w:r w:rsidRPr="001F5702">
              <w:rPr>
                <w:rFonts w:cstheme="minorHAnsi"/>
              </w:rPr>
              <w:t>111 children (aged 6-16y) referred to one of two hospitals due to suspected asthma</w:t>
            </w:r>
          </w:p>
          <w:p w:rsidR="00726AFD" w:rsidRPr="001F5702" w:rsidRDefault="00726AFD" w:rsidP="00726AFD">
            <w:pPr>
              <w:pStyle w:val="ListParagraph"/>
              <w:numPr>
                <w:ilvl w:val="0"/>
                <w:numId w:val="40"/>
              </w:numPr>
              <w:rPr>
                <w:rFonts w:cstheme="minorHAnsi"/>
              </w:rPr>
            </w:pPr>
            <w:r w:rsidRPr="001F5702">
              <w:rPr>
                <w:rFonts w:cstheme="minorHAnsi"/>
              </w:rPr>
              <w:t>Questionnaire, spirometry, bronchodilator response, FeNO, airway challenges (exercise and methacholine) and skin prick testing.  Within a week of the first tests, a mannitol challenge and second FeNO measurement were performed.</w:t>
            </w:r>
          </w:p>
          <w:p w:rsidR="00726AFD" w:rsidRPr="001F5702" w:rsidRDefault="00726AFD" w:rsidP="00726AFD">
            <w:pPr>
              <w:pStyle w:val="ListParagraph"/>
              <w:numPr>
                <w:ilvl w:val="0"/>
                <w:numId w:val="40"/>
              </w:numPr>
              <w:rPr>
                <w:rFonts w:cstheme="minorHAnsi"/>
              </w:rPr>
            </w:pPr>
            <w:r w:rsidRPr="001F5702">
              <w:rPr>
                <w:rFonts w:cstheme="minorHAnsi"/>
              </w:rPr>
              <w:t>Asthma diagnosed in 80 (72%)</w:t>
            </w:r>
          </w:p>
        </w:tc>
        <w:tc>
          <w:tcPr>
            <w:tcW w:w="4384" w:type="dxa"/>
          </w:tcPr>
          <w:p w:rsidR="00726AFD" w:rsidRPr="00257C1D" w:rsidRDefault="00726AFD" w:rsidP="007451DF">
            <w:pPr>
              <w:rPr>
                <w:rFonts w:cstheme="minorHAnsi"/>
              </w:rPr>
            </w:pPr>
            <w:r w:rsidRPr="00257C1D">
              <w:rPr>
                <w:rFonts w:cstheme="minorHAnsi"/>
              </w:rPr>
              <w:t>One clinician made a diagnosis on the first assessment based on symptoms, skin prick tests, FeNO and spirometry.  The same clinician revisited the diagnosis on the second visit based on all the data available.  Asthma was defined as either “definite” or “probable” asthma.</w:t>
            </w:r>
          </w:p>
        </w:tc>
        <w:tc>
          <w:tcPr>
            <w:tcW w:w="1827" w:type="dxa"/>
          </w:tcPr>
          <w:p w:rsidR="00726AFD" w:rsidRPr="00257C1D" w:rsidRDefault="00726AFD" w:rsidP="007451DF">
            <w:pPr>
              <w:rPr>
                <w:rFonts w:eastAsia="Times New Roman" w:cstheme="minorHAnsi"/>
              </w:rPr>
            </w:pPr>
            <w:r w:rsidRPr="00257C1D">
              <w:rPr>
                <w:rFonts w:eastAsia="Times New Roman" w:cstheme="minorHAnsi"/>
              </w:rPr>
              <w:t xml:space="preserve">Mannitol </w:t>
            </w:r>
          </w:p>
          <w:p w:rsidR="00726AFD" w:rsidRPr="00257C1D" w:rsidRDefault="00726AFD" w:rsidP="007451DF">
            <w:pPr>
              <w:rPr>
                <w:rFonts w:eastAsia="Times New Roman" w:cstheme="minorHAnsi"/>
              </w:rPr>
            </w:pPr>
            <w:r w:rsidRPr="00257C1D">
              <w:rPr>
                <w:rFonts w:eastAsia="Times New Roman" w:cstheme="minorHAnsi"/>
              </w:rPr>
              <w:t>PD</w:t>
            </w:r>
            <w:r w:rsidRPr="00257C1D">
              <w:rPr>
                <w:rFonts w:eastAsia="Times New Roman" w:cstheme="minorHAnsi"/>
                <w:vertAlign w:val="subscript"/>
              </w:rPr>
              <w:t>15</w:t>
            </w:r>
            <w:r w:rsidRPr="00257C1D">
              <w:rPr>
                <w:rFonts w:eastAsia="Times New Roman" w:cstheme="minorHAnsi"/>
              </w:rPr>
              <w:t xml:space="preserve"> ≤ 635mg</w:t>
            </w:r>
          </w:p>
          <w:p w:rsidR="00726AFD" w:rsidRPr="00257C1D" w:rsidRDefault="00726AFD" w:rsidP="007451DF">
            <w:pPr>
              <w:rPr>
                <w:rFonts w:eastAsia="Times New Roman" w:cstheme="minorHAnsi"/>
              </w:rPr>
            </w:pPr>
          </w:p>
        </w:tc>
        <w:tc>
          <w:tcPr>
            <w:tcW w:w="1292" w:type="dxa"/>
          </w:tcPr>
          <w:p w:rsidR="00726AFD" w:rsidRPr="00257C1D" w:rsidRDefault="00726AFD" w:rsidP="007451DF">
            <w:pPr>
              <w:jc w:val="center"/>
              <w:rPr>
                <w:rFonts w:eastAsia="Times New Roman" w:cstheme="minorHAnsi"/>
              </w:rPr>
            </w:pPr>
            <w:r w:rsidRPr="00257C1D">
              <w:rPr>
                <w:rFonts w:eastAsia="Times New Roman" w:cstheme="minorHAnsi"/>
              </w:rPr>
              <w:t>0.39</w:t>
            </w:r>
          </w:p>
          <w:p w:rsidR="00726AFD" w:rsidRPr="00257C1D" w:rsidRDefault="00726AFD" w:rsidP="007451DF">
            <w:pPr>
              <w:jc w:val="center"/>
              <w:rPr>
                <w:rFonts w:eastAsia="Times New Roman" w:cstheme="minorHAnsi"/>
              </w:rPr>
            </w:pPr>
            <w:r w:rsidRPr="00257C1D">
              <w:rPr>
                <w:rFonts w:eastAsia="Times New Roman" w:cstheme="minorHAnsi"/>
              </w:rPr>
              <w:t>(0.28-0.50)</w:t>
            </w:r>
          </w:p>
        </w:tc>
        <w:tc>
          <w:tcPr>
            <w:tcW w:w="1278" w:type="dxa"/>
          </w:tcPr>
          <w:p w:rsidR="00726AFD" w:rsidRPr="00257C1D" w:rsidRDefault="00726AFD" w:rsidP="007451DF">
            <w:pPr>
              <w:jc w:val="center"/>
              <w:rPr>
                <w:rFonts w:eastAsia="Times New Roman" w:cstheme="minorHAnsi"/>
              </w:rPr>
            </w:pPr>
            <w:r w:rsidRPr="00257C1D">
              <w:rPr>
                <w:rFonts w:eastAsia="Times New Roman" w:cstheme="minorHAnsi"/>
              </w:rPr>
              <w:t>0.97</w:t>
            </w:r>
          </w:p>
          <w:p w:rsidR="00726AFD" w:rsidRPr="00257C1D" w:rsidRDefault="00726AFD" w:rsidP="007451DF">
            <w:pPr>
              <w:jc w:val="center"/>
              <w:rPr>
                <w:rFonts w:eastAsia="Times New Roman" w:cstheme="minorHAnsi"/>
              </w:rPr>
            </w:pPr>
            <w:r w:rsidRPr="00257C1D">
              <w:rPr>
                <w:rFonts w:eastAsia="Times New Roman" w:cstheme="minorHAnsi"/>
              </w:rPr>
              <w:t>(0.83-0.99)</w:t>
            </w:r>
          </w:p>
        </w:tc>
      </w:tr>
      <w:tr w:rsidR="00726AFD" w:rsidRPr="00257C1D" w:rsidTr="007451DF">
        <w:trPr>
          <w:trHeight w:val="858"/>
        </w:trPr>
        <w:tc>
          <w:tcPr>
            <w:tcW w:w="1704" w:type="dxa"/>
            <w:vMerge w:val="restart"/>
          </w:tcPr>
          <w:p w:rsidR="00726AFD" w:rsidRPr="00BE7B0B" w:rsidRDefault="00726AFD" w:rsidP="007451DF">
            <w:pPr>
              <w:rPr>
                <w:rFonts w:cstheme="minorHAnsi"/>
                <w:lang w:val="fr-CH"/>
              </w:rPr>
            </w:pPr>
            <w:r w:rsidRPr="00BE7B0B">
              <w:rPr>
                <w:rFonts w:cstheme="minorHAnsi"/>
                <w:lang w:val="fr-CH"/>
              </w:rPr>
              <w:t>De Jong 2019</w:t>
            </w:r>
          </w:p>
          <w:p w:rsidR="00726AFD" w:rsidRPr="00BE7B0B" w:rsidRDefault="00726AFD" w:rsidP="007451DF">
            <w:pPr>
              <w:rPr>
                <w:rFonts w:cstheme="minorHAnsi"/>
                <w:lang w:val="fr-CH"/>
              </w:rPr>
            </w:pPr>
            <w:r w:rsidRPr="00BE7B0B">
              <w:rPr>
                <w:rFonts w:cstheme="minorHAnsi"/>
                <w:lang w:val="fr-CH"/>
              </w:rPr>
              <w:t xml:space="preserve">Switzerland </w:t>
            </w:r>
            <w:r w:rsidR="00FB2EB7" w:rsidRPr="00FB2EB7">
              <w:rPr>
                <w:rFonts w:cstheme="minorHAnsi"/>
                <w:lang w:val="fr-CH"/>
              </w:rPr>
              <w:t>(</w:t>
            </w:r>
            <w:r w:rsidR="00FB2EB7">
              <w:rPr>
                <w:rFonts w:cstheme="minorHAnsi"/>
                <w:lang w:val="fr-CH"/>
              </w:rPr>
              <w:t>11)</w:t>
            </w:r>
          </w:p>
        </w:tc>
        <w:tc>
          <w:tcPr>
            <w:tcW w:w="5819" w:type="dxa"/>
            <w:vMerge w:val="restart"/>
          </w:tcPr>
          <w:p w:rsidR="00726AFD" w:rsidRPr="001F5702" w:rsidRDefault="00726AFD" w:rsidP="00726AFD">
            <w:pPr>
              <w:pStyle w:val="ListParagraph"/>
              <w:numPr>
                <w:ilvl w:val="0"/>
                <w:numId w:val="41"/>
              </w:numPr>
              <w:rPr>
                <w:rFonts w:cstheme="minorHAnsi"/>
              </w:rPr>
            </w:pPr>
            <w:r w:rsidRPr="001F5702">
              <w:rPr>
                <w:rFonts w:cstheme="minorHAnsi"/>
              </w:rPr>
              <w:t>111 children (aged 6-16y) referred to one of two hospitals due to suspected asthma</w:t>
            </w:r>
          </w:p>
          <w:p w:rsidR="00726AFD" w:rsidRPr="001F5702" w:rsidRDefault="00726AFD" w:rsidP="00726AFD">
            <w:pPr>
              <w:pStyle w:val="ListParagraph"/>
              <w:numPr>
                <w:ilvl w:val="0"/>
                <w:numId w:val="41"/>
              </w:numPr>
              <w:rPr>
                <w:rFonts w:cstheme="minorHAnsi"/>
              </w:rPr>
            </w:pPr>
            <w:r w:rsidRPr="001F5702">
              <w:rPr>
                <w:rFonts w:cstheme="minorHAnsi"/>
              </w:rPr>
              <w:t>Questionnaire, spirometry, bronchodilator response, FeNO, airway challenges (exercise and methacholine) and skin prick testing.  Within a week of the first tests, a mannitol challenge and second FeNO measurement were performed.</w:t>
            </w:r>
          </w:p>
          <w:p w:rsidR="00726AFD" w:rsidRPr="001F5702" w:rsidRDefault="00726AFD" w:rsidP="00726AFD">
            <w:pPr>
              <w:pStyle w:val="ListParagraph"/>
              <w:numPr>
                <w:ilvl w:val="0"/>
                <w:numId w:val="41"/>
              </w:numPr>
              <w:rPr>
                <w:rFonts w:cstheme="minorHAnsi"/>
              </w:rPr>
            </w:pPr>
            <w:r w:rsidRPr="001F5702">
              <w:rPr>
                <w:rFonts w:cstheme="minorHAnsi"/>
              </w:rPr>
              <w:t>Asthma diagnosed in 80 (72%)</w:t>
            </w:r>
          </w:p>
        </w:tc>
        <w:tc>
          <w:tcPr>
            <w:tcW w:w="4384" w:type="dxa"/>
            <w:vMerge w:val="restart"/>
          </w:tcPr>
          <w:p w:rsidR="00726AFD" w:rsidRPr="00257C1D" w:rsidRDefault="00726AFD" w:rsidP="007451DF">
            <w:pPr>
              <w:rPr>
                <w:rFonts w:cstheme="minorHAnsi"/>
              </w:rPr>
            </w:pPr>
            <w:r w:rsidRPr="00257C1D">
              <w:rPr>
                <w:rFonts w:cstheme="minorHAnsi"/>
              </w:rPr>
              <w:t>One clinician made a diagnosis on the first assessment based on symptoms, skin prick tests, FeNO and spirometry.  The same clinician revisited the diagnosis on the second visit based on all the data available.  Asthma was defined as either “definite” or “probable” asthma.</w:t>
            </w:r>
          </w:p>
        </w:tc>
        <w:tc>
          <w:tcPr>
            <w:tcW w:w="1827" w:type="dxa"/>
          </w:tcPr>
          <w:p w:rsidR="00726AFD" w:rsidRPr="00257C1D" w:rsidRDefault="00726AFD" w:rsidP="007451DF">
            <w:pPr>
              <w:rPr>
                <w:rFonts w:eastAsia="Times New Roman" w:cstheme="minorHAnsi"/>
              </w:rPr>
            </w:pPr>
            <w:r w:rsidRPr="00257C1D">
              <w:rPr>
                <w:rFonts w:eastAsia="Times New Roman" w:cstheme="minorHAnsi"/>
              </w:rPr>
              <w:t>≥10% FEV</w:t>
            </w:r>
            <w:r w:rsidRPr="00257C1D">
              <w:rPr>
                <w:rFonts w:eastAsia="Times New Roman" w:cstheme="minorHAnsi"/>
                <w:vertAlign w:val="subscript"/>
              </w:rPr>
              <w:t>1</w:t>
            </w:r>
            <w:r w:rsidRPr="00257C1D">
              <w:rPr>
                <w:rFonts w:eastAsia="Times New Roman" w:cstheme="minorHAnsi"/>
              </w:rPr>
              <w:t xml:space="preserve"> fall</w:t>
            </w:r>
          </w:p>
          <w:p w:rsidR="00726AFD" w:rsidRPr="00257C1D" w:rsidRDefault="00726AFD" w:rsidP="007451DF">
            <w:pPr>
              <w:rPr>
                <w:rFonts w:eastAsia="Times New Roman" w:cstheme="minorHAnsi"/>
              </w:rPr>
            </w:pPr>
          </w:p>
        </w:tc>
        <w:tc>
          <w:tcPr>
            <w:tcW w:w="1292" w:type="dxa"/>
          </w:tcPr>
          <w:p w:rsidR="00726AFD" w:rsidRPr="00257C1D" w:rsidRDefault="00726AFD" w:rsidP="007451DF">
            <w:pPr>
              <w:spacing w:after="160"/>
              <w:jc w:val="center"/>
              <w:rPr>
                <w:rFonts w:eastAsia="Times New Roman" w:cstheme="minorHAnsi"/>
              </w:rPr>
            </w:pPr>
            <w:r w:rsidRPr="00257C1D">
              <w:rPr>
                <w:rFonts w:eastAsia="Times New Roman" w:cstheme="minorHAnsi"/>
              </w:rPr>
              <w:t>0.52           (0.40-0.64)</w:t>
            </w:r>
          </w:p>
        </w:tc>
        <w:tc>
          <w:tcPr>
            <w:tcW w:w="1278" w:type="dxa"/>
          </w:tcPr>
          <w:p w:rsidR="00726AFD" w:rsidRPr="00257C1D" w:rsidRDefault="00726AFD" w:rsidP="007451DF">
            <w:pPr>
              <w:spacing w:after="160"/>
              <w:jc w:val="center"/>
              <w:rPr>
                <w:rFonts w:eastAsia="Times New Roman" w:cstheme="minorHAnsi"/>
              </w:rPr>
            </w:pPr>
            <w:r w:rsidRPr="00257C1D">
              <w:rPr>
                <w:rFonts w:eastAsia="Times New Roman" w:cstheme="minorHAnsi"/>
              </w:rPr>
              <w:t>0.83       (0.63-0.95)</w:t>
            </w:r>
          </w:p>
        </w:tc>
      </w:tr>
      <w:tr w:rsidR="00726AFD" w:rsidRPr="00257C1D" w:rsidTr="007451DF">
        <w:tc>
          <w:tcPr>
            <w:tcW w:w="1704" w:type="dxa"/>
            <w:vMerge/>
          </w:tcPr>
          <w:p w:rsidR="00726AFD" w:rsidRPr="00257C1D" w:rsidRDefault="00726AFD" w:rsidP="007451DF">
            <w:pPr>
              <w:rPr>
                <w:rFonts w:cstheme="minorHAnsi"/>
              </w:rPr>
            </w:pPr>
          </w:p>
        </w:tc>
        <w:tc>
          <w:tcPr>
            <w:tcW w:w="5819" w:type="dxa"/>
            <w:vMerge/>
          </w:tcPr>
          <w:p w:rsidR="00726AFD" w:rsidRPr="00257C1D" w:rsidRDefault="00726AFD" w:rsidP="007451DF">
            <w:pPr>
              <w:rPr>
                <w:rFonts w:cstheme="minorHAnsi"/>
              </w:rPr>
            </w:pPr>
          </w:p>
        </w:tc>
        <w:tc>
          <w:tcPr>
            <w:tcW w:w="4384" w:type="dxa"/>
            <w:vMerge/>
          </w:tcPr>
          <w:p w:rsidR="00726AFD" w:rsidRPr="00257C1D" w:rsidRDefault="00726AFD" w:rsidP="007451DF">
            <w:pPr>
              <w:rPr>
                <w:rFonts w:cstheme="minorHAnsi"/>
              </w:rPr>
            </w:pPr>
          </w:p>
        </w:tc>
        <w:tc>
          <w:tcPr>
            <w:tcW w:w="1827" w:type="dxa"/>
          </w:tcPr>
          <w:p w:rsidR="00726AFD" w:rsidRPr="00257C1D" w:rsidRDefault="00726AFD" w:rsidP="007451DF">
            <w:pPr>
              <w:rPr>
                <w:rFonts w:eastAsia="Times New Roman" w:cstheme="minorHAnsi"/>
              </w:rPr>
            </w:pPr>
            <w:r w:rsidRPr="00257C1D">
              <w:rPr>
                <w:rFonts w:eastAsia="Times New Roman" w:cstheme="minorHAnsi"/>
              </w:rPr>
              <w:t>≥12% FEV</w:t>
            </w:r>
            <w:r w:rsidRPr="00257C1D">
              <w:rPr>
                <w:rFonts w:eastAsia="Times New Roman" w:cstheme="minorHAnsi"/>
                <w:vertAlign w:val="subscript"/>
              </w:rPr>
              <w:t>1</w:t>
            </w:r>
            <w:r w:rsidRPr="00257C1D">
              <w:rPr>
                <w:rFonts w:eastAsia="Times New Roman" w:cstheme="minorHAnsi"/>
              </w:rPr>
              <w:t xml:space="preserve"> fall</w:t>
            </w:r>
          </w:p>
          <w:p w:rsidR="00726AFD" w:rsidRPr="00257C1D" w:rsidRDefault="00726AFD" w:rsidP="007451DF">
            <w:pPr>
              <w:rPr>
                <w:rFonts w:eastAsia="Times New Roman" w:cstheme="minorHAnsi"/>
              </w:rPr>
            </w:pPr>
          </w:p>
        </w:tc>
        <w:tc>
          <w:tcPr>
            <w:tcW w:w="1292" w:type="dxa"/>
          </w:tcPr>
          <w:p w:rsidR="00726AFD" w:rsidRPr="00257C1D" w:rsidRDefault="00726AFD" w:rsidP="007451DF">
            <w:pPr>
              <w:jc w:val="center"/>
              <w:rPr>
                <w:rFonts w:eastAsia="Times New Roman" w:cstheme="minorHAnsi"/>
              </w:rPr>
            </w:pPr>
            <w:r w:rsidRPr="00257C1D">
              <w:rPr>
                <w:rFonts w:eastAsia="Times New Roman" w:cstheme="minorHAnsi"/>
              </w:rPr>
              <w:t>0.44</w:t>
            </w:r>
          </w:p>
          <w:p w:rsidR="00726AFD" w:rsidRPr="00257C1D" w:rsidRDefault="00726AFD" w:rsidP="007451DF">
            <w:pPr>
              <w:jc w:val="center"/>
              <w:rPr>
                <w:rFonts w:eastAsia="Times New Roman" w:cstheme="minorHAnsi"/>
              </w:rPr>
            </w:pPr>
            <w:r w:rsidRPr="00257C1D">
              <w:rPr>
                <w:rFonts w:eastAsia="Times New Roman" w:cstheme="minorHAnsi"/>
              </w:rPr>
              <w:t>(0.33-0.56)</w:t>
            </w:r>
          </w:p>
        </w:tc>
        <w:tc>
          <w:tcPr>
            <w:tcW w:w="1278" w:type="dxa"/>
          </w:tcPr>
          <w:p w:rsidR="00726AFD" w:rsidRPr="00257C1D" w:rsidRDefault="00726AFD" w:rsidP="007451DF">
            <w:pPr>
              <w:jc w:val="center"/>
              <w:rPr>
                <w:rFonts w:eastAsia="Times New Roman" w:cstheme="minorHAnsi"/>
              </w:rPr>
            </w:pPr>
            <w:r w:rsidRPr="00257C1D">
              <w:rPr>
                <w:rFonts w:eastAsia="Times New Roman" w:cstheme="minorHAnsi"/>
              </w:rPr>
              <w:t>0.92</w:t>
            </w:r>
          </w:p>
          <w:p w:rsidR="00726AFD" w:rsidRPr="00257C1D" w:rsidRDefault="00726AFD" w:rsidP="007451DF">
            <w:pPr>
              <w:jc w:val="center"/>
              <w:rPr>
                <w:rFonts w:eastAsia="Times New Roman" w:cstheme="minorHAnsi"/>
              </w:rPr>
            </w:pPr>
            <w:r w:rsidRPr="00257C1D">
              <w:rPr>
                <w:rFonts w:eastAsia="Times New Roman" w:cstheme="minorHAnsi"/>
              </w:rPr>
              <w:t>(0.73-0.99)</w:t>
            </w:r>
          </w:p>
        </w:tc>
      </w:tr>
      <w:tr w:rsidR="00726AFD" w:rsidRPr="00257C1D" w:rsidTr="007451DF">
        <w:tc>
          <w:tcPr>
            <w:tcW w:w="1704" w:type="dxa"/>
          </w:tcPr>
          <w:p w:rsidR="00726AFD" w:rsidRPr="00257C1D" w:rsidRDefault="00726AFD" w:rsidP="007451DF">
            <w:pPr>
              <w:rPr>
                <w:rFonts w:eastAsia="Times New Roman" w:cstheme="minorHAnsi"/>
              </w:rPr>
            </w:pPr>
            <w:r w:rsidRPr="00257C1D">
              <w:rPr>
                <w:rFonts w:eastAsia="Times New Roman" w:cstheme="minorHAnsi"/>
              </w:rPr>
              <w:lastRenderedPageBreak/>
              <w:t>Zaczeniuket 2015</w:t>
            </w:r>
          </w:p>
          <w:p w:rsidR="00726AFD" w:rsidRPr="00257C1D" w:rsidRDefault="00726AFD" w:rsidP="007451DF">
            <w:pPr>
              <w:rPr>
                <w:rFonts w:cstheme="minorHAnsi"/>
              </w:rPr>
            </w:pPr>
            <w:r w:rsidRPr="00257C1D">
              <w:rPr>
                <w:rFonts w:eastAsia="Times New Roman" w:cstheme="minorHAnsi"/>
              </w:rPr>
              <w:t>Poland</w:t>
            </w:r>
            <w:r>
              <w:rPr>
                <w:rFonts w:eastAsia="Times New Roman" w:cstheme="minorHAnsi"/>
              </w:rPr>
              <w:t xml:space="preserve"> </w:t>
            </w:r>
            <w:r w:rsidR="00FB2EB7" w:rsidRPr="00FB2EB7">
              <w:rPr>
                <w:rFonts w:eastAsia="Times New Roman" w:cstheme="minorHAnsi"/>
              </w:rPr>
              <w:t>(</w:t>
            </w:r>
            <w:r w:rsidR="00FB2EB7">
              <w:rPr>
                <w:rFonts w:eastAsia="Times New Roman" w:cstheme="minorHAnsi"/>
              </w:rPr>
              <w:t>38)</w:t>
            </w:r>
          </w:p>
        </w:tc>
        <w:tc>
          <w:tcPr>
            <w:tcW w:w="5819" w:type="dxa"/>
            <w:tcBorders>
              <w:top w:val="single" w:sz="4" w:space="0" w:color="auto"/>
              <w:left w:val="single" w:sz="4" w:space="0" w:color="auto"/>
              <w:bottom w:val="single" w:sz="4" w:space="0" w:color="auto"/>
              <w:right w:val="single" w:sz="4" w:space="0" w:color="auto"/>
            </w:tcBorders>
          </w:tcPr>
          <w:p w:rsidR="00726AFD" w:rsidRPr="001F5702" w:rsidRDefault="00726AFD" w:rsidP="00726AFD">
            <w:pPr>
              <w:pStyle w:val="ListParagraph"/>
              <w:numPr>
                <w:ilvl w:val="0"/>
                <w:numId w:val="42"/>
              </w:numPr>
              <w:rPr>
                <w:rFonts w:cstheme="minorHAnsi"/>
              </w:rPr>
            </w:pPr>
            <w:r w:rsidRPr="001F5702">
              <w:rPr>
                <w:rFonts w:cstheme="minorHAnsi"/>
              </w:rPr>
              <w:t xml:space="preserve">101 children (aged 10-18) with post exercise symptoms referred to hospital clinic </w:t>
            </w:r>
          </w:p>
          <w:p w:rsidR="00726AFD" w:rsidRPr="001F5702" w:rsidRDefault="00726AFD" w:rsidP="00726AFD">
            <w:pPr>
              <w:pStyle w:val="ListParagraph"/>
              <w:numPr>
                <w:ilvl w:val="0"/>
                <w:numId w:val="42"/>
              </w:numPr>
              <w:rPr>
                <w:rFonts w:cstheme="minorHAnsi"/>
              </w:rPr>
            </w:pPr>
            <w:r w:rsidRPr="001F5702">
              <w:rPr>
                <w:rFonts w:cstheme="minorHAnsi"/>
              </w:rPr>
              <w:t>Questionnaire, spirometry, BDR and exercise test were done and one week later a methacholine challenge was also done.</w:t>
            </w:r>
          </w:p>
          <w:p w:rsidR="00726AFD" w:rsidRPr="001F5702" w:rsidRDefault="00726AFD" w:rsidP="00726AFD">
            <w:pPr>
              <w:pStyle w:val="ListParagraph"/>
              <w:numPr>
                <w:ilvl w:val="0"/>
                <w:numId w:val="42"/>
              </w:numPr>
              <w:rPr>
                <w:rFonts w:cstheme="minorHAnsi"/>
              </w:rPr>
            </w:pPr>
            <w:r w:rsidRPr="001F5702">
              <w:rPr>
                <w:rFonts w:cstheme="minorHAnsi"/>
              </w:rPr>
              <w:t>Asthma diagnosed in 44 (44%)</w:t>
            </w:r>
          </w:p>
        </w:tc>
        <w:tc>
          <w:tcPr>
            <w:tcW w:w="4384" w:type="dxa"/>
            <w:tcBorders>
              <w:top w:val="single" w:sz="4" w:space="0" w:color="auto"/>
              <w:left w:val="single" w:sz="4" w:space="0" w:color="auto"/>
              <w:bottom w:val="single" w:sz="4" w:space="0" w:color="auto"/>
              <w:right w:val="single" w:sz="4" w:space="0" w:color="auto"/>
            </w:tcBorders>
          </w:tcPr>
          <w:p w:rsidR="00726AFD" w:rsidRPr="00257C1D" w:rsidRDefault="00726AFD" w:rsidP="007451DF">
            <w:pPr>
              <w:rPr>
                <w:rFonts w:cstheme="minorHAnsi"/>
              </w:rPr>
            </w:pPr>
            <w:r w:rsidRPr="00257C1D">
              <w:rPr>
                <w:rFonts w:cstheme="minorHAnsi"/>
              </w:rPr>
              <w:t>According to GINA 2012</w:t>
            </w:r>
          </w:p>
          <w:p w:rsidR="00726AFD" w:rsidRPr="00257C1D" w:rsidRDefault="00726AFD" w:rsidP="007451DF">
            <w:pPr>
              <w:rPr>
                <w:rFonts w:cstheme="minorHAnsi"/>
              </w:rPr>
            </w:pPr>
          </w:p>
        </w:tc>
        <w:tc>
          <w:tcPr>
            <w:tcW w:w="1827" w:type="dxa"/>
          </w:tcPr>
          <w:p w:rsidR="00726AFD" w:rsidRPr="00257C1D" w:rsidRDefault="00726AFD" w:rsidP="007451DF">
            <w:pPr>
              <w:rPr>
                <w:rFonts w:eastAsia="Times New Roman" w:cstheme="minorHAnsi"/>
              </w:rPr>
            </w:pPr>
            <w:r w:rsidRPr="00257C1D">
              <w:rPr>
                <w:rFonts w:eastAsia="Times New Roman" w:cstheme="minorHAnsi"/>
              </w:rPr>
              <w:t>≥10% FEV</w:t>
            </w:r>
            <w:r w:rsidRPr="00257C1D">
              <w:rPr>
                <w:rFonts w:eastAsia="Times New Roman" w:cstheme="minorHAnsi"/>
                <w:vertAlign w:val="subscript"/>
              </w:rPr>
              <w:t>1</w:t>
            </w:r>
            <w:r w:rsidRPr="00257C1D">
              <w:rPr>
                <w:rFonts w:eastAsia="Times New Roman" w:cstheme="minorHAnsi"/>
              </w:rPr>
              <w:t xml:space="preserve"> fall</w:t>
            </w:r>
          </w:p>
          <w:p w:rsidR="00726AFD" w:rsidRPr="00257C1D" w:rsidRDefault="00726AFD" w:rsidP="007451DF">
            <w:pPr>
              <w:rPr>
                <w:rFonts w:eastAsia="Times New Roman" w:cstheme="minorHAnsi"/>
              </w:rPr>
            </w:pPr>
          </w:p>
        </w:tc>
        <w:tc>
          <w:tcPr>
            <w:tcW w:w="1292" w:type="dxa"/>
          </w:tcPr>
          <w:p w:rsidR="00726AFD" w:rsidRPr="00257C1D" w:rsidRDefault="00726AFD" w:rsidP="007451DF">
            <w:pPr>
              <w:jc w:val="center"/>
              <w:rPr>
                <w:rFonts w:eastAsia="Times New Roman" w:cstheme="minorHAnsi"/>
              </w:rPr>
            </w:pPr>
            <w:r w:rsidRPr="00257C1D">
              <w:rPr>
                <w:rFonts w:eastAsia="Times New Roman" w:cstheme="minorHAnsi"/>
              </w:rPr>
              <w:t>0.77</w:t>
            </w:r>
          </w:p>
          <w:p w:rsidR="00726AFD" w:rsidRPr="00257C1D" w:rsidRDefault="00726AFD" w:rsidP="007451DF">
            <w:pPr>
              <w:jc w:val="center"/>
              <w:rPr>
                <w:rFonts w:eastAsia="Times New Roman" w:cstheme="minorHAnsi"/>
              </w:rPr>
            </w:pPr>
            <w:r w:rsidRPr="00257C1D">
              <w:rPr>
                <w:rFonts w:eastAsia="Times New Roman" w:cstheme="minorHAnsi"/>
              </w:rPr>
              <w:t>(0.62-0.89)</w:t>
            </w:r>
          </w:p>
        </w:tc>
        <w:tc>
          <w:tcPr>
            <w:tcW w:w="1278" w:type="dxa"/>
          </w:tcPr>
          <w:p w:rsidR="00726AFD" w:rsidRPr="00257C1D" w:rsidRDefault="00726AFD" w:rsidP="007451DF">
            <w:pPr>
              <w:jc w:val="center"/>
              <w:rPr>
                <w:rFonts w:eastAsia="Times New Roman" w:cstheme="minorHAnsi"/>
              </w:rPr>
            </w:pPr>
            <w:r w:rsidRPr="00257C1D">
              <w:rPr>
                <w:rFonts w:eastAsia="Times New Roman" w:cstheme="minorHAnsi"/>
              </w:rPr>
              <w:t>0.68</w:t>
            </w:r>
          </w:p>
          <w:p w:rsidR="00726AFD" w:rsidRPr="00257C1D" w:rsidRDefault="00726AFD" w:rsidP="007451DF">
            <w:pPr>
              <w:jc w:val="center"/>
              <w:rPr>
                <w:rFonts w:eastAsia="Times New Roman" w:cstheme="minorHAnsi"/>
              </w:rPr>
            </w:pPr>
            <w:r w:rsidRPr="00257C1D">
              <w:rPr>
                <w:rFonts w:eastAsia="Times New Roman" w:cstheme="minorHAnsi"/>
              </w:rPr>
              <w:t>(0.55-0.80)</w:t>
            </w:r>
          </w:p>
        </w:tc>
      </w:tr>
    </w:tbl>
    <w:p w:rsidR="00726AFD" w:rsidRDefault="00726AFD" w:rsidP="00726AFD">
      <w:pPr>
        <w:rPr>
          <w:rFonts w:cstheme="minorHAnsi"/>
        </w:rPr>
      </w:pPr>
    </w:p>
    <w:p w:rsidR="00726AFD" w:rsidRDefault="00726AFD">
      <w:pPr>
        <w:rPr>
          <w:rFonts w:cstheme="minorHAnsi"/>
        </w:rPr>
      </w:pPr>
      <w:r>
        <w:rPr>
          <w:rFonts w:cstheme="minorHAnsi"/>
        </w:rPr>
        <w:br w:type="page"/>
      </w:r>
    </w:p>
    <w:p w:rsidR="0089448F" w:rsidRPr="005141D3" w:rsidRDefault="00A805B8" w:rsidP="00A805B8">
      <w:pPr>
        <w:keepNext/>
        <w:spacing w:after="0" w:line="360" w:lineRule="auto"/>
        <w:rPr>
          <w:rFonts w:cstheme="minorHAnsi"/>
          <w:color w:val="000000"/>
        </w:rPr>
      </w:pPr>
      <w:r w:rsidRPr="00BE09CC">
        <w:rPr>
          <w:rFonts w:cstheme="minorHAnsi"/>
        </w:rPr>
        <w:lastRenderedPageBreak/>
        <w:t>Supplementary table</w:t>
      </w:r>
      <w:r>
        <w:rPr>
          <w:rFonts w:cstheme="minorHAnsi"/>
        </w:rPr>
        <w:t xml:space="preserve"> 2</w:t>
      </w:r>
      <w:r w:rsidR="005775D1">
        <w:rPr>
          <w:rFonts w:cstheme="minorHAnsi"/>
        </w:rPr>
        <w:t>6</w:t>
      </w:r>
      <w:r w:rsidRPr="00BE09CC">
        <w:rPr>
          <w:rFonts w:cstheme="minorHAnsi"/>
          <w:color w:val="000000"/>
        </w:rPr>
        <w:t xml:space="preserve">: </w:t>
      </w:r>
      <w:r w:rsidRPr="00BE09CC">
        <w:rPr>
          <w:rFonts w:cstheme="minorHAnsi"/>
        </w:rPr>
        <w:t xml:space="preserve">GRADE table forPICO </w:t>
      </w:r>
      <w:r>
        <w:rPr>
          <w:rFonts w:cstheme="minorHAnsi"/>
        </w:rPr>
        <w:t>9</w:t>
      </w:r>
      <w:r w:rsidRPr="00BE09CC">
        <w:rPr>
          <w:rFonts w:cstheme="minorHAnsi"/>
        </w:rPr>
        <w:t xml:space="preserve">: </w:t>
      </w:r>
      <w:r w:rsidR="0089448F" w:rsidRPr="005141D3">
        <w:rPr>
          <w:rFonts w:cstheme="minorHAnsi"/>
          <w:color w:val="000000"/>
        </w:rPr>
        <w:t>Should</w:t>
      </w:r>
      <w:r>
        <w:rPr>
          <w:rFonts w:cstheme="minorHAnsi"/>
          <w:color w:val="000000"/>
        </w:rPr>
        <w:t xml:space="preserve"> an</w:t>
      </w:r>
      <w:r w:rsidR="0089448F" w:rsidRPr="005141D3">
        <w:rPr>
          <w:rFonts w:cstheme="minorHAnsi"/>
          <w:color w:val="000000"/>
        </w:rPr>
        <w:t xml:space="preserve"> indirect bronchial challenge test with </w:t>
      </w:r>
      <w:r w:rsidR="00165B9C">
        <w:rPr>
          <w:rFonts w:cstheme="minorHAnsi"/>
          <w:color w:val="000000"/>
        </w:rPr>
        <w:t>exercise</w:t>
      </w:r>
      <w:r w:rsidR="0089448F" w:rsidRPr="005141D3">
        <w:rPr>
          <w:rFonts w:cstheme="minorHAnsi"/>
          <w:color w:val="000000"/>
        </w:rPr>
        <w:t xml:space="preserve"> be used to diagnose asthma in children?</w:t>
      </w:r>
    </w:p>
    <w:tbl>
      <w:tblPr>
        <w:tblW w:w="5000" w:type="pct"/>
        <w:tblBorders>
          <w:top w:val="single" w:sz="2" w:space="0" w:color="FFFFFF"/>
          <w:left w:val="single" w:sz="2" w:space="0" w:color="FFFFFF"/>
          <w:bottom w:val="single" w:sz="2" w:space="0" w:color="FFFFFF"/>
          <w:right w:val="single" w:sz="2" w:space="0" w:color="FFFFFF"/>
        </w:tblBorders>
        <w:tblCellMar>
          <w:left w:w="0" w:type="dxa"/>
          <w:right w:w="0" w:type="dxa"/>
        </w:tblCellMar>
        <w:tblLook w:val="04A0" w:firstRow="1" w:lastRow="0" w:firstColumn="1" w:lastColumn="0" w:noHBand="0" w:noVBand="1"/>
      </w:tblPr>
      <w:tblGrid>
        <w:gridCol w:w="6976"/>
        <w:gridCol w:w="698"/>
        <w:gridCol w:w="2790"/>
        <w:gridCol w:w="3488"/>
      </w:tblGrid>
      <w:tr w:rsidR="0089448F" w:rsidRPr="005141D3" w:rsidTr="00654091">
        <w:tc>
          <w:tcPr>
            <w:tcW w:w="2500" w:type="pct"/>
            <w:tcBorders>
              <w:top w:val="single" w:sz="2" w:space="0" w:color="FFFFFF"/>
              <w:left w:val="single" w:sz="2" w:space="0" w:color="FFFFFF"/>
              <w:bottom w:val="single" w:sz="2" w:space="0" w:color="FFFFFF"/>
              <w:right w:val="single" w:sz="2" w:space="0" w:color="FFFFFF"/>
            </w:tcBorders>
            <w:vAlign w:val="center"/>
            <w:hideMark/>
          </w:tcPr>
          <w:tbl>
            <w:tblPr>
              <w:tblW w:w="5000" w:type="pct"/>
              <w:tblBorders>
                <w:top w:val="single" w:sz="6" w:space="0" w:color="BFBFBF"/>
                <w:left w:val="single" w:sz="6" w:space="0" w:color="BFBFBF"/>
                <w:bottom w:val="single" w:sz="6" w:space="0" w:color="BFBFBF"/>
                <w:right w:val="single" w:sz="6" w:space="0" w:color="BFBFBF"/>
              </w:tblBorders>
              <w:tblCellMar>
                <w:left w:w="0" w:type="dxa"/>
                <w:right w:w="0" w:type="dxa"/>
              </w:tblCellMar>
              <w:tblLook w:val="04A0" w:firstRow="1" w:lastRow="0" w:firstColumn="1" w:lastColumn="0" w:noHBand="0" w:noVBand="1"/>
            </w:tblPr>
            <w:tblGrid>
              <w:gridCol w:w="3233"/>
              <w:gridCol w:w="3722"/>
            </w:tblGrid>
            <w:tr w:rsidR="0089448F" w:rsidRPr="005141D3" w:rsidTr="00654091">
              <w:tc>
                <w:tcPr>
                  <w:tcW w:w="0" w:type="auto"/>
                  <w:tcBorders>
                    <w:top w:val="single" w:sz="6" w:space="0" w:color="BFBFBF"/>
                    <w:left w:val="single" w:sz="6" w:space="0" w:color="BFBFBF"/>
                    <w:bottom w:val="single" w:sz="6" w:space="0" w:color="BFBFBF"/>
                    <w:right w:val="single" w:sz="6" w:space="0" w:color="BFBFBF"/>
                  </w:tcBorders>
                  <w:shd w:val="clear" w:color="auto" w:fill="E9E9E9"/>
                  <w:tcMar>
                    <w:top w:w="75" w:type="dxa"/>
                    <w:left w:w="75" w:type="dxa"/>
                    <w:bottom w:w="75" w:type="dxa"/>
                    <w:right w:w="75" w:type="dxa"/>
                  </w:tcMar>
                  <w:vAlign w:val="center"/>
                  <w:hideMark/>
                </w:tcPr>
                <w:p w:rsidR="0089448F" w:rsidRPr="005141D3" w:rsidRDefault="0089448F" w:rsidP="00654091">
                  <w:pPr>
                    <w:rPr>
                      <w:rFonts w:eastAsia="Times New Roman" w:cstheme="minorHAnsi"/>
                    </w:rPr>
                  </w:pPr>
                  <w:r w:rsidRPr="005141D3">
                    <w:rPr>
                      <w:rFonts w:eastAsia="Times New Roman" w:cstheme="minorHAnsi"/>
                    </w:rPr>
                    <w:t xml:space="preserve">Sensitivity </w:t>
                  </w: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vAlign w:val="center"/>
                  <w:hideMark/>
                </w:tcPr>
                <w:p w:rsidR="0089448F" w:rsidRPr="005141D3" w:rsidRDefault="0089448F" w:rsidP="00654091">
                  <w:pPr>
                    <w:rPr>
                      <w:rFonts w:eastAsia="Times New Roman" w:cstheme="minorHAnsi"/>
                    </w:rPr>
                  </w:pPr>
                  <w:r w:rsidRPr="005141D3">
                    <w:rPr>
                      <w:rFonts w:eastAsia="Times New Roman" w:cstheme="minorHAnsi"/>
                    </w:rPr>
                    <w:t>0.37 to 0.77</w:t>
                  </w:r>
                </w:p>
              </w:tc>
            </w:tr>
            <w:tr w:rsidR="0089448F" w:rsidRPr="005141D3" w:rsidTr="00654091">
              <w:tc>
                <w:tcPr>
                  <w:tcW w:w="0" w:type="auto"/>
                  <w:tcBorders>
                    <w:top w:val="single" w:sz="6" w:space="0" w:color="BFBFBF"/>
                    <w:left w:val="single" w:sz="6" w:space="0" w:color="BFBFBF"/>
                    <w:bottom w:val="single" w:sz="6" w:space="0" w:color="BFBFBF"/>
                    <w:right w:val="single" w:sz="6" w:space="0" w:color="BFBFBF"/>
                  </w:tcBorders>
                  <w:shd w:val="clear" w:color="auto" w:fill="E9E9E9"/>
                  <w:tcMar>
                    <w:top w:w="75" w:type="dxa"/>
                    <w:left w:w="75" w:type="dxa"/>
                    <w:bottom w:w="75" w:type="dxa"/>
                    <w:right w:w="75" w:type="dxa"/>
                  </w:tcMar>
                  <w:vAlign w:val="center"/>
                  <w:hideMark/>
                </w:tcPr>
                <w:p w:rsidR="0089448F" w:rsidRPr="005141D3" w:rsidRDefault="0089448F" w:rsidP="00654091">
                  <w:pPr>
                    <w:rPr>
                      <w:rFonts w:eastAsia="Times New Roman" w:cstheme="minorHAnsi"/>
                    </w:rPr>
                  </w:pPr>
                  <w:r w:rsidRPr="005141D3">
                    <w:rPr>
                      <w:rFonts w:eastAsia="Times New Roman" w:cstheme="minorHAnsi"/>
                    </w:rPr>
                    <w:t xml:space="preserve">Specificity </w:t>
                  </w: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vAlign w:val="center"/>
                  <w:hideMark/>
                </w:tcPr>
                <w:p w:rsidR="0089448F" w:rsidRPr="005141D3" w:rsidRDefault="0089448F" w:rsidP="00654091">
                  <w:pPr>
                    <w:rPr>
                      <w:rFonts w:eastAsia="Times New Roman" w:cstheme="minorHAnsi"/>
                    </w:rPr>
                  </w:pPr>
                  <w:r w:rsidRPr="005141D3">
                    <w:rPr>
                      <w:rFonts w:eastAsia="Times New Roman" w:cstheme="minorHAnsi"/>
                    </w:rPr>
                    <w:t>0.68 to 0.77</w:t>
                  </w:r>
                </w:p>
              </w:tc>
            </w:tr>
          </w:tbl>
          <w:p w:rsidR="0089448F" w:rsidRPr="005141D3" w:rsidRDefault="0089448F" w:rsidP="00654091">
            <w:pPr>
              <w:rPr>
                <w:rFonts w:eastAsia="Times New Roman" w:cstheme="minorHAnsi"/>
              </w:rPr>
            </w:pPr>
          </w:p>
        </w:tc>
        <w:tc>
          <w:tcPr>
            <w:tcW w:w="250" w:type="pct"/>
            <w:tcBorders>
              <w:top w:val="single" w:sz="2" w:space="0" w:color="FFFFFF"/>
              <w:left w:val="single" w:sz="2" w:space="0" w:color="FFFFFF"/>
              <w:bottom w:val="single" w:sz="2" w:space="0" w:color="FFFFFF"/>
              <w:right w:val="single" w:sz="2" w:space="0" w:color="FFFFFF"/>
            </w:tcBorders>
            <w:vAlign w:val="center"/>
            <w:hideMark/>
          </w:tcPr>
          <w:p w:rsidR="0089448F" w:rsidRPr="005141D3" w:rsidRDefault="0089448F" w:rsidP="00654091">
            <w:pPr>
              <w:rPr>
                <w:rFonts w:eastAsia="Times New Roman" w:cstheme="minorHAnsi"/>
              </w:rPr>
            </w:pPr>
          </w:p>
        </w:tc>
        <w:tc>
          <w:tcPr>
            <w:tcW w:w="0" w:type="auto"/>
            <w:tcBorders>
              <w:top w:val="single" w:sz="2" w:space="0" w:color="FFFFFF"/>
              <w:left w:val="single" w:sz="2" w:space="0" w:color="FFFFFF"/>
              <w:bottom w:val="single" w:sz="2" w:space="0" w:color="FFFFFF"/>
              <w:right w:val="single" w:sz="2" w:space="0" w:color="FFFFFF"/>
            </w:tcBorders>
            <w:vAlign w:val="center"/>
            <w:hideMark/>
          </w:tcPr>
          <w:tbl>
            <w:tblPr>
              <w:tblW w:w="3164" w:type="pct"/>
              <w:tblBorders>
                <w:top w:val="single" w:sz="6" w:space="0" w:color="BFBFBF"/>
                <w:left w:val="single" w:sz="6" w:space="0" w:color="BFBFBF"/>
                <w:bottom w:val="single" w:sz="6" w:space="0" w:color="BFBFBF"/>
                <w:right w:val="single" w:sz="6" w:space="0" w:color="BFBFBF"/>
              </w:tblBorders>
              <w:tblCellMar>
                <w:left w:w="0" w:type="dxa"/>
                <w:right w:w="0" w:type="dxa"/>
              </w:tblCellMar>
              <w:tblLook w:val="04A0" w:firstRow="1" w:lastRow="0" w:firstColumn="1" w:lastColumn="0" w:noHBand="0" w:noVBand="1"/>
            </w:tblPr>
            <w:tblGrid>
              <w:gridCol w:w="1133"/>
              <w:gridCol w:w="640"/>
            </w:tblGrid>
            <w:tr w:rsidR="00726AFD" w:rsidRPr="005141D3" w:rsidTr="00726AFD">
              <w:tc>
                <w:tcPr>
                  <w:tcW w:w="4355" w:type="pct"/>
                  <w:tcBorders>
                    <w:top w:val="single" w:sz="6" w:space="0" w:color="BFBFBF"/>
                    <w:left w:val="single" w:sz="6" w:space="0" w:color="BFBFBF"/>
                    <w:bottom w:val="single" w:sz="6" w:space="0" w:color="BFBFBF"/>
                    <w:right w:val="single" w:sz="6" w:space="0" w:color="BFBFBF"/>
                  </w:tcBorders>
                  <w:shd w:val="clear" w:color="auto" w:fill="E9E9E9"/>
                  <w:tcMar>
                    <w:top w:w="75" w:type="dxa"/>
                    <w:left w:w="75" w:type="dxa"/>
                    <w:bottom w:w="75" w:type="dxa"/>
                    <w:right w:w="75" w:type="dxa"/>
                  </w:tcMar>
                  <w:vAlign w:val="center"/>
                  <w:hideMark/>
                </w:tcPr>
                <w:p w:rsidR="00726AFD" w:rsidRPr="005141D3" w:rsidRDefault="00726AFD" w:rsidP="00726AFD">
                  <w:pPr>
                    <w:rPr>
                      <w:rFonts w:eastAsia="Times New Roman" w:cstheme="minorHAnsi"/>
                    </w:rPr>
                  </w:pPr>
                  <w:r w:rsidRPr="005141D3">
                    <w:rPr>
                      <w:rFonts w:eastAsia="Times New Roman" w:cstheme="minorHAnsi"/>
                    </w:rPr>
                    <w:t xml:space="preserve">Prevalence </w:t>
                  </w:r>
                </w:p>
              </w:tc>
              <w:tc>
                <w:tcPr>
                  <w:tcW w:w="645" w:type="pc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vAlign w:val="center"/>
                  <w:hideMark/>
                </w:tcPr>
                <w:p w:rsidR="00726AFD" w:rsidRPr="005141D3" w:rsidRDefault="00726AFD" w:rsidP="00654091">
                  <w:pPr>
                    <w:jc w:val="center"/>
                    <w:rPr>
                      <w:rFonts w:eastAsia="Times New Roman" w:cstheme="minorHAnsi"/>
                    </w:rPr>
                  </w:pPr>
                  <w:r>
                    <w:rPr>
                      <w:rFonts w:eastAsia="Times New Roman" w:cstheme="minorHAnsi"/>
                    </w:rPr>
                    <w:t>3</w:t>
                  </w:r>
                  <w:r w:rsidRPr="005141D3">
                    <w:rPr>
                      <w:rFonts w:eastAsia="Times New Roman" w:cstheme="minorHAnsi"/>
                    </w:rPr>
                    <w:t>0%</w:t>
                  </w:r>
                  <w:r>
                    <w:rPr>
                      <w:rFonts w:eastAsia="Times New Roman" w:cstheme="minorHAnsi"/>
                    </w:rPr>
                    <w:t>*</w:t>
                  </w:r>
                </w:p>
              </w:tc>
            </w:tr>
          </w:tbl>
          <w:p w:rsidR="0089448F" w:rsidRPr="005141D3" w:rsidRDefault="0089448F" w:rsidP="00654091">
            <w:pPr>
              <w:rPr>
                <w:rFonts w:eastAsia="Times New Roman" w:cstheme="minorHAnsi"/>
              </w:rPr>
            </w:pPr>
          </w:p>
        </w:tc>
        <w:tc>
          <w:tcPr>
            <w:tcW w:w="1250" w:type="pct"/>
            <w:tcBorders>
              <w:top w:val="single" w:sz="2" w:space="0" w:color="FFFFFF"/>
              <w:left w:val="single" w:sz="2" w:space="0" w:color="FFFFFF"/>
              <w:bottom w:val="single" w:sz="2" w:space="0" w:color="FFFFFF"/>
              <w:right w:val="single" w:sz="2" w:space="0" w:color="FFFFFF"/>
            </w:tcBorders>
            <w:vAlign w:val="center"/>
            <w:hideMark/>
          </w:tcPr>
          <w:p w:rsidR="0089448F" w:rsidRPr="005141D3" w:rsidRDefault="0089448F" w:rsidP="00654091">
            <w:pPr>
              <w:rPr>
                <w:rFonts w:eastAsia="Times New Roman" w:cstheme="minorHAnsi"/>
              </w:rPr>
            </w:pPr>
          </w:p>
        </w:tc>
      </w:tr>
    </w:tbl>
    <w:p w:rsidR="0089448F" w:rsidRPr="005141D3" w:rsidRDefault="0089448F" w:rsidP="0089448F">
      <w:pPr>
        <w:rPr>
          <w:rFonts w:eastAsia="Times New Roman" w:cstheme="minorHAnsi"/>
          <w:vanish/>
          <w:color w:val="000000"/>
        </w:rPr>
      </w:pPr>
    </w:p>
    <w:tbl>
      <w:tblPr>
        <w:tblW w:w="5000" w:type="pct"/>
        <w:tblBorders>
          <w:top w:val="single" w:sz="6" w:space="0" w:color="BFBFBF"/>
          <w:left w:val="single" w:sz="6" w:space="0" w:color="BFBFBF"/>
          <w:bottom w:val="single" w:sz="6" w:space="0" w:color="BFBFBF"/>
          <w:right w:val="single" w:sz="6" w:space="0" w:color="BFBFBF"/>
        </w:tblBorders>
        <w:tblCellMar>
          <w:top w:w="15" w:type="dxa"/>
          <w:left w:w="15" w:type="dxa"/>
          <w:bottom w:w="15" w:type="dxa"/>
          <w:right w:w="15" w:type="dxa"/>
        </w:tblCellMar>
        <w:tblLook w:val="04A0" w:firstRow="1" w:lastRow="0" w:firstColumn="1" w:lastColumn="0" w:noHBand="0" w:noVBand="1"/>
      </w:tblPr>
      <w:tblGrid>
        <w:gridCol w:w="2066"/>
        <w:gridCol w:w="1404"/>
        <w:gridCol w:w="1756"/>
        <w:gridCol w:w="883"/>
        <w:gridCol w:w="1238"/>
        <w:gridCol w:w="1360"/>
        <w:gridCol w:w="1195"/>
        <w:gridCol w:w="1255"/>
        <w:gridCol w:w="1583"/>
        <w:gridCol w:w="1202"/>
      </w:tblGrid>
      <w:tr w:rsidR="0089448F" w:rsidRPr="005141D3" w:rsidTr="00654091">
        <w:trPr>
          <w:tblHeader/>
        </w:trPr>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89448F" w:rsidRPr="005141D3" w:rsidRDefault="0089448F" w:rsidP="00654091">
            <w:pPr>
              <w:jc w:val="center"/>
              <w:rPr>
                <w:rFonts w:eastAsia="Times New Roman" w:cstheme="minorHAnsi"/>
              </w:rPr>
            </w:pPr>
            <w:r w:rsidRPr="005141D3">
              <w:rPr>
                <w:rFonts w:eastAsia="Times New Roman" w:cstheme="minorHAnsi"/>
              </w:rPr>
              <w:t>Outcome</w:t>
            </w:r>
          </w:p>
        </w:tc>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89448F" w:rsidRPr="005141D3" w:rsidRDefault="0089448F" w:rsidP="00654091">
            <w:pPr>
              <w:jc w:val="center"/>
              <w:rPr>
                <w:rFonts w:eastAsia="Times New Roman" w:cstheme="minorHAnsi"/>
              </w:rPr>
            </w:pPr>
            <w:r w:rsidRPr="005141D3">
              <w:rPr>
                <w:rFonts w:eastAsia="Times New Roman" w:cstheme="minorHAnsi"/>
              </w:rPr>
              <w:t xml:space="preserve">№ of studies (№ of patients) </w:t>
            </w:r>
          </w:p>
        </w:tc>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89448F" w:rsidRPr="005141D3" w:rsidRDefault="0089448F" w:rsidP="00654091">
            <w:pPr>
              <w:jc w:val="center"/>
              <w:rPr>
                <w:rFonts w:eastAsia="Times New Roman" w:cstheme="minorHAnsi"/>
              </w:rPr>
            </w:pPr>
            <w:r w:rsidRPr="005141D3">
              <w:rPr>
                <w:rFonts w:eastAsia="Times New Roman" w:cstheme="minorHAnsi"/>
              </w:rPr>
              <w:t>Study design</w:t>
            </w:r>
          </w:p>
        </w:tc>
        <w:tc>
          <w:tcPr>
            <w:tcW w:w="0" w:type="auto"/>
            <w:gridSpan w:val="5"/>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89448F" w:rsidRPr="005141D3" w:rsidRDefault="0089448F" w:rsidP="00654091">
            <w:pPr>
              <w:jc w:val="center"/>
              <w:rPr>
                <w:rFonts w:eastAsia="Times New Roman" w:cstheme="minorHAnsi"/>
              </w:rPr>
            </w:pPr>
            <w:r w:rsidRPr="005141D3">
              <w:rPr>
                <w:rFonts w:eastAsia="Times New Roman" w:cstheme="minorHAnsi"/>
              </w:rPr>
              <w:t>Factors that may decrease certainty of evidence</w:t>
            </w:r>
          </w:p>
        </w:tc>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89448F" w:rsidRPr="005141D3" w:rsidRDefault="0089448F" w:rsidP="00654091">
            <w:pPr>
              <w:jc w:val="center"/>
              <w:rPr>
                <w:rFonts w:eastAsia="Times New Roman" w:cstheme="minorHAnsi"/>
              </w:rPr>
            </w:pPr>
            <w:r w:rsidRPr="005141D3">
              <w:rPr>
                <w:rFonts w:eastAsia="Times New Roman" w:cstheme="minorHAnsi"/>
              </w:rPr>
              <w:t>Effect per 1000 patients tested</w:t>
            </w:r>
          </w:p>
        </w:tc>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89448F" w:rsidRPr="005141D3" w:rsidRDefault="0089448F" w:rsidP="00654091">
            <w:pPr>
              <w:jc w:val="center"/>
              <w:rPr>
                <w:rFonts w:eastAsia="Times New Roman" w:cstheme="minorHAnsi"/>
              </w:rPr>
            </w:pPr>
            <w:r w:rsidRPr="005141D3">
              <w:rPr>
                <w:rFonts w:eastAsia="Times New Roman" w:cstheme="minorHAnsi"/>
              </w:rPr>
              <w:t>Test accuracy CoE</w:t>
            </w:r>
          </w:p>
        </w:tc>
      </w:tr>
      <w:tr w:rsidR="00726AFD" w:rsidRPr="005141D3" w:rsidTr="007451DF">
        <w:trPr>
          <w:tblHeader/>
        </w:trPr>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726AFD" w:rsidRPr="005141D3" w:rsidRDefault="00726AFD" w:rsidP="00654091">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726AFD" w:rsidRPr="005141D3" w:rsidRDefault="00726AFD" w:rsidP="00654091">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726AFD" w:rsidRPr="005141D3" w:rsidRDefault="00726AFD" w:rsidP="00654091">
            <w:pPr>
              <w:rPr>
                <w:rFonts w:eastAsia="Times New Roman" w:cstheme="minorHAnsi"/>
              </w:rPr>
            </w:pPr>
          </w:p>
        </w:tc>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726AFD" w:rsidRPr="005141D3" w:rsidRDefault="00726AFD" w:rsidP="00654091">
            <w:pPr>
              <w:jc w:val="center"/>
              <w:rPr>
                <w:rFonts w:eastAsia="Times New Roman" w:cstheme="minorHAnsi"/>
              </w:rPr>
            </w:pPr>
            <w:r w:rsidRPr="005141D3">
              <w:rPr>
                <w:rFonts w:eastAsia="Times New Roman" w:cstheme="minorHAnsi"/>
              </w:rPr>
              <w:t>Risk of bias</w:t>
            </w:r>
          </w:p>
        </w:tc>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726AFD" w:rsidRPr="005141D3" w:rsidRDefault="00726AFD" w:rsidP="00654091">
            <w:pPr>
              <w:jc w:val="center"/>
              <w:rPr>
                <w:rFonts w:eastAsia="Times New Roman" w:cstheme="minorHAnsi"/>
              </w:rPr>
            </w:pPr>
            <w:r w:rsidRPr="005141D3">
              <w:rPr>
                <w:rFonts w:eastAsia="Times New Roman" w:cstheme="minorHAnsi"/>
              </w:rPr>
              <w:t>Indirectness</w:t>
            </w:r>
          </w:p>
        </w:tc>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726AFD" w:rsidRPr="005141D3" w:rsidRDefault="00726AFD" w:rsidP="00654091">
            <w:pPr>
              <w:jc w:val="center"/>
              <w:rPr>
                <w:rFonts w:eastAsia="Times New Roman" w:cstheme="minorHAnsi"/>
              </w:rPr>
            </w:pPr>
            <w:r w:rsidRPr="005141D3">
              <w:rPr>
                <w:rFonts w:eastAsia="Times New Roman" w:cstheme="minorHAnsi"/>
              </w:rPr>
              <w:t>Inconsistency</w:t>
            </w:r>
          </w:p>
        </w:tc>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726AFD" w:rsidRPr="005141D3" w:rsidRDefault="00726AFD" w:rsidP="00654091">
            <w:pPr>
              <w:jc w:val="center"/>
              <w:rPr>
                <w:rFonts w:eastAsia="Times New Roman" w:cstheme="minorHAnsi"/>
              </w:rPr>
            </w:pPr>
            <w:r w:rsidRPr="005141D3">
              <w:rPr>
                <w:rFonts w:eastAsia="Times New Roman" w:cstheme="minorHAnsi"/>
              </w:rPr>
              <w:t>Imprecision</w:t>
            </w:r>
          </w:p>
        </w:tc>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726AFD" w:rsidRPr="005141D3" w:rsidRDefault="00726AFD" w:rsidP="00654091">
            <w:pPr>
              <w:jc w:val="center"/>
              <w:rPr>
                <w:rFonts w:eastAsia="Times New Roman" w:cstheme="minorHAnsi"/>
              </w:rPr>
            </w:pPr>
            <w:r w:rsidRPr="005141D3">
              <w:rPr>
                <w:rFonts w:eastAsia="Times New Roman" w:cstheme="minorHAnsi"/>
              </w:rPr>
              <w:t>Publication bias</w:t>
            </w:r>
          </w:p>
        </w:tc>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tcPr>
          <w:p w:rsidR="00726AFD" w:rsidRPr="005141D3" w:rsidRDefault="00726AFD" w:rsidP="00726AFD">
            <w:pPr>
              <w:jc w:val="center"/>
              <w:rPr>
                <w:rFonts w:eastAsia="Times New Roman" w:cstheme="minorHAnsi"/>
              </w:rPr>
            </w:pPr>
            <w:r w:rsidRPr="005141D3">
              <w:rPr>
                <w:rStyle w:val="content"/>
                <w:rFonts w:eastAsia="Times New Roman" w:cstheme="minorHAnsi"/>
              </w:rPr>
              <w:t xml:space="preserve">pre-test probability of </w:t>
            </w:r>
            <w:r w:rsidRPr="005141D3">
              <w:rPr>
                <w:rStyle w:val="prev-value"/>
                <w:rFonts w:eastAsia="Times New Roman" w:cstheme="minorHAnsi"/>
              </w:rPr>
              <w:t>3</w:t>
            </w:r>
            <w:r>
              <w:rPr>
                <w:rStyle w:val="prev-value"/>
                <w:rFonts w:eastAsia="Times New Roman" w:cstheme="minorHAnsi"/>
              </w:rPr>
              <w:t>0</w:t>
            </w:r>
            <w:r w:rsidRPr="005141D3">
              <w:rPr>
                <w:rStyle w:val="content"/>
                <w:rFonts w:eastAsia="Times New Roman" w:cstheme="minorHAnsi"/>
              </w:rPr>
              <w:t xml:space="preserve">% </w:t>
            </w:r>
            <w:r w:rsidR="005775D1">
              <w:rPr>
                <w:rStyle w:val="content"/>
                <w:rFonts w:eastAsia="Times New Roman" w:cstheme="minorHAnsi"/>
              </w:rPr>
              <w:t>*</w:t>
            </w: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726AFD" w:rsidRPr="005141D3" w:rsidRDefault="00726AFD" w:rsidP="00654091">
            <w:pPr>
              <w:rPr>
                <w:rFonts w:eastAsia="Times New Roman" w:cstheme="minorHAnsi"/>
              </w:rPr>
            </w:pPr>
          </w:p>
        </w:tc>
      </w:tr>
      <w:tr w:rsidR="00F270B2" w:rsidRPr="005141D3" w:rsidTr="007451DF">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F270B2" w:rsidRPr="005141D3" w:rsidRDefault="00F270B2" w:rsidP="00F270B2">
            <w:pPr>
              <w:rPr>
                <w:rFonts w:eastAsia="Times New Roman" w:cstheme="minorHAnsi"/>
              </w:rPr>
            </w:pPr>
            <w:r w:rsidRPr="005141D3">
              <w:rPr>
                <w:rFonts w:eastAsia="Times New Roman" w:cstheme="minorHAnsi"/>
                <w:b/>
                <w:bCs/>
              </w:rPr>
              <w:t>True positives</w:t>
            </w:r>
            <w:r w:rsidRPr="005141D3">
              <w:rPr>
                <w:rFonts w:eastAsia="Times New Roman" w:cstheme="minorHAnsi"/>
              </w:rPr>
              <w:br/>
              <w:t xml:space="preserve">(patients with asthma)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F270B2" w:rsidRDefault="00F270B2" w:rsidP="00F270B2">
            <w:pPr>
              <w:rPr>
                <w:rFonts w:eastAsia="Times New Roman" w:cstheme="minorHAnsi"/>
              </w:rPr>
            </w:pPr>
            <w:r w:rsidRPr="005141D3">
              <w:rPr>
                <w:rFonts w:eastAsia="Times New Roman" w:cstheme="minorHAnsi"/>
              </w:rPr>
              <w:t>2 studies</w:t>
            </w:r>
            <w:r w:rsidRPr="005141D3">
              <w:rPr>
                <w:rFonts w:eastAsia="Times New Roman" w:cstheme="minorHAnsi"/>
              </w:rPr>
              <w:br/>
              <w:t xml:space="preserve">200 patients </w:t>
            </w:r>
          </w:p>
          <w:p w:rsidR="00F270B2" w:rsidRPr="005141D3" w:rsidRDefault="00FB2EB7" w:rsidP="00F270B2">
            <w:pPr>
              <w:rPr>
                <w:rFonts w:eastAsia="Times New Roman" w:cstheme="minorHAnsi"/>
              </w:rPr>
            </w:pPr>
            <w:r w:rsidRPr="00FB2EB7">
              <w:rPr>
                <w:rFonts w:eastAsia="Times New Roman" w:cstheme="minorHAnsi"/>
              </w:rPr>
              <w:t>(</w:t>
            </w:r>
            <w:r>
              <w:rPr>
                <w:rFonts w:eastAsia="Times New Roman" w:cstheme="minorHAnsi"/>
              </w:rPr>
              <w:t>11,38)</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F270B2" w:rsidRPr="005141D3" w:rsidRDefault="00F270B2" w:rsidP="00F270B2">
            <w:pPr>
              <w:rPr>
                <w:rFonts w:eastAsia="Times New Roman" w:cstheme="minorHAnsi"/>
              </w:rPr>
            </w:pPr>
            <w:r w:rsidRPr="005141D3">
              <w:rPr>
                <w:rFonts w:eastAsia="Times New Roman" w:cstheme="minorHAnsi"/>
              </w:rPr>
              <w:t xml:space="preserve">cross-sectional (cohort type accuracy study)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F270B2" w:rsidRPr="005141D3" w:rsidRDefault="00F270B2" w:rsidP="00F270B2">
            <w:pPr>
              <w:rPr>
                <w:rFonts w:eastAsia="Times New Roman" w:cstheme="minorHAnsi"/>
              </w:rPr>
            </w:pPr>
            <w:r w:rsidRPr="005141D3">
              <w:rPr>
                <w:rFonts w:eastAsia="Times New Roman" w:cstheme="minorHAnsi"/>
              </w:rPr>
              <w:t xml:space="preserve">not serious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F270B2" w:rsidRPr="005141D3" w:rsidRDefault="00F270B2" w:rsidP="00F270B2">
            <w:pPr>
              <w:rPr>
                <w:rFonts w:eastAsia="Times New Roman" w:cstheme="minorHAnsi"/>
              </w:rPr>
            </w:pPr>
            <w:r w:rsidRPr="005141D3">
              <w:rPr>
                <w:rFonts w:eastAsia="Times New Roman" w:cstheme="minorHAnsi"/>
              </w:rPr>
              <w:t xml:space="preserve">not serious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F270B2" w:rsidRPr="005141D3" w:rsidRDefault="00F270B2" w:rsidP="00F270B2">
            <w:pPr>
              <w:rPr>
                <w:rFonts w:eastAsia="Times New Roman" w:cstheme="minorHAnsi"/>
              </w:rPr>
            </w:pPr>
            <w:r w:rsidRPr="005141D3">
              <w:rPr>
                <w:rFonts w:eastAsia="Times New Roman" w:cstheme="minorHAnsi"/>
              </w:rPr>
              <w:t xml:space="preserve">serious </w:t>
            </w:r>
            <w:r w:rsidRPr="005141D3">
              <w:rPr>
                <w:rFonts w:eastAsia="Times New Roman" w:cstheme="minorHAnsi"/>
                <w:vertAlign w:val="superscript"/>
              </w:rPr>
              <w:t>a</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F270B2" w:rsidRPr="005141D3" w:rsidRDefault="00F270B2" w:rsidP="00F270B2">
            <w:pPr>
              <w:rPr>
                <w:rFonts w:eastAsia="Times New Roman" w:cstheme="minorHAnsi"/>
              </w:rPr>
            </w:pPr>
            <w:r w:rsidRPr="005141D3">
              <w:rPr>
                <w:rFonts w:eastAsia="Times New Roman" w:cstheme="minorHAnsi"/>
              </w:rPr>
              <w:t xml:space="preserve">serious </w:t>
            </w:r>
            <w:r w:rsidRPr="005141D3">
              <w:rPr>
                <w:rFonts w:eastAsia="Times New Roman" w:cstheme="minorHAnsi"/>
                <w:vertAlign w:val="superscript"/>
              </w:rPr>
              <w:t>b</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F270B2" w:rsidRPr="005141D3" w:rsidRDefault="00F270B2" w:rsidP="00F270B2">
            <w:pPr>
              <w:rPr>
                <w:rFonts w:eastAsia="Times New Roman" w:cstheme="minorHAnsi"/>
              </w:rPr>
            </w:pPr>
            <w:r w:rsidRPr="005141D3">
              <w:rPr>
                <w:rFonts w:eastAsia="Times New Roman" w:cstheme="minorHAnsi"/>
              </w:rPr>
              <w:t xml:space="preserve">none </w:t>
            </w: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tcPr>
          <w:p w:rsidR="00F270B2" w:rsidRPr="00F270B2" w:rsidRDefault="00F270B2" w:rsidP="00F270B2">
            <w:pPr>
              <w:rPr>
                <w:rFonts w:eastAsia="Times New Roman" w:cstheme="minorHAnsi"/>
              </w:rPr>
            </w:pPr>
            <w:r w:rsidRPr="00F270B2">
              <w:rPr>
                <w:rFonts w:eastAsia="Times New Roman" w:cstheme="minorHAnsi"/>
              </w:rPr>
              <w:t>111 to 231</w:t>
            </w:r>
          </w:p>
        </w:tc>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F270B2" w:rsidRPr="005141D3" w:rsidRDefault="00F270B2" w:rsidP="00F270B2">
            <w:pPr>
              <w:jc w:val="center"/>
              <w:rPr>
                <w:rFonts w:eastAsia="Times New Roman" w:cstheme="minorHAnsi"/>
              </w:rPr>
            </w:pPr>
            <w:r w:rsidRPr="005141D3">
              <w:rPr>
                <w:rStyle w:val="quality-sign"/>
                <w:rFonts w:ascii="Cambria Math" w:eastAsia="Times New Roman" w:hAnsi="Cambria Math" w:cs="Cambria Math"/>
              </w:rPr>
              <w:t>⨁⨁◯◯</w:t>
            </w:r>
            <w:r w:rsidRPr="005141D3">
              <w:rPr>
                <w:rFonts w:eastAsia="Times New Roman" w:cstheme="minorHAnsi"/>
              </w:rPr>
              <w:br/>
            </w:r>
            <w:r w:rsidRPr="005141D3">
              <w:rPr>
                <w:rStyle w:val="quality-text"/>
                <w:rFonts w:eastAsia="Times New Roman" w:cstheme="minorHAnsi"/>
              </w:rPr>
              <w:t>LOW</w:t>
            </w:r>
            <w:r w:rsidRPr="005141D3">
              <w:rPr>
                <w:rFonts w:eastAsia="Times New Roman" w:cstheme="minorHAnsi"/>
              </w:rPr>
              <w:t xml:space="preserve"> </w:t>
            </w:r>
          </w:p>
        </w:tc>
      </w:tr>
      <w:tr w:rsidR="00F270B2" w:rsidRPr="005141D3" w:rsidTr="007451DF">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F270B2" w:rsidRPr="005141D3" w:rsidRDefault="00F270B2" w:rsidP="00F270B2">
            <w:pPr>
              <w:rPr>
                <w:rFonts w:eastAsia="Times New Roman" w:cstheme="minorHAnsi"/>
              </w:rPr>
            </w:pPr>
            <w:r w:rsidRPr="005141D3">
              <w:rPr>
                <w:rFonts w:eastAsia="Times New Roman" w:cstheme="minorHAnsi"/>
                <w:b/>
                <w:bCs/>
              </w:rPr>
              <w:t>False negatives</w:t>
            </w:r>
            <w:r w:rsidRPr="005141D3">
              <w:rPr>
                <w:rFonts w:eastAsia="Times New Roman" w:cstheme="minorHAnsi"/>
              </w:rPr>
              <w:br/>
              <w:t xml:space="preserve">(patients incorrectly classified as not having asthma) </w:t>
            </w: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F270B2" w:rsidRPr="005141D3" w:rsidRDefault="00F270B2" w:rsidP="00F270B2">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F270B2" w:rsidRPr="005141D3" w:rsidRDefault="00F270B2" w:rsidP="00F270B2">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F270B2" w:rsidRPr="005141D3" w:rsidRDefault="00F270B2" w:rsidP="00F270B2">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F270B2" w:rsidRPr="005141D3" w:rsidRDefault="00F270B2" w:rsidP="00F270B2">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F270B2" w:rsidRPr="005141D3" w:rsidRDefault="00F270B2" w:rsidP="00F270B2">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F270B2" w:rsidRPr="005141D3" w:rsidRDefault="00F270B2" w:rsidP="00F270B2">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F270B2" w:rsidRPr="005141D3" w:rsidRDefault="00F270B2" w:rsidP="00F270B2">
            <w:pPr>
              <w:rPr>
                <w:rFonts w:eastAsia="Times New Roman" w:cstheme="minorHAnsi"/>
              </w:rPr>
            </w:pP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tcPr>
          <w:p w:rsidR="00F270B2" w:rsidRPr="00F270B2" w:rsidRDefault="00F270B2" w:rsidP="00F270B2">
            <w:pPr>
              <w:rPr>
                <w:rFonts w:eastAsia="Times New Roman" w:cstheme="minorHAnsi"/>
              </w:rPr>
            </w:pPr>
            <w:r w:rsidRPr="00F270B2">
              <w:rPr>
                <w:rFonts w:eastAsia="Times New Roman" w:cstheme="minorHAnsi"/>
              </w:rPr>
              <w:t xml:space="preserve">69 to 189 </w:t>
            </w: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F270B2" w:rsidRPr="005141D3" w:rsidRDefault="00F270B2" w:rsidP="00F270B2">
            <w:pPr>
              <w:rPr>
                <w:rFonts w:eastAsia="Times New Roman" w:cstheme="minorHAnsi"/>
              </w:rPr>
            </w:pPr>
          </w:p>
        </w:tc>
      </w:tr>
      <w:tr w:rsidR="00F270B2" w:rsidRPr="005141D3" w:rsidTr="007451DF">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F270B2" w:rsidRPr="005141D3" w:rsidRDefault="00F270B2" w:rsidP="00F270B2">
            <w:pPr>
              <w:rPr>
                <w:rFonts w:eastAsia="Times New Roman" w:cstheme="minorHAnsi"/>
              </w:rPr>
            </w:pPr>
            <w:r w:rsidRPr="005141D3">
              <w:rPr>
                <w:rFonts w:eastAsia="Times New Roman" w:cstheme="minorHAnsi"/>
                <w:b/>
                <w:bCs/>
              </w:rPr>
              <w:t>True negatives</w:t>
            </w:r>
            <w:r w:rsidRPr="005141D3">
              <w:rPr>
                <w:rFonts w:eastAsia="Times New Roman" w:cstheme="minorHAnsi"/>
              </w:rPr>
              <w:br/>
              <w:t xml:space="preserve">(patients without asthma)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F270B2" w:rsidRDefault="00F270B2" w:rsidP="00F270B2">
            <w:pPr>
              <w:rPr>
                <w:rFonts w:eastAsia="Times New Roman" w:cstheme="minorHAnsi"/>
              </w:rPr>
            </w:pPr>
            <w:r w:rsidRPr="005141D3">
              <w:rPr>
                <w:rFonts w:eastAsia="Times New Roman" w:cstheme="minorHAnsi"/>
              </w:rPr>
              <w:t>2 studies</w:t>
            </w:r>
            <w:r w:rsidRPr="005141D3">
              <w:rPr>
                <w:rFonts w:eastAsia="Times New Roman" w:cstheme="minorHAnsi"/>
              </w:rPr>
              <w:br/>
              <w:t xml:space="preserve">200 patients </w:t>
            </w:r>
          </w:p>
          <w:p w:rsidR="00F270B2" w:rsidRPr="005141D3" w:rsidRDefault="00FB2EB7" w:rsidP="00F270B2">
            <w:pPr>
              <w:rPr>
                <w:rFonts w:eastAsia="Times New Roman" w:cstheme="minorHAnsi"/>
              </w:rPr>
            </w:pPr>
            <w:r w:rsidRPr="00FB2EB7">
              <w:rPr>
                <w:rFonts w:eastAsia="Times New Roman" w:cstheme="minorHAnsi"/>
              </w:rPr>
              <w:t>(</w:t>
            </w:r>
            <w:r>
              <w:rPr>
                <w:rFonts w:eastAsia="Times New Roman" w:cstheme="minorHAnsi"/>
              </w:rPr>
              <w:t>11,38)</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F270B2" w:rsidRPr="005141D3" w:rsidRDefault="00F270B2" w:rsidP="00F270B2">
            <w:pPr>
              <w:rPr>
                <w:rFonts w:eastAsia="Times New Roman" w:cstheme="minorHAnsi"/>
              </w:rPr>
            </w:pPr>
            <w:r w:rsidRPr="005141D3">
              <w:rPr>
                <w:rFonts w:eastAsia="Times New Roman" w:cstheme="minorHAnsi"/>
              </w:rPr>
              <w:t xml:space="preserve">cross-sectional (cohort type accuracy study)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F270B2" w:rsidRPr="005141D3" w:rsidRDefault="00F270B2" w:rsidP="00F270B2">
            <w:pPr>
              <w:rPr>
                <w:rFonts w:eastAsia="Times New Roman" w:cstheme="minorHAnsi"/>
              </w:rPr>
            </w:pPr>
            <w:r w:rsidRPr="005141D3">
              <w:rPr>
                <w:rFonts w:eastAsia="Times New Roman" w:cstheme="minorHAnsi"/>
              </w:rPr>
              <w:t xml:space="preserve">not serious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F270B2" w:rsidRPr="005141D3" w:rsidRDefault="00F270B2" w:rsidP="00F270B2">
            <w:pPr>
              <w:rPr>
                <w:rFonts w:eastAsia="Times New Roman" w:cstheme="minorHAnsi"/>
              </w:rPr>
            </w:pPr>
            <w:r w:rsidRPr="005141D3">
              <w:rPr>
                <w:rFonts w:eastAsia="Times New Roman" w:cstheme="minorHAnsi"/>
              </w:rPr>
              <w:t xml:space="preserve">not serious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F270B2" w:rsidRPr="005141D3" w:rsidRDefault="00F270B2" w:rsidP="00F270B2">
            <w:pPr>
              <w:rPr>
                <w:rFonts w:eastAsia="Times New Roman" w:cstheme="minorHAnsi"/>
              </w:rPr>
            </w:pPr>
            <w:r w:rsidRPr="005141D3">
              <w:rPr>
                <w:rFonts w:eastAsia="Times New Roman" w:cstheme="minorHAnsi"/>
              </w:rPr>
              <w:t xml:space="preserve">serious </w:t>
            </w:r>
            <w:r w:rsidRPr="005141D3">
              <w:rPr>
                <w:rFonts w:eastAsia="Times New Roman" w:cstheme="minorHAnsi"/>
                <w:vertAlign w:val="superscript"/>
              </w:rPr>
              <w:t>a</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F270B2" w:rsidRPr="005141D3" w:rsidRDefault="00F270B2" w:rsidP="00F270B2">
            <w:pPr>
              <w:rPr>
                <w:rFonts w:eastAsia="Times New Roman" w:cstheme="minorHAnsi"/>
              </w:rPr>
            </w:pPr>
            <w:r w:rsidRPr="005141D3">
              <w:rPr>
                <w:rFonts w:eastAsia="Times New Roman" w:cstheme="minorHAnsi"/>
              </w:rPr>
              <w:t xml:space="preserve">serious </w:t>
            </w:r>
            <w:r w:rsidRPr="005141D3">
              <w:rPr>
                <w:rFonts w:eastAsia="Times New Roman" w:cstheme="minorHAnsi"/>
                <w:vertAlign w:val="superscript"/>
              </w:rPr>
              <w:t>b</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F270B2" w:rsidRPr="005141D3" w:rsidRDefault="00F270B2" w:rsidP="00F270B2">
            <w:pPr>
              <w:rPr>
                <w:rFonts w:eastAsia="Times New Roman" w:cstheme="minorHAnsi"/>
              </w:rPr>
            </w:pPr>
            <w:r w:rsidRPr="005141D3">
              <w:rPr>
                <w:rFonts w:eastAsia="Times New Roman" w:cstheme="minorHAnsi"/>
              </w:rPr>
              <w:t xml:space="preserve">none </w:t>
            </w: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tcPr>
          <w:p w:rsidR="00F270B2" w:rsidRPr="00F270B2" w:rsidRDefault="00F270B2" w:rsidP="00F270B2">
            <w:pPr>
              <w:rPr>
                <w:rFonts w:eastAsia="Times New Roman" w:cstheme="minorHAnsi"/>
              </w:rPr>
            </w:pPr>
            <w:r w:rsidRPr="00F270B2">
              <w:rPr>
                <w:rFonts w:eastAsia="Times New Roman" w:cstheme="minorHAnsi"/>
              </w:rPr>
              <w:t>476 to 539</w:t>
            </w:r>
          </w:p>
        </w:tc>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F270B2" w:rsidRPr="005141D3" w:rsidRDefault="00F270B2" w:rsidP="00F270B2">
            <w:pPr>
              <w:jc w:val="center"/>
              <w:rPr>
                <w:rFonts w:eastAsia="Times New Roman" w:cstheme="minorHAnsi"/>
              </w:rPr>
            </w:pPr>
            <w:r w:rsidRPr="005141D3">
              <w:rPr>
                <w:rStyle w:val="quality-sign"/>
                <w:rFonts w:ascii="Cambria Math" w:eastAsia="Times New Roman" w:hAnsi="Cambria Math" w:cs="Cambria Math"/>
              </w:rPr>
              <w:t>⨁⨁◯◯</w:t>
            </w:r>
            <w:r w:rsidRPr="005141D3">
              <w:rPr>
                <w:rFonts w:eastAsia="Times New Roman" w:cstheme="minorHAnsi"/>
              </w:rPr>
              <w:br/>
            </w:r>
            <w:r w:rsidRPr="005141D3">
              <w:rPr>
                <w:rStyle w:val="quality-text"/>
                <w:rFonts w:eastAsia="Times New Roman" w:cstheme="minorHAnsi"/>
              </w:rPr>
              <w:t>LOW</w:t>
            </w:r>
            <w:r w:rsidRPr="005141D3">
              <w:rPr>
                <w:rFonts w:eastAsia="Times New Roman" w:cstheme="minorHAnsi"/>
              </w:rPr>
              <w:t xml:space="preserve"> </w:t>
            </w:r>
          </w:p>
        </w:tc>
      </w:tr>
      <w:tr w:rsidR="00F270B2" w:rsidRPr="005141D3" w:rsidTr="007451DF">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F270B2" w:rsidRPr="005141D3" w:rsidRDefault="00F270B2" w:rsidP="00F270B2">
            <w:pPr>
              <w:rPr>
                <w:rFonts w:eastAsia="Times New Roman" w:cstheme="minorHAnsi"/>
              </w:rPr>
            </w:pPr>
            <w:r w:rsidRPr="005141D3">
              <w:rPr>
                <w:rFonts w:eastAsia="Times New Roman" w:cstheme="minorHAnsi"/>
                <w:b/>
                <w:bCs/>
              </w:rPr>
              <w:t>False positives</w:t>
            </w:r>
            <w:r w:rsidRPr="005141D3">
              <w:rPr>
                <w:rFonts w:eastAsia="Times New Roman" w:cstheme="minorHAnsi"/>
              </w:rPr>
              <w:br/>
              <w:t xml:space="preserve">(patients incorrectly </w:t>
            </w:r>
            <w:r w:rsidRPr="005141D3">
              <w:rPr>
                <w:rFonts w:eastAsia="Times New Roman" w:cstheme="minorHAnsi"/>
              </w:rPr>
              <w:lastRenderedPageBreak/>
              <w:t xml:space="preserve">classified as having asthma) </w:t>
            </w: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F270B2" w:rsidRPr="005141D3" w:rsidRDefault="00F270B2" w:rsidP="00F270B2">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F270B2" w:rsidRPr="005141D3" w:rsidRDefault="00F270B2" w:rsidP="00F270B2">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F270B2" w:rsidRPr="005141D3" w:rsidRDefault="00F270B2" w:rsidP="00F270B2">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F270B2" w:rsidRPr="005141D3" w:rsidRDefault="00F270B2" w:rsidP="00F270B2">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F270B2" w:rsidRPr="005141D3" w:rsidRDefault="00F270B2" w:rsidP="00F270B2">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F270B2" w:rsidRPr="005141D3" w:rsidRDefault="00F270B2" w:rsidP="00F270B2">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F270B2" w:rsidRPr="005141D3" w:rsidRDefault="00F270B2" w:rsidP="00F270B2">
            <w:pPr>
              <w:rPr>
                <w:rFonts w:eastAsia="Times New Roman" w:cstheme="minorHAnsi"/>
              </w:rPr>
            </w:pP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F270B2" w:rsidRPr="00F270B2" w:rsidRDefault="00F270B2" w:rsidP="00F270B2">
            <w:pPr>
              <w:rPr>
                <w:rFonts w:eastAsia="Times New Roman" w:cstheme="minorHAnsi"/>
              </w:rPr>
            </w:pPr>
            <w:r w:rsidRPr="00F270B2">
              <w:rPr>
                <w:rFonts w:eastAsia="Times New Roman" w:cstheme="minorHAnsi"/>
              </w:rPr>
              <w:t xml:space="preserve">161 to 224 </w:t>
            </w: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F270B2" w:rsidRPr="005141D3" w:rsidRDefault="00F270B2" w:rsidP="00F270B2">
            <w:pPr>
              <w:rPr>
                <w:rFonts w:eastAsia="Times New Roman" w:cstheme="minorHAnsi"/>
              </w:rPr>
            </w:pPr>
          </w:p>
        </w:tc>
      </w:tr>
    </w:tbl>
    <w:p w:rsidR="00796355" w:rsidRDefault="00796355" w:rsidP="00796355">
      <w:pPr>
        <w:pStyle w:val="Heading4"/>
        <w:rPr>
          <w:rFonts w:asciiTheme="minorHAnsi" w:hAnsiTheme="minorHAnsi" w:cstheme="minorHAnsi"/>
          <w:color w:val="000000"/>
          <w:sz w:val="22"/>
          <w:szCs w:val="22"/>
        </w:rPr>
      </w:pPr>
      <w:r w:rsidRPr="00225476">
        <w:rPr>
          <w:rFonts w:asciiTheme="minorHAnsi" w:hAnsiTheme="minorHAnsi" w:cstheme="minorHAnsi"/>
          <w:color w:val="000000"/>
          <w:sz w:val="22"/>
          <w:szCs w:val="22"/>
        </w:rPr>
        <w:t>Explanations:</w:t>
      </w:r>
      <w:r>
        <w:rPr>
          <w:rFonts w:asciiTheme="minorHAnsi" w:hAnsiTheme="minorHAnsi" w:cstheme="minorHAnsi"/>
          <w:color w:val="000000"/>
          <w:sz w:val="22"/>
          <w:szCs w:val="22"/>
        </w:rPr>
        <w:t xml:space="preserve"> </w:t>
      </w:r>
      <w:r>
        <w:rPr>
          <w:rFonts w:asciiTheme="minorHAnsi" w:hAnsiTheme="minorHAnsi" w:cstheme="minorHAnsi"/>
          <w:b w:val="0"/>
          <w:color w:val="000000"/>
          <w:sz w:val="22"/>
          <w:szCs w:val="22"/>
        </w:rPr>
        <w:t>*Pretest probability was pragmatically estimated at 30% because the prevalence of asthma in children is around 5 to 15% and children presenting for investigation with symptoms are likely to have a higher pre-test probability.</w:t>
      </w:r>
    </w:p>
    <w:p w:rsidR="0089448F" w:rsidRPr="005141D3" w:rsidRDefault="00726AFD" w:rsidP="0089448F">
      <w:pPr>
        <w:rPr>
          <w:rFonts w:eastAsia="Times New Roman" w:cstheme="minorHAnsi"/>
          <w:color w:val="000000"/>
        </w:rPr>
      </w:pPr>
      <w:r w:rsidRPr="00726AFD">
        <w:rPr>
          <w:rFonts w:eastAsia="Times New Roman" w:cstheme="minorHAnsi"/>
          <w:color w:val="000000"/>
          <w:vertAlign w:val="superscript"/>
        </w:rPr>
        <w:t>a</w:t>
      </w:r>
      <w:r w:rsidR="0089448F" w:rsidRPr="005141D3">
        <w:rPr>
          <w:rFonts w:eastAsia="Times New Roman" w:cstheme="minorHAnsi"/>
          <w:color w:val="000000"/>
        </w:rPr>
        <w:t xml:space="preserve">Accuracy values represent range of point estimates and 95%CI are not available, however range of results varies broadly. </w:t>
      </w:r>
    </w:p>
    <w:p w:rsidR="0089448F" w:rsidRPr="003D2BB6" w:rsidRDefault="00726AFD" w:rsidP="003D2BB6">
      <w:pPr>
        <w:rPr>
          <w:rFonts w:eastAsia="Times New Roman" w:cstheme="minorHAnsi"/>
          <w:color w:val="000000"/>
        </w:rPr>
      </w:pPr>
      <w:r w:rsidRPr="00726AFD">
        <w:rPr>
          <w:rFonts w:eastAsia="Times New Roman" w:cstheme="minorHAnsi"/>
          <w:color w:val="000000"/>
          <w:vertAlign w:val="superscript"/>
        </w:rPr>
        <w:t>b</w:t>
      </w:r>
      <w:r w:rsidR="0089448F" w:rsidRPr="005141D3">
        <w:rPr>
          <w:rFonts w:eastAsia="Times New Roman" w:cstheme="minorHAnsi"/>
          <w:color w:val="000000"/>
        </w:rPr>
        <w:t xml:space="preserve">It has not been possible to pool accuracy data, 95%CI are not known and absolute results represent central point estimates. </w:t>
      </w:r>
    </w:p>
    <w:p w:rsidR="001D0E17" w:rsidRDefault="001D0E17">
      <w:pPr>
        <w:rPr>
          <w:rFonts w:eastAsia="Times New Roman" w:cstheme="minorHAnsi"/>
          <w:color w:val="000000"/>
        </w:rPr>
      </w:pPr>
      <w:r>
        <w:rPr>
          <w:rFonts w:eastAsia="Times New Roman" w:cstheme="minorHAnsi"/>
          <w:color w:val="000000"/>
        </w:rPr>
        <w:br w:type="page"/>
      </w:r>
    </w:p>
    <w:p w:rsidR="0089448F" w:rsidRPr="005141D3" w:rsidRDefault="001D0E17" w:rsidP="001D0E17">
      <w:pPr>
        <w:keepNext/>
        <w:spacing w:after="0" w:line="360" w:lineRule="auto"/>
        <w:rPr>
          <w:rFonts w:cstheme="minorHAnsi"/>
          <w:color w:val="000000"/>
        </w:rPr>
      </w:pPr>
      <w:r w:rsidRPr="00BE09CC">
        <w:rPr>
          <w:rFonts w:cstheme="minorHAnsi"/>
        </w:rPr>
        <w:lastRenderedPageBreak/>
        <w:t>Supplementary table</w:t>
      </w:r>
      <w:r>
        <w:rPr>
          <w:rFonts w:cstheme="minorHAnsi"/>
        </w:rPr>
        <w:t xml:space="preserve"> 2</w:t>
      </w:r>
      <w:r w:rsidR="005775D1">
        <w:rPr>
          <w:rFonts w:cstheme="minorHAnsi"/>
        </w:rPr>
        <w:t>7</w:t>
      </w:r>
      <w:r w:rsidRPr="00BE09CC">
        <w:rPr>
          <w:rFonts w:cstheme="minorHAnsi"/>
          <w:color w:val="000000"/>
        </w:rPr>
        <w:t xml:space="preserve">: </w:t>
      </w:r>
      <w:r w:rsidRPr="00BE09CC">
        <w:rPr>
          <w:rFonts w:cstheme="minorHAnsi"/>
        </w:rPr>
        <w:t xml:space="preserve">GRADE table forPICO </w:t>
      </w:r>
      <w:r>
        <w:rPr>
          <w:rFonts w:cstheme="minorHAnsi"/>
        </w:rPr>
        <w:t>9</w:t>
      </w:r>
      <w:r w:rsidRPr="00BE09CC">
        <w:rPr>
          <w:rFonts w:cstheme="minorHAnsi"/>
        </w:rPr>
        <w:t xml:space="preserve">: </w:t>
      </w:r>
      <w:r w:rsidR="0089448F" w:rsidRPr="005141D3">
        <w:rPr>
          <w:rFonts w:cstheme="minorHAnsi"/>
          <w:color w:val="000000"/>
        </w:rPr>
        <w:t xml:space="preserve">Should indirect bronchial challenge test with </w:t>
      </w:r>
      <w:r w:rsidR="00165B9C">
        <w:rPr>
          <w:rFonts w:cstheme="minorHAnsi"/>
          <w:color w:val="000000"/>
        </w:rPr>
        <w:t>mannitol</w:t>
      </w:r>
      <w:r w:rsidR="0089448F" w:rsidRPr="005141D3">
        <w:rPr>
          <w:rFonts w:cstheme="minorHAnsi"/>
          <w:color w:val="000000"/>
        </w:rPr>
        <w:t xml:space="preserve"> be used to diagnose asthma in children?</w:t>
      </w:r>
    </w:p>
    <w:tbl>
      <w:tblPr>
        <w:tblW w:w="5000" w:type="pct"/>
        <w:tblBorders>
          <w:top w:val="single" w:sz="2" w:space="0" w:color="FFFFFF"/>
          <w:left w:val="single" w:sz="2" w:space="0" w:color="FFFFFF"/>
          <w:bottom w:val="single" w:sz="2" w:space="0" w:color="FFFFFF"/>
          <w:right w:val="single" w:sz="2" w:space="0" w:color="FFFFFF"/>
        </w:tblBorders>
        <w:tblCellMar>
          <w:left w:w="0" w:type="dxa"/>
          <w:right w:w="0" w:type="dxa"/>
        </w:tblCellMar>
        <w:tblLook w:val="04A0" w:firstRow="1" w:lastRow="0" w:firstColumn="1" w:lastColumn="0" w:noHBand="0" w:noVBand="1"/>
      </w:tblPr>
      <w:tblGrid>
        <w:gridCol w:w="6976"/>
        <w:gridCol w:w="698"/>
        <w:gridCol w:w="2790"/>
        <w:gridCol w:w="3488"/>
      </w:tblGrid>
      <w:tr w:rsidR="0089448F" w:rsidRPr="005141D3" w:rsidTr="00654091">
        <w:tc>
          <w:tcPr>
            <w:tcW w:w="2500" w:type="pct"/>
            <w:tcBorders>
              <w:top w:val="single" w:sz="2" w:space="0" w:color="FFFFFF"/>
              <w:left w:val="single" w:sz="2" w:space="0" w:color="FFFFFF"/>
              <w:bottom w:val="single" w:sz="2" w:space="0" w:color="FFFFFF"/>
              <w:right w:val="single" w:sz="2" w:space="0" w:color="FFFFFF"/>
            </w:tcBorders>
            <w:vAlign w:val="center"/>
            <w:hideMark/>
          </w:tcPr>
          <w:tbl>
            <w:tblPr>
              <w:tblW w:w="5000" w:type="pct"/>
              <w:tblBorders>
                <w:top w:val="single" w:sz="6" w:space="0" w:color="BFBFBF"/>
                <w:left w:val="single" w:sz="6" w:space="0" w:color="BFBFBF"/>
                <w:bottom w:val="single" w:sz="6" w:space="0" w:color="BFBFBF"/>
                <w:right w:val="single" w:sz="6" w:space="0" w:color="BFBFBF"/>
              </w:tblBorders>
              <w:tblCellMar>
                <w:left w:w="0" w:type="dxa"/>
                <w:right w:w="0" w:type="dxa"/>
              </w:tblCellMar>
              <w:tblLook w:val="04A0" w:firstRow="1" w:lastRow="0" w:firstColumn="1" w:lastColumn="0" w:noHBand="0" w:noVBand="1"/>
            </w:tblPr>
            <w:tblGrid>
              <w:gridCol w:w="3233"/>
              <w:gridCol w:w="3722"/>
            </w:tblGrid>
            <w:tr w:rsidR="0089448F" w:rsidRPr="005141D3" w:rsidTr="00654091">
              <w:tc>
                <w:tcPr>
                  <w:tcW w:w="0" w:type="auto"/>
                  <w:tcBorders>
                    <w:top w:val="single" w:sz="6" w:space="0" w:color="BFBFBF"/>
                    <w:left w:val="single" w:sz="6" w:space="0" w:color="BFBFBF"/>
                    <w:bottom w:val="single" w:sz="6" w:space="0" w:color="BFBFBF"/>
                    <w:right w:val="single" w:sz="6" w:space="0" w:color="BFBFBF"/>
                  </w:tcBorders>
                  <w:shd w:val="clear" w:color="auto" w:fill="E9E9E9"/>
                  <w:tcMar>
                    <w:top w:w="75" w:type="dxa"/>
                    <w:left w:w="75" w:type="dxa"/>
                    <w:bottom w:w="75" w:type="dxa"/>
                    <w:right w:w="75" w:type="dxa"/>
                  </w:tcMar>
                  <w:vAlign w:val="center"/>
                  <w:hideMark/>
                </w:tcPr>
                <w:p w:rsidR="0089448F" w:rsidRPr="005141D3" w:rsidRDefault="0089448F" w:rsidP="00654091">
                  <w:pPr>
                    <w:rPr>
                      <w:rFonts w:eastAsia="Times New Roman" w:cstheme="minorHAnsi"/>
                    </w:rPr>
                  </w:pPr>
                  <w:r w:rsidRPr="005141D3">
                    <w:rPr>
                      <w:rFonts w:eastAsia="Times New Roman" w:cstheme="minorHAnsi"/>
                    </w:rPr>
                    <w:t xml:space="preserve">Sensitivity </w:t>
                  </w: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vAlign w:val="center"/>
                  <w:hideMark/>
                </w:tcPr>
                <w:p w:rsidR="0089448F" w:rsidRPr="005141D3" w:rsidRDefault="0089448F" w:rsidP="00654091">
                  <w:pPr>
                    <w:rPr>
                      <w:rFonts w:eastAsia="Times New Roman" w:cstheme="minorHAnsi"/>
                    </w:rPr>
                  </w:pPr>
                  <w:r w:rsidRPr="005141D3">
                    <w:rPr>
                      <w:rFonts w:eastAsia="Times New Roman" w:cstheme="minorHAnsi"/>
                    </w:rPr>
                    <w:t>0.39 to 0.63</w:t>
                  </w:r>
                </w:p>
              </w:tc>
            </w:tr>
            <w:tr w:rsidR="0089448F" w:rsidRPr="005141D3" w:rsidTr="00654091">
              <w:tc>
                <w:tcPr>
                  <w:tcW w:w="0" w:type="auto"/>
                  <w:tcBorders>
                    <w:top w:val="single" w:sz="6" w:space="0" w:color="BFBFBF"/>
                    <w:left w:val="single" w:sz="6" w:space="0" w:color="BFBFBF"/>
                    <w:bottom w:val="single" w:sz="6" w:space="0" w:color="BFBFBF"/>
                    <w:right w:val="single" w:sz="6" w:space="0" w:color="BFBFBF"/>
                  </w:tcBorders>
                  <w:shd w:val="clear" w:color="auto" w:fill="E9E9E9"/>
                  <w:tcMar>
                    <w:top w:w="75" w:type="dxa"/>
                    <w:left w:w="75" w:type="dxa"/>
                    <w:bottom w:w="75" w:type="dxa"/>
                    <w:right w:w="75" w:type="dxa"/>
                  </w:tcMar>
                  <w:vAlign w:val="center"/>
                  <w:hideMark/>
                </w:tcPr>
                <w:p w:rsidR="0089448F" w:rsidRPr="005141D3" w:rsidRDefault="0089448F" w:rsidP="00654091">
                  <w:pPr>
                    <w:rPr>
                      <w:rFonts w:eastAsia="Times New Roman" w:cstheme="minorHAnsi"/>
                    </w:rPr>
                  </w:pPr>
                  <w:r w:rsidRPr="005141D3">
                    <w:rPr>
                      <w:rFonts w:eastAsia="Times New Roman" w:cstheme="minorHAnsi"/>
                    </w:rPr>
                    <w:t xml:space="preserve">Specificity </w:t>
                  </w: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vAlign w:val="center"/>
                  <w:hideMark/>
                </w:tcPr>
                <w:p w:rsidR="0089448F" w:rsidRPr="005141D3" w:rsidRDefault="0089448F" w:rsidP="00654091">
                  <w:pPr>
                    <w:rPr>
                      <w:rFonts w:eastAsia="Times New Roman" w:cstheme="minorHAnsi"/>
                    </w:rPr>
                  </w:pPr>
                  <w:r w:rsidRPr="005141D3">
                    <w:rPr>
                      <w:rFonts w:eastAsia="Times New Roman" w:cstheme="minorHAnsi"/>
                    </w:rPr>
                    <w:t>0.81 to 0.97</w:t>
                  </w:r>
                </w:p>
              </w:tc>
            </w:tr>
          </w:tbl>
          <w:p w:rsidR="0089448F" w:rsidRPr="005141D3" w:rsidRDefault="0089448F" w:rsidP="00654091">
            <w:pPr>
              <w:rPr>
                <w:rFonts w:eastAsia="Times New Roman" w:cstheme="minorHAnsi"/>
              </w:rPr>
            </w:pPr>
          </w:p>
        </w:tc>
        <w:tc>
          <w:tcPr>
            <w:tcW w:w="250" w:type="pct"/>
            <w:tcBorders>
              <w:top w:val="single" w:sz="2" w:space="0" w:color="FFFFFF"/>
              <w:left w:val="single" w:sz="2" w:space="0" w:color="FFFFFF"/>
              <w:bottom w:val="single" w:sz="2" w:space="0" w:color="FFFFFF"/>
              <w:right w:val="single" w:sz="2" w:space="0" w:color="FFFFFF"/>
            </w:tcBorders>
            <w:vAlign w:val="center"/>
            <w:hideMark/>
          </w:tcPr>
          <w:p w:rsidR="0089448F" w:rsidRPr="005141D3" w:rsidRDefault="0089448F" w:rsidP="00654091">
            <w:pPr>
              <w:rPr>
                <w:rFonts w:eastAsia="Times New Roman" w:cstheme="minorHAnsi"/>
              </w:rPr>
            </w:pPr>
          </w:p>
        </w:tc>
        <w:tc>
          <w:tcPr>
            <w:tcW w:w="0" w:type="auto"/>
            <w:tcBorders>
              <w:top w:val="single" w:sz="2" w:space="0" w:color="FFFFFF"/>
              <w:left w:val="single" w:sz="2" w:space="0" w:color="FFFFFF"/>
              <w:bottom w:val="single" w:sz="2" w:space="0" w:color="FFFFFF"/>
              <w:right w:val="single" w:sz="2" w:space="0" w:color="FFFFFF"/>
            </w:tcBorders>
            <w:vAlign w:val="center"/>
            <w:hideMark/>
          </w:tcPr>
          <w:tbl>
            <w:tblPr>
              <w:tblW w:w="3662" w:type="pct"/>
              <w:tblBorders>
                <w:top w:val="single" w:sz="6" w:space="0" w:color="BFBFBF"/>
                <w:left w:val="single" w:sz="6" w:space="0" w:color="BFBFBF"/>
                <w:bottom w:val="single" w:sz="6" w:space="0" w:color="BFBFBF"/>
                <w:right w:val="single" w:sz="6" w:space="0" w:color="BFBFBF"/>
              </w:tblBorders>
              <w:tblCellMar>
                <w:left w:w="0" w:type="dxa"/>
                <w:right w:w="0" w:type="dxa"/>
              </w:tblCellMar>
              <w:tblLook w:val="04A0" w:firstRow="1" w:lastRow="0" w:firstColumn="1" w:lastColumn="0" w:noHBand="0" w:noVBand="1"/>
            </w:tblPr>
            <w:tblGrid>
              <w:gridCol w:w="1133"/>
              <w:gridCol w:w="895"/>
            </w:tblGrid>
            <w:tr w:rsidR="003C18FC" w:rsidRPr="005141D3" w:rsidTr="003C18FC">
              <w:tc>
                <w:tcPr>
                  <w:tcW w:w="2714" w:type="pct"/>
                  <w:tcBorders>
                    <w:top w:val="single" w:sz="6" w:space="0" w:color="BFBFBF"/>
                    <w:left w:val="single" w:sz="6" w:space="0" w:color="BFBFBF"/>
                    <w:bottom w:val="single" w:sz="6" w:space="0" w:color="BFBFBF"/>
                    <w:right w:val="single" w:sz="6" w:space="0" w:color="BFBFBF"/>
                  </w:tcBorders>
                  <w:shd w:val="clear" w:color="auto" w:fill="E9E9E9"/>
                  <w:tcMar>
                    <w:top w:w="75" w:type="dxa"/>
                    <w:left w:w="75" w:type="dxa"/>
                    <w:bottom w:w="75" w:type="dxa"/>
                    <w:right w:w="75" w:type="dxa"/>
                  </w:tcMar>
                  <w:vAlign w:val="center"/>
                  <w:hideMark/>
                </w:tcPr>
                <w:p w:rsidR="003C18FC" w:rsidRPr="005141D3" w:rsidRDefault="003C18FC" w:rsidP="003C18FC">
                  <w:pPr>
                    <w:rPr>
                      <w:rFonts w:eastAsia="Times New Roman" w:cstheme="minorHAnsi"/>
                    </w:rPr>
                  </w:pPr>
                  <w:r w:rsidRPr="005141D3">
                    <w:rPr>
                      <w:rFonts w:eastAsia="Times New Roman" w:cstheme="minorHAnsi"/>
                    </w:rPr>
                    <w:t xml:space="preserve">Prevalence </w:t>
                  </w:r>
                </w:p>
              </w:tc>
              <w:tc>
                <w:tcPr>
                  <w:tcW w:w="2286" w:type="pc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vAlign w:val="center"/>
                  <w:hideMark/>
                </w:tcPr>
                <w:p w:rsidR="003C18FC" w:rsidRPr="005141D3" w:rsidRDefault="003C18FC" w:rsidP="00654091">
                  <w:pPr>
                    <w:jc w:val="center"/>
                    <w:rPr>
                      <w:rFonts w:eastAsia="Times New Roman" w:cstheme="minorHAnsi"/>
                    </w:rPr>
                  </w:pPr>
                  <w:r>
                    <w:rPr>
                      <w:rFonts w:eastAsia="Times New Roman" w:cstheme="minorHAnsi"/>
                    </w:rPr>
                    <w:t>3</w:t>
                  </w:r>
                  <w:r w:rsidRPr="005141D3">
                    <w:rPr>
                      <w:rFonts w:eastAsia="Times New Roman" w:cstheme="minorHAnsi"/>
                    </w:rPr>
                    <w:t>0%</w:t>
                  </w:r>
                  <w:r>
                    <w:rPr>
                      <w:rFonts w:eastAsia="Times New Roman" w:cstheme="minorHAnsi"/>
                    </w:rPr>
                    <w:t>*</w:t>
                  </w:r>
                </w:p>
              </w:tc>
            </w:tr>
          </w:tbl>
          <w:p w:rsidR="0089448F" w:rsidRPr="005141D3" w:rsidRDefault="0089448F" w:rsidP="00654091">
            <w:pPr>
              <w:rPr>
                <w:rFonts w:eastAsia="Times New Roman" w:cstheme="minorHAnsi"/>
              </w:rPr>
            </w:pPr>
          </w:p>
        </w:tc>
        <w:tc>
          <w:tcPr>
            <w:tcW w:w="1250" w:type="pct"/>
            <w:tcBorders>
              <w:top w:val="single" w:sz="2" w:space="0" w:color="FFFFFF"/>
              <w:left w:val="single" w:sz="2" w:space="0" w:color="FFFFFF"/>
              <w:bottom w:val="single" w:sz="2" w:space="0" w:color="FFFFFF"/>
              <w:right w:val="single" w:sz="2" w:space="0" w:color="FFFFFF"/>
            </w:tcBorders>
            <w:vAlign w:val="center"/>
            <w:hideMark/>
          </w:tcPr>
          <w:p w:rsidR="0089448F" w:rsidRPr="005141D3" w:rsidRDefault="0089448F" w:rsidP="00654091">
            <w:pPr>
              <w:rPr>
                <w:rFonts w:eastAsia="Times New Roman" w:cstheme="minorHAnsi"/>
              </w:rPr>
            </w:pPr>
          </w:p>
        </w:tc>
      </w:tr>
    </w:tbl>
    <w:p w:rsidR="0089448F" w:rsidRPr="005141D3" w:rsidRDefault="0089448F" w:rsidP="0089448F">
      <w:pPr>
        <w:rPr>
          <w:rFonts w:eastAsia="Times New Roman" w:cstheme="minorHAnsi"/>
          <w:vanish/>
          <w:color w:val="000000"/>
        </w:rPr>
      </w:pPr>
    </w:p>
    <w:tbl>
      <w:tblPr>
        <w:tblW w:w="5000" w:type="pct"/>
        <w:tblBorders>
          <w:top w:val="single" w:sz="6" w:space="0" w:color="BFBFBF"/>
          <w:left w:val="single" w:sz="6" w:space="0" w:color="BFBFBF"/>
          <w:bottom w:val="single" w:sz="6" w:space="0" w:color="BFBFBF"/>
          <w:right w:val="single" w:sz="6" w:space="0" w:color="BFBFBF"/>
        </w:tblBorders>
        <w:tblCellMar>
          <w:top w:w="15" w:type="dxa"/>
          <w:left w:w="15" w:type="dxa"/>
          <w:bottom w:w="15" w:type="dxa"/>
          <w:right w:w="15" w:type="dxa"/>
        </w:tblCellMar>
        <w:tblLook w:val="04A0" w:firstRow="1" w:lastRow="0" w:firstColumn="1" w:lastColumn="0" w:noHBand="0" w:noVBand="1"/>
      </w:tblPr>
      <w:tblGrid>
        <w:gridCol w:w="2066"/>
        <w:gridCol w:w="1404"/>
        <w:gridCol w:w="1756"/>
        <w:gridCol w:w="883"/>
        <w:gridCol w:w="1238"/>
        <w:gridCol w:w="1360"/>
        <w:gridCol w:w="1195"/>
        <w:gridCol w:w="1255"/>
        <w:gridCol w:w="1583"/>
        <w:gridCol w:w="1202"/>
      </w:tblGrid>
      <w:tr w:rsidR="0089448F" w:rsidRPr="005141D3" w:rsidTr="00654091">
        <w:trPr>
          <w:tblHeader/>
        </w:trPr>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89448F" w:rsidRPr="005141D3" w:rsidRDefault="0089448F" w:rsidP="00654091">
            <w:pPr>
              <w:jc w:val="center"/>
              <w:rPr>
                <w:rFonts w:eastAsia="Times New Roman" w:cstheme="minorHAnsi"/>
              </w:rPr>
            </w:pPr>
            <w:r w:rsidRPr="005141D3">
              <w:rPr>
                <w:rFonts w:eastAsia="Times New Roman" w:cstheme="minorHAnsi"/>
              </w:rPr>
              <w:t>Outcome</w:t>
            </w:r>
          </w:p>
        </w:tc>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89448F" w:rsidRPr="005141D3" w:rsidRDefault="0089448F" w:rsidP="00654091">
            <w:pPr>
              <w:jc w:val="center"/>
              <w:rPr>
                <w:rFonts w:eastAsia="Times New Roman" w:cstheme="minorHAnsi"/>
              </w:rPr>
            </w:pPr>
            <w:r w:rsidRPr="005141D3">
              <w:rPr>
                <w:rFonts w:eastAsia="Times New Roman" w:cstheme="minorHAnsi"/>
              </w:rPr>
              <w:t xml:space="preserve">№ of studies (№ of patients) </w:t>
            </w:r>
          </w:p>
        </w:tc>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89448F" w:rsidRPr="005141D3" w:rsidRDefault="0089448F" w:rsidP="00654091">
            <w:pPr>
              <w:jc w:val="center"/>
              <w:rPr>
                <w:rFonts w:eastAsia="Times New Roman" w:cstheme="minorHAnsi"/>
              </w:rPr>
            </w:pPr>
            <w:r w:rsidRPr="005141D3">
              <w:rPr>
                <w:rFonts w:eastAsia="Times New Roman" w:cstheme="minorHAnsi"/>
              </w:rPr>
              <w:t>Study design</w:t>
            </w:r>
          </w:p>
        </w:tc>
        <w:tc>
          <w:tcPr>
            <w:tcW w:w="0" w:type="auto"/>
            <w:gridSpan w:val="5"/>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89448F" w:rsidRPr="005141D3" w:rsidRDefault="0089448F" w:rsidP="00654091">
            <w:pPr>
              <w:jc w:val="center"/>
              <w:rPr>
                <w:rFonts w:eastAsia="Times New Roman" w:cstheme="minorHAnsi"/>
              </w:rPr>
            </w:pPr>
            <w:r w:rsidRPr="005141D3">
              <w:rPr>
                <w:rFonts w:eastAsia="Times New Roman" w:cstheme="minorHAnsi"/>
              </w:rPr>
              <w:t>Factors that may decrease certainty of evidence</w:t>
            </w:r>
          </w:p>
        </w:tc>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89448F" w:rsidRPr="005141D3" w:rsidRDefault="0089448F" w:rsidP="00654091">
            <w:pPr>
              <w:jc w:val="center"/>
              <w:rPr>
                <w:rFonts w:eastAsia="Times New Roman" w:cstheme="minorHAnsi"/>
              </w:rPr>
            </w:pPr>
            <w:r w:rsidRPr="005141D3">
              <w:rPr>
                <w:rFonts w:eastAsia="Times New Roman" w:cstheme="minorHAnsi"/>
              </w:rPr>
              <w:t>Effect per 1000 patients tested</w:t>
            </w:r>
          </w:p>
        </w:tc>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89448F" w:rsidRPr="005141D3" w:rsidRDefault="0089448F" w:rsidP="00654091">
            <w:pPr>
              <w:jc w:val="center"/>
              <w:rPr>
                <w:rFonts w:eastAsia="Times New Roman" w:cstheme="minorHAnsi"/>
              </w:rPr>
            </w:pPr>
            <w:r w:rsidRPr="005141D3">
              <w:rPr>
                <w:rFonts w:eastAsia="Times New Roman" w:cstheme="minorHAnsi"/>
              </w:rPr>
              <w:t>Test accuracy CoE</w:t>
            </w:r>
          </w:p>
        </w:tc>
      </w:tr>
      <w:tr w:rsidR="003C18FC" w:rsidRPr="005141D3" w:rsidTr="007451DF">
        <w:trPr>
          <w:tblHeader/>
        </w:trPr>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3C18FC" w:rsidRPr="005141D3" w:rsidRDefault="003C18FC" w:rsidP="00654091">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3C18FC" w:rsidRPr="005141D3" w:rsidRDefault="003C18FC" w:rsidP="00654091">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3C18FC" w:rsidRPr="005141D3" w:rsidRDefault="003C18FC" w:rsidP="00654091">
            <w:pPr>
              <w:rPr>
                <w:rFonts w:eastAsia="Times New Roman" w:cstheme="minorHAnsi"/>
              </w:rPr>
            </w:pPr>
          </w:p>
        </w:tc>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3C18FC" w:rsidRPr="005141D3" w:rsidRDefault="003C18FC" w:rsidP="00654091">
            <w:pPr>
              <w:jc w:val="center"/>
              <w:rPr>
                <w:rFonts w:eastAsia="Times New Roman" w:cstheme="minorHAnsi"/>
              </w:rPr>
            </w:pPr>
            <w:r w:rsidRPr="005141D3">
              <w:rPr>
                <w:rFonts w:eastAsia="Times New Roman" w:cstheme="minorHAnsi"/>
              </w:rPr>
              <w:t>Risk of bias</w:t>
            </w:r>
          </w:p>
        </w:tc>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3C18FC" w:rsidRPr="005141D3" w:rsidRDefault="003C18FC" w:rsidP="00654091">
            <w:pPr>
              <w:jc w:val="center"/>
              <w:rPr>
                <w:rFonts w:eastAsia="Times New Roman" w:cstheme="minorHAnsi"/>
              </w:rPr>
            </w:pPr>
            <w:r w:rsidRPr="005141D3">
              <w:rPr>
                <w:rFonts w:eastAsia="Times New Roman" w:cstheme="minorHAnsi"/>
              </w:rPr>
              <w:t>Indirectness</w:t>
            </w:r>
          </w:p>
        </w:tc>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3C18FC" w:rsidRPr="005141D3" w:rsidRDefault="003C18FC" w:rsidP="00654091">
            <w:pPr>
              <w:jc w:val="center"/>
              <w:rPr>
                <w:rFonts w:eastAsia="Times New Roman" w:cstheme="minorHAnsi"/>
              </w:rPr>
            </w:pPr>
            <w:r w:rsidRPr="005141D3">
              <w:rPr>
                <w:rFonts w:eastAsia="Times New Roman" w:cstheme="minorHAnsi"/>
              </w:rPr>
              <w:t>Inconsistency</w:t>
            </w:r>
          </w:p>
        </w:tc>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3C18FC" w:rsidRPr="005141D3" w:rsidRDefault="003C18FC" w:rsidP="00654091">
            <w:pPr>
              <w:jc w:val="center"/>
              <w:rPr>
                <w:rFonts w:eastAsia="Times New Roman" w:cstheme="minorHAnsi"/>
              </w:rPr>
            </w:pPr>
            <w:r w:rsidRPr="005141D3">
              <w:rPr>
                <w:rFonts w:eastAsia="Times New Roman" w:cstheme="minorHAnsi"/>
              </w:rPr>
              <w:t>Imprecision</w:t>
            </w:r>
          </w:p>
        </w:tc>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hideMark/>
          </w:tcPr>
          <w:p w:rsidR="003C18FC" w:rsidRPr="005141D3" w:rsidRDefault="003C18FC" w:rsidP="00654091">
            <w:pPr>
              <w:jc w:val="center"/>
              <w:rPr>
                <w:rFonts w:eastAsia="Times New Roman" w:cstheme="minorHAnsi"/>
              </w:rPr>
            </w:pPr>
            <w:r w:rsidRPr="005141D3">
              <w:rPr>
                <w:rFonts w:eastAsia="Times New Roman" w:cstheme="minorHAnsi"/>
              </w:rPr>
              <w:t>Publication bias</w:t>
            </w:r>
          </w:p>
        </w:tc>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vAlign w:val="center"/>
          </w:tcPr>
          <w:p w:rsidR="003C18FC" w:rsidRPr="005141D3" w:rsidRDefault="003C18FC" w:rsidP="003C18FC">
            <w:pPr>
              <w:jc w:val="center"/>
              <w:rPr>
                <w:rFonts w:eastAsia="Times New Roman" w:cstheme="minorHAnsi"/>
              </w:rPr>
            </w:pPr>
            <w:r w:rsidRPr="005141D3">
              <w:rPr>
                <w:rStyle w:val="content"/>
                <w:rFonts w:eastAsia="Times New Roman" w:cstheme="minorHAnsi"/>
              </w:rPr>
              <w:t xml:space="preserve">pre-test probability of </w:t>
            </w:r>
            <w:r w:rsidRPr="005141D3">
              <w:rPr>
                <w:rStyle w:val="prev-value"/>
                <w:rFonts w:eastAsia="Times New Roman" w:cstheme="minorHAnsi"/>
              </w:rPr>
              <w:t>3</w:t>
            </w:r>
            <w:r>
              <w:rPr>
                <w:rStyle w:val="prev-value"/>
                <w:rFonts w:eastAsia="Times New Roman" w:cstheme="minorHAnsi"/>
              </w:rPr>
              <w:t>0</w:t>
            </w:r>
            <w:r w:rsidRPr="005141D3">
              <w:rPr>
                <w:rStyle w:val="content"/>
                <w:rFonts w:eastAsia="Times New Roman" w:cstheme="minorHAnsi"/>
              </w:rPr>
              <w:t>%</w:t>
            </w:r>
            <w:r>
              <w:rPr>
                <w:rStyle w:val="content"/>
                <w:rFonts w:eastAsia="Times New Roman" w:cstheme="minorHAnsi"/>
              </w:rPr>
              <w:t>*</w:t>
            </w:r>
            <w:r w:rsidRPr="005141D3">
              <w:rPr>
                <w:rStyle w:val="content"/>
                <w:rFonts w:eastAsia="Times New Roman" w:cstheme="minorHAnsi"/>
              </w:rPr>
              <w:t xml:space="preserve"> </w:t>
            </w: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3C18FC" w:rsidRPr="005141D3" w:rsidRDefault="003C18FC" w:rsidP="00654091">
            <w:pPr>
              <w:rPr>
                <w:rFonts w:eastAsia="Times New Roman" w:cstheme="minorHAnsi"/>
              </w:rPr>
            </w:pPr>
          </w:p>
        </w:tc>
      </w:tr>
      <w:tr w:rsidR="00C1581E" w:rsidRPr="005141D3" w:rsidTr="007451DF">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C1581E" w:rsidRPr="005141D3" w:rsidRDefault="00C1581E" w:rsidP="00C1581E">
            <w:pPr>
              <w:rPr>
                <w:rFonts w:eastAsia="Times New Roman" w:cstheme="minorHAnsi"/>
              </w:rPr>
            </w:pPr>
            <w:r w:rsidRPr="005141D3">
              <w:rPr>
                <w:rFonts w:eastAsia="Times New Roman" w:cstheme="minorHAnsi"/>
                <w:b/>
                <w:bCs/>
              </w:rPr>
              <w:t>True positives</w:t>
            </w:r>
            <w:r w:rsidRPr="005141D3">
              <w:rPr>
                <w:rFonts w:eastAsia="Times New Roman" w:cstheme="minorHAnsi"/>
              </w:rPr>
              <w:br/>
              <w:t xml:space="preserve">(patients with asthma)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1581E" w:rsidRPr="004B0380" w:rsidRDefault="00C1581E" w:rsidP="00C1581E">
            <w:pPr>
              <w:rPr>
                <w:rFonts w:eastAsia="Times New Roman" w:cstheme="minorHAnsi"/>
                <w:lang w:val="fr-CH"/>
              </w:rPr>
            </w:pPr>
            <w:r w:rsidRPr="004B0380">
              <w:rPr>
                <w:rFonts w:eastAsia="Times New Roman" w:cstheme="minorHAnsi"/>
                <w:lang w:val="fr-CH"/>
              </w:rPr>
              <w:t>2 studies</w:t>
            </w:r>
            <w:r w:rsidRPr="004B0380">
              <w:rPr>
                <w:rFonts w:eastAsia="Times New Roman" w:cstheme="minorHAnsi"/>
                <w:lang w:val="fr-CH"/>
              </w:rPr>
              <w:br/>
              <w:t xml:space="preserve">207 patients </w:t>
            </w:r>
          </w:p>
          <w:p w:rsidR="00C1581E" w:rsidRPr="004B0380" w:rsidRDefault="00FB2EB7" w:rsidP="00C1581E">
            <w:pPr>
              <w:rPr>
                <w:rFonts w:eastAsia="Times New Roman" w:cstheme="minorHAnsi"/>
                <w:lang w:val="fr-CH"/>
              </w:rPr>
            </w:pPr>
            <w:r w:rsidRPr="00FB2EB7">
              <w:rPr>
                <w:rFonts w:eastAsia="Times New Roman" w:cstheme="minorHAnsi"/>
                <w:lang w:val="fr-CH"/>
              </w:rPr>
              <w:t>(</w:t>
            </w:r>
            <w:r>
              <w:rPr>
                <w:rFonts w:eastAsia="Times New Roman" w:cstheme="minorHAnsi"/>
                <w:lang w:val="fr-CH"/>
              </w:rPr>
              <w:t>11,37)</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1581E" w:rsidRPr="005141D3" w:rsidRDefault="00C1581E" w:rsidP="00C1581E">
            <w:pPr>
              <w:rPr>
                <w:rFonts w:eastAsia="Times New Roman" w:cstheme="minorHAnsi"/>
              </w:rPr>
            </w:pPr>
            <w:r w:rsidRPr="005141D3">
              <w:rPr>
                <w:rFonts w:eastAsia="Times New Roman" w:cstheme="minorHAnsi"/>
              </w:rPr>
              <w:t xml:space="preserve">cross-sectional (cohort type accuracy study)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1581E" w:rsidRPr="005141D3" w:rsidRDefault="00C1581E" w:rsidP="00C1581E">
            <w:pPr>
              <w:rPr>
                <w:rFonts w:eastAsia="Times New Roman" w:cstheme="minorHAnsi"/>
              </w:rPr>
            </w:pPr>
            <w:r w:rsidRPr="005141D3">
              <w:rPr>
                <w:rFonts w:eastAsia="Times New Roman" w:cstheme="minorHAnsi"/>
              </w:rPr>
              <w:t xml:space="preserve">not serious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1581E" w:rsidRPr="005141D3" w:rsidRDefault="00C1581E" w:rsidP="00C1581E">
            <w:pPr>
              <w:rPr>
                <w:rFonts w:eastAsia="Times New Roman" w:cstheme="minorHAnsi"/>
              </w:rPr>
            </w:pPr>
            <w:r w:rsidRPr="005141D3">
              <w:rPr>
                <w:rFonts w:eastAsia="Times New Roman" w:cstheme="minorHAnsi"/>
              </w:rPr>
              <w:t xml:space="preserve">not serious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1581E" w:rsidRPr="005141D3" w:rsidRDefault="00C1581E" w:rsidP="00C1581E">
            <w:pPr>
              <w:rPr>
                <w:rFonts w:eastAsia="Times New Roman" w:cstheme="minorHAnsi"/>
              </w:rPr>
            </w:pPr>
            <w:r w:rsidRPr="005141D3">
              <w:rPr>
                <w:rFonts w:eastAsia="Times New Roman" w:cstheme="minorHAnsi"/>
              </w:rPr>
              <w:t xml:space="preserve">serious </w:t>
            </w:r>
            <w:r w:rsidRPr="005141D3">
              <w:rPr>
                <w:rFonts w:eastAsia="Times New Roman" w:cstheme="minorHAnsi"/>
                <w:vertAlign w:val="superscript"/>
              </w:rPr>
              <w:t>a</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1581E" w:rsidRPr="005141D3" w:rsidRDefault="00C1581E" w:rsidP="00C1581E">
            <w:pPr>
              <w:rPr>
                <w:rFonts w:eastAsia="Times New Roman" w:cstheme="minorHAnsi"/>
              </w:rPr>
            </w:pPr>
            <w:r w:rsidRPr="005141D3">
              <w:rPr>
                <w:rFonts w:eastAsia="Times New Roman" w:cstheme="minorHAnsi"/>
              </w:rPr>
              <w:t xml:space="preserve">serious </w:t>
            </w:r>
            <w:r w:rsidRPr="005141D3">
              <w:rPr>
                <w:rFonts w:eastAsia="Times New Roman" w:cstheme="minorHAnsi"/>
                <w:vertAlign w:val="superscript"/>
              </w:rPr>
              <w:t>b</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1581E" w:rsidRPr="005141D3" w:rsidRDefault="00C1581E" w:rsidP="00C1581E">
            <w:pPr>
              <w:rPr>
                <w:rFonts w:eastAsia="Times New Roman" w:cstheme="minorHAnsi"/>
              </w:rPr>
            </w:pPr>
            <w:r w:rsidRPr="005141D3">
              <w:rPr>
                <w:rFonts w:eastAsia="Times New Roman" w:cstheme="minorHAnsi"/>
              </w:rPr>
              <w:t xml:space="preserve">none </w:t>
            </w: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tcPr>
          <w:p w:rsidR="00C1581E" w:rsidRPr="00C1581E" w:rsidRDefault="00C1581E" w:rsidP="00C1581E">
            <w:pPr>
              <w:rPr>
                <w:rFonts w:eastAsia="Times New Roman" w:cstheme="minorHAnsi"/>
              </w:rPr>
            </w:pPr>
            <w:r w:rsidRPr="00C1581E">
              <w:rPr>
                <w:rFonts w:eastAsia="Times New Roman" w:cstheme="minorHAnsi"/>
              </w:rPr>
              <w:t>117 to 189</w:t>
            </w:r>
          </w:p>
          <w:p w:rsidR="00C1581E" w:rsidRPr="00C1581E" w:rsidRDefault="00C1581E" w:rsidP="00C1581E">
            <w:pPr>
              <w:rPr>
                <w:rFonts w:eastAsia="Times New Roman" w:cstheme="minorHAnsi"/>
              </w:rPr>
            </w:pPr>
          </w:p>
        </w:tc>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C1581E" w:rsidRPr="005141D3" w:rsidRDefault="00C1581E" w:rsidP="00C1581E">
            <w:pPr>
              <w:jc w:val="center"/>
              <w:rPr>
                <w:rFonts w:eastAsia="Times New Roman" w:cstheme="minorHAnsi"/>
              </w:rPr>
            </w:pPr>
            <w:r w:rsidRPr="005141D3">
              <w:rPr>
                <w:rStyle w:val="quality-sign"/>
                <w:rFonts w:ascii="Cambria Math" w:eastAsia="Times New Roman" w:hAnsi="Cambria Math" w:cs="Cambria Math"/>
              </w:rPr>
              <w:t>⨁⨁◯◯</w:t>
            </w:r>
            <w:r w:rsidRPr="005141D3">
              <w:rPr>
                <w:rFonts w:eastAsia="Times New Roman" w:cstheme="minorHAnsi"/>
              </w:rPr>
              <w:br/>
            </w:r>
            <w:r w:rsidRPr="005141D3">
              <w:rPr>
                <w:rStyle w:val="quality-text"/>
                <w:rFonts w:eastAsia="Times New Roman" w:cstheme="minorHAnsi"/>
              </w:rPr>
              <w:t>LOW</w:t>
            </w:r>
            <w:r w:rsidRPr="005141D3">
              <w:rPr>
                <w:rFonts w:eastAsia="Times New Roman" w:cstheme="minorHAnsi"/>
              </w:rPr>
              <w:t xml:space="preserve"> </w:t>
            </w:r>
          </w:p>
        </w:tc>
      </w:tr>
      <w:tr w:rsidR="00C1581E" w:rsidRPr="005141D3" w:rsidTr="007451DF">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C1581E" w:rsidRPr="005141D3" w:rsidRDefault="00C1581E" w:rsidP="00C1581E">
            <w:pPr>
              <w:rPr>
                <w:rFonts w:eastAsia="Times New Roman" w:cstheme="minorHAnsi"/>
              </w:rPr>
            </w:pPr>
            <w:r w:rsidRPr="005141D3">
              <w:rPr>
                <w:rFonts w:eastAsia="Times New Roman" w:cstheme="minorHAnsi"/>
                <w:b/>
                <w:bCs/>
              </w:rPr>
              <w:t>False negatives</w:t>
            </w:r>
            <w:r w:rsidRPr="005141D3">
              <w:rPr>
                <w:rFonts w:eastAsia="Times New Roman" w:cstheme="minorHAnsi"/>
              </w:rPr>
              <w:br/>
              <w:t xml:space="preserve">(patients incorrectly classified as not having asthma) </w:t>
            </w: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C1581E" w:rsidRPr="005141D3" w:rsidRDefault="00C1581E" w:rsidP="00C1581E">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C1581E" w:rsidRPr="005141D3" w:rsidRDefault="00C1581E" w:rsidP="00C1581E">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C1581E" w:rsidRPr="005141D3" w:rsidRDefault="00C1581E" w:rsidP="00C1581E">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C1581E" w:rsidRPr="005141D3" w:rsidRDefault="00C1581E" w:rsidP="00C1581E">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C1581E" w:rsidRPr="005141D3" w:rsidRDefault="00C1581E" w:rsidP="00C1581E">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C1581E" w:rsidRPr="005141D3" w:rsidRDefault="00C1581E" w:rsidP="00C1581E">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C1581E" w:rsidRPr="005141D3" w:rsidRDefault="00C1581E" w:rsidP="00C1581E">
            <w:pPr>
              <w:rPr>
                <w:rFonts w:eastAsia="Times New Roman" w:cstheme="minorHAnsi"/>
              </w:rPr>
            </w:pP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tcPr>
          <w:p w:rsidR="00C1581E" w:rsidRPr="00C1581E" w:rsidRDefault="00C1581E" w:rsidP="00C1581E">
            <w:pPr>
              <w:rPr>
                <w:rFonts w:eastAsia="Times New Roman" w:cstheme="minorHAnsi"/>
              </w:rPr>
            </w:pPr>
            <w:r w:rsidRPr="00C1581E">
              <w:rPr>
                <w:rFonts w:eastAsia="Times New Roman" w:cstheme="minorHAnsi"/>
              </w:rPr>
              <w:t>111 to 183 to</w:t>
            </w: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C1581E" w:rsidRPr="005141D3" w:rsidRDefault="00C1581E" w:rsidP="00C1581E">
            <w:pPr>
              <w:rPr>
                <w:rFonts w:eastAsia="Times New Roman" w:cstheme="minorHAnsi"/>
              </w:rPr>
            </w:pPr>
          </w:p>
        </w:tc>
      </w:tr>
      <w:tr w:rsidR="00C1581E" w:rsidRPr="005141D3" w:rsidTr="007451DF">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C1581E" w:rsidRPr="005141D3" w:rsidRDefault="00C1581E" w:rsidP="00C1581E">
            <w:pPr>
              <w:rPr>
                <w:rFonts w:eastAsia="Times New Roman" w:cstheme="minorHAnsi"/>
              </w:rPr>
            </w:pPr>
            <w:r w:rsidRPr="005141D3">
              <w:rPr>
                <w:rFonts w:eastAsia="Times New Roman" w:cstheme="minorHAnsi"/>
                <w:b/>
                <w:bCs/>
              </w:rPr>
              <w:t>True negatives</w:t>
            </w:r>
            <w:r w:rsidRPr="005141D3">
              <w:rPr>
                <w:rFonts w:eastAsia="Times New Roman" w:cstheme="minorHAnsi"/>
              </w:rPr>
              <w:br/>
              <w:t xml:space="preserve">(patients without asthma)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1581E" w:rsidRPr="004B0380" w:rsidRDefault="00C1581E" w:rsidP="00C1581E">
            <w:pPr>
              <w:rPr>
                <w:rFonts w:eastAsia="Times New Roman" w:cstheme="minorHAnsi"/>
                <w:lang w:val="fr-CH"/>
              </w:rPr>
            </w:pPr>
            <w:r w:rsidRPr="004B0380">
              <w:rPr>
                <w:rFonts w:eastAsia="Times New Roman" w:cstheme="minorHAnsi"/>
                <w:lang w:val="fr-CH"/>
              </w:rPr>
              <w:t>2 studies</w:t>
            </w:r>
            <w:r w:rsidRPr="004B0380">
              <w:rPr>
                <w:rFonts w:eastAsia="Times New Roman" w:cstheme="minorHAnsi"/>
                <w:lang w:val="fr-CH"/>
              </w:rPr>
              <w:br/>
              <w:t xml:space="preserve">207 patients </w:t>
            </w:r>
          </w:p>
          <w:p w:rsidR="00C1581E" w:rsidRPr="004B0380" w:rsidRDefault="00FB2EB7" w:rsidP="00C1581E">
            <w:pPr>
              <w:rPr>
                <w:rFonts w:eastAsia="Times New Roman" w:cstheme="minorHAnsi"/>
                <w:lang w:val="fr-CH"/>
              </w:rPr>
            </w:pPr>
            <w:r w:rsidRPr="00FB2EB7">
              <w:rPr>
                <w:rFonts w:eastAsia="Times New Roman" w:cstheme="minorHAnsi"/>
                <w:lang w:val="fr-CH"/>
              </w:rPr>
              <w:t>(</w:t>
            </w:r>
            <w:r>
              <w:rPr>
                <w:rFonts w:eastAsia="Times New Roman" w:cstheme="minorHAnsi"/>
                <w:lang w:val="fr-CH"/>
              </w:rPr>
              <w:t>11,37)</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1581E" w:rsidRPr="005141D3" w:rsidRDefault="00C1581E" w:rsidP="00C1581E">
            <w:pPr>
              <w:rPr>
                <w:rFonts w:eastAsia="Times New Roman" w:cstheme="minorHAnsi"/>
              </w:rPr>
            </w:pPr>
            <w:r w:rsidRPr="005141D3">
              <w:rPr>
                <w:rFonts w:eastAsia="Times New Roman" w:cstheme="minorHAnsi"/>
              </w:rPr>
              <w:t xml:space="preserve">cross-sectional (cohort type accuracy study)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1581E" w:rsidRPr="005141D3" w:rsidRDefault="00C1581E" w:rsidP="00C1581E">
            <w:pPr>
              <w:rPr>
                <w:rFonts w:eastAsia="Times New Roman" w:cstheme="minorHAnsi"/>
              </w:rPr>
            </w:pPr>
            <w:r w:rsidRPr="005141D3">
              <w:rPr>
                <w:rFonts w:eastAsia="Times New Roman" w:cstheme="minorHAnsi"/>
              </w:rPr>
              <w:t xml:space="preserve">not serious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1581E" w:rsidRPr="005141D3" w:rsidRDefault="00C1581E" w:rsidP="00C1581E">
            <w:pPr>
              <w:rPr>
                <w:rFonts w:eastAsia="Times New Roman" w:cstheme="minorHAnsi"/>
              </w:rPr>
            </w:pPr>
            <w:r w:rsidRPr="005141D3">
              <w:rPr>
                <w:rFonts w:eastAsia="Times New Roman" w:cstheme="minorHAnsi"/>
              </w:rPr>
              <w:t xml:space="preserve">not serious </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1581E" w:rsidRPr="005141D3" w:rsidRDefault="00C1581E" w:rsidP="00C1581E">
            <w:pPr>
              <w:rPr>
                <w:rFonts w:eastAsia="Times New Roman" w:cstheme="minorHAnsi"/>
              </w:rPr>
            </w:pPr>
            <w:r w:rsidRPr="005141D3">
              <w:rPr>
                <w:rFonts w:eastAsia="Times New Roman" w:cstheme="minorHAnsi"/>
              </w:rPr>
              <w:t xml:space="preserve">serious </w:t>
            </w:r>
            <w:r w:rsidRPr="005141D3">
              <w:rPr>
                <w:rFonts w:eastAsia="Times New Roman" w:cstheme="minorHAnsi"/>
                <w:vertAlign w:val="superscript"/>
              </w:rPr>
              <w:t>a</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1581E" w:rsidRPr="005141D3" w:rsidRDefault="00C1581E" w:rsidP="00C1581E">
            <w:pPr>
              <w:rPr>
                <w:rFonts w:eastAsia="Times New Roman" w:cstheme="minorHAnsi"/>
              </w:rPr>
            </w:pPr>
            <w:r w:rsidRPr="005141D3">
              <w:rPr>
                <w:rFonts w:eastAsia="Times New Roman" w:cstheme="minorHAnsi"/>
              </w:rPr>
              <w:t xml:space="preserve">serious </w:t>
            </w:r>
            <w:r w:rsidRPr="005141D3">
              <w:rPr>
                <w:rFonts w:eastAsia="Times New Roman" w:cstheme="minorHAnsi"/>
                <w:vertAlign w:val="superscript"/>
              </w:rPr>
              <w:t>b</w:t>
            </w:r>
          </w:p>
        </w:tc>
        <w:tc>
          <w:tcPr>
            <w:tcW w:w="0" w:type="auto"/>
            <w:vMerge w:val="restart"/>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1581E" w:rsidRPr="005141D3" w:rsidRDefault="00C1581E" w:rsidP="00C1581E">
            <w:pPr>
              <w:rPr>
                <w:rFonts w:eastAsia="Times New Roman" w:cstheme="minorHAnsi"/>
              </w:rPr>
            </w:pPr>
            <w:r w:rsidRPr="005141D3">
              <w:rPr>
                <w:rFonts w:eastAsia="Times New Roman" w:cstheme="minorHAnsi"/>
              </w:rPr>
              <w:t xml:space="preserve">none </w:t>
            </w: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1581E" w:rsidRPr="00C1581E" w:rsidRDefault="00C1581E" w:rsidP="00C1581E">
            <w:pPr>
              <w:rPr>
                <w:rFonts w:eastAsia="Times New Roman" w:cstheme="minorHAnsi"/>
              </w:rPr>
            </w:pPr>
            <w:r w:rsidRPr="00C1581E">
              <w:rPr>
                <w:rFonts w:eastAsia="Times New Roman" w:cstheme="minorHAnsi"/>
              </w:rPr>
              <w:t>567 to  873</w:t>
            </w:r>
          </w:p>
        </w:tc>
        <w:tc>
          <w:tcPr>
            <w:tcW w:w="0" w:type="auto"/>
            <w:vMerge w:val="restart"/>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C1581E" w:rsidRPr="005141D3" w:rsidRDefault="00C1581E" w:rsidP="00C1581E">
            <w:pPr>
              <w:jc w:val="center"/>
              <w:rPr>
                <w:rFonts w:eastAsia="Times New Roman" w:cstheme="minorHAnsi"/>
              </w:rPr>
            </w:pPr>
            <w:r w:rsidRPr="005141D3">
              <w:rPr>
                <w:rStyle w:val="quality-sign"/>
                <w:rFonts w:ascii="Cambria Math" w:eastAsia="Times New Roman" w:hAnsi="Cambria Math" w:cs="Cambria Math"/>
              </w:rPr>
              <w:t>⨁⨁◯◯</w:t>
            </w:r>
            <w:r w:rsidRPr="005141D3">
              <w:rPr>
                <w:rFonts w:eastAsia="Times New Roman" w:cstheme="minorHAnsi"/>
              </w:rPr>
              <w:br/>
            </w:r>
            <w:r w:rsidRPr="005141D3">
              <w:rPr>
                <w:rStyle w:val="quality-text"/>
                <w:rFonts w:eastAsia="Times New Roman" w:cstheme="minorHAnsi"/>
              </w:rPr>
              <w:t>LOW</w:t>
            </w:r>
            <w:r w:rsidRPr="005141D3">
              <w:rPr>
                <w:rFonts w:eastAsia="Times New Roman" w:cstheme="minorHAnsi"/>
              </w:rPr>
              <w:t xml:space="preserve"> </w:t>
            </w:r>
          </w:p>
        </w:tc>
      </w:tr>
      <w:tr w:rsidR="00C1581E" w:rsidRPr="005141D3" w:rsidTr="007451DF">
        <w:tc>
          <w:tcPr>
            <w:tcW w:w="0" w:type="auto"/>
            <w:tcBorders>
              <w:top w:val="single" w:sz="6" w:space="0" w:color="BFBFBF"/>
              <w:left w:val="single" w:sz="6" w:space="0" w:color="BFBFBF"/>
              <w:bottom w:val="single" w:sz="6" w:space="0" w:color="BFBFBF"/>
              <w:right w:val="single" w:sz="6" w:space="0" w:color="BFBFBF"/>
            </w:tcBorders>
            <w:shd w:val="clear" w:color="auto" w:fill="DDDDDD"/>
            <w:tcMar>
              <w:top w:w="75" w:type="dxa"/>
              <w:left w:w="75" w:type="dxa"/>
              <w:bottom w:w="75" w:type="dxa"/>
              <w:right w:w="75" w:type="dxa"/>
            </w:tcMar>
            <w:hideMark/>
          </w:tcPr>
          <w:p w:rsidR="00C1581E" w:rsidRPr="005141D3" w:rsidRDefault="00C1581E" w:rsidP="00C1581E">
            <w:pPr>
              <w:rPr>
                <w:rFonts w:eastAsia="Times New Roman" w:cstheme="minorHAnsi"/>
              </w:rPr>
            </w:pPr>
            <w:r w:rsidRPr="005141D3">
              <w:rPr>
                <w:rFonts w:eastAsia="Times New Roman" w:cstheme="minorHAnsi"/>
                <w:b/>
                <w:bCs/>
              </w:rPr>
              <w:t>False positives</w:t>
            </w:r>
            <w:r w:rsidRPr="005141D3">
              <w:rPr>
                <w:rFonts w:eastAsia="Times New Roman" w:cstheme="minorHAnsi"/>
              </w:rPr>
              <w:br/>
              <w:t xml:space="preserve">(patients incorrectly </w:t>
            </w:r>
            <w:r w:rsidRPr="005141D3">
              <w:rPr>
                <w:rFonts w:eastAsia="Times New Roman" w:cstheme="minorHAnsi"/>
              </w:rPr>
              <w:lastRenderedPageBreak/>
              <w:t xml:space="preserve">classified as having asthma) </w:t>
            </w: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C1581E" w:rsidRPr="005141D3" w:rsidRDefault="00C1581E" w:rsidP="00C1581E">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C1581E" w:rsidRPr="005141D3" w:rsidRDefault="00C1581E" w:rsidP="00C1581E">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C1581E" w:rsidRPr="005141D3" w:rsidRDefault="00C1581E" w:rsidP="00C1581E">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C1581E" w:rsidRPr="005141D3" w:rsidRDefault="00C1581E" w:rsidP="00C1581E">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C1581E" w:rsidRPr="005141D3" w:rsidRDefault="00C1581E" w:rsidP="00C1581E">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C1581E" w:rsidRPr="005141D3" w:rsidRDefault="00C1581E" w:rsidP="00C1581E">
            <w:pPr>
              <w:rPr>
                <w:rFonts w:eastAsia="Times New Roman" w:cstheme="minorHAnsi"/>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C1581E" w:rsidRPr="005141D3" w:rsidRDefault="00C1581E" w:rsidP="00C1581E">
            <w:pPr>
              <w:rPr>
                <w:rFonts w:eastAsia="Times New Roman" w:cstheme="minorHAnsi"/>
              </w:rPr>
            </w:pPr>
          </w:p>
        </w:tc>
        <w:tc>
          <w:tcPr>
            <w:tcW w:w="0" w:type="auto"/>
            <w:tcBorders>
              <w:top w:val="single" w:sz="6" w:space="0" w:color="BFBFBF"/>
              <w:left w:val="single" w:sz="6" w:space="0" w:color="BFBFBF"/>
              <w:bottom w:val="single" w:sz="6" w:space="0" w:color="BFBFBF"/>
              <w:right w:val="single" w:sz="6" w:space="0" w:color="BFBFBF"/>
            </w:tcBorders>
            <w:tcMar>
              <w:top w:w="75" w:type="dxa"/>
              <w:left w:w="75" w:type="dxa"/>
              <w:bottom w:w="75" w:type="dxa"/>
              <w:right w:w="75" w:type="dxa"/>
            </w:tcMar>
            <w:hideMark/>
          </w:tcPr>
          <w:p w:rsidR="00C1581E" w:rsidRPr="00C1581E" w:rsidRDefault="00C1581E" w:rsidP="00C1581E">
            <w:pPr>
              <w:rPr>
                <w:rFonts w:eastAsia="Times New Roman" w:cstheme="minorHAnsi"/>
              </w:rPr>
            </w:pPr>
            <w:r w:rsidRPr="00C1581E">
              <w:rPr>
                <w:rFonts w:eastAsia="Times New Roman" w:cstheme="minorHAnsi"/>
              </w:rPr>
              <w:t>133  to 171</w:t>
            </w: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C1581E" w:rsidRPr="005141D3" w:rsidRDefault="00C1581E" w:rsidP="00C1581E">
            <w:pPr>
              <w:rPr>
                <w:rFonts w:eastAsia="Times New Roman" w:cstheme="minorHAnsi"/>
              </w:rPr>
            </w:pPr>
          </w:p>
        </w:tc>
      </w:tr>
    </w:tbl>
    <w:p w:rsidR="00165B9C" w:rsidRDefault="00165B9C" w:rsidP="00165B9C">
      <w:pPr>
        <w:pStyle w:val="Heading4"/>
        <w:rPr>
          <w:rFonts w:asciiTheme="minorHAnsi" w:hAnsiTheme="minorHAnsi" w:cstheme="minorHAnsi"/>
          <w:color w:val="000000"/>
          <w:sz w:val="22"/>
          <w:szCs w:val="22"/>
        </w:rPr>
      </w:pPr>
      <w:r w:rsidRPr="00225476">
        <w:rPr>
          <w:rFonts w:asciiTheme="minorHAnsi" w:hAnsiTheme="minorHAnsi" w:cstheme="minorHAnsi"/>
          <w:color w:val="000000"/>
          <w:sz w:val="22"/>
          <w:szCs w:val="22"/>
        </w:rPr>
        <w:t>Explanations:</w:t>
      </w:r>
      <w:r>
        <w:rPr>
          <w:rFonts w:asciiTheme="minorHAnsi" w:hAnsiTheme="minorHAnsi" w:cstheme="minorHAnsi"/>
          <w:color w:val="000000"/>
          <w:sz w:val="22"/>
          <w:szCs w:val="22"/>
        </w:rPr>
        <w:t xml:space="preserve"> </w:t>
      </w:r>
      <w:r>
        <w:rPr>
          <w:rFonts w:asciiTheme="minorHAnsi" w:hAnsiTheme="minorHAnsi" w:cstheme="minorHAnsi"/>
          <w:b w:val="0"/>
          <w:color w:val="000000"/>
          <w:sz w:val="22"/>
          <w:szCs w:val="22"/>
        </w:rPr>
        <w:t>*Pretest probability was pragmatically estimated at 30% because the prevalence of asthma in children is around 5 to 15% and children presenting for investigation with symptoms are likely to have a higher pre-test probability.</w:t>
      </w:r>
    </w:p>
    <w:p w:rsidR="0089448F" w:rsidRPr="005141D3" w:rsidRDefault="00DE7D8B" w:rsidP="0089448F">
      <w:pPr>
        <w:rPr>
          <w:rFonts w:eastAsia="Times New Roman" w:cstheme="minorHAnsi"/>
          <w:color w:val="000000"/>
        </w:rPr>
      </w:pPr>
      <w:r w:rsidRPr="00DE7D8B">
        <w:rPr>
          <w:rFonts w:eastAsia="Times New Roman" w:cstheme="minorHAnsi"/>
          <w:color w:val="000000"/>
          <w:vertAlign w:val="superscript"/>
        </w:rPr>
        <w:t>a</w:t>
      </w:r>
      <w:r w:rsidR="0089448F" w:rsidRPr="005141D3">
        <w:rPr>
          <w:rFonts w:eastAsia="Times New Roman" w:cstheme="minorHAnsi"/>
          <w:color w:val="000000"/>
        </w:rPr>
        <w:t xml:space="preserve">Accuracy values represent range of point estimates and 95%CI are not available, however range of results varies broadly. </w:t>
      </w:r>
    </w:p>
    <w:p w:rsidR="0089448F" w:rsidRPr="005141D3" w:rsidRDefault="00DE7D8B" w:rsidP="0089448F">
      <w:pPr>
        <w:rPr>
          <w:rFonts w:eastAsia="Times New Roman" w:cstheme="minorHAnsi"/>
          <w:color w:val="000000"/>
        </w:rPr>
      </w:pPr>
      <w:r w:rsidRPr="00DE7D8B">
        <w:rPr>
          <w:rFonts w:eastAsia="Times New Roman" w:cstheme="minorHAnsi"/>
          <w:color w:val="000000"/>
          <w:vertAlign w:val="superscript"/>
        </w:rPr>
        <w:t>b</w:t>
      </w:r>
      <w:r w:rsidR="0089448F" w:rsidRPr="005141D3">
        <w:rPr>
          <w:rFonts w:eastAsia="Times New Roman" w:cstheme="minorHAnsi"/>
          <w:color w:val="000000"/>
        </w:rPr>
        <w:t xml:space="preserve">It has not been possible to pool accuracy data, 95%CI are not known and absolute results represent central point estimates. </w:t>
      </w:r>
    </w:p>
    <w:p w:rsidR="0089448F" w:rsidRPr="005915B1" w:rsidRDefault="0089448F" w:rsidP="005915B1">
      <w:pPr>
        <w:rPr>
          <w:rFonts w:eastAsia="Times New Roman" w:cstheme="minorHAnsi"/>
          <w:color w:val="000000"/>
        </w:rPr>
      </w:pPr>
    </w:p>
    <w:p w:rsidR="00045DA1" w:rsidRPr="005141D3" w:rsidRDefault="00045DA1" w:rsidP="004E2179">
      <w:pPr>
        <w:spacing w:after="0" w:line="360" w:lineRule="auto"/>
        <w:rPr>
          <w:rFonts w:cstheme="minorHAnsi"/>
          <w:b/>
        </w:rPr>
        <w:sectPr w:rsidR="00045DA1" w:rsidRPr="005141D3" w:rsidSect="008E496B">
          <w:pgSz w:w="16838" w:h="11906" w:orient="landscape"/>
          <w:pgMar w:top="1440" w:right="1440" w:bottom="1440" w:left="1440" w:header="708" w:footer="708" w:gutter="0"/>
          <w:cols w:space="708"/>
          <w:docGrid w:linePitch="360"/>
        </w:sectPr>
      </w:pPr>
    </w:p>
    <w:p w:rsidR="00640883" w:rsidRDefault="00640883" w:rsidP="00640883">
      <w:pPr>
        <w:keepNext/>
        <w:spacing w:after="0" w:line="360" w:lineRule="auto"/>
        <w:rPr>
          <w:rFonts w:cstheme="minorHAnsi"/>
        </w:rPr>
      </w:pPr>
      <w:r>
        <w:rPr>
          <w:rFonts w:cstheme="minorHAnsi"/>
        </w:rPr>
        <w:lastRenderedPageBreak/>
        <w:t>Supplementary table 2</w:t>
      </w:r>
      <w:r w:rsidR="005775D1">
        <w:rPr>
          <w:rFonts w:cstheme="minorHAnsi"/>
        </w:rPr>
        <w:t>8</w:t>
      </w:r>
      <w:r w:rsidRPr="00D6535C">
        <w:rPr>
          <w:rFonts w:cstheme="minorHAnsi"/>
        </w:rPr>
        <w:t xml:space="preserve">: Evidence to </w:t>
      </w:r>
      <w:r>
        <w:rPr>
          <w:rFonts w:cstheme="minorHAnsi"/>
        </w:rPr>
        <w:t>decision table for PICO 9</w:t>
      </w:r>
    </w:p>
    <w:p w:rsidR="00640883" w:rsidRPr="004715A4" w:rsidRDefault="00640883" w:rsidP="00640883">
      <w:pPr>
        <w:keepNext/>
        <w:spacing w:after="0" w:line="360" w:lineRule="auto"/>
        <w:rPr>
          <w:rFonts w:cstheme="minorHAnsi"/>
          <w:sz w:val="24"/>
          <w:szCs w:val="24"/>
        </w:rPr>
      </w:pPr>
      <w:r>
        <w:rPr>
          <w:rFonts w:cstheme="minorHAnsi"/>
          <w:sz w:val="24"/>
          <w:szCs w:val="24"/>
        </w:rPr>
        <w:t>PICO question</w:t>
      </w:r>
    </w:p>
    <w:tbl>
      <w:tblPr>
        <w:tblW w:w="5004" w:type="pct"/>
        <w:tblCellMar>
          <w:top w:w="15" w:type="dxa"/>
          <w:left w:w="15" w:type="dxa"/>
          <w:bottom w:w="15" w:type="dxa"/>
          <w:right w:w="15" w:type="dxa"/>
        </w:tblCellMar>
        <w:tblLook w:val="04A0" w:firstRow="1" w:lastRow="0" w:firstColumn="1" w:lastColumn="0" w:noHBand="0" w:noVBand="1"/>
      </w:tblPr>
      <w:tblGrid>
        <w:gridCol w:w="2400"/>
        <w:gridCol w:w="6625"/>
      </w:tblGrid>
      <w:tr w:rsidR="00640883" w:rsidRPr="00C512F1" w:rsidTr="007F338C">
        <w:tc>
          <w:tcPr>
            <w:tcW w:w="0" w:type="auto"/>
            <w:gridSpan w:val="2"/>
            <w:tcBorders>
              <w:bottom w:val="single" w:sz="6" w:space="0" w:color="2E74B5"/>
              <w:right w:val="single" w:sz="6" w:space="0" w:color="2E74B5"/>
            </w:tcBorders>
            <w:shd w:val="clear" w:color="auto" w:fill="2E74B5"/>
            <w:tcMar>
              <w:top w:w="75" w:type="dxa"/>
              <w:left w:w="75" w:type="dxa"/>
              <w:bottom w:w="75" w:type="dxa"/>
              <w:right w:w="75" w:type="dxa"/>
            </w:tcMar>
            <w:hideMark/>
          </w:tcPr>
          <w:p w:rsidR="00640883" w:rsidRPr="00C512F1" w:rsidRDefault="00640883" w:rsidP="007F338C">
            <w:pPr>
              <w:pStyle w:val="NormalWeb"/>
              <w:spacing w:before="0" w:beforeAutospacing="0" w:after="0" w:afterAutospacing="0"/>
              <w:rPr>
                <w:rFonts w:asciiTheme="minorHAnsi" w:hAnsiTheme="minorHAnsi" w:cstheme="minorHAnsi"/>
                <w:b/>
                <w:bCs/>
                <w:color w:val="FFFFFF"/>
                <w:sz w:val="22"/>
                <w:szCs w:val="22"/>
              </w:rPr>
            </w:pPr>
            <w:r w:rsidRPr="00C512F1">
              <w:rPr>
                <w:rFonts w:asciiTheme="minorHAnsi" w:hAnsiTheme="minorHAnsi" w:cstheme="minorHAnsi"/>
                <w:b/>
                <w:color w:val="FFFFFF" w:themeColor="background1"/>
                <w:sz w:val="22"/>
                <w:szCs w:val="22"/>
              </w:rPr>
              <w:t xml:space="preserve">In children aged 5-16 years under investigation for asthma, should indirect bronchial challenge testing </w:t>
            </w:r>
            <w:r w:rsidR="00C24FA5">
              <w:rPr>
                <w:rFonts w:asciiTheme="minorHAnsi" w:hAnsiTheme="minorHAnsi" w:cstheme="minorHAnsi"/>
                <w:b/>
                <w:color w:val="FFFFFF" w:themeColor="background1"/>
                <w:sz w:val="22"/>
                <w:szCs w:val="22"/>
              </w:rPr>
              <w:t xml:space="preserve">including exercise and mannitol </w:t>
            </w:r>
            <w:r w:rsidRPr="00C512F1">
              <w:rPr>
                <w:rFonts w:asciiTheme="minorHAnsi" w:hAnsiTheme="minorHAnsi" w:cstheme="minorHAnsi"/>
                <w:b/>
                <w:color w:val="FFFFFF" w:themeColor="background1"/>
                <w:sz w:val="22"/>
                <w:szCs w:val="22"/>
              </w:rPr>
              <w:t>be used to diagnose asthma?</w:t>
            </w:r>
          </w:p>
        </w:tc>
      </w:tr>
      <w:tr w:rsidR="00640883" w:rsidRPr="00C512F1" w:rsidTr="007F338C">
        <w:tc>
          <w:tcPr>
            <w:tcW w:w="1910" w:type="dxa"/>
            <w:tcBorders>
              <w:bottom w:val="single" w:sz="6" w:space="0" w:color="2E74B5"/>
            </w:tcBorders>
            <w:shd w:val="clear" w:color="auto" w:fill="2E74B5"/>
            <w:tcMar>
              <w:top w:w="75" w:type="dxa"/>
              <w:left w:w="75" w:type="dxa"/>
              <w:bottom w:w="75" w:type="dxa"/>
              <w:right w:w="75" w:type="dxa"/>
            </w:tcMar>
            <w:hideMark/>
          </w:tcPr>
          <w:p w:rsidR="00640883" w:rsidRPr="00C512F1" w:rsidRDefault="00640883" w:rsidP="007F338C">
            <w:pPr>
              <w:pStyle w:val="section-name"/>
              <w:spacing w:before="0" w:beforeAutospacing="0" w:after="0" w:afterAutospacing="0"/>
              <w:rPr>
                <w:rFonts w:asciiTheme="minorHAnsi" w:hAnsiTheme="minorHAnsi" w:cstheme="minorHAnsi"/>
                <w:b/>
                <w:bCs/>
                <w:caps/>
                <w:color w:val="FFFFFF"/>
                <w:sz w:val="22"/>
                <w:szCs w:val="22"/>
                <w:lang w:val="en-GB"/>
              </w:rPr>
            </w:pPr>
            <w:r w:rsidRPr="00C512F1">
              <w:rPr>
                <w:rFonts w:asciiTheme="minorHAnsi" w:hAnsiTheme="minorHAnsi" w:cstheme="minorHAnsi"/>
                <w:b/>
                <w:bCs/>
                <w:caps/>
                <w:color w:val="FFFFFF"/>
                <w:sz w:val="22"/>
                <w:szCs w:val="22"/>
                <w:lang w:val="en-GB"/>
              </w:rPr>
              <w:t>Population:</w:t>
            </w:r>
          </w:p>
        </w:tc>
        <w:tc>
          <w:tcPr>
            <w:tcW w:w="7116" w:type="dxa"/>
            <w:tcBorders>
              <w:bottom w:val="single" w:sz="6" w:space="0" w:color="2E74B5"/>
              <w:right w:val="single" w:sz="6" w:space="0" w:color="2E74B5"/>
            </w:tcBorders>
            <w:tcMar>
              <w:top w:w="75" w:type="dxa"/>
              <w:left w:w="75" w:type="dxa"/>
              <w:bottom w:w="75" w:type="dxa"/>
              <w:right w:w="75" w:type="dxa"/>
            </w:tcMar>
            <w:hideMark/>
          </w:tcPr>
          <w:p w:rsidR="00640883" w:rsidRPr="00C512F1" w:rsidRDefault="00640883" w:rsidP="007F338C">
            <w:pPr>
              <w:pStyle w:val="NormalWeb"/>
              <w:spacing w:before="0" w:beforeAutospacing="0" w:after="0" w:afterAutospacing="0" w:line="200" w:lineRule="atLeast"/>
              <w:rPr>
                <w:rFonts w:asciiTheme="minorHAnsi" w:hAnsiTheme="minorHAnsi" w:cstheme="minorHAnsi"/>
                <w:sz w:val="22"/>
                <w:szCs w:val="22"/>
              </w:rPr>
            </w:pPr>
            <w:r w:rsidRPr="00C512F1">
              <w:rPr>
                <w:rFonts w:asciiTheme="minorHAnsi" w:hAnsiTheme="minorHAnsi" w:cstheme="minorHAnsi"/>
                <w:sz w:val="22"/>
                <w:szCs w:val="22"/>
              </w:rPr>
              <w:t>Children 5 to 16 years under investigation for asthma</w:t>
            </w:r>
          </w:p>
        </w:tc>
      </w:tr>
      <w:tr w:rsidR="00640883" w:rsidRPr="00C512F1" w:rsidTr="007F338C">
        <w:tc>
          <w:tcPr>
            <w:tcW w:w="1910" w:type="dxa"/>
            <w:tcBorders>
              <w:bottom w:val="single" w:sz="6" w:space="0" w:color="2E74B5"/>
            </w:tcBorders>
            <w:shd w:val="clear" w:color="auto" w:fill="2E74B5"/>
            <w:tcMar>
              <w:top w:w="75" w:type="dxa"/>
              <w:left w:w="75" w:type="dxa"/>
              <w:bottom w:w="75" w:type="dxa"/>
              <w:right w:w="75" w:type="dxa"/>
            </w:tcMar>
            <w:hideMark/>
          </w:tcPr>
          <w:p w:rsidR="00640883" w:rsidRPr="00C512F1" w:rsidRDefault="00640883" w:rsidP="007F338C">
            <w:pPr>
              <w:pStyle w:val="section-name"/>
              <w:spacing w:before="0" w:beforeAutospacing="0" w:after="0" w:afterAutospacing="0"/>
              <w:rPr>
                <w:rFonts w:asciiTheme="minorHAnsi" w:hAnsiTheme="minorHAnsi" w:cstheme="minorHAnsi"/>
                <w:b/>
                <w:bCs/>
                <w:caps/>
                <w:color w:val="FFFFFF"/>
                <w:sz w:val="22"/>
                <w:szCs w:val="22"/>
                <w:lang w:val="en-GB"/>
              </w:rPr>
            </w:pPr>
            <w:r w:rsidRPr="00C512F1">
              <w:rPr>
                <w:rFonts w:asciiTheme="minorHAnsi" w:hAnsiTheme="minorHAnsi" w:cstheme="minorHAnsi"/>
                <w:b/>
                <w:bCs/>
                <w:caps/>
                <w:color w:val="FFFFFF"/>
                <w:sz w:val="22"/>
                <w:szCs w:val="22"/>
                <w:lang w:val="en-GB"/>
              </w:rPr>
              <w:t>Intervention:</w:t>
            </w:r>
          </w:p>
        </w:tc>
        <w:tc>
          <w:tcPr>
            <w:tcW w:w="7116" w:type="dxa"/>
            <w:tcBorders>
              <w:bottom w:val="single" w:sz="6" w:space="0" w:color="2E74B5"/>
              <w:right w:val="single" w:sz="6" w:space="0" w:color="2E74B5"/>
            </w:tcBorders>
            <w:tcMar>
              <w:top w:w="75" w:type="dxa"/>
              <w:left w:w="75" w:type="dxa"/>
              <w:bottom w:w="75" w:type="dxa"/>
              <w:right w:w="75" w:type="dxa"/>
            </w:tcMar>
            <w:hideMark/>
          </w:tcPr>
          <w:p w:rsidR="00640883" w:rsidRPr="00C512F1" w:rsidRDefault="00C24FA5" w:rsidP="002C5489">
            <w:pPr>
              <w:pStyle w:val="NormalWeb"/>
              <w:spacing w:before="0" w:beforeAutospacing="0" w:after="0" w:afterAutospacing="0" w:line="200" w:lineRule="atLeast"/>
              <w:rPr>
                <w:rFonts w:asciiTheme="minorHAnsi" w:hAnsiTheme="minorHAnsi" w:cstheme="minorHAnsi"/>
                <w:sz w:val="22"/>
                <w:szCs w:val="22"/>
              </w:rPr>
            </w:pPr>
            <w:r>
              <w:rPr>
                <w:rFonts w:asciiTheme="minorHAnsi" w:hAnsiTheme="minorHAnsi" w:cstheme="minorHAnsi"/>
                <w:sz w:val="22"/>
                <w:szCs w:val="22"/>
                <w:lang w:val="en-US"/>
              </w:rPr>
              <w:t>Performing i</w:t>
            </w:r>
            <w:r w:rsidR="00640883" w:rsidRPr="00C512F1">
              <w:rPr>
                <w:rFonts w:asciiTheme="minorHAnsi" w:hAnsiTheme="minorHAnsi" w:cstheme="minorHAnsi"/>
                <w:sz w:val="22"/>
                <w:szCs w:val="22"/>
                <w:lang w:val="en-US"/>
              </w:rPr>
              <w:t>ndirect bronchial challenge testing</w:t>
            </w:r>
            <w:r>
              <w:rPr>
                <w:rFonts w:asciiTheme="minorHAnsi" w:hAnsiTheme="minorHAnsi" w:cstheme="minorHAnsi"/>
                <w:sz w:val="22"/>
                <w:szCs w:val="22"/>
                <w:lang w:val="en-US"/>
              </w:rPr>
              <w:t xml:space="preserve"> using exercise </w:t>
            </w:r>
            <w:r w:rsidR="002C5489">
              <w:rPr>
                <w:rFonts w:asciiTheme="minorHAnsi" w:hAnsiTheme="minorHAnsi" w:cstheme="minorHAnsi"/>
                <w:sz w:val="22"/>
                <w:szCs w:val="22"/>
                <w:lang w:val="en-US"/>
              </w:rPr>
              <w:t>or</w:t>
            </w:r>
            <w:r>
              <w:rPr>
                <w:rFonts w:asciiTheme="minorHAnsi" w:hAnsiTheme="minorHAnsi" w:cstheme="minorHAnsi"/>
                <w:sz w:val="22"/>
                <w:szCs w:val="22"/>
                <w:lang w:val="en-US"/>
              </w:rPr>
              <w:t xml:space="preserve"> mannitol</w:t>
            </w:r>
          </w:p>
        </w:tc>
      </w:tr>
    </w:tbl>
    <w:p w:rsidR="00640883" w:rsidRPr="008C62B6" w:rsidRDefault="00640883" w:rsidP="00372453">
      <w:pPr>
        <w:pStyle w:val="Fliesstext"/>
        <w:spacing w:before="120" w:after="120" w:line="360" w:lineRule="auto"/>
        <w:rPr>
          <w:lang w:val="en-GB"/>
        </w:rPr>
      </w:pPr>
    </w:p>
    <w:p w:rsidR="00640883" w:rsidRPr="00C512F1" w:rsidRDefault="00640883" w:rsidP="00372453">
      <w:pPr>
        <w:pStyle w:val="Fliesstext"/>
        <w:spacing w:before="120" w:after="120" w:line="360" w:lineRule="auto"/>
      </w:pPr>
      <w:r w:rsidRPr="00C512F1">
        <w:t>Assesment</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1835"/>
        <w:gridCol w:w="5387"/>
        <w:gridCol w:w="1788"/>
      </w:tblGrid>
      <w:tr w:rsidR="00640883" w:rsidRPr="00C512F1" w:rsidTr="007F338C">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640883" w:rsidRPr="00C512F1" w:rsidRDefault="00640883" w:rsidP="007F338C">
            <w:pPr>
              <w:pStyle w:val="Heading2"/>
              <w:keepLines w:val="0"/>
              <w:numPr>
                <w:ilvl w:val="1"/>
                <w:numId w:val="0"/>
              </w:numPr>
              <w:tabs>
                <w:tab w:val="left" w:pos="369"/>
                <w:tab w:val="num" w:pos="2269"/>
              </w:tabs>
              <w:spacing w:before="0" w:after="160" w:line="288" w:lineRule="auto"/>
              <w:rPr>
                <w:rFonts w:asciiTheme="minorHAnsi" w:eastAsia="Times New Roman" w:hAnsiTheme="minorHAnsi" w:cstheme="minorHAnsi"/>
                <w:color w:val="FFFFFF"/>
                <w:sz w:val="22"/>
                <w:szCs w:val="22"/>
              </w:rPr>
            </w:pPr>
            <w:r w:rsidRPr="00C512F1">
              <w:rPr>
                <w:rFonts w:asciiTheme="minorHAnsi" w:eastAsia="Times New Roman" w:hAnsiTheme="minorHAnsi" w:cstheme="minorHAnsi"/>
                <w:color w:val="FFFFFF"/>
                <w:sz w:val="22"/>
                <w:szCs w:val="22"/>
              </w:rPr>
              <w:t>Test accuracy</w:t>
            </w:r>
          </w:p>
          <w:p w:rsidR="00640883" w:rsidRPr="00C512F1" w:rsidRDefault="00640883" w:rsidP="00206191">
            <w:pPr>
              <w:pStyle w:val="Subtitle1"/>
              <w:spacing w:before="0" w:beforeAutospacing="0" w:after="0" w:afterAutospacing="0"/>
              <w:rPr>
                <w:rFonts w:asciiTheme="minorHAnsi" w:hAnsiTheme="minorHAnsi" w:cstheme="minorHAnsi"/>
                <w:color w:val="FFFFFF"/>
                <w:sz w:val="22"/>
                <w:szCs w:val="22"/>
                <w:lang w:val="en-GB"/>
              </w:rPr>
            </w:pPr>
            <w:r w:rsidRPr="00C512F1">
              <w:rPr>
                <w:rFonts w:asciiTheme="minorHAnsi" w:hAnsiTheme="minorHAnsi" w:cstheme="minorHAnsi"/>
                <w:color w:val="FFFFFF"/>
                <w:sz w:val="22"/>
                <w:szCs w:val="22"/>
                <w:lang w:val="en-GB"/>
              </w:rPr>
              <w:t xml:space="preserve">How accurate is </w:t>
            </w:r>
            <w:r w:rsidR="00206191">
              <w:rPr>
                <w:rFonts w:asciiTheme="minorHAnsi" w:hAnsiTheme="minorHAnsi" w:cstheme="minorHAnsi"/>
                <w:color w:val="FFFFFF"/>
                <w:sz w:val="22"/>
                <w:szCs w:val="22"/>
                <w:lang w:val="en-GB"/>
              </w:rPr>
              <w:t>indirect bronchial challenge testing</w:t>
            </w:r>
            <w:r w:rsidRPr="00C512F1">
              <w:rPr>
                <w:rFonts w:asciiTheme="minorHAnsi" w:hAnsiTheme="minorHAnsi" w:cstheme="minorHAnsi"/>
                <w:color w:val="FFFFFF"/>
                <w:sz w:val="22"/>
                <w:szCs w:val="22"/>
                <w:lang w:val="en-GB"/>
              </w:rPr>
              <w:t>?</w:t>
            </w:r>
          </w:p>
        </w:tc>
      </w:tr>
      <w:tr w:rsidR="00640883" w:rsidRPr="00C512F1" w:rsidTr="00DF686D">
        <w:tc>
          <w:tcPr>
            <w:tcW w:w="1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640883" w:rsidRPr="00895218" w:rsidRDefault="00640883"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895218">
              <w:rPr>
                <w:rFonts w:asciiTheme="minorHAnsi" w:eastAsia="Times New Roman" w:hAnsiTheme="minorHAnsi" w:cstheme="minorHAnsi"/>
                <w:caps/>
                <w:color w:val="auto"/>
                <w:sz w:val="22"/>
                <w:szCs w:val="22"/>
              </w:rPr>
              <w:t>Judgement</w:t>
            </w:r>
          </w:p>
        </w:tc>
        <w:tc>
          <w:tcPr>
            <w:tcW w:w="53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640883" w:rsidRPr="00895218" w:rsidRDefault="00640883"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895218">
              <w:rPr>
                <w:rFonts w:asciiTheme="minorHAnsi" w:eastAsia="Times New Roman" w:hAnsiTheme="minorHAnsi" w:cstheme="minorHAnsi"/>
                <w:caps/>
                <w:color w:val="auto"/>
                <w:sz w:val="22"/>
                <w:szCs w:val="22"/>
              </w:rPr>
              <w:t>Research evidence</w:t>
            </w:r>
          </w:p>
        </w:tc>
        <w:tc>
          <w:tcPr>
            <w:tcW w:w="17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640883" w:rsidRPr="00895218" w:rsidRDefault="00640883"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895218">
              <w:rPr>
                <w:rFonts w:asciiTheme="minorHAnsi" w:eastAsia="Times New Roman" w:hAnsiTheme="minorHAnsi" w:cstheme="minorHAnsi"/>
                <w:caps/>
                <w:color w:val="auto"/>
                <w:sz w:val="22"/>
                <w:szCs w:val="22"/>
              </w:rPr>
              <w:t>Additional</w:t>
            </w:r>
          </w:p>
          <w:p w:rsidR="00640883" w:rsidRPr="00895218" w:rsidRDefault="00640883"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895218">
              <w:rPr>
                <w:rFonts w:asciiTheme="minorHAnsi" w:eastAsia="Times New Roman" w:hAnsiTheme="minorHAnsi" w:cstheme="minorHAnsi"/>
                <w:caps/>
                <w:color w:val="auto"/>
                <w:sz w:val="22"/>
                <w:szCs w:val="22"/>
              </w:rPr>
              <w:t>considerations</w:t>
            </w:r>
          </w:p>
        </w:tc>
      </w:tr>
      <w:tr w:rsidR="00640883" w:rsidRPr="00C512F1" w:rsidTr="00372453">
        <w:trPr>
          <w:trHeight w:val="1186"/>
        </w:trPr>
        <w:tc>
          <w:tcPr>
            <w:tcW w:w="1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640883" w:rsidRPr="00895218" w:rsidRDefault="00640883" w:rsidP="007F338C">
            <w:pPr>
              <w:spacing w:before="120" w:after="120" w:line="240" w:lineRule="auto"/>
              <w:rPr>
                <w:rFonts w:eastAsia="Times New Roman" w:cstheme="minorHAnsi"/>
              </w:rPr>
            </w:pPr>
            <w:r w:rsidRPr="00895218">
              <w:rPr>
                <w:rStyle w:val="unchecked-marker"/>
                <w:rFonts w:eastAsia="Times New Roman" w:cstheme="minorHAnsi"/>
              </w:rPr>
              <w:t>○</w:t>
            </w:r>
            <w:r w:rsidRPr="00895218">
              <w:rPr>
                <w:rFonts w:eastAsia="Times New Roman" w:cstheme="minorHAnsi"/>
              </w:rPr>
              <w:t> </w:t>
            </w:r>
            <w:r w:rsidRPr="00895218">
              <w:rPr>
                <w:rStyle w:val="ep-radiobuttonlabel"/>
                <w:rFonts w:eastAsia="Times New Roman" w:cstheme="minorHAnsi"/>
              </w:rPr>
              <w:t>Very inaccurate</w:t>
            </w:r>
            <w:r w:rsidRPr="00895218">
              <w:rPr>
                <w:rFonts w:eastAsia="Times New Roman" w:cstheme="minorHAnsi"/>
              </w:rPr>
              <w:br/>
            </w:r>
            <w:r w:rsidRPr="00895218">
              <w:rPr>
                <w:rStyle w:val="unchecked-marker"/>
                <w:rFonts w:eastAsia="Times New Roman" w:cstheme="minorHAnsi"/>
              </w:rPr>
              <w:t>○</w:t>
            </w:r>
            <w:r w:rsidRPr="00895218">
              <w:rPr>
                <w:rFonts w:eastAsia="Times New Roman" w:cstheme="minorHAnsi"/>
              </w:rPr>
              <w:t> </w:t>
            </w:r>
            <w:r w:rsidRPr="00895218">
              <w:rPr>
                <w:rStyle w:val="ep-radiobuttonlabel"/>
                <w:rFonts w:eastAsia="Times New Roman" w:cstheme="minorHAnsi"/>
              </w:rPr>
              <w:t>Inaccurate</w:t>
            </w:r>
            <w:r w:rsidRPr="00895218">
              <w:rPr>
                <w:rFonts w:eastAsia="Times New Roman" w:cstheme="minorHAnsi"/>
              </w:rPr>
              <w:br/>
            </w:r>
            <w:r w:rsidRPr="00895218">
              <w:rPr>
                <w:rStyle w:val="unchecked-marker"/>
                <w:rFonts w:eastAsia="Times New Roman" w:cstheme="minorHAnsi"/>
                <w:b/>
                <w:u w:val="single"/>
              </w:rPr>
              <w:t>○</w:t>
            </w:r>
            <w:r w:rsidRPr="00895218">
              <w:rPr>
                <w:rFonts w:eastAsia="Times New Roman" w:cstheme="minorHAnsi"/>
                <w:b/>
                <w:u w:val="single"/>
              </w:rPr>
              <w:t> </w:t>
            </w:r>
            <w:r w:rsidRPr="00895218">
              <w:rPr>
                <w:rStyle w:val="ep-radiobuttonlabel"/>
                <w:rFonts w:eastAsia="Times New Roman" w:cstheme="minorHAnsi"/>
                <w:b/>
                <w:u w:val="single"/>
              </w:rPr>
              <w:t>Accurate</w:t>
            </w:r>
            <w:r w:rsidRPr="00895218">
              <w:rPr>
                <w:rFonts w:eastAsia="Times New Roman" w:cstheme="minorHAnsi"/>
              </w:rPr>
              <w:br/>
            </w:r>
            <w:r w:rsidRPr="00895218">
              <w:rPr>
                <w:rStyle w:val="unchecked-marker"/>
                <w:rFonts w:eastAsia="Times New Roman" w:cstheme="minorHAnsi"/>
              </w:rPr>
              <w:t>○</w:t>
            </w:r>
            <w:r w:rsidRPr="00895218">
              <w:rPr>
                <w:rFonts w:eastAsia="Times New Roman" w:cstheme="minorHAnsi"/>
              </w:rPr>
              <w:t> </w:t>
            </w:r>
            <w:r w:rsidRPr="00895218">
              <w:rPr>
                <w:rStyle w:val="ep-radiobuttonlabel"/>
                <w:rFonts w:eastAsia="Times New Roman" w:cstheme="minorHAnsi"/>
              </w:rPr>
              <w:t>Very accurate</w:t>
            </w:r>
            <w:r w:rsidRPr="00895218">
              <w:rPr>
                <w:rFonts w:eastAsia="Times New Roman" w:cstheme="minorHAnsi"/>
              </w:rPr>
              <w:br/>
            </w:r>
            <w:r w:rsidRPr="00895218">
              <w:rPr>
                <w:rStyle w:val="unchecked-marker"/>
                <w:rFonts w:eastAsia="Times New Roman" w:cstheme="minorHAnsi"/>
              </w:rPr>
              <w:t>○</w:t>
            </w:r>
            <w:r w:rsidRPr="00895218">
              <w:rPr>
                <w:rFonts w:eastAsia="Times New Roman" w:cstheme="minorHAnsi"/>
              </w:rPr>
              <w:t> </w:t>
            </w:r>
            <w:r w:rsidRPr="00895218">
              <w:rPr>
                <w:rStyle w:val="ep-radiobuttonlabel"/>
                <w:rFonts w:eastAsia="Times New Roman" w:cstheme="minorHAnsi"/>
              </w:rPr>
              <w:t>Varies</w:t>
            </w:r>
            <w:r w:rsidRPr="00895218">
              <w:rPr>
                <w:rFonts w:eastAsia="Times New Roman" w:cstheme="minorHAnsi"/>
              </w:rPr>
              <w:br/>
            </w:r>
            <w:r w:rsidRPr="00895218">
              <w:rPr>
                <w:rStyle w:val="unchecked-marker"/>
                <w:rFonts w:eastAsia="Times New Roman" w:cstheme="minorHAnsi"/>
              </w:rPr>
              <w:t>○</w:t>
            </w:r>
            <w:r w:rsidRPr="00895218">
              <w:rPr>
                <w:rFonts w:eastAsia="Times New Roman" w:cstheme="minorHAnsi"/>
              </w:rPr>
              <w:t> </w:t>
            </w:r>
            <w:r w:rsidRPr="00895218">
              <w:rPr>
                <w:rStyle w:val="ep-radiobuttonlabel"/>
                <w:rFonts w:eastAsia="Times New Roman" w:cstheme="minorHAnsi"/>
              </w:rPr>
              <w:t>Don't know</w:t>
            </w:r>
          </w:p>
        </w:tc>
        <w:tc>
          <w:tcPr>
            <w:tcW w:w="53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CD4E46" w:rsidRDefault="00CD4E46" w:rsidP="00CD4E46">
            <w:pPr>
              <w:spacing w:before="120" w:after="120" w:line="240" w:lineRule="auto"/>
              <w:rPr>
                <w:rFonts w:eastAsia="Times New Roman" w:cstheme="minorHAnsi"/>
              </w:rPr>
            </w:pPr>
            <w:r w:rsidRPr="00C512F1">
              <w:rPr>
                <w:rFonts w:eastAsia="Times New Roman" w:cstheme="minorHAnsi"/>
              </w:rPr>
              <w:t xml:space="preserve">3 </w:t>
            </w:r>
            <w:r>
              <w:rPr>
                <w:rFonts w:eastAsia="Times New Roman" w:cstheme="minorHAnsi"/>
              </w:rPr>
              <w:t>studies are</w:t>
            </w:r>
            <w:r w:rsidRPr="00C512F1">
              <w:rPr>
                <w:rFonts w:eastAsia="Times New Roman" w:cstheme="minorHAnsi"/>
              </w:rPr>
              <w:t xml:space="preserve"> included to answer PICO question </w:t>
            </w:r>
            <w:r>
              <w:rPr>
                <w:rFonts w:eastAsia="Times New Roman" w:cstheme="minorHAnsi"/>
              </w:rPr>
              <w:t>9</w:t>
            </w:r>
            <w:r w:rsidRPr="00C512F1">
              <w:rPr>
                <w:rFonts w:eastAsia="Times New Roman" w:cstheme="minorHAnsi"/>
              </w:rPr>
              <w:t xml:space="preserve">. </w:t>
            </w:r>
          </w:p>
          <w:p w:rsidR="00CD4E46" w:rsidRDefault="00CD4E46" w:rsidP="00CD4E46">
            <w:pPr>
              <w:spacing w:before="120" w:after="120" w:line="240" w:lineRule="auto"/>
              <w:rPr>
                <w:rFonts w:eastAsia="Times New Roman" w:cstheme="minorHAnsi"/>
              </w:rPr>
            </w:pPr>
            <w:r>
              <w:rPr>
                <w:rFonts w:eastAsia="Times New Roman" w:cstheme="minorHAnsi"/>
              </w:rPr>
              <w:t>2 data sets reported treadmill exercise testing and 2 data sets reported mannitol challenge testing.</w:t>
            </w:r>
          </w:p>
          <w:p w:rsidR="00CF2887" w:rsidRPr="008C62B6" w:rsidRDefault="00CD4E46" w:rsidP="00CF2887">
            <w:pPr>
              <w:spacing w:before="60" w:after="60"/>
              <w:rPr>
                <w:rFonts w:eastAsia="Times New Roman" w:cstheme="minorHAnsi"/>
              </w:rPr>
            </w:pPr>
            <w:r>
              <w:rPr>
                <w:rFonts w:eastAsia="Times New Roman" w:cstheme="minorHAnsi"/>
              </w:rPr>
              <w:t xml:space="preserve">Treadmill exercise challenge testing </w:t>
            </w:r>
            <w:r w:rsidR="00AA6A84">
              <w:rPr>
                <w:rFonts w:eastAsia="Times New Roman" w:cstheme="minorHAnsi"/>
              </w:rPr>
              <w:t xml:space="preserve">at the 10% cut-off </w:t>
            </w:r>
            <w:r>
              <w:rPr>
                <w:rFonts w:eastAsia="Times New Roman" w:cstheme="minorHAnsi"/>
              </w:rPr>
              <w:t>showed low to moderate sensitivity (0.52 to 0.77) and low to moderate specificity (0.68 to 0.72) for a diagnosis of asthma</w:t>
            </w:r>
            <w:r w:rsidR="00CF2887">
              <w:rPr>
                <w:rFonts w:eastAsia="Times New Roman" w:cstheme="minorHAnsi"/>
              </w:rPr>
              <w:t xml:space="preserve"> </w:t>
            </w:r>
            <w:r w:rsidR="00FB2EB7" w:rsidRPr="00FB2EB7">
              <w:rPr>
                <w:rFonts w:eastAsia="Times New Roman" w:cstheme="minorHAnsi"/>
              </w:rPr>
              <w:t>(</w:t>
            </w:r>
            <w:r w:rsidR="00FB2EB7">
              <w:rPr>
                <w:rFonts w:eastAsia="Times New Roman" w:cstheme="minorHAnsi"/>
              </w:rPr>
              <w:t>11,38)</w:t>
            </w:r>
          </w:p>
          <w:p w:rsidR="00CD4E46" w:rsidRPr="008C62B6" w:rsidRDefault="00AA6A84" w:rsidP="00CD4E46">
            <w:pPr>
              <w:spacing w:before="120" w:after="120"/>
              <w:rPr>
                <w:rFonts w:eastAsia="Times New Roman" w:cstheme="minorHAnsi"/>
              </w:rPr>
            </w:pPr>
            <w:r>
              <w:rPr>
                <w:rFonts w:eastAsia="Times New Roman" w:cstheme="minorHAnsi"/>
              </w:rPr>
              <w:t>Mannitol</w:t>
            </w:r>
            <w:r w:rsidR="00CD4E46">
              <w:rPr>
                <w:rFonts w:eastAsia="Times New Roman" w:cstheme="minorHAnsi"/>
              </w:rPr>
              <w:t xml:space="preserve"> challenge testing showed </w:t>
            </w:r>
            <w:r>
              <w:rPr>
                <w:rFonts w:eastAsia="Times New Roman" w:cstheme="minorHAnsi"/>
              </w:rPr>
              <w:t xml:space="preserve">very low to low </w:t>
            </w:r>
            <w:r w:rsidR="00CD4E46">
              <w:rPr>
                <w:rFonts w:eastAsia="Times New Roman" w:cstheme="minorHAnsi"/>
              </w:rPr>
              <w:t>sensitivity (0.</w:t>
            </w:r>
            <w:r>
              <w:rPr>
                <w:rFonts w:eastAsia="Times New Roman" w:cstheme="minorHAnsi"/>
              </w:rPr>
              <w:t>39</w:t>
            </w:r>
            <w:r w:rsidR="00CD4E46">
              <w:rPr>
                <w:rFonts w:eastAsia="Times New Roman" w:cstheme="minorHAnsi"/>
              </w:rPr>
              <w:t xml:space="preserve"> to 0.</w:t>
            </w:r>
            <w:r>
              <w:rPr>
                <w:rFonts w:eastAsia="Times New Roman" w:cstheme="minorHAnsi"/>
              </w:rPr>
              <w:t>63</w:t>
            </w:r>
            <w:r w:rsidR="00CD4E46">
              <w:rPr>
                <w:rFonts w:eastAsia="Times New Roman" w:cstheme="minorHAnsi"/>
              </w:rPr>
              <w:t>) and moderate</w:t>
            </w:r>
            <w:r>
              <w:rPr>
                <w:rFonts w:eastAsia="Times New Roman" w:cstheme="minorHAnsi"/>
              </w:rPr>
              <w:t xml:space="preserve"> to good</w:t>
            </w:r>
            <w:r w:rsidR="00CD4E46">
              <w:rPr>
                <w:rFonts w:eastAsia="Times New Roman" w:cstheme="minorHAnsi"/>
              </w:rPr>
              <w:t xml:space="preserve"> specificity (0.</w:t>
            </w:r>
            <w:r>
              <w:rPr>
                <w:rFonts w:eastAsia="Times New Roman" w:cstheme="minorHAnsi"/>
              </w:rPr>
              <w:t>81</w:t>
            </w:r>
            <w:r w:rsidR="00CD4E46">
              <w:rPr>
                <w:rFonts w:eastAsia="Times New Roman" w:cstheme="minorHAnsi"/>
              </w:rPr>
              <w:t xml:space="preserve"> to 0.</w:t>
            </w:r>
            <w:r>
              <w:rPr>
                <w:rFonts w:eastAsia="Times New Roman" w:cstheme="minorHAnsi"/>
              </w:rPr>
              <w:t>97</w:t>
            </w:r>
            <w:r w:rsidR="00CD4E46">
              <w:rPr>
                <w:rFonts w:eastAsia="Times New Roman" w:cstheme="minorHAnsi"/>
              </w:rPr>
              <w:t xml:space="preserve">) for a diagnosis of asthma </w:t>
            </w:r>
            <w:r w:rsidR="00FB2EB7" w:rsidRPr="00FB2EB7">
              <w:rPr>
                <w:rFonts w:eastAsia="Times New Roman" w:cstheme="minorHAnsi"/>
              </w:rPr>
              <w:t>(</w:t>
            </w:r>
            <w:r w:rsidR="00FB2EB7">
              <w:rPr>
                <w:rFonts w:eastAsia="Times New Roman" w:cstheme="minorHAnsi"/>
              </w:rPr>
              <w:t>11,37)</w:t>
            </w:r>
          </w:p>
          <w:p w:rsidR="00CD4E46" w:rsidRPr="008C62B6" w:rsidRDefault="00CD4E46" w:rsidP="00CD4E46">
            <w:pPr>
              <w:spacing w:before="120" w:after="120"/>
              <w:rPr>
                <w:rFonts w:eastAsia="Times New Roman" w:cstheme="minorHAnsi"/>
              </w:rPr>
            </w:pPr>
          </w:p>
          <w:p w:rsidR="00CD4E46" w:rsidRPr="00895218" w:rsidRDefault="00CD4E46" w:rsidP="007F338C">
            <w:pPr>
              <w:spacing w:before="120" w:after="120" w:line="240" w:lineRule="auto"/>
              <w:rPr>
                <w:rFonts w:eastAsia="Times New Roman" w:cstheme="minorHAnsi"/>
              </w:rPr>
            </w:pPr>
          </w:p>
          <w:p w:rsidR="00640883" w:rsidRPr="00895218" w:rsidRDefault="00640883" w:rsidP="007F338C">
            <w:pPr>
              <w:spacing w:before="120" w:after="120" w:line="240" w:lineRule="auto"/>
              <w:rPr>
                <w:rFonts w:eastAsia="Times New Roman" w:cstheme="minorHAnsi"/>
              </w:rPr>
            </w:pPr>
          </w:p>
        </w:tc>
        <w:tc>
          <w:tcPr>
            <w:tcW w:w="17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640883" w:rsidRPr="00895218" w:rsidRDefault="00AA6A84" w:rsidP="00AA6A84">
            <w:pPr>
              <w:spacing w:before="60" w:after="60"/>
              <w:rPr>
                <w:rFonts w:eastAsia="Times New Roman" w:cstheme="minorHAnsi"/>
              </w:rPr>
            </w:pPr>
            <w:r>
              <w:rPr>
                <w:rFonts w:eastAsia="Times New Roman" w:cstheme="minorHAnsi"/>
              </w:rPr>
              <w:t xml:space="preserve">Sensitivity was very low (0.44) at the 12% cut-off </w:t>
            </w:r>
            <w:r w:rsidR="00FB2EB7" w:rsidRPr="00FB2EB7">
              <w:rPr>
                <w:rFonts w:eastAsia="Times New Roman" w:cstheme="minorHAnsi"/>
              </w:rPr>
              <w:t>(</w:t>
            </w:r>
            <w:r w:rsidR="00FB2EB7">
              <w:rPr>
                <w:rFonts w:eastAsia="Times New Roman" w:cstheme="minorHAnsi"/>
              </w:rPr>
              <w:t>11)</w:t>
            </w:r>
            <w:r w:rsidRPr="008C62B6">
              <w:rPr>
                <w:rFonts w:cstheme="minorHAnsi"/>
              </w:rPr>
              <w:t xml:space="preserve"> b</w:t>
            </w:r>
            <w:r>
              <w:rPr>
                <w:rFonts w:eastAsia="Times New Roman" w:cstheme="minorHAnsi"/>
              </w:rPr>
              <w:t>ut specificity was good (0.92).</w:t>
            </w:r>
          </w:p>
        </w:tc>
      </w:tr>
    </w:tbl>
    <w:p w:rsidR="00372453" w:rsidRDefault="00372453">
      <w:pPr>
        <w:rPr>
          <w:rFonts w:cstheme="minorHAnsi"/>
          <w:b/>
        </w:rPr>
      </w:pPr>
    </w:p>
    <w:p w:rsidR="00CD4E46" w:rsidRPr="008C62B6" w:rsidRDefault="00CD4E46" w:rsidP="00CD4E46">
      <w:pPr>
        <w:pStyle w:val="Fliesstext"/>
        <w:spacing w:before="120" w:after="120" w:line="360" w:lineRule="auto"/>
        <w:rPr>
          <w:lang w:val="en-GB"/>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1835"/>
        <w:gridCol w:w="2977"/>
        <w:gridCol w:w="4198"/>
      </w:tblGrid>
      <w:tr w:rsidR="007F338C" w:rsidRPr="00C512F1" w:rsidTr="007F338C">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7F338C" w:rsidRPr="00C512F1" w:rsidRDefault="007F338C" w:rsidP="007F338C">
            <w:pPr>
              <w:pStyle w:val="Heading2"/>
              <w:keepLines w:val="0"/>
              <w:numPr>
                <w:ilvl w:val="1"/>
                <w:numId w:val="0"/>
              </w:numPr>
              <w:tabs>
                <w:tab w:val="left" w:pos="369"/>
                <w:tab w:val="num" w:pos="2269"/>
              </w:tabs>
              <w:spacing w:before="0" w:after="160" w:line="288" w:lineRule="auto"/>
              <w:rPr>
                <w:rFonts w:asciiTheme="minorHAnsi" w:eastAsia="Times New Roman" w:hAnsiTheme="minorHAnsi" w:cstheme="minorHAnsi"/>
                <w:color w:val="FFFFFF"/>
                <w:sz w:val="22"/>
                <w:szCs w:val="22"/>
              </w:rPr>
            </w:pPr>
            <w:r w:rsidRPr="00C512F1">
              <w:rPr>
                <w:rFonts w:asciiTheme="minorHAnsi" w:eastAsia="Times New Roman" w:hAnsiTheme="minorHAnsi" w:cstheme="minorHAnsi"/>
                <w:color w:val="FFFFFF"/>
                <w:sz w:val="22"/>
                <w:szCs w:val="22"/>
              </w:rPr>
              <w:lastRenderedPageBreak/>
              <w:t>Desirable Effects</w:t>
            </w:r>
          </w:p>
          <w:p w:rsidR="007F338C" w:rsidRPr="00C512F1" w:rsidRDefault="007F338C" w:rsidP="007F338C">
            <w:pPr>
              <w:pStyle w:val="Subtitle1"/>
              <w:spacing w:before="0" w:beforeAutospacing="0" w:after="0" w:afterAutospacing="0"/>
              <w:rPr>
                <w:rFonts w:asciiTheme="minorHAnsi" w:hAnsiTheme="minorHAnsi" w:cstheme="minorHAnsi"/>
                <w:color w:val="FFFFFF"/>
                <w:sz w:val="22"/>
                <w:szCs w:val="22"/>
                <w:lang w:val="en-GB"/>
              </w:rPr>
            </w:pPr>
            <w:r w:rsidRPr="00C512F1">
              <w:rPr>
                <w:rFonts w:asciiTheme="minorHAnsi" w:hAnsiTheme="minorHAnsi" w:cstheme="minorHAnsi"/>
                <w:color w:val="FFFFFF"/>
                <w:sz w:val="22"/>
                <w:szCs w:val="22"/>
                <w:lang w:val="en-GB"/>
              </w:rPr>
              <w:t>How substantial are the desirable anticipated effects</w:t>
            </w:r>
            <w:r w:rsidR="00206191">
              <w:rPr>
                <w:rFonts w:asciiTheme="minorHAnsi" w:hAnsiTheme="minorHAnsi" w:cstheme="minorHAnsi"/>
                <w:color w:val="FFFFFF"/>
                <w:sz w:val="22"/>
                <w:szCs w:val="22"/>
                <w:lang w:val="en-GB"/>
              </w:rPr>
              <w:t xml:space="preserve"> of indirect bronchial challenge testing</w:t>
            </w:r>
            <w:r w:rsidRPr="00C512F1">
              <w:rPr>
                <w:rFonts w:asciiTheme="minorHAnsi" w:hAnsiTheme="minorHAnsi" w:cstheme="minorHAnsi"/>
                <w:color w:val="FFFFFF"/>
                <w:sz w:val="22"/>
                <w:szCs w:val="22"/>
                <w:lang w:val="en-GB"/>
              </w:rPr>
              <w:t>?</w:t>
            </w:r>
          </w:p>
        </w:tc>
      </w:tr>
      <w:tr w:rsidR="007F338C" w:rsidRPr="00C512F1" w:rsidTr="00372453">
        <w:tc>
          <w:tcPr>
            <w:tcW w:w="1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E55FFD"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E55FFD">
              <w:rPr>
                <w:rFonts w:asciiTheme="minorHAnsi" w:eastAsia="Times New Roman" w:hAnsiTheme="minorHAnsi" w:cstheme="minorHAnsi"/>
                <w:caps/>
                <w:color w:val="auto"/>
                <w:sz w:val="22"/>
                <w:szCs w:val="22"/>
              </w:rPr>
              <w:t>Judgement</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E55FFD"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E55FFD">
              <w:rPr>
                <w:rFonts w:asciiTheme="minorHAnsi" w:eastAsia="Times New Roman" w:hAnsiTheme="minorHAnsi" w:cstheme="minorHAnsi"/>
                <w:caps/>
                <w:color w:val="auto"/>
                <w:sz w:val="22"/>
                <w:szCs w:val="22"/>
              </w:rPr>
              <w:t>Research evidence</w:t>
            </w:r>
          </w:p>
        </w:tc>
        <w:tc>
          <w:tcPr>
            <w:tcW w:w="41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E55FFD"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E55FFD">
              <w:rPr>
                <w:rFonts w:asciiTheme="minorHAnsi" w:eastAsia="Times New Roman" w:hAnsiTheme="minorHAnsi" w:cstheme="minorHAnsi"/>
                <w:caps/>
                <w:color w:val="auto"/>
                <w:sz w:val="22"/>
                <w:szCs w:val="22"/>
              </w:rPr>
              <w:t>Additional</w:t>
            </w:r>
          </w:p>
          <w:p w:rsidR="007F338C" w:rsidRPr="00E55FFD"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E55FFD">
              <w:rPr>
                <w:rFonts w:asciiTheme="minorHAnsi" w:eastAsia="Times New Roman" w:hAnsiTheme="minorHAnsi" w:cstheme="minorHAnsi"/>
                <w:caps/>
                <w:color w:val="auto"/>
                <w:sz w:val="22"/>
                <w:szCs w:val="22"/>
              </w:rPr>
              <w:t>considerations</w:t>
            </w:r>
          </w:p>
        </w:tc>
      </w:tr>
      <w:tr w:rsidR="007F338C" w:rsidRPr="00C512F1" w:rsidTr="00DD4671">
        <w:trPr>
          <w:trHeight w:val="3196"/>
        </w:trPr>
        <w:tc>
          <w:tcPr>
            <w:tcW w:w="1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E55FFD" w:rsidRDefault="007F338C" w:rsidP="007F338C">
            <w:pPr>
              <w:spacing w:before="120" w:after="120" w:line="240" w:lineRule="auto"/>
              <w:rPr>
                <w:rFonts w:eastAsia="Times New Roman" w:cstheme="minorHAnsi"/>
              </w:rPr>
            </w:pPr>
            <w:r w:rsidRPr="00E55FFD">
              <w:rPr>
                <w:rStyle w:val="unchecked-marker"/>
                <w:rFonts w:eastAsia="Times New Roman" w:cstheme="minorHAnsi"/>
              </w:rPr>
              <w:t>○</w:t>
            </w:r>
            <w:r w:rsidRPr="00E55FFD">
              <w:rPr>
                <w:rFonts w:eastAsia="Times New Roman" w:cstheme="minorHAnsi"/>
              </w:rPr>
              <w:t> </w:t>
            </w:r>
            <w:r w:rsidRPr="00E55FFD">
              <w:rPr>
                <w:rStyle w:val="ep-radiobuttonlabel"/>
                <w:rFonts w:eastAsia="Times New Roman" w:cstheme="minorHAnsi"/>
              </w:rPr>
              <w:t>Trivial</w:t>
            </w:r>
            <w:r w:rsidRPr="00E55FFD">
              <w:rPr>
                <w:rFonts w:eastAsia="Times New Roman" w:cstheme="minorHAnsi"/>
              </w:rPr>
              <w:br/>
            </w:r>
            <w:r w:rsidRPr="00E55FFD">
              <w:rPr>
                <w:rStyle w:val="unchecked-marker"/>
                <w:rFonts w:eastAsia="Times New Roman" w:cstheme="minorHAnsi"/>
              </w:rPr>
              <w:t>○</w:t>
            </w:r>
            <w:r w:rsidRPr="00E55FFD">
              <w:rPr>
                <w:rFonts w:eastAsia="Times New Roman" w:cstheme="minorHAnsi"/>
              </w:rPr>
              <w:t> </w:t>
            </w:r>
            <w:r w:rsidRPr="00E55FFD">
              <w:rPr>
                <w:rStyle w:val="ep-radiobuttonlabel"/>
                <w:rFonts w:eastAsia="Times New Roman" w:cstheme="minorHAnsi"/>
              </w:rPr>
              <w:t>Small</w:t>
            </w:r>
            <w:r w:rsidRPr="00E55FFD">
              <w:rPr>
                <w:rFonts w:eastAsia="Times New Roman" w:cstheme="minorHAnsi"/>
              </w:rPr>
              <w:br/>
            </w:r>
            <w:r w:rsidRPr="00E55FFD">
              <w:rPr>
                <w:rStyle w:val="unchecked-marker"/>
                <w:rFonts w:eastAsia="Times New Roman" w:cstheme="minorHAnsi"/>
                <w:b/>
                <w:u w:val="single"/>
              </w:rPr>
              <w:t>○</w:t>
            </w:r>
            <w:r w:rsidRPr="00E55FFD">
              <w:rPr>
                <w:rFonts w:eastAsia="Times New Roman" w:cstheme="minorHAnsi"/>
                <w:b/>
                <w:u w:val="single"/>
              </w:rPr>
              <w:t> </w:t>
            </w:r>
            <w:r w:rsidRPr="00E55FFD">
              <w:rPr>
                <w:rStyle w:val="ep-radiobuttonlabel"/>
                <w:rFonts w:eastAsia="Times New Roman" w:cstheme="minorHAnsi"/>
                <w:b/>
                <w:u w:val="single"/>
              </w:rPr>
              <w:t>Moderate</w:t>
            </w:r>
            <w:r w:rsidRPr="00E55FFD">
              <w:rPr>
                <w:rFonts w:eastAsia="Times New Roman" w:cstheme="minorHAnsi"/>
              </w:rPr>
              <w:br/>
            </w:r>
            <w:r w:rsidRPr="00E55FFD">
              <w:rPr>
                <w:rStyle w:val="unchecked-marker"/>
                <w:rFonts w:eastAsia="Times New Roman" w:cstheme="minorHAnsi"/>
              </w:rPr>
              <w:t>○</w:t>
            </w:r>
            <w:r w:rsidRPr="00E55FFD">
              <w:rPr>
                <w:rFonts w:eastAsia="Times New Roman" w:cstheme="minorHAnsi"/>
              </w:rPr>
              <w:t> </w:t>
            </w:r>
            <w:r w:rsidRPr="00E55FFD">
              <w:rPr>
                <w:rStyle w:val="ep-radiobuttonlabel"/>
                <w:rFonts w:eastAsia="Times New Roman" w:cstheme="minorHAnsi"/>
              </w:rPr>
              <w:t>Large</w:t>
            </w:r>
            <w:r w:rsidRPr="00E55FFD">
              <w:rPr>
                <w:rFonts w:eastAsia="Times New Roman" w:cstheme="minorHAnsi"/>
              </w:rPr>
              <w:br/>
            </w:r>
            <w:r w:rsidRPr="00E55FFD">
              <w:rPr>
                <w:rStyle w:val="unchecked-marker"/>
                <w:rFonts w:eastAsia="Times New Roman" w:cstheme="minorHAnsi"/>
              </w:rPr>
              <w:t>○</w:t>
            </w:r>
            <w:r w:rsidRPr="00E55FFD">
              <w:rPr>
                <w:rFonts w:eastAsia="Times New Roman" w:cstheme="minorHAnsi"/>
              </w:rPr>
              <w:t> </w:t>
            </w:r>
            <w:r w:rsidRPr="00E55FFD">
              <w:rPr>
                <w:rStyle w:val="ep-radiobuttonlabel"/>
                <w:rFonts w:eastAsia="Times New Roman" w:cstheme="minorHAnsi"/>
              </w:rPr>
              <w:t>Varies</w:t>
            </w:r>
            <w:r w:rsidRPr="00E55FFD">
              <w:rPr>
                <w:rFonts w:eastAsia="Times New Roman" w:cstheme="minorHAnsi"/>
              </w:rPr>
              <w:br/>
            </w:r>
            <w:r w:rsidRPr="00E55FFD">
              <w:rPr>
                <w:rStyle w:val="unchecked-marker"/>
                <w:rFonts w:eastAsia="Times New Roman" w:cstheme="minorHAnsi"/>
              </w:rPr>
              <w:t>○</w:t>
            </w:r>
            <w:r w:rsidRPr="00E55FFD">
              <w:rPr>
                <w:rFonts w:eastAsia="Times New Roman" w:cstheme="minorHAnsi"/>
              </w:rPr>
              <w:t> </w:t>
            </w:r>
            <w:r w:rsidRPr="00E55FFD">
              <w:rPr>
                <w:rStyle w:val="ep-radiobuttonlabel"/>
                <w:rFonts w:eastAsia="Times New Roman" w:cstheme="minorHAnsi"/>
              </w:rPr>
              <w:t>Don't know</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E55FFD" w:rsidRDefault="00206191" w:rsidP="00206191">
            <w:pPr>
              <w:spacing w:before="120" w:after="120" w:line="240" w:lineRule="auto"/>
              <w:rPr>
                <w:rFonts w:eastAsia="Times New Roman" w:cstheme="minorHAnsi"/>
              </w:rPr>
            </w:pPr>
            <w:r>
              <w:rPr>
                <w:rFonts w:eastAsia="Times New Roman" w:cstheme="minorHAnsi"/>
              </w:rPr>
              <w:t>Sensitivity of indirect bronchial challenge testing is very low to moderate depending on the test used but specificity is moderate to good making this a good test to confirm the diagnosis.</w:t>
            </w:r>
          </w:p>
        </w:tc>
        <w:tc>
          <w:tcPr>
            <w:tcW w:w="41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372453" w:rsidRDefault="00372453" w:rsidP="00206191">
            <w:pPr>
              <w:spacing w:before="120" w:after="120" w:line="240" w:lineRule="auto"/>
              <w:rPr>
                <w:rFonts w:cstheme="minorHAnsi"/>
              </w:rPr>
            </w:pPr>
            <w:r w:rsidRPr="00E55FFD">
              <w:rPr>
                <w:rFonts w:eastAsia="Times New Roman" w:cstheme="minorHAnsi"/>
              </w:rPr>
              <w:t>Indirect bronchial challenge testi</w:t>
            </w:r>
            <w:r w:rsidR="00206191">
              <w:rPr>
                <w:rFonts w:eastAsia="Times New Roman" w:cstheme="minorHAnsi"/>
              </w:rPr>
              <w:t xml:space="preserve">ng, particulary the treadmill exercise test </w:t>
            </w:r>
            <w:r>
              <w:rPr>
                <w:rFonts w:eastAsia="Times New Roman" w:cstheme="minorHAnsi"/>
              </w:rPr>
              <w:t xml:space="preserve">is a non-invasive procedure. </w:t>
            </w:r>
            <w:r w:rsidRPr="00E55FFD">
              <w:rPr>
                <w:rFonts w:eastAsia="Times New Roman" w:cstheme="minorHAnsi"/>
              </w:rPr>
              <w:t xml:space="preserve">Bronchial hyper-reactivity is a cornerstone of asthma pathophysiology. </w:t>
            </w:r>
            <w:r w:rsidR="007F338C" w:rsidRPr="00E55FFD">
              <w:rPr>
                <w:rFonts w:cstheme="minorHAnsi"/>
              </w:rPr>
              <w:t xml:space="preserve">The </w:t>
            </w:r>
            <w:r w:rsidR="00191874">
              <w:rPr>
                <w:rFonts w:cstheme="minorHAnsi"/>
              </w:rPr>
              <w:t>TF</w:t>
            </w:r>
            <w:r w:rsidR="007F338C" w:rsidRPr="00E55FFD">
              <w:rPr>
                <w:rFonts w:cstheme="minorHAnsi"/>
              </w:rPr>
              <w:t xml:space="preserve"> agreed that indirect challenge testing during the diagnostic work-up with treadmill or bicycle</w:t>
            </w:r>
            <w:r w:rsidR="00206191">
              <w:rPr>
                <w:rFonts w:cstheme="minorHAnsi"/>
              </w:rPr>
              <w:t xml:space="preserve"> is recommended in children where first line tests have failed to confirm or refute the diagnosis of asthma and treadmill exercise testing</w:t>
            </w:r>
            <w:r w:rsidR="007F338C" w:rsidRPr="00E55FFD">
              <w:rPr>
                <w:rFonts w:cstheme="minorHAnsi"/>
              </w:rPr>
              <w:t xml:space="preserve"> is especially recommended in children with </w:t>
            </w:r>
            <w:r w:rsidR="00206191" w:rsidRPr="00E55FFD">
              <w:rPr>
                <w:rFonts w:cstheme="minorHAnsi"/>
              </w:rPr>
              <w:t>exercise-induced</w:t>
            </w:r>
            <w:r w:rsidR="007F338C" w:rsidRPr="00E55FFD">
              <w:rPr>
                <w:rFonts w:cstheme="minorHAnsi"/>
              </w:rPr>
              <w:t xml:space="preserve"> sy</w:t>
            </w:r>
            <w:r>
              <w:rPr>
                <w:rFonts w:cstheme="minorHAnsi"/>
              </w:rPr>
              <w:t xml:space="preserve">mptoms. </w:t>
            </w:r>
          </w:p>
        </w:tc>
      </w:tr>
      <w:tr w:rsidR="007F338C" w:rsidRPr="00C512F1" w:rsidTr="007F338C">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7F338C" w:rsidRPr="00C512F1" w:rsidRDefault="007F338C" w:rsidP="007F338C">
            <w:pPr>
              <w:pStyle w:val="Heading2"/>
              <w:keepLines w:val="0"/>
              <w:numPr>
                <w:ilvl w:val="1"/>
                <w:numId w:val="0"/>
              </w:numPr>
              <w:tabs>
                <w:tab w:val="left" w:pos="369"/>
                <w:tab w:val="num" w:pos="2269"/>
              </w:tabs>
              <w:spacing w:before="0" w:after="160" w:line="288" w:lineRule="auto"/>
              <w:rPr>
                <w:rFonts w:asciiTheme="minorHAnsi" w:eastAsia="Times New Roman" w:hAnsiTheme="minorHAnsi" w:cstheme="minorHAnsi"/>
                <w:color w:val="FFFFFF"/>
                <w:sz w:val="22"/>
                <w:szCs w:val="22"/>
              </w:rPr>
            </w:pPr>
            <w:r w:rsidRPr="00C512F1">
              <w:rPr>
                <w:rFonts w:asciiTheme="minorHAnsi" w:eastAsia="Times New Roman" w:hAnsiTheme="minorHAnsi" w:cstheme="minorHAnsi"/>
                <w:color w:val="FFFFFF"/>
                <w:sz w:val="22"/>
                <w:szCs w:val="22"/>
              </w:rPr>
              <w:t>Undesirable Effects</w:t>
            </w:r>
          </w:p>
          <w:p w:rsidR="007F338C" w:rsidRPr="00C512F1" w:rsidRDefault="007F338C" w:rsidP="007F338C">
            <w:pPr>
              <w:pStyle w:val="Subtitle1"/>
              <w:spacing w:before="0" w:beforeAutospacing="0" w:after="0" w:afterAutospacing="0"/>
              <w:rPr>
                <w:rFonts w:asciiTheme="minorHAnsi" w:hAnsiTheme="minorHAnsi" w:cstheme="minorHAnsi"/>
                <w:color w:val="FFFFFF"/>
                <w:sz w:val="22"/>
                <w:szCs w:val="22"/>
                <w:lang w:val="en-GB"/>
              </w:rPr>
            </w:pPr>
            <w:r w:rsidRPr="00C512F1">
              <w:rPr>
                <w:rFonts w:asciiTheme="minorHAnsi" w:hAnsiTheme="minorHAnsi" w:cstheme="minorHAnsi"/>
                <w:color w:val="FFFFFF"/>
                <w:sz w:val="22"/>
                <w:szCs w:val="22"/>
                <w:lang w:val="en-GB"/>
              </w:rPr>
              <w:t>How substantial are the undesirable anticipated effects</w:t>
            </w:r>
            <w:r w:rsidR="00D25675">
              <w:rPr>
                <w:rFonts w:asciiTheme="minorHAnsi" w:hAnsiTheme="minorHAnsi" w:cstheme="minorHAnsi"/>
                <w:color w:val="FFFFFF"/>
                <w:sz w:val="22"/>
                <w:szCs w:val="22"/>
                <w:lang w:val="en-GB"/>
              </w:rPr>
              <w:t xml:space="preserve"> of indirect bronchial challenge testing</w:t>
            </w:r>
            <w:r w:rsidRPr="00C512F1">
              <w:rPr>
                <w:rFonts w:asciiTheme="minorHAnsi" w:hAnsiTheme="minorHAnsi" w:cstheme="minorHAnsi"/>
                <w:color w:val="FFFFFF"/>
                <w:sz w:val="22"/>
                <w:szCs w:val="22"/>
                <w:lang w:val="en-GB"/>
              </w:rPr>
              <w:t>?</w:t>
            </w:r>
          </w:p>
        </w:tc>
      </w:tr>
      <w:tr w:rsidR="007F338C" w:rsidRPr="00C512F1" w:rsidTr="00372453">
        <w:tc>
          <w:tcPr>
            <w:tcW w:w="1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E55FFD"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E55FFD">
              <w:rPr>
                <w:rFonts w:asciiTheme="minorHAnsi" w:eastAsia="Times New Roman" w:hAnsiTheme="minorHAnsi" w:cstheme="minorHAnsi"/>
                <w:caps/>
                <w:color w:val="auto"/>
                <w:sz w:val="22"/>
                <w:szCs w:val="22"/>
              </w:rPr>
              <w:t>Judgement</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E55FFD"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E55FFD">
              <w:rPr>
                <w:rFonts w:asciiTheme="minorHAnsi" w:eastAsia="Times New Roman" w:hAnsiTheme="minorHAnsi" w:cstheme="minorHAnsi"/>
                <w:caps/>
                <w:color w:val="auto"/>
                <w:sz w:val="22"/>
                <w:szCs w:val="22"/>
              </w:rPr>
              <w:t>Research evidence</w:t>
            </w:r>
          </w:p>
        </w:tc>
        <w:tc>
          <w:tcPr>
            <w:tcW w:w="41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E55FFD"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E55FFD">
              <w:rPr>
                <w:rFonts w:asciiTheme="minorHAnsi" w:eastAsia="Times New Roman" w:hAnsiTheme="minorHAnsi" w:cstheme="minorHAnsi"/>
                <w:caps/>
                <w:color w:val="auto"/>
                <w:sz w:val="22"/>
                <w:szCs w:val="22"/>
              </w:rPr>
              <w:t>Additional</w:t>
            </w:r>
          </w:p>
          <w:p w:rsidR="007F338C" w:rsidRPr="00E55FFD"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E55FFD">
              <w:rPr>
                <w:rFonts w:asciiTheme="minorHAnsi" w:eastAsia="Times New Roman" w:hAnsiTheme="minorHAnsi" w:cstheme="minorHAnsi"/>
                <w:caps/>
                <w:color w:val="auto"/>
                <w:sz w:val="22"/>
                <w:szCs w:val="22"/>
              </w:rPr>
              <w:t>considerations</w:t>
            </w:r>
          </w:p>
        </w:tc>
      </w:tr>
      <w:tr w:rsidR="007F338C" w:rsidRPr="00C512F1" w:rsidTr="00372453">
        <w:trPr>
          <w:trHeight w:val="761"/>
        </w:trPr>
        <w:tc>
          <w:tcPr>
            <w:tcW w:w="1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E55FFD" w:rsidRDefault="007F338C" w:rsidP="007F338C">
            <w:pPr>
              <w:spacing w:before="120" w:after="120" w:line="240" w:lineRule="auto"/>
              <w:rPr>
                <w:rFonts w:eastAsia="Times New Roman" w:cstheme="minorHAnsi"/>
              </w:rPr>
            </w:pPr>
            <w:r w:rsidRPr="00E55FFD">
              <w:rPr>
                <w:rStyle w:val="unchecked-marker"/>
                <w:rFonts w:eastAsia="Times New Roman" w:cstheme="minorHAnsi"/>
              </w:rPr>
              <w:t>○</w:t>
            </w:r>
            <w:r w:rsidRPr="00E55FFD">
              <w:rPr>
                <w:rFonts w:eastAsia="Times New Roman" w:cstheme="minorHAnsi"/>
              </w:rPr>
              <w:t> </w:t>
            </w:r>
            <w:r w:rsidRPr="00E55FFD">
              <w:rPr>
                <w:rStyle w:val="ep-radiobuttonlabel"/>
                <w:rFonts w:eastAsia="Times New Roman" w:cstheme="minorHAnsi"/>
              </w:rPr>
              <w:t>Large</w:t>
            </w:r>
            <w:r w:rsidRPr="00E55FFD">
              <w:rPr>
                <w:rFonts w:eastAsia="Times New Roman" w:cstheme="minorHAnsi"/>
              </w:rPr>
              <w:br/>
            </w:r>
            <w:r w:rsidRPr="00E55FFD">
              <w:rPr>
                <w:rStyle w:val="unchecked-marker"/>
                <w:rFonts w:eastAsia="Times New Roman" w:cstheme="minorHAnsi"/>
                <w:b/>
                <w:u w:val="single"/>
              </w:rPr>
              <w:t>○</w:t>
            </w:r>
            <w:r w:rsidRPr="00E55FFD">
              <w:rPr>
                <w:rFonts w:eastAsia="Times New Roman" w:cstheme="minorHAnsi"/>
                <w:b/>
                <w:u w:val="single"/>
              </w:rPr>
              <w:t> </w:t>
            </w:r>
            <w:r w:rsidRPr="00E55FFD">
              <w:rPr>
                <w:rStyle w:val="ep-radiobuttonlabel"/>
                <w:rFonts w:eastAsia="Times New Roman" w:cstheme="minorHAnsi"/>
                <w:b/>
                <w:u w:val="single"/>
              </w:rPr>
              <w:t>Moderate</w:t>
            </w:r>
            <w:r w:rsidRPr="00E55FFD">
              <w:rPr>
                <w:rFonts w:eastAsia="Times New Roman" w:cstheme="minorHAnsi"/>
              </w:rPr>
              <w:br/>
            </w:r>
            <w:r w:rsidRPr="00E55FFD">
              <w:rPr>
                <w:rStyle w:val="unchecked-marker"/>
                <w:rFonts w:eastAsia="Times New Roman" w:cstheme="minorHAnsi"/>
              </w:rPr>
              <w:t>○</w:t>
            </w:r>
            <w:r w:rsidRPr="00E55FFD">
              <w:rPr>
                <w:rFonts w:eastAsia="Times New Roman" w:cstheme="minorHAnsi"/>
              </w:rPr>
              <w:t> </w:t>
            </w:r>
            <w:r w:rsidRPr="00E55FFD">
              <w:rPr>
                <w:rStyle w:val="ep-radiobuttonlabel"/>
                <w:rFonts w:eastAsia="Times New Roman" w:cstheme="minorHAnsi"/>
              </w:rPr>
              <w:t>Small</w:t>
            </w:r>
            <w:r w:rsidRPr="00E55FFD">
              <w:rPr>
                <w:rFonts w:eastAsia="Times New Roman" w:cstheme="minorHAnsi"/>
              </w:rPr>
              <w:br/>
            </w:r>
            <w:r w:rsidRPr="00E55FFD">
              <w:rPr>
                <w:rStyle w:val="unchecked-marker"/>
                <w:rFonts w:eastAsia="Times New Roman" w:cstheme="minorHAnsi"/>
              </w:rPr>
              <w:t>○</w:t>
            </w:r>
            <w:r w:rsidRPr="00E55FFD">
              <w:rPr>
                <w:rFonts w:eastAsia="Times New Roman" w:cstheme="minorHAnsi"/>
              </w:rPr>
              <w:t> </w:t>
            </w:r>
            <w:r w:rsidRPr="00E55FFD">
              <w:rPr>
                <w:rStyle w:val="ep-radiobuttonlabel"/>
                <w:rFonts w:eastAsia="Times New Roman" w:cstheme="minorHAnsi"/>
              </w:rPr>
              <w:t>Trivial</w:t>
            </w:r>
            <w:r w:rsidRPr="00E55FFD">
              <w:rPr>
                <w:rFonts w:eastAsia="Times New Roman" w:cstheme="minorHAnsi"/>
              </w:rPr>
              <w:br/>
            </w:r>
            <w:r w:rsidRPr="00E55FFD">
              <w:rPr>
                <w:rStyle w:val="unchecked-marker"/>
                <w:rFonts w:eastAsia="Times New Roman" w:cstheme="minorHAnsi"/>
              </w:rPr>
              <w:t>○</w:t>
            </w:r>
            <w:r w:rsidRPr="00E55FFD">
              <w:rPr>
                <w:rFonts w:eastAsia="Times New Roman" w:cstheme="minorHAnsi"/>
              </w:rPr>
              <w:t> </w:t>
            </w:r>
            <w:r w:rsidRPr="00E55FFD">
              <w:rPr>
                <w:rStyle w:val="ep-radiobuttonlabel"/>
                <w:rFonts w:eastAsia="Times New Roman" w:cstheme="minorHAnsi"/>
              </w:rPr>
              <w:t>Varies</w:t>
            </w:r>
            <w:r w:rsidRPr="00E55FFD">
              <w:rPr>
                <w:rFonts w:eastAsia="Times New Roman" w:cstheme="minorHAnsi"/>
              </w:rPr>
              <w:br/>
            </w:r>
            <w:r w:rsidRPr="00E55FFD">
              <w:rPr>
                <w:rStyle w:val="unchecked-marker"/>
                <w:rFonts w:eastAsia="Times New Roman" w:cstheme="minorHAnsi"/>
              </w:rPr>
              <w:t>○</w:t>
            </w:r>
            <w:r w:rsidRPr="00E55FFD">
              <w:rPr>
                <w:rFonts w:eastAsia="Times New Roman" w:cstheme="minorHAnsi"/>
              </w:rPr>
              <w:t> </w:t>
            </w:r>
            <w:r w:rsidRPr="00E55FFD">
              <w:rPr>
                <w:rStyle w:val="ep-radiobuttonlabel"/>
                <w:rFonts w:eastAsia="Times New Roman" w:cstheme="minorHAnsi"/>
              </w:rPr>
              <w:t>Don't know</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E55FFD" w:rsidRDefault="00D25675" w:rsidP="00DD4671">
            <w:pPr>
              <w:spacing w:before="120" w:after="120" w:line="240" w:lineRule="auto"/>
              <w:rPr>
                <w:rFonts w:eastAsia="Times New Roman" w:cstheme="minorHAnsi"/>
              </w:rPr>
            </w:pPr>
            <w:r>
              <w:rPr>
                <w:rFonts w:eastAsia="Times New Roman" w:cstheme="minorHAnsi"/>
              </w:rPr>
              <w:t>I</w:t>
            </w:r>
            <w:r w:rsidR="00372453">
              <w:rPr>
                <w:rFonts w:eastAsia="Times New Roman" w:cstheme="minorHAnsi"/>
              </w:rPr>
              <w:t xml:space="preserve">ndirect bronchial challenge tests have </w:t>
            </w:r>
            <w:r w:rsidR="00DD4671">
              <w:rPr>
                <w:rFonts w:eastAsia="Times New Roman" w:cstheme="minorHAnsi"/>
              </w:rPr>
              <w:t xml:space="preserve">only </w:t>
            </w:r>
            <w:r w:rsidR="00372453">
              <w:rPr>
                <w:rFonts w:eastAsia="Times New Roman" w:cstheme="minorHAnsi"/>
              </w:rPr>
              <w:t>low to moderate sensitivity in diagnosing asthma in children</w:t>
            </w:r>
            <w:r w:rsidR="00DD4671">
              <w:rPr>
                <w:rFonts w:eastAsia="Times New Roman" w:cstheme="minorHAnsi"/>
              </w:rPr>
              <w:t xml:space="preserve">. </w:t>
            </w:r>
          </w:p>
        </w:tc>
        <w:tc>
          <w:tcPr>
            <w:tcW w:w="41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72453" w:rsidRPr="00E55FFD" w:rsidRDefault="00372453" w:rsidP="00372453">
            <w:pPr>
              <w:spacing w:before="120" w:after="120" w:line="240" w:lineRule="auto"/>
              <w:rPr>
                <w:rFonts w:eastAsia="Times New Roman" w:cstheme="minorHAnsi"/>
              </w:rPr>
            </w:pPr>
            <w:r w:rsidRPr="00E55FFD">
              <w:rPr>
                <w:rFonts w:eastAsia="Times New Roman" w:cstheme="minorHAnsi"/>
              </w:rPr>
              <w:t>Indirect bronchial challenge tests are time consuming and require a specialist setting. Therefore</w:t>
            </w:r>
            <w:r>
              <w:rPr>
                <w:rFonts w:eastAsia="Times New Roman" w:cstheme="minorHAnsi"/>
              </w:rPr>
              <w:t>,</w:t>
            </w:r>
            <w:r w:rsidRPr="00E55FFD">
              <w:rPr>
                <w:rFonts w:eastAsia="Times New Roman" w:cstheme="minorHAnsi"/>
              </w:rPr>
              <w:t xml:space="preserve"> children </w:t>
            </w:r>
            <w:r>
              <w:rPr>
                <w:rFonts w:eastAsia="Times New Roman" w:cstheme="minorHAnsi"/>
              </w:rPr>
              <w:t xml:space="preserve">may </w:t>
            </w:r>
            <w:r w:rsidRPr="00E55FFD">
              <w:rPr>
                <w:rFonts w:eastAsia="Times New Roman" w:cstheme="minorHAnsi"/>
              </w:rPr>
              <w:t>need to be</w:t>
            </w:r>
            <w:r w:rsidR="00D25675">
              <w:rPr>
                <w:rFonts w:eastAsia="Times New Roman" w:cstheme="minorHAnsi"/>
              </w:rPr>
              <w:t xml:space="preserve"> </w:t>
            </w:r>
            <w:r w:rsidRPr="00E55FFD">
              <w:rPr>
                <w:rFonts w:eastAsia="Times New Roman" w:cstheme="minorHAnsi"/>
              </w:rPr>
              <w:t xml:space="preserve">referred to a specialist </w:t>
            </w:r>
            <w:r>
              <w:rPr>
                <w:rFonts w:eastAsia="Times New Roman" w:cstheme="minorHAnsi"/>
              </w:rPr>
              <w:t>laboratory.</w:t>
            </w:r>
          </w:p>
          <w:p w:rsidR="00372453" w:rsidRPr="00E55FFD" w:rsidRDefault="00372453" w:rsidP="00372453">
            <w:pPr>
              <w:spacing w:before="120" w:after="120" w:line="240" w:lineRule="auto"/>
              <w:rPr>
                <w:rFonts w:eastAsia="Times New Roman" w:cstheme="minorHAnsi"/>
              </w:rPr>
            </w:pPr>
            <w:r w:rsidRPr="00E55FFD">
              <w:rPr>
                <w:rFonts w:eastAsia="Times New Roman" w:cstheme="minorHAnsi"/>
              </w:rPr>
              <w:t xml:space="preserve">Exercise tests are </w:t>
            </w:r>
            <w:r w:rsidR="002A27D3">
              <w:rPr>
                <w:rFonts w:eastAsia="Times New Roman" w:cstheme="minorHAnsi"/>
              </w:rPr>
              <w:t>tiring</w:t>
            </w:r>
            <w:r w:rsidRPr="00E55FFD">
              <w:rPr>
                <w:rFonts w:eastAsia="Times New Roman" w:cstheme="minorHAnsi"/>
              </w:rPr>
              <w:t xml:space="preserve"> and </w:t>
            </w:r>
            <w:r w:rsidR="00DD4671">
              <w:rPr>
                <w:rFonts w:eastAsia="Times New Roman" w:cstheme="minorHAnsi"/>
              </w:rPr>
              <w:t>can</w:t>
            </w:r>
            <w:r w:rsidRPr="00E55FFD">
              <w:rPr>
                <w:rFonts w:eastAsia="Times New Roman" w:cstheme="minorHAnsi"/>
              </w:rPr>
              <w:t xml:space="preserve"> be considered bothersome </w:t>
            </w:r>
            <w:r w:rsidR="002A27D3">
              <w:rPr>
                <w:rFonts w:eastAsia="Times New Roman" w:cstheme="minorHAnsi"/>
              </w:rPr>
              <w:t>by</w:t>
            </w:r>
            <w:r>
              <w:rPr>
                <w:rFonts w:eastAsia="Times New Roman" w:cstheme="minorHAnsi"/>
              </w:rPr>
              <w:t xml:space="preserve"> some</w:t>
            </w:r>
            <w:r w:rsidRPr="00E55FFD">
              <w:rPr>
                <w:rFonts w:eastAsia="Times New Roman" w:cstheme="minorHAnsi"/>
              </w:rPr>
              <w:t xml:space="preserve"> children.</w:t>
            </w:r>
            <w:r w:rsidR="00DD4671">
              <w:rPr>
                <w:rFonts w:eastAsia="Times New Roman" w:cstheme="minorHAnsi"/>
              </w:rPr>
              <w:t xml:space="preserve"> As a result some children do not complete the test.</w:t>
            </w:r>
          </w:p>
          <w:p w:rsidR="00DD4671" w:rsidRDefault="00372453" w:rsidP="00372453">
            <w:pPr>
              <w:spacing w:before="120" w:after="120" w:line="240" w:lineRule="auto"/>
              <w:rPr>
                <w:rFonts w:cstheme="minorHAnsi"/>
                <w:lang w:val="en-US"/>
              </w:rPr>
            </w:pPr>
            <w:r w:rsidRPr="00E55FFD">
              <w:rPr>
                <w:rFonts w:cstheme="minorHAnsi"/>
                <w:lang w:val="en-US"/>
              </w:rPr>
              <w:t>Children often find the mannitol challenge test unpleasant.</w:t>
            </w:r>
          </w:p>
          <w:p w:rsidR="007F338C" w:rsidRPr="00E55FFD" w:rsidRDefault="007F338C" w:rsidP="00372453">
            <w:pPr>
              <w:spacing w:before="120" w:after="120" w:line="240" w:lineRule="auto"/>
              <w:rPr>
                <w:rFonts w:eastAsia="Times New Roman" w:cstheme="minorHAnsi"/>
              </w:rPr>
            </w:pPr>
            <w:r w:rsidRPr="00E55FFD">
              <w:rPr>
                <w:rFonts w:eastAsia="Times New Roman" w:cstheme="minorHAnsi"/>
              </w:rPr>
              <w:t xml:space="preserve">Patient representatives agreed that </w:t>
            </w:r>
            <w:r w:rsidRPr="00E55FFD">
              <w:rPr>
                <w:rFonts w:cstheme="minorHAnsi"/>
              </w:rPr>
              <w:t>indirect bronchial challenge testing should be offered to children where diagnostic uncertainty remains after repeated first line tests have not confirmed the diagnosis, the child remains symptomatic and other diagnoses have been considered</w:t>
            </w:r>
          </w:p>
        </w:tc>
      </w:tr>
      <w:tr w:rsidR="007F338C" w:rsidRPr="00C512F1" w:rsidTr="007F338C">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7F338C" w:rsidRPr="00C512F1" w:rsidRDefault="007F338C" w:rsidP="007F338C">
            <w:pPr>
              <w:pStyle w:val="Heading2"/>
              <w:keepLines w:val="0"/>
              <w:numPr>
                <w:ilvl w:val="1"/>
                <w:numId w:val="0"/>
              </w:numPr>
              <w:tabs>
                <w:tab w:val="left" w:pos="369"/>
                <w:tab w:val="num" w:pos="2269"/>
              </w:tabs>
              <w:spacing w:before="120" w:after="120" w:line="240" w:lineRule="auto"/>
              <w:rPr>
                <w:rFonts w:asciiTheme="minorHAnsi" w:eastAsia="Times New Roman" w:hAnsiTheme="minorHAnsi" w:cstheme="minorHAnsi"/>
                <w:color w:val="FFFFFF"/>
                <w:sz w:val="22"/>
                <w:szCs w:val="22"/>
              </w:rPr>
            </w:pPr>
            <w:r w:rsidRPr="00C512F1">
              <w:rPr>
                <w:rFonts w:asciiTheme="minorHAnsi" w:eastAsia="Times New Roman" w:hAnsiTheme="minorHAnsi" w:cstheme="minorHAnsi"/>
                <w:color w:val="FFFFFF"/>
                <w:sz w:val="22"/>
                <w:szCs w:val="22"/>
              </w:rPr>
              <w:lastRenderedPageBreak/>
              <w:t>Certainty of the evidence of test accuracy</w:t>
            </w:r>
          </w:p>
          <w:p w:rsidR="007F338C" w:rsidRPr="00C512F1" w:rsidRDefault="007F338C" w:rsidP="007F338C">
            <w:pPr>
              <w:pStyle w:val="Subtitle1"/>
              <w:spacing w:before="120" w:beforeAutospacing="0" w:after="120" w:afterAutospacing="0"/>
              <w:rPr>
                <w:rFonts w:asciiTheme="minorHAnsi" w:hAnsiTheme="minorHAnsi" w:cstheme="minorHAnsi"/>
                <w:color w:val="FFFFFF"/>
                <w:sz w:val="22"/>
                <w:szCs w:val="22"/>
                <w:lang w:val="en-GB"/>
              </w:rPr>
            </w:pPr>
            <w:r w:rsidRPr="00C512F1">
              <w:rPr>
                <w:rFonts w:asciiTheme="minorHAnsi" w:hAnsiTheme="minorHAnsi" w:cstheme="minorHAnsi"/>
                <w:color w:val="FFFFFF"/>
                <w:sz w:val="22"/>
                <w:szCs w:val="22"/>
                <w:lang w:val="en-GB"/>
              </w:rPr>
              <w:t xml:space="preserve">What is the overall certainty of the evidence of </w:t>
            </w:r>
            <w:r w:rsidR="00D25675">
              <w:rPr>
                <w:rFonts w:asciiTheme="minorHAnsi" w:hAnsiTheme="minorHAnsi" w:cstheme="minorHAnsi"/>
                <w:color w:val="FFFFFF"/>
                <w:sz w:val="22"/>
                <w:szCs w:val="22"/>
                <w:lang w:val="en-GB"/>
              </w:rPr>
              <w:t xml:space="preserve">indirect bronchial challenge </w:t>
            </w:r>
            <w:r w:rsidRPr="00C512F1">
              <w:rPr>
                <w:rFonts w:asciiTheme="minorHAnsi" w:hAnsiTheme="minorHAnsi" w:cstheme="minorHAnsi"/>
                <w:color w:val="FFFFFF"/>
                <w:sz w:val="22"/>
                <w:szCs w:val="22"/>
                <w:lang w:val="en-GB"/>
              </w:rPr>
              <w:t>test accuracy?</w:t>
            </w:r>
          </w:p>
        </w:tc>
      </w:tr>
      <w:tr w:rsidR="007F338C" w:rsidRPr="00C512F1" w:rsidTr="00372453">
        <w:tc>
          <w:tcPr>
            <w:tcW w:w="1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E55FFD"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E55FFD">
              <w:rPr>
                <w:rFonts w:asciiTheme="minorHAnsi" w:eastAsia="Times New Roman" w:hAnsiTheme="minorHAnsi" w:cstheme="minorHAnsi"/>
                <w:caps/>
                <w:color w:val="auto"/>
                <w:sz w:val="22"/>
                <w:szCs w:val="22"/>
              </w:rPr>
              <w:t>Judgement</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E55FFD"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E55FFD">
              <w:rPr>
                <w:rFonts w:asciiTheme="minorHAnsi" w:eastAsia="Times New Roman" w:hAnsiTheme="minorHAnsi" w:cstheme="minorHAnsi"/>
                <w:caps/>
                <w:color w:val="auto"/>
                <w:sz w:val="22"/>
                <w:szCs w:val="22"/>
              </w:rPr>
              <w:t>Research evidence</w:t>
            </w:r>
          </w:p>
        </w:tc>
        <w:tc>
          <w:tcPr>
            <w:tcW w:w="41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E55FFD"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E55FFD">
              <w:rPr>
                <w:rFonts w:asciiTheme="minorHAnsi" w:eastAsia="Times New Roman" w:hAnsiTheme="minorHAnsi" w:cstheme="minorHAnsi"/>
                <w:caps/>
                <w:color w:val="auto"/>
                <w:sz w:val="22"/>
                <w:szCs w:val="22"/>
              </w:rPr>
              <w:t>Additional</w:t>
            </w:r>
          </w:p>
          <w:p w:rsidR="007F338C" w:rsidRPr="00E55FFD"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E55FFD">
              <w:rPr>
                <w:rFonts w:asciiTheme="minorHAnsi" w:eastAsia="Times New Roman" w:hAnsiTheme="minorHAnsi" w:cstheme="minorHAnsi"/>
                <w:caps/>
                <w:color w:val="auto"/>
                <w:sz w:val="22"/>
                <w:szCs w:val="22"/>
              </w:rPr>
              <w:t>considerations</w:t>
            </w:r>
          </w:p>
        </w:tc>
      </w:tr>
      <w:tr w:rsidR="007F338C" w:rsidRPr="00C512F1" w:rsidTr="00372453">
        <w:tc>
          <w:tcPr>
            <w:tcW w:w="1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E55FFD" w:rsidRDefault="007F338C" w:rsidP="007F338C">
            <w:pPr>
              <w:spacing w:before="120" w:after="120" w:line="240" w:lineRule="auto"/>
              <w:rPr>
                <w:rFonts w:eastAsia="Times New Roman" w:cstheme="minorHAnsi"/>
              </w:rPr>
            </w:pPr>
            <w:r w:rsidRPr="00E55FFD">
              <w:rPr>
                <w:rStyle w:val="unchecked-marker"/>
                <w:rFonts w:eastAsia="Times New Roman" w:cstheme="minorHAnsi"/>
              </w:rPr>
              <w:t>○</w:t>
            </w:r>
            <w:r w:rsidRPr="00E55FFD">
              <w:rPr>
                <w:rFonts w:eastAsia="Times New Roman" w:cstheme="minorHAnsi"/>
              </w:rPr>
              <w:t> </w:t>
            </w:r>
            <w:r w:rsidRPr="00E55FFD">
              <w:rPr>
                <w:rStyle w:val="ep-radiobuttonlabel"/>
                <w:rFonts w:eastAsia="Times New Roman" w:cstheme="minorHAnsi"/>
              </w:rPr>
              <w:t>Very low</w:t>
            </w:r>
            <w:r w:rsidRPr="00E55FFD">
              <w:rPr>
                <w:rFonts w:eastAsia="Times New Roman" w:cstheme="minorHAnsi"/>
              </w:rPr>
              <w:br/>
            </w:r>
            <w:r w:rsidRPr="00145B39">
              <w:rPr>
                <w:rStyle w:val="unchecked-marker"/>
                <w:rFonts w:eastAsia="Times New Roman" w:cstheme="minorHAnsi"/>
                <w:b/>
                <w:u w:val="single"/>
              </w:rPr>
              <w:t>○</w:t>
            </w:r>
            <w:r w:rsidRPr="00145B39">
              <w:rPr>
                <w:rFonts w:eastAsia="Times New Roman" w:cstheme="minorHAnsi"/>
                <w:b/>
                <w:u w:val="single"/>
              </w:rPr>
              <w:t> </w:t>
            </w:r>
            <w:r w:rsidRPr="00145B39">
              <w:rPr>
                <w:rStyle w:val="ep-radiobuttonlabel"/>
                <w:rFonts w:eastAsia="Times New Roman" w:cstheme="minorHAnsi"/>
                <w:b/>
                <w:u w:val="single"/>
              </w:rPr>
              <w:t>Low</w:t>
            </w:r>
            <w:r w:rsidRPr="00145B39">
              <w:rPr>
                <w:rFonts w:eastAsia="Times New Roman" w:cstheme="minorHAnsi"/>
                <w:b/>
                <w:u w:val="single"/>
              </w:rPr>
              <w:br/>
            </w:r>
            <w:r w:rsidRPr="00145B39">
              <w:rPr>
                <w:rStyle w:val="unchecked-marker"/>
                <w:rFonts w:eastAsia="Times New Roman" w:cstheme="minorHAnsi"/>
              </w:rPr>
              <w:t>○</w:t>
            </w:r>
            <w:r w:rsidRPr="00145B39">
              <w:rPr>
                <w:rFonts w:eastAsia="Times New Roman" w:cstheme="minorHAnsi"/>
              </w:rPr>
              <w:t> </w:t>
            </w:r>
            <w:r w:rsidRPr="00145B39">
              <w:rPr>
                <w:rStyle w:val="ep-radiobuttonlabel"/>
                <w:rFonts w:eastAsia="Times New Roman" w:cstheme="minorHAnsi"/>
              </w:rPr>
              <w:t>Moderate</w:t>
            </w:r>
            <w:r w:rsidRPr="00081920">
              <w:rPr>
                <w:rFonts w:eastAsia="Times New Roman" w:cstheme="minorHAnsi"/>
                <w:b/>
                <w:u w:val="single"/>
              </w:rPr>
              <w:br/>
            </w:r>
            <w:r w:rsidRPr="00E55FFD">
              <w:rPr>
                <w:rStyle w:val="unchecked-marker"/>
                <w:rFonts w:eastAsia="Times New Roman" w:cstheme="minorHAnsi"/>
              </w:rPr>
              <w:t>○</w:t>
            </w:r>
            <w:r w:rsidRPr="00E55FFD">
              <w:rPr>
                <w:rFonts w:eastAsia="Times New Roman" w:cstheme="minorHAnsi"/>
              </w:rPr>
              <w:t> </w:t>
            </w:r>
            <w:r w:rsidRPr="00E55FFD">
              <w:rPr>
                <w:rStyle w:val="ep-radiobuttonlabel"/>
                <w:rFonts w:eastAsia="Times New Roman" w:cstheme="minorHAnsi"/>
              </w:rPr>
              <w:t>High</w:t>
            </w:r>
            <w:r w:rsidRPr="00E55FFD">
              <w:rPr>
                <w:rFonts w:eastAsia="Times New Roman" w:cstheme="minorHAnsi"/>
              </w:rPr>
              <w:br/>
            </w:r>
            <w:r w:rsidRPr="00E55FFD">
              <w:rPr>
                <w:rStyle w:val="unchecked-marker"/>
                <w:rFonts w:eastAsia="Times New Roman" w:cstheme="minorHAnsi"/>
              </w:rPr>
              <w:t>○</w:t>
            </w:r>
            <w:r w:rsidRPr="00E55FFD">
              <w:rPr>
                <w:rFonts w:eastAsia="Times New Roman" w:cstheme="minorHAnsi"/>
              </w:rPr>
              <w:t> </w:t>
            </w:r>
            <w:r w:rsidRPr="00E55FFD">
              <w:rPr>
                <w:rStyle w:val="ep-radiobuttonlabel"/>
                <w:rFonts w:eastAsia="Times New Roman" w:cstheme="minorHAnsi"/>
              </w:rPr>
              <w:t>No included studies</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E55FFD" w:rsidRDefault="000873EE" w:rsidP="00D25675">
            <w:pPr>
              <w:spacing w:before="120" w:after="120" w:line="240" w:lineRule="auto"/>
              <w:rPr>
                <w:rFonts w:eastAsia="Times New Roman" w:cstheme="minorHAnsi"/>
              </w:rPr>
            </w:pPr>
            <w:r>
              <w:rPr>
                <w:rFonts w:eastAsia="Times New Roman" w:cstheme="minorHAnsi"/>
              </w:rPr>
              <w:t>The certainty of the</w:t>
            </w:r>
            <w:r w:rsidR="00D25675">
              <w:rPr>
                <w:rFonts w:eastAsia="Times New Roman" w:cstheme="minorHAnsi"/>
              </w:rPr>
              <w:t xml:space="preserve"> evidence of</w:t>
            </w:r>
            <w:r>
              <w:rPr>
                <w:rFonts w:eastAsia="Times New Roman" w:cstheme="minorHAnsi"/>
              </w:rPr>
              <w:t xml:space="preserve"> test accuracy is low</w:t>
            </w:r>
            <w:r w:rsidR="00D25675">
              <w:rPr>
                <w:rFonts w:eastAsia="Times New Roman" w:cstheme="minorHAnsi"/>
              </w:rPr>
              <w:t>.</w:t>
            </w:r>
          </w:p>
        </w:tc>
        <w:tc>
          <w:tcPr>
            <w:tcW w:w="41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372453" w:rsidRPr="00E55FFD" w:rsidRDefault="00372453" w:rsidP="00372453">
            <w:pPr>
              <w:spacing w:before="120" w:after="120" w:line="240" w:lineRule="auto"/>
              <w:rPr>
                <w:rFonts w:eastAsia="Times New Roman" w:cstheme="minorHAnsi"/>
              </w:rPr>
            </w:pPr>
            <w:r w:rsidRPr="00E55FFD">
              <w:rPr>
                <w:rFonts w:eastAsia="Times New Roman" w:cstheme="minorHAnsi"/>
              </w:rPr>
              <w:t xml:space="preserve">Good quality studies have shown that indirect bronchial challenge tests have a </w:t>
            </w:r>
            <w:r w:rsidR="00D25675">
              <w:rPr>
                <w:rFonts w:eastAsia="Times New Roman" w:cstheme="minorHAnsi"/>
              </w:rPr>
              <w:t xml:space="preserve">very low to </w:t>
            </w:r>
            <w:r w:rsidRPr="00E55FFD">
              <w:rPr>
                <w:rFonts w:eastAsia="Times New Roman" w:cstheme="minorHAnsi"/>
              </w:rPr>
              <w:t xml:space="preserve">moderate </w:t>
            </w:r>
            <w:r w:rsidR="00D25675">
              <w:rPr>
                <w:rFonts w:eastAsia="Times New Roman" w:cstheme="minorHAnsi"/>
              </w:rPr>
              <w:t>se</w:t>
            </w:r>
            <w:r w:rsidRPr="00E55FFD">
              <w:rPr>
                <w:rFonts w:eastAsia="Times New Roman" w:cstheme="minorHAnsi"/>
              </w:rPr>
              <w:t xml:space="preserve">nsitivity and </w:t>
            </w:r>
            <w:r w:rsidR="00D25675">
              <w:rPr>
                <w:rFonts w:eastAsia="Times New Roman" w:cstheme="minorHAnsi"/>
              </w:rPr>
              <w:t xml:space="preserve">low to </w:t>
            </w:r>
            <w:r w:rsidRPr="00E55FFD">
              <w:rPr>
                <w:rFonts w:eastAsia="Times New Roman" w:cstheme="minorHAnsi"/>
              </w:rPr>
              <w:t>good specificity</w:t>
            </w:r>
            <w:r w:rsidR="00D25675">
              <w:rPr>
                <w:rFonts w:eastAsia="Times New Roman" w:cstheme="minorHAnsi"/>
              </w:rPr>
              <w:t xml:space="preserve"> depending on the test</w:t>
            </w:r>
            <w:r w:rsidRPr="00E55FFD">
              <w:rPr>
                <w:rFonts w:eastAsia="Times New Roman" w:cstheme="minorHAnsi"/>
              </w:rPr>
              <w:t xml:space="preserve"> to support asthma diagnosis in children.</w:t>
            </w:r>
          </w:p>
          <w:p w:rsidR="00372453" w:rsidRPr="00E55FFD" w:rsidRDefault="00372453" w:rsidP="00372453">
            <w:pPr>
              <w:spacing w:before="120" w:after="120" w:line="240" w:lineRule="auto"/>
              <w:rPr>
                <w:rFonts w:eastAsia="Times New Roman" w:cstheme="minorHAnsi"/>
              </w:rPr>
            </w:pPr>
            <w:r w:rsidRPr="00E55FFD">
              <w:rPr>
                <w:rFonts w:eastAsia="Times New Roman" w:cstheme="minorHAnsi"/>
              </w:rPr>
              <w:t>Accuracy of the test itself depend</w:t>
            </w:r>
            <w:r w:rsidR="00D25675">
              <w:rPr>
                <w:rFonts w:eastAsia="Times New Roman" w:cstheme="minorHAnsi"/>
              </w:rPr>
              <w:t>s</w:t>
            </w:r>
            <w:r w:rsidRPr="00E55FFD">
              <w:rPr>
                <w:rFonts w:eastAsia="Times New Roman" w:cstheme="minorHAnsi"/>
              </w:rPr>
              <w:t xml:space="preserve"> on operator training and child cooperation</w:t>
            </w:r>
          </w:p>
          <w:p w:rsidR="007F338C" w:rsidRPr="00E55FFD" w:rsidRDefault="00372453" w:rsidP="00D25675">
            <w:pPr>
              <w:spacing w:before="120" w:after="120" w:line="240" w:lineRule="auto"/>
              <w:rPr>
                <w:rFonts w:eastAsia="Times New Roman" w:cstheme="minorHAnsi"/>
              </w:rPr>
            </w:pPr>
            <w:r w:rsidRPr="00E55FFD">
              <w:rPr>
                <w:rFonts w:eastAsia="Times New Roman" w:cstheme="minorHAnsi"/>
              </w:rPr>
              <w:t xml:space="preserve">The certainty of an asthma diagnosis is </w:t>
            </w:r>
            <w:r w:rsidR="00D25675">
              <w:rPr>
                <w:rFonts w:eastAsia="Times New Roman" w:cstheme="minorHAnsi"/>
              </w:rPr>
              <w:t>high</w:t>
            </w:r>
            <w:r w:rsidRPr="00E55FFD">
              <w:rPr>
                <w:rFonts w:eastAsia="Times New Roman" w:cstheme="minorHAnsi"/>
              </w:rPr>
              <w:t xml:space="preserve"> with a positive indirect bronchial challenge test.</w:t>
            </w:r>
          </w:p>
        </w:tc>
      </w:tr>
      <w:tr w:rsidR="007F338C" w:rsidRPr="00C512F1" w:rsidTr="007F338C">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7F338C" w:rsidRPr="00C512F1" w:rsidRDefault="007F338C" w:rsidP="00947651">
            <w:pPr>
              <w:pStyle w:val="Heading2"/>
              <w:keepLines w:val="0"/>
              <w:numPr>
                <w:ilvl w:val="1"/>
                <w:numId w:val="0"/>
              </w:numPr>
              <w:tabs>
                <w:tab w:val="left" w:pos="369"/>
                <w:tab w:val="num" w:pos="2269"/>
              </w:tabs>
              <w:spacing w:before="120" w:after="120" w:line="240" w:lineRule="auto"/>
              <w:rPr>
                <w:rFonts w:asciiTheme="minorHAnsi" w:eastAsia="Times New Roman" w:hAnsiTheme="minorHAnsi" w:cstheme="minorHAnsi"/>
                <w:color w:val="FFFFFF"/>
                <w:sz w:val="22"/>
                <w:szCs w:val="22"/>
              </w:rPr>
            </w:pPr>
            <w:r w:rsidRPr="00C512F1">
              <w:rPr>
                <w:rFonts w:asciiTheme="minorHAnsi" w:eastAsia="Times New Roman" w:hAnsiTheme="minorHAnsi" w:cstheme="minorHAnsi"/>
                <w:color w:val="FFFFFF"/>
                <w:sz w:val="22"/>
                <w:szCs w:val="22"/>
              </w:rPr>
              <w:t>Certainty of the evidence of management's effects</w:t>
            </w:r>
          </w:p>
          <w:p w:rsidR="007F338C" w:rsidRPr="00C512F1" w:rsidRDefault="007F338C" w:rsidP="00D25675">
            <w:pPr>
              <w:pStyle w:val="Subtitle1"/>
              <w:spacing w:before="120" w:beforeAutospacing="0" w:after="120" w:afterAutospacing="0"/>
              <w:rPr>
                <w:rFonts w:asciiTheme="minorHAnsi" w:hAnsiTheme="minorHAnsi" w:cstheme="minorHAnsi"/>
                <w:color w:val="FFFFFF"/>
                <w:sz w:val="22"/>
                <w:szCs w:val="22"/>
                <w:lang w:val="en-GB"/>
              </w:rPr>
            </w:pPr>
            <w:r w:rsidRPr="00C512F1">
              <w:rPr>
                <w:rFonts w:asciiTheme="minorHAnsi" w:hAnsiTheme="minorHAnsi" w:cstheme="minorHAnsi"/>
                <w:color w:val="FFFFFF"/>
                <w:sz w:val="22"/>
                <w:szCs w:val="22"/>
                <w:lang w:val="en-GB"/>
              </w:rPr>
              <w:t xml:space="preserve">What is the overall certainty of the evidence of effects of the management that is guided by the </w:t>
            </w:r>
            <w:r w:rsidR="00D25675">
              <w:rPr>
                <w:rFonts w:asciiTheme="minorHAnsi" w:hAnsiTheme="minorHAnsi" w:cstheme="minorHAnsi"/>
                <w:color w:val="FFFFFF"/>
                <w:sz w:val="22"/>
                <w:szCs w:val="22"/>
                <w:lang w:val="en-GB"/>
              </w:rPr>
              <w:t xml:space="preserve">indirect bronchial challenge </w:t>
            </w:r>
            <w:r w:rsidR="00D25675" w:rsidRPr="00C512F1">
              <w:rPr>
                <w:rFonts w:asciiTheme="minorHAnsi" w:hAnsiTheme="minorHAnsi" w:cstheme="minorHAnsi"/>
                <w:color w:val="FFFFFF"/>
                <w:sz w:val="22"/>
                <w:szCs w:val="22"/>
                <w:lang w:val="en-GB"/>
              </w:rPr>
              <w:t xml:space="preserve">test </w:t>
            </w:r>
            <w:r w:rsidRPr="00C512F1">
              <w:rPr>
                <w:rFonts w:asciiTheme="minorHAnsi" w:hAnsiTheme="minorHAnsi" w:cstheme="minorHAnsi"/>
                <w:color w:val="FFFFFF"/>
                <w:sz w:val="22"/>
                <w:szCs w:val="22"/>
                <w:lang w:val="en-GB"/>
              </w:rPr>
              <w:t>results?</w:t>
            </w:r>
          </w:p>
        </w:tc>
      </w:tr>
      <w:tr w:rsidR="007F338C" w:rsidRPr="00C512F1" w:rsidTr="00372453">
        <w:tc>
          <w:tcPr>
            <w:tcW w:w="1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DD0802">
              <w:rPr>
                <w:rFonts w:asciiTheme="minorHAnsi" w:eastAsia="Times New Roman" w:hAnsiTheme="minorHAnsi" w:cstheme="minorHAnsi"/>
                <w:caps/>
                <w:color w:val="auto"/>
                <w:sz w:val="22"/>
                <w:szCs w:val="22"/>
              </w:rPr>
              <w:t>Judgement</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DD0802">
              <w:rPr>
                <w:rFonts w:asciiTheme="minorHAnsi" w:eastAsia="Times New Roman" w:hAnsiTheme="minorHAnsi" w:cstheme="minorHAnsi"/>
                <w:caps/>
                <w:color w:val="auto"/>
                <w:sz w:val="22"/>
                <w:szCs w:val="22"/>
              </w:rPr>
              <w:t>Research evidence</w:t>
            </w:r>
          </w:p>
        </w:tc>
        <w:tc>
          <w:tcPr>
            <w:tcW w:w="41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DD0802">
              <w:rPr>
                <w:rFonts w:asciiTheme="minorHAnsi" w:eastAsia="Times New Roman" w:hAnsiTheme="minorHAnsi" w:cstheme="minorHAnsi"/>
                <w:caps/>
                <w:color w:val="auto"/>
                <w:sz w:val="22"/>
                <w:szCs w:val="22"/>
              </w:rPr>
              <w:t>Additional</w:t>
            </w:r>
          </w:p>
          <w:p w:rsidR="007F338C" w:rsidRPr="00DD0802"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DD0802">
              <w:rPr>
                <w:rFonts w:asciiTheme="minorHAnsi" w:eastAsia="Times New Roman" w:hAnsiTheme="minorHAnsi" w:cstheme="minorHAnsi"/>
                <w:caps/>
                <w:color w:val="auto"/>
                <w:sz w:val="22"/>
                <w:szCs w:val="22"/>
              </w:rPr>
              <w:t>considerations</w:t>
            </w:r>
          </w:p>
        </w:tc>
      </w:tr>
      <w:tr w:rsidR="007F338C" w:rsidRPr="00C512F1" w:rsidTr="00372453">
        <w:tc>
          <w:tcPr>
            <w:tcW w:w="1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7F338C" w:rsidP="007F338C">
            <w:pPr>
              <w:spacing w:before="120" w:after="120" w:line="240" w:lineRule="auto"/>
              <w:rPr>
                <w:rFonts w:eastAsia="Times New Roman" w:cstheme="minorHAnsi"/>
              </w:rPr>
            </w:pPr>
            <w:r w:rsidRPr="00DD0802">
              <w:rPr>
                <w:rStyle w:val="unchecked-marker"/>
                <w:rFonts w:eastAsia="Times New Roman" w:cstheme="minorHAnsi"/>
              </w:rPr>
              <w:t>○</w:t>
            </w:r>
            <w:r w:rsidRPr="00DD0802">
              <w:rPr>
                <w:rFonts w:eastAsia="Times New Roman" w:cstheme="minorHAnsi"/>
              </w:rPr>
              <w:t> </w:t>
            </w:r>
            <w:r w:rsidRPr="00DD0802">
              <w:rPr>
                <w:rStyle w:val="ep-radiobuttonlabel"/>
                <w:rFonts w:eastAsia="Times New Roman" w:cstheme="minorHAnsi"/>
              </w:rPr>
              <w:t>Very low</w:t>
            </w:r>
            <w:r w:rsidRPr="00DD0802">
              <w:rPr>
                <w:rFonts w:eastAsia="Times New Roman" w:cstheme="minorHAnsi"/>
              </w:rPr>
              <w:br/>
            </w:r>
            <w:r w:rsidRPr="00D25675">
              <w:rPr>
                <w:rStyle w:val="unchecked-marker"/>
                <w:rFonts w:eastAsia="Times New Roman" w:cstheme="minorHAnsi"/>
              </w:rPr>
              <w:t>○</w:t>
            </w:r>
            <w:r w:rsidRPr="00D25675">
              <w:rPr>
                <w:rFonts w:eastAsia="Times New Roman" w:cstheme="minorHAnsi"/>
              </w:rPr>
              <w:t> </w:t>
            </w:r>
            <w:r w:rsidRPr="00D25675">
              <w:rPr>
                <w:rStyle w:val="ep-radiobuttonlabel"/>
                <w:rFonts w:eastAsia="Times New Roman" w:cstheme="minorHAnsi"/>
              </w:rPr>
              <w:t>Low</w:t>
            </w:r>
            <w:r w:rsidRPr="000873EE">
              <w:rPr>
                <w:rFonts w:eastAsia="Times New Roman" w:cstheme="minorHAnsi"/>
                <w:b/>
                <w:u w:val="single"/>
              </w:rPr>
              <w:br/>
            </w:r>
            <w:r w:rsidRPr="00D25675">
              <w:rPr>
                <w:rStyle w:val="unchecked-marker"/>
                <w:rFonts w:eastAsia="Times New Roman" w:cstheme="minorHAnsi"/>
                <w:b/>
                <w:u w:val="single"/>
              </w:rPr>
              <w:t>○</w:t>
            </w:r>
            <w:r w:rsidRPr="00D25675">
              <w:rPr>
                <w:rFonts w:eastAsia="Times New Roman" w:cstheme="minorHAnsi"/>
                <w:b/>
                <w:u w:val="single"/>
              </w:rPr>
              <w:t> </w:t>
            </w:r>
            <w:r w:rsidRPr="00D25675">
              <w:rPr>
                <w:rStyle w:val="ep-radiobuttonlabel"/>
                <w:rFonts w:eastAsia="Times New Roman" w:cstheme="minorHAnsi"/>
                <w:b/>
                <w:u w:val="single"/>
              </w:rPr>
              <w:t>Moderate</w:t>
            </w:r>
            <w:r w:rsidRPr="00DD0802">
              <w:rPr>
                <w:rFonts w:eastAsia="Times New Roman" w:cstheme="minorHAnsi"/>
              </w:rPr>
              <w:br/>
            </w:r>
            <w:r w:rsidRPr="00DD0802">
              <w:rPr>
                <w:rStyle w:val="unchecked-marker"/>
                <w:rFonts w:eastAsia="Times New Roman" w:cstheme="minorHAnsi"/>
              </w:rPr>
              <w:t>○</w:t>
            </w:r>
            <w:r w:rsidRPr="00DD0802">
              <w:rPr>
                <w:rFonts w:eastAsia="Times New Roman" w:cstheme="minorHAnsi"/>
              </w:rPr>
              <w:t> </w:t>
            </w:r>
            <w:r w:rsidRPr="00DD0802">
              <w:rPr>
                <w:rStyle w:val="ep-radiobuttonlabel"/>
                <w:rFonts w:eastAsia="Times New Roman" w:cstheme="minorHAnsi"/>
              </w:rPr>
              <w:t>High</w:t>
            </w:r>
            <w:r w:rsidRPr="00DD0802">
              <w:rPr>
                <w:rFonts w:eastAsia="Times New Roman" w:cstheme="minorHAnsi"/>
              </w:rPr>
              <w:br/>
            </w:r>
            <w:r w:rsidRPr="000873EE">
              <w:rPr>
                <w:rStyle w:val="unchecked-marker"/>
                <w:rFonts w:eastAsia="Times New Roman" w:cstheme="minorHAnsi"/>
              </w:rPr>
              <w:t>○</w:t>
            </w:r>
            <w:r w:rsidRPr="000873EE">
              <w:rPr>
                <w:rFonts w:eastAsia="Times New Roman" w:cstheme="minorHAnsi"/>
              </w:rPr>
              <w:t> </w:t>
            </w:r>
            <w:r w:rsidRPr="000873EE">
              <w:rPr>
                <w:rStyle w:val="ep-radiobuttonlabel"/>
                <w:rFonts w:eastAsia="Times New Roman" w:cstheme="minorHAnsi"/>
              </w:rPr>
              <w:t>No included studies</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4D28B4" w:rsidP="007F338C">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tc>
        <w:tc>
          <w:tcPr>
            <w:tcW w:w="41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DD4671" w:rsidP="00D25675">
            <w:pPr>
              <w:spacing w:before="120" w:after="120" w:line="240" w:lineRule="auto"/>
              <w:rPr>
                <w:rFonts w:eastAsia="Times New Roman" w:cstheme="minorHAnsi"/>
              </w:rPr>
            </w:pPr>
            <w:r>
              <w:rPr>
                <w:rFonts w:eastAsia="Times New Roman" w:cstheme="minorHAnsi"/>
              </w:rPr>
              <w:t xml:space="preserve">A positive indirect bronchial challenge test </w:t>
            </w:r>
            <w:r w:rsidR="00D25675">
              <w:rPr>
                <w:rFonts w:eastAsia="Times New Roman" w:cstheme="minorHAnsi"/>
              </w:rPr>
              <w:t>makes</w:t>
            </w:r>
            <w:r>
              <w:rPr>
                <w:rFonts w:eastAsia="Times New Roman" w:cstheme="minorHAnsi"/>
              </w:rPr>
              <w:t xml:space="preserve"> the diagnosis </w:t>
            </w:r>
            <w:r w:rsidR="00D25675">
              <w:rPr>
                <w:rFonts w:eastAsia="Times New Roman" w:cstheme="minorHAnsi"/>
              </w:rPr>
              <w:t xml:space="preserve">of asthma very likely </w:t>
            </w:r>
            <w:r>
              <w:rPr>
                <w:rFonts w:eastAsia="Times New Roman" w:cstheme="minorHAnsi"/>
              </w:rPr>
              <w:t xml:space="preserve">and the child </w:t>
            </w:r>
            <w:r w:rsidR="00D25675">
              <w:rPr>
                <w:rFonts w:eastAsia="Times New Roman" w:cstheme="minorHAnsi"/>
              </w:rPr>
              <w:t>can be</w:t>
            </w:r>
            <w:r>
              <w:rPr>
                <w:rFonts w:eastAsia="Times New Roman" w:cstheme="minorHAnsi"/>
              </w:rPr>
              <w:t xml:space="preserve"> treated accordingly.</w:t>
            </w:r>
          </w:p>
        </w:tc>
      </w:tr>
      <w:tr w:rsidR="007F338C" w:rsidRPr="00C512F1" w:rsidTr="007F338C">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7F338C" w:rsidRPr="00C512F1" w:rsidRDefault="007F338C" w:rsidP="00947651">
            <w:pPr>
              <w:pStyle w:val="Heading2"/>
              <w:keepLines w:val="0"/>
              <w:numPr>
                <w:ilvl w:val="1"/>
                <w:numId w:val="0"/>
              </w:numPr>
              <w:tabs>
                <w:tab w:val="left" w:pos="369"/>
                <w:tab w:val="num" w:pos="2269"/>
              </w:tabs>
              <w:spacing w:before="0" w:after="160" w:line="288" w:lineRule="auto"/>
              <w:rPr>
                <w:rFonts w:asciiTheme="minorHAnsi" w:eastAsia="Times New Roman" w:hAnsiTheme="minorHAnsi" w:cstheme="minorHAnsi"/>
                <w:color w:val="FFFFFF"/>
                <w:sz w:val="22"/>
                <w:szCs w:val="22"/>
              </w:rPr>
            </w:pPr>
            <w:r w:rsidRPr="00C512F1">
              <w:rPr>
                <w:rFonts w:asciiTheme="minorHAnsi" w:eastAsia="Times New Roman" w:hAnsiTheme="minorHAnsi" w:cstheme="minorHAnsi"/>
                <w:color w:val="FFFFFF"/>
                <w:sz w:val="22"/>
                <w:szCs w:val="22"/>
              </w:rPr>
              <w:t>Certainty of the evidence of test result/management</w:t>
            </w:r>
          </w:p>
          <w:p w:rsidR="007F338C" w:rsidRPr="00C512F1" w:rsidRDefault="007F338C" w:rsidP="00D25675">
            <w:pPr>
              <w:pStyle w:val="Subtitle1"/>
              <w:spacing w:before="0" w:beforeAutospacing="0" w:after="0" w:afterAutospacing="0"/>
              <w:rPr>
                <w:rFonts w:asciiTheme="minorHAnsi" w:hAnsiTheme="minorHAnsi" w:cstheme="minorHAnsi"/>
                <w:color w:val="FFFFFF"/>
                <w:sz w:val="22"/>
                <w:szCs w:val="22"/>
                <w:lang w:val="en-GB"/>
              </w:rPr>
            </w:pPr>
            <w:r w:rsidRPr="00C512F1">
              <w:rPr>
                <w:rFonts w:asciiTheme="minorHAnsi" w:hAnsiTheme="minorHAnsi" w:cstheme="minorHAnsi"/>
                <w:color w:val="FFFFFF"/>
                <w:sz w:val="22"/>
                <w:szCs w:val="22"/>
                <w:lang w:val="en-GB"/>
              </w:rPr>
              <w:t xml:space="preserve">How certain is the link between </w:t>
            </w:r>
            <w:r w:rsidR="00D25675">
              <w:rPr>
                <w:rFonts w:asciiTheme="minorHAnsi" w:hAnsiTheme="minorHAnsi" w:cstheme="minorHAnsi"/>
                <w:color w:val="FFFFFF"/>
                <w:sz w:val="22"/>
                <w:szCs w:val="22"/>
                <w:lang w:val="en-GB"/>
              </w:rPr>
              <w:t xml:space="preserve">indirect bronchial challenge </w:t>
            </w:r>
            <w:r w:rsidR="00D25675" w:rsidRPr="00C512F1">
              <w:rPr>
                <w:rFonts w:asciiTheme="minorHAnsi" w:hAnsiTheme="minorHAnsi" w:cstheme="minorHAnsi"/>
                <w:color w:val="FFFFFF"/>
                <w:sz w:val="22"/>
                <w:szCs w:val="22"/>
                <w:lang w:val="en-GB"/>
              </w:rPr>
              <w:t xml:space="preserve">test </w:t>
            </w:r>
            <w:r w:rsidRPr="00C512F1">
              <w:rPr>
                <w:rFonts w:asciiTheme="minorHAnsi" w:hAnsiTheme="minorHAnsi" w:cstheme="minorHAnsi"/>
                <w:color w:val="FFFFFF"/>
                <w:sz w:val="22"/>
                <w:szCs w:val="22"/>
                <w:lang w:val="en-GB"/>
              </w:rPr>
              <w:t>results and management decisions?</w:t>
            </w:r>
          </w:p>
        </w:tc>
      </w:tr>
      <w:tr w:rsidR="007F338C" w:rsidRPr="00C512F1" w:rsidTr="00372453">
        <w:tc>
          <w:tcPr>
            <w:tcW w:w="1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DD0802">
              <w:rPr>
                <w:rFonts w:asciiTheme="minorHAnsi" w:eastAsia="Times New Roman" w:hAnsiTheme="minorHAnsi" w:cstheme="minorHAnsi"/>
                <w:caps/>
                <w:color w:val="auto"/>
                <w:sz w:val="22"/>
                <w:szCs w:val="22"/>
              </w:rPr>
              <w:t>Judgement</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DD0802">
              <w:rPr>
                <w:rFonts w:asciiTheme="minorHAnsi" w:eastAsia="Times New Roman" w:hAnsiTheme="minorHAnsi" w:cstheme="minorHAnsi"/>
                <w:caps/>
                <w:color w:val="auto"/>
                <w:sz w:val="22"/>
                <w:szCs w:val="22"/>
              </w:rPr>
              <w:t>Research evidence</w:t>
            </w:r>
          </w:p>
        </w:tc>
        <w:tc>
          <w:tcPr>
            <w:tcW w:w="41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DD0802">
              <w:rPr>
                <w:rFonts w:asciiTheme="minorHAnsi" w:eastAsia="Times New Roman" w:hAnsiTheme="minorHAnsi" w:cstheme="minorHAnsi"/>
                <w:caps/>
                <w:color w:val="auto"/>
                <w:sz w:val="22"/>
                <w:szCs w:val="22"/>
              </w:rPr>
              <w:t>Additional</w:t>
            </w:r>
          </w:p>
          <w:p w:rsidR="007F338C" w:rsidRPr="00DD0802"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DD0802">
              <w:rPr>
                <w:rFonts w:asciiTheme="minorHAnsi" w:eastAsia="Times New Roman" w:hAnsiTheme="minorHAnsi" w:cstheme="minorHAnsi"/>
                <w:caps/>
                <w:color w:val="auto"/>
                <w:sz w:val="22"/>
                <w:szCs w:val="22"/>
              </w:rPr>
              <w:t>considerations</w:t>
            </w:r>
          </w:p>
        </w:tc>
      </w:tr>
      <w:tr w:rsidR="007F338C" w:rsidRPr="00C512F1" w:rsidTr="00372453">
        <w:tc>
          <w:tcPr>
            <w:tcW w:w="1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7F338C" w:rsidP="007F338C">
            <w:pPr>
              <w:spacing w:before="120" w:after="120" w:line="240" w:lineRule="auto"/>
              <w:rPr>
                <w:rFonts w:eastAsia="Times New Roman" w:cstheme="minorHAnsi"/>
              </w:rPr>
            </w:pPr>
            <w:r w:rsidRPr="00DD0802">
              <w:rPr>
                <w:rStyle w:val="unchecked-marker"/>
                <w:rFonts w:eastAsia="Times New Roman" w:cstheme="minorHAnsi"/>
              </w:rPr>
              <w:t>○</w:t>
            </w:r>
            <w:r w:rsidRPr="00DD0802">
              <w:rPr>
                <w:rFonts w:eastAsia="Times New Roman" w:cstheme="minorHAnsi"/>
              </w:rPr>
              <w:t> </w:t>
            </w:r>
            <w:r w:rsidRPr="00DD0802">
              <w:rPr>
                <w:rStyle w:val="ep-radiobuttonlabel"/>
                <w:rFonts w:eastAsia="Times New Roman" w:cstheme="minorHAnsi"/>
              </w:rPr>
              <w:t>Very low</w:t>
            </w:r>
            <w:r w:rsidRPr="00DD0802">
              <w:rPr>
                <w:rFonts w:eastAsia="Times New Roman" w:cstheme="minorHAnsi"/>
              </w:rPr>
              <w:br/>
            </w:r>
            <w:r w:rsidRPr="00DD0802">
              <w:rPr>
                <w:rStyle w:val="unchecked-marker"/>
                <w:rFonts w:eastAsia="Times New Roman" w:cstheme="minorHAnsi"/>
              </w:rPr>
              <w:t>○</w:t>
            </w:r>
            <w:r w:rsidRPr="00DD0802">
              <w:rPr>
                <w:rFonts w:eastAsia="Times New Roman" w:cstheme="minorHAnsi"/>
              </w:rPr>
              <w:t> </w:t>
            </w:r>
            <w:r w:rsidRPr="00DD0802">
              <w:rPr>
                <w:rStyle w:val="ep-radiobuttonlabel"/>
                <w:rFonts w:eastAsia="Times New Roman" w:cstheme="minorHAnsi"/>
              </w:rPr>
              <w:t>Low</w:t>
            </w:r>
            <w:r w:rsidRPr="00DD0802">
              <w:rPr>
                <w:rFonts w:eastAsia="Times New Roman" w:cstheme="minorHAnsi"/>
              </w:rPr>
              <w:br/>
            </w:r>
            <w:r w:rsidRPr="00DD0802">
              <w:rPr>
                <w:rStyle w:val="unchecked-marker"/>
                <w:rFonts w:eastAsia="Times New Roman" w:cstheme="minorHAnsi"/>
              </w:rPr>
              <w:t>○</w:t>
            </w:r>
            <w:r w:rsidRPr="00DD0802">
              <w:rPr>
                <w:rFonts w:eastAsia="Times New Roman" w:cstheme="minorHAnsi"/>
              </w:rPr>
              <w:t> </w:t>
            </w:r>
            <w:r w:rsidRPr="00DD0802">
              <w:rPr>
                <w:rStyle w:val="ep-radiobuttonlabel"/>
                <w:rFonts w:eastAsia="Times New Roman" w:cstheme="minorHAnsi"/>
              </w:rPr>
              <w:t>Moderate</w:t>
            </w:r>
            <w:r w:rsidRPr="00DD0802">
              <w:rPr>
                <w:rFonts w:eastAsia="Times New Roman" w:cstheme="minorHAnsi"/>
              </w:rPr>
              <w:br/>
            </w:r>
            <w:r w:rsidRPr="00DD0802">
              <w:rPr>
                <w:rStyle w:val="unchecked-marker"/>
                <w:rFonts w:eastAsia="Times New Roman" w:cstheme="minorHAnsi"/>
              </w:rPr>
              <w:t>○</w:t>
            </w:r>
            <w:r w:rsidRPr="00DD0802">
              <w:rPr>
                <w:rFonts w:eastAsia="Times New Roman" w:cstheme="minorHAnsi"/>
              </w:rPr>
              <w:t> </w:t>
            </w:r>
            <w:r w:rsidRPr="00DD0802">
              <w:rPr>
                <w:rStyle w:val="ep-radiobuttonlabel"/>
                <w:rFonts w:eastAsia="Times New Roman" w:cstheme="minorHAnsi"/>
              </w:rPr>
              <w:t>High</w:t>
            </w:r>
            <w:r w:rsidRPr="00DD0802">
              <w:rPr>
                <w:rFonts w:eastAsia="Times New Roman" w:cstheme="minorHAnsi"/>
              </w:rPr>
              <w:br/>
            </w:r>
            <w:r w:rsidRPr="00DD0802">
              <w:rPr>
                <w:rStyle w:val="unchecked-marker"/>
                <w:rFonts w:eastAsia="Times New Roman" w:cstheme="minorHAnsi"/>
                <w:b/>
                <w:u w:val="single"/>
              </w:rPr>
              <w:lastRenderedPageBreak/>
              <w:t>○</w:t>
            </w:r>
            <w:r w:rsidRPr="00DD0802">
              <w:rPr>
                <w:rFonts w:eastAsia="Times New Roman" w:cstheme="minorHAnsi"/>
                <w:b/>
                <w:u w:val="single"/>
              </w:rPr>
              <w:t> </w:t>
            </w:r>
            <w:r w:rsidRPr="00DD0802">
              <w:rPr>
                <w:rStyle w:val="ep-radiobuttonlabel"/>
                <w:rFonts w:eastAsia="Times New Roman" w:cstheme="minorHAnsi"/>
                <w:b/>
                <w:u w:val="single"/>
              </w:rPr>
              <w:t>No included studies</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4D28B4" w:rsidP="000873EE">
            <w:pPr>
              <w:spacing w:before="120" w:after="120" w:line="240" w:lineRule="auto"/>
              <w:rPr>
                <w:rFonts w:eastAsia="Times New Roman" w:cstheme="minorHAnsi"/>
              </w:rPr>
            </w:pPr>
            <w:r>
              <w:rPr>
                <w:rFonts w:eastAsia="Times New Roman" w:cstheme="minorHAnsi"/>
              </w:rPr>
              <w:lastRenderedPageBreak/>
              <w:t xml:space="preserve">Not reviewed as part of this </w:t>
            </w:r>
            <w:r w:rsidR="00191874">
              <w:rPr>
                <w:rFonts w:eastAsia="Times New Roman" w:cstheme="minorHAnsi"/>
              </w:rPr>
              <w:t>TF</w:t>
            </w:r>
            <w:r>
              <w:rPr>
                <w:rFonts w:eastAsia="Times New Roman" w:cstheme="minorHAnsi"/>
              </w:rPr>
              <w:t>.</w:t>
            </w:r>
          </w:p>
        </w:tc>
        <w:tc>
          <w:tcPr>
            <w:tcW w:w="41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D25675" w:rsidP="007F338C">
            <w:pPr>
              <w:spacing w:before="120" w:after="120" w:line="240" w:lineRule="auto"/>
              <w:rPr>
                <w:rFonts w:eastAsia="Times New Roman" w:cstheme="minorHAnsi"/>
              </w:rPr>
            </w:pPr>
            <w:r>
              <w:rPr>
                <w:rFonts w:eastAsia="Times New Roman" w:cstheme="minorHAnsi"/>
              </w:rPr>
              <w:t>A positive indirect bronchial challenge test makes the diagnosis of asthma very likely and the child can be treated accordingly.</w:t>
            </w:r>
          </w:p>
        </w:tc>
      </w:tr>
      <w:tr w:rsidR="007F338C" w:rsidRPr="00C512F1" w:rsidTr="007F338C">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7F338C" w:rsidRPr="00C512F1" w:rsidRDefault="007F338C" w:rsidP="00947651">
            <w:pPr>
              <w:pStyle w:val="Heading2"/>
              <w:keepLines w:val="0"/>
              <w:numPr>
                <w:ilvl w:val="1"/>
                <w:numId w:val="0"/>
              </w:numPr>
              <w:tabs>
                <w:tab w:val="left" w:pos="369"/>
                <w:tab w:val="num" w:pos="2269"/>
              </w:tabs>
              <w:spacing w:before="120" w:after="120" w:line="240" w:lineRule="auto"/>
              <w:rPr>
                <w:rFonts w:asciiTheme="minorHAnsi" w:eastAsia="Times New Roman" w:hAnsiTheme="minorHAnsi" w:cstheme="minorHAnsi"/>
                <w:color w:val="FFFFFF"/>
                <w:sz w:val="22"/>
                <w:szCs w:val="22"/>
              </w:rPr>
            </w:pPr>
            <w:r w:rsidRPr="00C512F1">
              <w:rPr>
                <w:rFonts w:asciiTheme="minorHAnsi" w:eastAsia="Times New Roman" w:hAnsiTheme="minorHAnsi" w:cstheme="minorHAnsi"/>
                <w:color w:val="FFFFFF"/>
                <w:sz w:val="22"/>
                <w:szCs w:val="22"/>
              </w:rPr>
              <w:t>Balance of effects</w:t>
            </w:r>
          </w:p>
          <w:p w:rsidR="007F338C" w:rsidRPr="00C512F1" w:rsidRDefault="007F338C" w:rsidP="007F338C">
            <w:pPr>
              <w:pStyle w:val="Subtitle1"/>
              <w:spacing w:before="120" w:beforeAutospacing="0" w:after="120" w:afterAutospacing="0"/>
              <w:rPr>
                <w:rFonts w:asciiTheme="minorHAnsi" w:hAnsiTheme="minorHAnsi" w:cstheme="minorHAnsi"/>
                <w:color w:val="FFFFFF"/>
                <w:sz w:val="22"/>
                <w:szCs w:val="22"/>
                <w:lang w:val="en-GB"/>
              </w:rPr>
            </w:pPr>
            <w:r w:rsidRPr="00C512F1">
              <w:rPr>
                <w:rFonts w:asciiTheme="minorHAnsi" w:hAnsiTheme="minorHAnsi" w:cstheme="minorHAnsi"/>
                <w:color w:val="FFFFFF"/>
                <w:sz w:val="22"/>
                <w:szCs w:val="22"/>
                <w:lang w:val="en-GB"/>
              </w:rPr>
              <w:t xml:space="preserve">Does the balance between desirable and undesirable effects favor </w:t>
            </w:r>
            <w:r w:rsidR="00D25675">
              <w:rPr>
                <w:rFonts w:asciiTheme="minorHAnsi" w:hAnsiTheme="minorHAnsi" w:cstheme="minorHAnsi"/>
                <w:color w:val="FFFFFF"/>
                <w:sz w:val="22"/>
                <w:szCs w:val="22"/>
                <w:lang w:val="en-GB"/>
              </w:rPr>
              <w:t xml:space="preserve">indirect bronchial challenge </w:t>
            </w:r>
            <w:r w:rsidR="00D25675" w:rsidRPr="00C512F1">
              <w:rPr>
                <w:rFonts w:asciiTheme="minorHAnsi" w:hAnsiTheme="minorHAnsi" w:cstheme="minorHAnsi"/>
                <w:color w:val="FFFFFF"/>
                <w:sz w:val="22"/>
                <w:szCs w:val="22"/>
                <w:lang w:val="en-GB"/>
              </w:rPr>
              <w:t>test</w:t>
            </w:r>
            <w:r w:rsidR="00D25675">
              <w:rPr>
                <w:rFonts w:asciiTheme="minorHAnsi" w:hAnsiTheme="minorHAnsi" w:cstheme="minorHAnsi"/>
                <w:color w:val="FFFFFF"/>
                <w:sz w:val="22"/>
                <w:szCs w:val="22"/>
                <w:lang w:val="en-GB"/>
              </w:rPr>
              <w:t>ing</w:t>
            </w:r>
            <w:r w:rsidR="00D25675" w:rsidRPr="00C512F1">
              <w:rPr>
                <w:rFonts w:asciiTheme="minorHAnsi" w:hAnsiTheme="minorHAnsi" w:cstheme="minorHAnsi"/>
                <w:color w:val="FFFFFF"/>
                <w:sz w:val="22"/>
                <w:szCs w:val="22"/>
                <w:lang w:val="en-GB"/>
              </w:rPr>
              <w:t xml:space="preserve"> </w:t>
            </w:r>
            <w:r w:rsidRPr="00C512F1">
              <w:rPr>
                <w:rFonts w:asciiTheme="minorHAnsi" w:hAnsiTheme="minorHAnsi" w:cstheme="minorHAnsi"/>
                <w:color w:val="FFFFFF"/>
                <w:sz w:val="22"/>
                <w:szCs w:val="22"/>
                <w:lang w:val="en-GB"/>
              </w:rPr>
              <w:t>or the comparison?</w:t>
            </w:r>
          </w:p>
        </w:tc>
      </w:tr>
      <w:tr w:rsidR="007F338C" w:rsidRPr="00C512F1" w:rsidTr="00372453">
        <w:tc>
          <w:tcPr>
            <w:tcW w:w="1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DD0802">
              <w:rPr>
                <w:rFonts w:asciiTheme="minorHAnsi" w:eastAsia="Times New Roman" w:hAnsiTheme="minorHAnsi" w:cstheme="minorHAnsi"/>
                <w:caps/>
                <w:color w:val="auto"/>
                <w:sz w:val="22"/>
                <w:szCs w:val="22"/>
              </w:rPr>
              <w:t>Judgement</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DD0802">
              <w:rPr>
                <w:rFonts w:asciiTheme="minorHAnsi" w:eastAsia="Times New Roman" w:hAnsiTheme="minorHAnsi" w:cstheme="minorHAnsi"/>
                <w:caps/>
                <w:color w:val="auto"/>
                <w:sz w:val="22"/>
                <w:szCs w:val="22"/>
              </w:rPr>
              <w:t>Research evidence</w:t>
            </w:r>
          </w:p>
        </w:tc>
        <w:tc>
          <w:tcPr>
            <w:tcW w:w="41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DD0802">
              <w:rPr>
                <w:rFonts w:asciiTheme="minorHAnsi" w:eastAsia="Times New Roman" w:hAnsiTheme="minorHAnsi" w:cstheme="minorHAnsi"/>
                <w:caps/>
                <w:color w:val="auto"/>
                <w:sz w:val="22"/>
                <w:szCs w:val="22"/>
              </w:rPr>
              <w:t>Additional</w:t>
            </w:r>
          </w:p>
          <w:p w:rsidR="007F338C" w:rsidRPr="00DD0802"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DD0802">
              <w:rPr>
                <w:rFonts w:asciiTheme="minorHAnsi" w:eastAsia="Times New Roman" w:hAnsiTheme="minorHAnsi" w:cstheme="minorHAnsi"/>
                <w:caps/>
                <w:color w:val="auto"/>
                <w:sz w:val="22"/>
                <w:szCs w:val="22"/>
              </w:rPr>
              <w:t>considerations</w:t>
            </w:r>
          </w:p>
        </w:tc>
      </w:tr>
      <w:tr w:rsidR="007F338C" w:rsidRPr="00C512F1" w:rsidTr="00372453">
        <w:trPr>
          <w:trHeight w:val="2400"/>
        </w:trPr>
        <w:tc>
          <w:tcPr>
            <w:tcW w:w="1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7F338C" w:rsidP="007F338C">
            <w:pPr>
              <w:spacing w:before="120" w:after="120" w:line="240" w:lineRule="auto"/>
              <w:rPr>
                <w:rFonts w:eastAsia="Times New Roman" w:cstheme="minorHAnsi"/>
              </w:rPr>
            </w:pPr>
            <w:r w:rsidRPr="00DD0802">
              <w:rPr>
                <w:rStyle w:val="unchecked-marker"/>
                <w:rFonts w:eastAsia="Times New Roman" w:cstheme="minorHAnsi"/>
              </w:rPr>
              <w:t>○</w:t>
            </w:r>
            <w:r w:rsidRPr="00DD0802">
              <w:rPr>
                <w:rFonts w:eastAsia="Times New Roman" w:cstheme="minorHAnsi"/>
              </w:rPr>
              <w:t> </w:t>
            </w:r>
            <w:r w:rsidRPr="00DD0802">
              <w:rPr>
                <w:rStyle w:val="ep-radiobuttonlabel"/>
                <w:rFonts w:eastAsia="Times New Roman" w:cstheme="minorHAnsi"/>
              </w:rPr>
              <w:t>Favors the comparison</w:t>
            </w:r>
            <w:r w:rsidRPr="00DD0802">
              <w:rPr>
                <w:rFonts w:eastAsia="Times New Roman" w:cstheme="minorHAnsi"/>
              </w:rPr>
              <w:br/>
            </w:r>
            <w:r w:rsidRPr="00DD0802">
              <w:rPr>
                <w:rStyle w:val="unchecked-marker"/>
                <w:rFonts w:eastAsia="Times New Roman" w:cstheme="minorHAnsi"/>
              </w:rPr>
              <w:t>○</w:t>
            </w:r>
            <w:r w:rsidRPr="00DD0802">
              <w:rPr>
                <w:rFonts w:eastAsia="Times New Roman" w:cstheme="minorHAnsi"/>
              </w:rPr>
              <w:t> </w:t>
            </w:r>
            <w:r w:rsidRPr="00DD0802">
              <w:rPr>
                <w:rStyle w:val="ep-radiobuttonlabel"/>
                <w:rFonts w:eastAsia="Times New Roman" w:cstheme="minorHAnsi"/>
              </w:rPr>
              <w:t>Probably favors the comparison</w:t>
            </w:r>
            <w:r w:rsidRPr="00DD0802">
              <w:rPr>
                <w:rFonts w:eastAsia="Times New Roman" w:cstheme="minorHAnsi"/>
              </w:rPr>
              <w:br/>
            </w:r>
            <w:r w:rsidRPr="00DD0802">
              <w:rPr>
                <w:rStyle w:val="unchecked-marker"/>
                <w:rFonts w:eastAsia="Times New Roman" w:cstheme="minorHAnsi"/>
              </w:rPr>
              <w:t>○</w:t>
            </w:r>
            <w:r w:rsidRPr="00DD0802">
              <w:rPr>
                <w:rFonts w:eastAsia="Times New Roman" w:cstheme="minorHAnsi"/>
              </w:rPr>
              <w:t> </w:t>
            </w:r>
            <w:r w:rsidRPr="00DD0802">
              <w:rPr>
                <w:rStyle w:val="ep-radiobuttonlabel"/>
                <w:rFonts w:eastAsia="Times New Roman" w:cstheme="minorHAnsi"/>
              </w:rPr>
              <w:t>Does not favor either the intervention or the comparison</w:t>
            </w:r>
            <w:r w:rsidRPr="00DD0802">
              <w:rPr>
                <w:rFonts w:eastAsia="Times New Roman" w:cstheme="minorHAnsi"/>
              </w:rPr>
              <w:br/>
            </w:r>
            <w:r w:rsidRPr="00DD0802">
              <w:rPr>
                <w:rStyle w:val="unchecked-marker"/>
                <w:rFonts w:eastAsia="Times New Roman" w:cstheme="minorHAnsi"/>
                <w:b/>
                <w:u w:val="single"/>
              </w:rPr>
              <w:t>○</w:t>
            </w:r>
            <w:r w:rsidRPr="00DD0802">
              <w:rPr>
                <w:rFonts w:eastAsia="Times New Roman" w:cstheme="minorHAnsi"/>
                <w:b/>
                <w:u w:val="single"/>
              </w:rPr>
              <w:t> </w:t>
            </w:r>
            <w:r w:rsidRPr="00DD0802">
              <w:rPr>
                <w:rStyle w:val="ep-radiobuttonlabel"/>
                <w:rFonts w:eastAsia="Times New Roman" w:cstheme="minorHAnsi"/>
                <w:b/>
                <w:u w:val="single"/>
              </w:rPr>
              <w:t>Probably favors the intervention</w:t>
            </w:r>
            <w:r w:rsidRPr="00DD0802">
              <w:rPr>
                <w:rFonts w:eastAsia="Times New Roman" w:cstheme="minorHAnsi"/>
              </w:rPr>
              <w:br/>
            </w:r>
            <w:r w:rsidRPr="00DD0802">
              <w:rPr>
                <w:rStyle w:val="unchecked-marker"/>
                <w:rFonts w:eastAsia="Times New Roman" w:cstheme="minorHAnsi"/>
              </w:rPr>
              <w:t>○</w:t>
            </w:r>
            <w:r w:rsidRPr="00DD0802">
              <w:rPr>
                <w:rFonts w:eastAsia="Times New Roman" w:cstheme="minorHAnsi"/>
              </w:rPr>
              <w:t> </w:t>
            </w:r>
            <w:r w:rsidRPr="00DD0802">
              <w:rPr>
                <w:rStyle w:val="ep-radiobuttonlabel"/>
                <w:rFonts w:eastAsia="Times New Roman" w:cstheme="minorHAnsi"/>
              </w:rPr>
              <w:t>Favors the intervention</w:t>
            </w:r>
            <w:r w:rsidRPr="00DD0802">
              <w:rPr>
                <w:rFonts w:eastAsia="Times New Roman" w:cstheme="minorHAnsi"/>
              </w:rPr>
              <w:br/>
            </w:r>
            <w:r w:rsidRPr="00DD0802">
              <w:rPr>
                <w:rStyle w:val="unchecked-marker"/>
                <w:rFonts w:eastAsia="Times New Roman" w:cstheme="minorHAnsi"/>
              </w:rPr>
              <w:t>○</w:t>
            </w:r>
            <w:r w:rsidRPr="00DD0802">
              <w:rPr>
                <w:rFonts w:eastAsia="Times New Roman" w:cstheme="minorHAnsi"/>
              </w:rPr>
              <w:t> </w:t>
            </w:r>
            <w:r w:rsidRPr="00DD0802">
              <w:rPr>
                <w:rStyle w:val="ep-radiobuttonlabel"/>
                <w:rFonts w:eastAsia="Times New Roman" w:cstheme="minorHAnsi"/>
              </w:rPr>
              <w:t>Varies</w:t>
            </w:r>
            <w:r w:rsidRPr="00DD0802">
              <w:rPr>
                <w:rFonts w:eastAsia="Times New Roman" w:cstheme="minorHAnsi"/>
              </w:rPr>
              <w:br/>
            </w:r>
            <w:r w:rsidRPr="00DD0802">
              <w:rPr>
                <w:rStyle w:val="unchecked-marker"/>
                <w:rFonts w:eastAsia="Times New Roman" w:cstheme="minorHAnsi"/>
              </w:rPr>
              <w:t>○</w:t>
            </w:r>
            <w:r w:rsidRPr="00DD0802">
              <w:rPr>
                <w:rFonts w:eastAsia="Times New Roman" w:cstheme="minorHAnsi"/>
              </w:rPr>
              <w:t> </w:t>
            </w:r>
            <w:r w:rsidRPr="00DD0802">
              <w:rPr>
                <w:rStyle w:val="ep-radiobuttonlabel"/>
                <w:rFonts w:eastAsia="Times New Roman" w:cstheme="minorHAnsi"/>
              </w:rPr>
              <w:t>Don't know</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2F0D57" w:rsidP="0054617B">
            <w:pPr>
              <w:autoSpaceDE w:val="0"/>
              <w:autoSpaceDN w:val="0"/>
              <w:adjustRightInd w:val="0"/>
              <w:spacing w:before="120" w:after="120" w:line="240" w:lineRule="auto"/>
              <w:rPr>
                <w:rFonts w:eastAsia="Times New Roman" w:cstheme="minorHAnsi"/>
              </w:rPr>
            </w:pPr>
            <w:r w:rsidRPr="00DD0802">
              <w:rPr>
                <w:rFonts w:eastAsia="Times New Roman" w:cstheme="minorHAnsi"/>
              </w:rPr>
              <w:t>Indirect bronchi</w:t>
            </w:r>
            <w:r w:rsidR="00D25675">
              <w:rPr>
                <w:rFonts w:eastAsia="Times New Roman" w:cstheme="minorHAnsi"/>
              </w:rPr>
              <w:t xml:space="preserve">al challenge testing provides very </w:t>
            </w:r>
            <w:r>
              <w:rPr>
                <w:rFonts w:eastAsia="Times New Roman" w:cstheme="minorHAnsi"/>
              </w:rPr>
              <w:t xml:space="preserve">low to </w:t>
            </w:r>
            <w:r w:rsidRPr="00DD0802">
              <w:rPr>
                <w:rFonts w:eastAsia="Times New Roman" w:cstheme="minorHAnsi"/>
              </w:rPr>
              <w:t xml:space="preserve">moderate sensitivity </w:t>
            </w:r>
            <w:r w:rsidR="0054617B">
              <w:rPr>
                <w:rFonts w:eastAsia="Times New Roman" w:cstheme="minorHAnsi"/>
              </w:rPr>
              <w:t>but</w:t>
            </w:r>
            <w:r w:rsidRPr="00DD0802">
              <w:rPr>
                <w:rFonts w:eastAsia="Times New Roman" w:cstheme="minorHAnsi"/>
              </w:rPr>
              <w:t xml:space="preserve"> </w:t>
            </w:r>
            <w:r w:rsidR="00D25675">
              <w:rPr>
                <w:rFonts w:eastAsia="Times New Roman" w:cstheme="minorHAnsi"/>
              </w:rPr>
              <w:t xml:space="preserve">low to </w:t>
            </w:r>
            <w:r w:rsidRPr="00DD0802">
              <w:rPr>
                <w:rFonts w:eastAsia="Times New Roman" w:cstheme="minorHAnsi"/>
              </w:rPr>
              <w:t>good specificity</w:t>
            </w:r>
            <w:r w:rsidR="00D25675">
              <w:rPr>
                <w:rFonts w:eastAsia="Times New Roman" w:cstheme="minorHAnsi"/>
              </w:rPr>
              <w:t>,</w:t>
            </w:r>
            <w:r w:rsidRPr="00DD0802">
              <w:rPr>
                <w:rFonts w:eastAsia="Times New Roman" w:cstheme="minorHAnsi"/>
              </w:rPr>
              <w:t xml:space="preserve"> </w:t>
            </w:r>
            <w:r w:rsidR="00D25675">
              <w:rPr>
                <w:rFonts w:eastAsia="Times New Roman" w:cstheme="minorHAnsi"/>
              </w:rPr>
              <w:t xml:space="preserve">depending on the test employed, </w:t>
            </w:r>
            <w:r w:rsidR="00B432B1">
              <w:rPr>
                <w:rFonts w:eastAsia="Times New Roman" w:cstheme="minorHAnsi"/>
              </w:rPr>
              <w:t xml:space="preserve">for the diagnosis of </w:t>
            </w:r>
            <w:r w:rsidRPr="00DD0802">
              <w:rPr>
                <w:rFonts w:eastAsia="Times New Roman" w:cstheme="minorHAnsi"/>
              </w:rPr>
              <w:t>asthma in children.</w:t>
            </w:r>
          </w:p>
        </w:tc>
        <w:tc>
          <w:tcPr>
            <w:tcW w:w="41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432B1" w:rsidRDefault="00DD4671" w:rsidP="00DD4671">
            <w:pPr>
              <w:autoSpaceDE w:val="0"/>
              <w:autoSpaceDN w:val="0"/>
              <w:adjustRightInd w:val="0"/>
              <w:spacing w:before="120" w:after="120" w:line="240" w:lineRule="auto"/>
              <w:rPr>
                <w:rFonts w:eastAsia="Times New Roman" w:cstheme="minorHAnsi"/>
              </w:rPr>
            </w:pPr>
            <w:r w:rsidRPr="00DD0802">
              <w:rPr>
                <w:rFonts w:eastAsia="Times New Roman" w:cstheme="minorHAnsi"/>
              </w:rPr>
              <w:t xml:space="preserve">The test is non-invasive and a positive test confirms the diagnosis of asthma. </w:t>
            </w:r>
          </w:p>
          <w:p w:rsidR="00B432B1" w:rsidRDefault="00DD4671" w:rsidP="00DD4671">
            <w:pPr>
              <w:autoSpaceDE w:val="0"/>
              <w:autoSpaceDN w:val="0"/>
              <w:adjustRightInd w:val="0"/>
              <w:spacing w:before="120" w:after="120" w:line="240" w:lineRule="auto"/>
              <w:rPr>
                <w:rFonts w:eastAsia="Times New Roman" w:cstheme="minorHAnsi"/>
              </w:rPr>
            </w:pPr>
            <w:r w:rsidRPr="00DD0802">
              <w:rPr>
                <w:rFonts w:eastAsia="Times New Roman" w:cstheme="minorHAnsi"/>
              </w:rPr>
              <w:t xml:space="preserve">However, the test is time consuming and requires a specialist setting and hence, children may </w:t>
            </w:r>
            <w:r w:rsidR="00B432B1">
              <w:rPr>
                <w:rFonts w:eastAsia="Times New Roman" w:cstheme="minorHAnsi"/>
              </w:rPr>
              <w:t xml:space="preserve">not </w:t>
            </w:r>
            <w:r w:rsidRPr="00DD0802">
              <w:rPr>
                <w:rFonts w:eastAsia="Times New Roman" w:cstheme="minorHAnsi"/>
              </w:rPr>
              <w:t xml:space="preserve">be referred to such a centre. </w:t>
            </w:r>
          </w:p>
          <w:p w:rsidR="00DD4671" w:rsidRPr="00DD0802" w:rsidRDefault="00DD4671" w:rsidP="00DD4671">
            <w:pPr>
              <w:autoSpaceDE w:val="0"/>
              <w:autoSpaceDN w:val="0"/>
              <w:adjustRightInd w:val="0"/>
              <w:spacing w:before="120" w:after="120" w:line="240" w:lineRule="auto"/>
              <w:rPr>
                <w:rFonts w:cstheme="minorHAnsi"/>
              </w:rPr>
            </w:pPr>
            <w:r w:rsidRPr="00DD0802">
              <w:rPr>
                <w:rFonts w:cstheme="minorHAnsi"/>
              </w:rPr>
              <w:t xml:space="preserve">However, the </w:t>
            </w:r>
            <w:r w:rsidR="00191874">
              <w:rPr>
                <w:rFonts w:cstheme="minorHAnsi"/>
              </w:rPr>
              <w:t>TF</w:t>
            </w:r>
            <w:r w:rsidRPr="00DD0802">
              <w:rPr>
                <w:rFonts w:cstheme="minorHAnsi"/>
              </w:rPr>
              <w:t xml:space="preserve"> agreed that indirect bronchial challenge testing should be offered to children where diagnostic uncertainty remains after repeated first line tests have not confirmed the diagnosis, the child remains symptomatic and other diagnoses have been considered. </w:t>
            </w:r>
          </w:p>
          <w:p w:rsidR="00DD4671" w:rsidRPr="00DD0802" w:rsidRDefault="00B432B1" w:rsidP="007F338C">
            <w:pPr>
              <w:spacing w:before="120" w:after="120" w:line="240" w:lineRule="auto"/>
              <w:rPr>
                <w:rFonts w:eastAsia="Times New Roman" w:cstheme="minorHAnsi"/>
              </w:rPr>
            </w:pPr>
            <w:r>
              <w:rPr>
                <w:rFonts w:cstheme="minorHAnsi"/>
              </w:rPr>
              <w:t xml:space="preserve">The </w:t>
            </w:r>
            <w:r w:rsidR="00191874">
              <w:rPr>
                <w:rFonts w:cstheme="minorHAnsi"/>
              </w:rPr>
              <w:t>TF</w:t>
            </w:r>
            <w:r>
              <w:rPr>
                <w:rFonts w:cstheme="minorHAnsi"/>
              </w:rPr>
              <w:t xml:space="preserve"> considered that i</w:t>
            </w:r>
            <w:r w:rsidR="007F338C" w:rsidRPr="00DD0802">
              <w:rPr>
                <w:rFonts w:cstheme="minorHAnsi"/>
                <w:lang w:val="en-US"/>
              </w:rPr>
              <w:t xml:space="preserve">ndirect bronchial challenge test using a treadmill or a bicycle </w:t>
            </w:r>
            <w:r>
              <w:rPr>
                <w:rFonts w:cstheme="minorHAnsi"/>
                <w:lang w:val="en-US"/>
              </w:rPr>
              <w:t xml:space="preserve">should be offered to children </w:t>
            </w:r>
            <w:r w:rsidR="007F338C" w:rsidRPr="00DD0802">
              <w:rPr>
                <w:rFonts w:cstheme="minorHAnsi"/>
                <w:lang w:val="en-US"/>
              </w:rPr>
              <w:t>with exercise related symptoms</w:t>
            </w:r>
          </w:p>
        </w:tc>
      </w:tr>
      <w:tr w:rsidR="007F338C" w:rsidRPr="00C512F1" w:rsidTr="007F338C">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7F338C" w:rsidRPr="00C512F1" w:rsidRDefault="007F338C" w:rsidP="00947651">
            <w:pPr>
              <w:pStyle w:val="Heading2"/>
              <w:keepLines w:val="0"/>
              <w:numPr>
                <w:ilvl w:val="1"/>
                <w:numId w:val="0"/>
              </w:numPr>
              <w:tabs>
                <w:tab w:val="left" w:pos="369"/>
                <w:tab w:val="num" w:pos="2269"/>
              </w:tabs>
              <w:spacing w:before="120" w:after="120" w:line="240" w:lineRule="auto"/>
              <w:rPr>
                <w:rFonts w:asciiTheme="minorHAnsi" w:eastAsia="Times New Roman" w:hAnsiTheme="minorHAnsi" w:cstheme="minorHAnsi"/>
                <w:color w:val="FFFFFF"/>
                <w:sz w:val="22"/>
                <w:szCs w:val="22"/>
              </w:rPr>
            </w:pPr>
            <w:r w:rsidRPr="00C512F1">
              <w:rPr>
                <w:rFonts w:asciiTheme="minorHAnsi" w:eastAsia="Times New Roman" w:hAnsiTheme="minorHAnsi" w:cstheme="minorHAnsi"/>
                <w:color w:val="FFFFFF"/>
                <w:sz w:val="22"/>
                <w:szCs w:val="22"/>
              </w:rPr>
              <w:t>Resources required</w:t>
            </w:r>
          </w:p>
          <w:p w:rsidR="007F338C" w:rsidRPr="00C512F1" w:rsidRDefault="007F338C" w:rsidP="007F338C">
            <w:pPr>
              <w:pStyle w:val="Subtitle1"/>
              <w:spacing w:before="120" w:beforeAutospacing="0" w:after="120" w:afterAutospacing="0"/>
              <w:rPr>
                <w:rFonts w:asciiTheme="minorHAnsi" w:hAnsiTheme="minorHAnsi" w:cstheme="minorHAnsi"/>
                <w:color w:val="FFFFFF"/>
                <w:sz w:val="22"/>
                <w:szCs w:val="22"/>
                <w:lang w:val="en-GB"/>
              </w:rPr>
            </w:pPr>
            <w:r w:rsidRPr="00C512F1">
              <w:rPr>
                <w:rFonts w:asciiTheme="minorHAnsi" w:hAnsiTheme="minorHAnsi" w:cstheme="minorHAnsi"/>
                <w:color w:val="FFFFFF"/>
                <w:sz w:val="22"/>
                <w:szCs w:val="22"/>
                <w:lang w:val="en-GB"/>
              </w:rPr>
              <w:t>How large are the resource requirements (costs)?</w:t>
            </w:r>
          </w:p>
        </w:tc>
      </w:tr>
      <w:tr w:rsidR="007F338C" w:rsidRPr="00C512F1" w:rsidTr="00372453">
        <w:tc>
          <w:tcPr>
            <w:tcW w:w="1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DD0802">
              <w:rPr>
                <w:rFonts w:asciiTheme="minorHAnsi" w:eastAsia="Times New Roman" w:hAnsiTheme="minorHAnsi" w:cstheme="minorHAnsi"/>
                <w:caps/>
                <w:color w:val="auto"/>
                <w:sz w:val="22"/>
                <w:szCs w:val="22"/>
              </w:rPr>
              <w:t>Judgement</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DD0802">
              <w:rPr>
                <w:rFonts w:asciiTheme="minorHAnsi" w:eastAsia="Times New Roman" w:hAnsiTheme="minorHAnsi" w:cstheme="minorHAnsi"/>
                <w:caps/>
                <w:color w:val="auto"/>
                <w:sz w:val="22"/>
                <w:szCs w:val="22"/>
              </w:rPr>
              <w:t>Research evidence</w:t>
            </w:r>
          </w:p>
        </w:tc>
        <w:tc>
          <w:tcPr>
            <w:tcW w:w="41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DD0802">
              <w:rPr>
                <w:rFonts w:asciiTheme="minorHAnsi" w:eastAsia="Times New Roman" w:hAnsiTheme="minorHAnsi" w:cstheme="minorHAnsi"/>
                <w:caps/>
                <w:color w:val="auto"/>
                <w:sz w:val="22"/>
                <w:szCs w:val="22"/>
              </w:rPr>
              <w:t>Additional</w:t>
            </w:r>
          </w:p>
          <w:p w:rsidR="007F338C" w:rsidRPr="00DD0802"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DD0802">
              <w:rPr>
                <w:rFonts w:asciiTheme="minorHAnsi" w:eastAsia="Times New Roman" w:hAnsiTheme="minorHAnsi" w:cstheme="minorHAnsi"/>
                <w:caps/>
                <w:color w:val="auto"/>
                <w:sz w:val="22"/>
                <w:szCs w:val="22"/>
              </w:rPr>
              <w:t>considerations</w:t>
            </w:r>
          </w:p>
        </w:tc>
      </w:tr>
      <w:tr w:rsidR="007F338C" w:rsidRPr="00C512F1" w:rsidTr="00372453">
        <w:trPr>
          <w:trHeight w:val="2400"/>
        </w:trPr>
        <w:tc>
          <w:tcPr>
            <w:tcW w:w="1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7F338C" w:rsidP="007F338C">
            <w:pPr>
              <w:spacing w:before="120" w:after="120" w:line="240" w:lineRule="auto"/>
              <w:rPr>
                <w:rFonts w:eastAsia="Times New Roman" w:cstheme="minorHAnsi"/>
              </w:rPr>
            </w:pPr>
            <w:r w:rsidRPr="00DD0802">
              <w:rPr>
                <w:rStyle w:val="unchecked-marker"/>
                <w:rFonts w:eastAsia="Times New Roman" w:cstheme="minorHAnsi"/>
              </w:rPr>
              <w:t>○</w:t>
            </w:r>
            <w:r w:rsidRPr="00DD0802">
              <w:rPr>
                <w:rFonts w:eastAsia="Times New Roman" w:cstheme="minorHAnsi"/>
              </w:rPr>
              <w:t> </w:t>
            </w:r>
            <w:r w:rsidRPr="00DD0802">
              <w:rPr>
                <w:rStyle w:val="ep-radiobuttonlabel"/>
                <w:rFonts w:eastAsia="Times New Roman" w:cstheme="minorHAnsi"/>
              </w:rPr>
              <w:t>Large costs</w:t>
            </w:r>
            <w:r w:rsidRPr="00DD0802">
              <w:rPr>
                <w:rFonts w:eastAsia="Times New Roman" w:cstheme="minorHAnsi"/>
              </w:rPr>
              <w:br/>
            </w:r>
            <w:r w:rsidRPr="00DD0802">
              <w:rPr>
                <w:rStyle w:val="unchecked-marker"/>
                <w:rFonts w:eastAsia="Times New Roman" w:cstheme="minorHAnsi"/>
                <w:b/>
                <w:u w:val="single"/>
              </w:rPr>
              <w:t>○</w:t>
            </w:r>
            <w:r w:rsidRPr="00DD0802">
              <w:rPr>
                <w:rFonts w:eastAsia="Times New Roman" w:cstheme="minorHAnsi"/>
                <w:b/>
                <w:u w:val="single"/>
              </w:rPr>
              <w:t> </w:t>
            </w:r>
            <w:r w:rsidRPr="00DD0802">
              <w:rPr>
                <w:rStyle w:val="ep-radiobuttonlabel"/>
                <w:rFonts w:eastAsia="Times New Roman" w:cstheme="minorHAnsi"/>
                <w:b/>
                <w:u w:val="single"/>
              </w:rPr>
              <w:t>Moderate costs</w:t>
            </w:r>
            <w:r w:rsidRPr="00DD0802">
              <w:rPr>
                <w:rFonts w:eastAsia="Times New Roman" w:cstheme="minorHAnsi"/>
              </w:rPr>
              <w:br/>
            </w:r>
            <w:r w:rsidRPr="00DD0802">
              <w:rPr>
                <w:rStyle w:val="unchecked-marker"/>
                <w:rFonts w:eastAsia="Times New Roman" w:cstheme="minorHAnsi"/>
              </w:rPr>
              <w:t>○</w:t>
            </w:r>
            <w:r w:rsidRPr="00DD0802">
              <w:rPr>
                <w:rFonts w:eastAsia="Times New Roman" w:cstheme="minorHAnsi"/>
              </w:rPr>
              <w:t> </w:t>
            </w:r>
            <w:r w:rsidRPr="00DD0802">
              <w:rPr>
                <w:rStyle w:val="ep-radiobuttonlabel"/>
                <w:rFonts w:eastAsia="Times New Roman" w:cstheme="minorHAnsi"/>
              </w:rPr>
              <w:t>Negligible costs and savings</w:t>
            </w:r>
            <w:r w:rsidRPr="00DD0802">
              <w:rPr>
                <w:rFonts w:eastAsia="Times New Roman" w:cstheme="minorHAnsi"/>
              </w:rPr>
              <w:br/>
            </w:r>
            <w:r w:rsidRPr="00DD0802">
              <w:rPr>
                <w:rStyle w:val="unchecked-marker"/>
                <w:rFonts w:eastAsia="Times New Roman" w:cstheme="minorHAnsi"/>
              </w:rPr>
              <w:t>○</w:t>
            </w:r>
            <w:r w:rsidRPr="00DD0802">
              <w:rPr>
                <w:rFonts w:eastAsia="Times New Roman" w:cstheme="minorHAnsi"/>
              </w:rPr>
              <w:t> </w:t>
            </w:r>
            <w:r w:rsidRPr="00DD0802">
              <w:rPr>
                <w:rStyle w:val="ep-radiobuttonlabel"/>
                <w:rFonts w:eastAsia="Times New Roman" w:cstheme="minorHAnsi"/>
              </w:rPr>
              <w:t>Moderate savings</w:t>
            </w:r>
            <w:r w:rsidRPr="00DD0802">
              <w:rPr>
                <w:rFonts w:eastAsia="Times New Roman" w:cstheme="minorHAnsi"/>
              </w:rPr>
              <w:br/>
            </w:r>
            <w:r w:rsidRPr="00DD0802">
              <w:rPr>
                <w:rStyle w:val="unchecked-marker"/>
                <w:rFonts w:eastAsia="Times New Roman" w:cstheme="minorHAnsi"/>
              </w:rPr>
              <w:t>○</w:t>
            </w:r>
            <w:r w:rsidRPr="00DD0802">
              <w:rPr>
                <w:rFonts w:eastAsia="Times New Roman" w:cstheme="minorHAnsi"/>
              </w:rPr>
              <w:t> </w:t>
            </w:r>
            <w:r w:rsidRPr="00DD0802">
              <w:rPr>
                <w:rStyle w:val="ep-radiobuttonlabel"/>
                <w:rFonts w:eastAsia="Times New Roman" w:cstheme="minorHAnsi"/>
              </w:rPr>
              <w:t>Large savings</w:t>
            </w:r>
            <w:r w:rsidRPr="00DD0802">
              <w:rPr>
                <w:rFonts w:eastAsia="Times New Roman" w:cstheme="minorHAnsi"/>
              </w:rPr>
              <w:br/>
            </w:r>
            <w:r w:rsidRPr="00DD0802">
              <w:rPr>
                <w:rStyle w:val="unchecked-marker"/>
                <w:rFonts w:eastAsia="Times New Roman" w:cstheme="minorHAnsi"/>
              </w:rPr>
              <w:t>○</w:t>
            </w:r>
            <w:r w:rsidRPr="00DD0802">
              <w:rPr>
                <w:rFonts w:eastAsia="Times New Roman" w:cstheme="minorHAnsi"/>
              </w:rPr>
              <w:t> </w:t>
            </w:r>
            <w:r w:rsidRPr="00DD0802">
              <w:rPr>
                <w:rStyle w:val="ep-radiobuttonlabel"/>
                <w:rFonts w:eastAsia="Times New Roman" w:cstheme="minorHAnsi"/>
              </w:rPr>
              <w:t>Varies</w:t>
            </w:r>
            <w:r w:rsidRPr="00DD0802">
              <w:rPr>
                <w:rFonts w:eastAsia="Times New Roman" w:cstheme="minorHAnsi"/>
              </w:rPr>
              <w:br/>
            </w:r>
            <w:r w:rsidRPr="00FD3BA7">
              <w:rPr>
                <w:rStyle w:val="unchecked-marker"/>
                <w:rFonts w:eastAsia="Times New Roman" w:cstheme="minorHAnsi"/>
              </w:rPr>
              <w:t>○</w:t>
            </w:r>
            <w:r w:rsidRPr="00FD3BA7">
              <w:rPr>
                <w:rFonts w:eastAsia="Times New Roman" w:cstheme="minorHAnsi"/>
              </w:rPr>
              <w:t> </w:t>
            </w:r>
            <w:r w:rsidRPr="00FD3BA7">
              <w:rPr>
                <w:rStyle w:val="ep-radiobuttonlabel"/>
                <w:rFonts w:eastAsia="Times New Roman" w:cstheme="minorHAnsi"/>
              </w:rPr>
              <w:t>Don't know</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4D28B4" w:rsidP="00400CDC">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tc>
        <w:tc>
          <w:tcPr>
            <w:tcW w:w="41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FD3BA7" w:rsidRPr="00DD0802" w:rsidRDefault="00FD3BA7" w:rsidP="00FD3BA7">
            <w:pPr>
              <w:spacing w:before="120" w:after="120" w:line="240" w:lineRule="auto"/>
              <w:rPr>
                <w:rFonts w:eastAsia="Times New Roman" w:cstheme="minorHAnsi"/>
              </w:rPr>
            </w:pPr>
            <w:r w:rsidRPr="00DD0802">
              <w:rPr>
                <w:rFonts w:eastAsia="Times New Roman" w:cstheme="minorHAnsi"/>
              </w:rPr>
              <w:t>Moderate cost for equipment, consumables, and maintenance and training issues.</w:t>
            </w:r>
          </w:p>
          <w:p w:rsidR="00FD3BA7" w:rsidRPr="00DD0802" w:rsidRDefault="00FD3BA7" w:rsidP="00FD3BA7">
            <w:pPr>
              <w:spacing w:before="120" w:after="120" w:line="240" w:lineRule="auto"/>
              <w:rPr>
                <w:rFonts w:eastAsia="Times New Roman" w:cstheme="minorHAnsi"/>
              </w:rPr>
            </w:pPr>
            <w:r w:rsidRPr="00DD0802">
              <w:rPr>
                <w:rFonts w:eastAsia="Times New Roman" w:cstheme="minorHAnsi"/>
              </w:rPr>
              <w:t>An indirect bronchial challenge test requires approximately 30-45 minutes of time for patients and operators.</w:t>
            </w:r>
          </w:p>
          <w:p w:rsidR="007F338C" w:rsidRPr="00DD0802" w:rsidRDefault="00FD3BA7" w:rsidP="007F338C">
            <w:pPr>
              <w:spacing w:before="120" w:after="120" w:line="240" w:lineRule="auto"/>
              <w:rPr>
                <w:rFonts w:eastAsia="Times New Roman" w:cstheme="minorHAnsi"/>
              </w:rPr>
            </w:pPr>
            <w:r w:rsidRPr="00DD0802">
              <w:rPr>
                <w:rFonts w:eastAsia="Times New Roman" w:cstheme="minorHAnsi"/>
              </w:rPr>
              <w:t xml:space="preserve">There is </w:t>
            </w:r>
            <w:r w:rsidRPr="00DD0802">
              <w:rPr>
                <w:rFonts w:cstheme="minorHAnsi"/>
                <w:lang w:val="en-US"/>
              </w:rPr>
              <w:t>limited availability for mannitol in most countries</w:t>
            </w:r>
            <w:r>
              <w:rPr>
                <w:rFonts w:eastAsia="Times New Roman" w:cstheme="minorHAnsi"/>
              </w:rPr>
              <w:t xml:space="preserve">. </w:t>
            </w:r>
          </w:p>
        </w:tc>
      </w:tr>
      <w:tr w:rsidR="007F338C" w:rsidRPr="00C512F1" w:rsidTr="007F338C">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7F338C" w:rsidRPr="00C512F1" w:rsidRDefault="007F338C" w:rsidP="00947651">
            <w:pPr>
              <w:pStyle w:val="Heading2"/>
              <w:keepLines w:val="0"/>
              <w:numPr>
                <w:ilvl w:val="1"/>
                <w:numId w:val="0"/>
              </w:numPr>
              <w:tabs>
                <w:tab w:val="left" w:pos="369"/>
                <w:tab w:val="num" w:pos="2269"/>
              </w:tabs>
              <w:spacing w:before="0" w:after="160" w:line="288" w:lineRule="auto"/>
              <w:rPr>
                <w:rFonts w:asciiTheme="minorHAnsi" w:eastAsia="Times New Roman" w:hAnsiTheme="minorHAnsi" w:cstheme="minorHAnsi"/>
                <w:color w:val="FFFFFF"/>
                <w:sz w:val="22"/>
                <w:szCs w:val="22"/>
              </w:rPr>
            </w:pPr>
            <w:r w:rsidRPr="00C512F1">
              <w:rPr>
                <w:rFonts w:asciiTheme="minorHAnsi" w:eastAsia="Times New Roman" w:hAnsiTheme="minorHAnsi" w:cstheme="minorHAnsi"/>
                <w:color w:val="FFFFFF"/>
                <w:sz w:val="22"/>
                <w:szCs w:val="22"/>
              </w:rPr>
              <w:lastRenderedPageBreak/>
              <w:t>Equity</w:t>
            </w:r>
          </w:p>
          <w:p w:rsidR="007F338C" w:rsidRPr="00C512F1" w:rsidRDefault="007F338C" w:rsidP="007F338C">
            <w:pPr>
              <w:pStyle w:val="Subtitle1"/>
              <w:spacing w:before="0" w:beforeAutospacing="0" w:after="0" w:afterAutospacing="0"/>
              <w:rPr>
                <w:rFonts w:asciiTheme="minorHAnsi" w:hAnsiTheme="minorHAnsi" w:cstheme="minorHAnsi"/>
                <w:color w:val="FFFFFF"/>
                <w:sz w:val="22"/>
                <w:szCs w:val="22"/>
                <w:lang w:val="en-GB"/>
              </w:rPr>
            </w:pPr>
            <w:r w:rsidRPr="00C512F1">
              <w:rPr>
                <w:rFonts w:asciiTheme="minorHAnsi" w:hAnsiTheme="minorHAnsi" w:cstheme="minorHAnsi"/>
                <w:color w:val="FFFFFF"/>
                <w:sz w:val="22"/>
                <w:szCs w:val="22"/>
                <w:lang w:val="en-GB"/>
              </w:rPr>
              <w:t>What would be the impact on health equity?</w:t>
            </w:r>
          </w:p>
        </w:tc>
      </w:tr>
      <w:tr w:rsidR="007F338C" w:rsidRPr="00C512F1" w:rsidTr="00372453">
        <w:tc>
          <w:tcPr>
            <w:tcW w:w="1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DD0802">
              <w:rPr>
                <w:rFonts w:asciiTheme="minorHAnsi" w:eastAsia="Times New Roman" w:hAnsiTheme="minorHAnsi" w:cstheme="minorHAnsi"/>
                <w:caps/>
                <w:color w:val="auto"/>
                <w:sz w:val="22"/>
                <w:szCs w:val="22"/>
              </w:rPr>
              <w:t>Judgement</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DD0802">
              <w:rPr>
                <w:rFonts w:asciiTheme="minorHAnsi" w:eastAsia="Times New Roman" w:hAnsiTheme="minorHAnsi" w:cstheme="minorHAnsi"/>
                <w:caps/>
                <w:color w:val="auto"/>
                <w:sz w:val="22"/>
                <w:szCs w:val="22"/>
              </w:rPr>
              <w:t>Research evidence</w:t>
            </w:r>
          </w:p>
        </w:tc>
        <w:tc>
          <w:tcPr>
            <w:tcW w:w="41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DD0802">
              <w:rPr>
                <w:rFonts w:asciiTheme="minorHAnsi" w:eastAsia="Times New Roman" w:hAnsiTheme="minorHAnsi" w:cstheme="minorHAnsi"/>
                <w:caps/>
                <w:color w:val="auto"/>
                <w:sz w:val="22"/>
                <w:szCs w:val="22"/>
              </w:rPr>
              <w:t>Additional</w:t>
            </w:r>
          </w:p>
          <w:p w:rsidR="007F338C" w:rsidRPr="00DD0802"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DD0802">
              <w:rPr>
                <w:rFonts w:asciiTheme="minorHAnsi" w:eastAsia="Times New Roman" w:hAnsiTheme="minorHAnsi" w:cstheme="minorHAnsi"/>
                <w:caps/>
                <w:color w:val="auto"/>
                <w:sz w:val="22"/>
                <w:szCs w:val="22"/>
              </w:rPr>
              <w:t>considerations</w:t>
            </w:r>
          </w:p>
        </w:tc>
      </w:tr>
      <w:tr w:rsidR="007F338C" w:rsidRPr="00C512F1" w:rsidTr="00372453">
        <w:tc>
          <w:tcPr>
            <w:tcW w:w="1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7F338C" w:rsidP="007F338C">
            <w:pPr>
              <w:spacing w:before="120" w:after="120" w:line="240" w:lineRule="auto"/>
              <w:rPr>
                <w:rFonts w:eastAsia="Times New Roman" w:cstheme="minorHAnsi"/>
              </w:rPr>
            </w:pPr>
            <w:r w:rsidRPr="00DD0802">
              <w:rPr>
                <w:rStyle w:val="unchecked-marker"/>
                <w:rFonts w:eastAsia="Times New Roman" w:cstheme="minorHAnsi"/>
              </w:rPr>
              <w:t>○</w:t>
            </w:r>
            <w:r w:rsidRPr="00DD0802">
              <w:rPr>
                <w:rFonts w:eastAsia="Times New Roman" w:cstheme="minorHAnsi"/>
              </w:rPr>
              <w:t> </w:t>
            </w:r>
            <w:r w:rsidRPr="00DD0802">
              <w:rPr>
                <w:rStyle w:val="ep-radiobuttonlabel"/>
                <w:rFonts w:eastAsia="Times New Roman" w:cstheme="minorHAnsi"/>
              </w:rPr>
              <w:t>Reduced</w:t>
            </w:r>
            <w:r w:rsidRPr="00DD0802">
              <w:rPr>
                <w:rFonts w:eastAsia="Times New Roman" w:cstheme="minorHAnsi"/>
              </w:rPr>
              <w:br/>
            </w:r>
            <w:r w:rsidRPr="00DD0802">
              <w:rPr>
                <w:rStyle w:val="unchecked-marker"/>
                <w:rFonts w:eastAsia="Times New Roman" w:cstheme="minorHAnsi"/>
              </w:rPr>
              <w:t>○</w:t>
            </w:r>
            <w:r w:rsidRPr="00DD0802">
              <w:rPr>
                <w:rFonts w:eastAsia="Times New Roman" w:cstheme="minorHAnsi"/>
              </w:rPr>
              <w:t> </w:t>
            </w:r>
            <w:r w:rsidRPr="00DD0802">
              <w:rPr>
                <w:rStyle w:val="ep-radiobuttonlabel"/>
                <w:rFonts w:eastAsia="Times New Roman" w:cstheme="minorHAnsi"/>
              </w:rPr>
              <w:t>Probably reduced</w:t>
            </w:r>
            <w:r w:rsidRPr="00DD0802">
              <w:rPr>
                <w:rFonts w:eastAsia="Times New Roman" w:cstheme="minorHAnsi"/>
              </w:rPr>
              <w:br/>
            </w:r>
            <w:r w:rsidRPr="00DD0802">
              <w:rPr>
                <w:rStyle w:val="unchecked-marker"/>
                <w:rFonts w:eastAsia="Times New Roman" w:cstheme="minorHAnsi"/>
              </w:rPr>
              <w:t>○</w:t>
            </w:r>
            <w:r w:rsidRPr="00DD0802">
              <w:rPr>
                <w:rFonts w:eastAsia="Times New Roman" w:cstheme="minorHAnsi"/>
              </w:rPr>
              <w:t> </w:t>
            </w:r>
            <w:r w:rsidRPr="00DD0802">
              <w:rPr>
                <w:rStyle w:val="ep-radiobuttonlabel"/>
                <w:rFonts w:eastAsia="Times New Roman" w:cstheme="minorHAnsi"/>
              </w:rPr>
              <w:t>Probably no impact</w:t>
            </w:r>
            <w:r w:rsidRPr="00DD0802">
              <w:rPr>
                <w:rFonts w:eastAsia="Times New Roman" w:cstheme="minorHAnsi"/>
              </w:rPr>
              <w:br/>
            </w:r>
            <w:r w:rsidRPr="00DD0802">
              <w:rPr>
                <w:rStyle w:val="unchecked-marker"/>
                <w:rFonts w:eastAsia="Times New Roman" w:cstheme="minorHAnsi"/>
              </w:rPr>
              <w:t>○</w:t>
            </w:r>
            <w:r w:rsidRPr="00DD0802">
              <w:rPr>
                <w:rFonts w:eastAsia="Times New Roman" w:cstheme="minorHAnsi"/>
              </w:rPr>
              <w:t> </w:t>
            </w:r>
            <w:r w:rsidRPr="00DD0802">
              <w:rPr>
                <w:rStyle w:val="ep-radiobuttonlabel"/>
                <w:rFonts w:eastAsia="Times New Roman" w:cstheme="minorHAnsi"/>
              </w:rPr>
              <w:t>Probably increased</w:t>
            </w:r>
            <w:r w:rsidRPr="00DD0802">
              <w:rPr>
                <w:rFonts w:eastAsia="Times New Roman" w:cstheme="minorHAnsi"/>
              </w:rPr>
              <w:br/>
            </w:r>
            <w:r w:rsidRPr="00DD0802">
              <w:rPr>
                <w:rStyle w:val="unchecked-marker"/>
                <w:rFonts w:eastAsia="Times New Roman" w:cstheme="minorHAnsi"/>
              </w:rPr>
              <w:t>○</w:t>
            </w:r>
            <w:r w:rsidRPr="00DD0802">
              <w:rPr>
                <w:rFonts w:eastAsia="Times New Roman" w:cstheme="minorHAnsi"/>
              </w:rPr>
              <w:t> </w:t>
            </w:r>
            <w:r w:rsidRPr="00DD0802">
              <w:rPr>
                <w:rStyle w:val="ep-radiobuttonlabel"/>
                <w:rFonts w:eastAsia="Times New Roman" w:cstheme="minorHAnsi"/>
              </w:rPr>
              <w:t>Increased</w:t>
            </w:r>
            <w:r w:rsidRPr="00DD0802">
              <w:rPr>
                <w:rFonts w:eastAsia="Times New Roman" w:cstheme="minorHAnsi"/>
              </w:rPr>
              <w:br/>
            </w:r>
            <w:r w:rsidRPr="0054617B">
              <w:rPr>
                <w:rStyle w:val="unchecked-marker"/>
                <w:rFonts w:eastAsia="Times New Roman" w:cstheme="minorHAnsi"/>
                <w:b/>
                <w:u w:val="single"/>
              </w:rPr>
              <w:t>○</w:t>
            </w:r>
            <w:r w:rsidRPr="0054617B">
              <w:rPr>
                <w:rFonts w:eastAsia="Times New Roman" w:cstheme="minorHAnsi"/>
                <w:b/>
                <w:u w:val="single"/>
              </w:rPr>
              <w:t> </w:t>
            </w:r>
            <w:r w:rsidRPr="0054617B">
              <w:rPr>
                <w:rStyle w:val="ep-radiobuttonlabel"/>
                <w:rFonts w:eastAsia="Times New Roman" w:cstheme="minorHAnsi"/>
                <w:b/>
                <w:u w:val="single"/>
              </w:rPr>
              <w:t>Varies</w:t>
            </w:r>
            <w:r w:rsidRPr="00DD0802">
              <w:rPr>
                <w:rFonts w:eastAsia="Times New Roman" w:cstheme="minorHAnsi"/>
              </w:rPr>
              <w:br/>
            </w:r>
            <w:r w:rsidRPr="0054617B">
              <w:rPr>
                <w:rStyle w:val="unchecked-marker"/>
                <w:rFonts w:eastAsia="Times New Roman" w:cstheme="minorHAnsi"/>
              </w:rPr>
              <w:t>○</w:t>
            </w:r>
            <w:r w:rsidRPr="0054617B">
              <w:rPr>
                <w:rFonts w:eastAsia="Times New Roman" w:cstheme="minorHAnsi"/>
              </w:rPr>
              <w:t> </w:t>
            </w:r>
            <w:r w:rsidRPr="0054617B">
              <w:rPr>
                <w:rStyle w:val="ep-radiobuttonlabel"/>
                <w:rFonts w:eastAsia="Times New Roman" w:cstheme="minorHAnsi"/>
              </w:rPr>
              <w:t>Don't know</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F338C" w:rsidRPr="00DD0802" w:rsidRDefault="004D28B4" w:rsidP="007F338C">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tc>
        <w:tc>
          <w:tcPr>
            <w:tcW w:w="41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400CDC" w:rsidP="007F338C">
            <w:pPr>
              <w:spacing w:before="120" w:after="120" w:line="240" w:lineRule="auto"/>
              <w:rPr>
                <w:rFonts w:eastAsia="Times New Roman" w:cstheme="minorHAnsi"/>
              </w:rPr>
            </w:pPr>
            <w:r>
              <w:rPr>
                <w:rFonts w:eastAsia="Times New Roman" w:cstheme="minorHAnsi"/>
              </w:rPr>
              <w:t>Unequal access to indirect bronchial challenge testing may delay the diagnosis in relevant populations. This may be compounded by the lack of access in low resource settings or the need for long travel to a specialist centre. This may result in diagnostic delay for children affected.</w:t>
            </w:r>
          </w:p>
        </w:tc>
      </w:tr>
      <w:tr w:rsidR="007F338C" w:rsidRPr="00C512F1" w:rsidTr="007F338C">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7F338C" w:rsidRPr="00C512F1" w:rsidRDefault="007F338C" w:rsidP="00947651">
            <w:pPr>
              <w:pStyle w:val="Heading2"/>
              <w:keepLines w:val="0"/>
              <w:numPr>
                <w:ilvl w:val="1"/>
                <w:numId w:val="0"/>
              </w:numPr>
              <w:tabs>
                <w:tab w:val="left" w:pos="369"/>
                <w:tab w:val="num" w:pos="2269"/>
              </w:tabs>
              <w:spacing w:before="120" w:after="120" w:line="240" w:lineRule="auto"/>
              <w:rPr>
                <w:rFonts w:asciiTheme="minorHAnsi" w:eastAsia="Times New Roman" w:hAnsiTheme="minorHAnsi" w:cstheme="minorHAnsi"/>
                <w:color w:val="FFFFFF"/>
                <w:sz w:val="22"/>
                <w:szCs w:val="22"/>
              </w:rPr>
            </w:pPr>
            <w:r w:rsidRPr="00C512F1">
              <w:rPr>
                <w:rFonts w:asciiTheme="minorHAnsi" w:eastAsia="Times New Roman" w:hAnsiTheme="minorHAnsi" w:cstheme="minorHAnsi"/>
                <w:color w:val="FFFFFF"/>
                <w:sz w:val="22"/>
                <w:szCs w:val="22"/>
              </w:rPr>
              <w:t>Acceptability</w:t>
            </w:r>
          </w:p>
          <w:p w:rsidR="007F338C" w:rsidRPr="00C512F1" w:rsidRDefault="007F338C" w:rsidP="0054617B">
            <w:pPr>
              <w:pStyle w:val="Subtitle1"/>
              <w:spacing w:before="120" w:beforeAutospacing="0" w:after="120" w:afterAutospacing="0"/>
              <w:rPr>
                <w:rFonts w:asciiTheme="minorHAnsi" w:hAnsiTheme="minorHAnsi" w:cstheme="minorHAnsi"/>
                <w:color w:val="FFFFFF"/>
                <w:sz w:val="22"/>
                <w:szCs w:val="22"/>
                <w:lang w:val="en-GB"/>
              </w:rPr>
            </w:pPr>
            <w:r w:rsidRPr="00C512F1">
              <w:rPr>
                <w:rFonts w:asciiTheme="minorHAnsi" w:hAnsiTheme="minorHAnsi" w:cstheme="minorHAnsi"/>
                <w:color w:val="FFFFFF"/>
                <w:sz w:val="22"/>
                <w:szCs w:val="22"/>
                <w:lang w:val="en-GB"/>
              </w:rPr>
              <w:t xml:space="preserve">Is  </w:t>
            </w:r>
            <w:r w:rsidR="0054617B">
              <w:rPr>
                <w:rFonts w:asciiTheme="minorHAnsi" w:hAnsiTheme="minorHAnsi" w:cstheme="minorHAnsi"/>
                <w:color w:val="FFFFFF"/>
                <w:sz w:val="22"/>
                <w:szCs w:val="22"/>
                <w:lang w:val="en-GB"/>
              </w:rPr>
              <w:t xml:space="preserve">indirect bronchial challenge </w:t>
            </w:r>
            <w:r w:rsidR="0054617B" w:rsidRPr="00C512F1">
              <w:rPr>
                <w:rFonts w:asciiTheme="minorHAnsi" w:hAnsiTheme="minorHAnsi" w:cstheme="minorHAnsi"/>
                <w:color w:val="FFFFFF"/>
                <w:sz w:val="22"/>
                <w:szCs w:val="22"/>
                <w:lang w:val="en-GB"/>
              </w:rPr>
              <w:t>test</w:t>
            </w:r>
            <w:r w:rsidR="0054617B">
              <w:rPr>
                <w:rFonts w:asciiTheme="minorHAnsi" w:hAnsiTheme="minorHAnsi" w:cstheme="minorHAnsi"/>
                <w:color w:val="FFFFFF"/>
                <w:sz w:val="22"/>
                <w:szCs w:val="22"/>
                <w:lang w:val="en-GB"/>
              </w:rPr>
              <w:t>ing</w:t>
            </w:r>
            <w:r w:rsidR="0054617B" w:rsidRPr="00C512F1">
              <w:rPr>
                <w:rFonts w:asciiTheme="minorHAnsi" w:hAnsiTheme="minorHAnsi" w:cstheme="minorHAnsi"/>
                <w:color w:val="FFFFFF"/>
                <w:sz w:val="22"/>
                <w:szCs w:val="22"/>
                <w:lang w:val="en-GB"/>
              </w:rPr>
              <w:t xml:space="preserve"> </w:t>
            </w:r>
            <w:r w:rsidRPr="00C512F1">
              <w:rPr>
                <w:rFonts w:asciiTheme="minorHAnsi" w:hAnsiTheme="minorHAnsi" w:cstheme="minorHAnsi"/>
                <w:color w:val="FFFFFF"/>
                <w:sz w:val="22"/>
                <w:szCs w:val="22"/>
                <w:lang w:val="en-GB"/>
              </w:rPr>
              <w:t>acceptable to key stakeholders?</w:t>
            </w:r>
          </w:p>
        </w:tc>
      </w:tr>
      <w:tr w:rsidR="007F338C" w:rsidRPr="00C512F1" w:rsidTr="00372453">
        <w:tc>
          <w:tcPr>
            <w:tcW w:w="1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DD0802">
              <w:rPr>
                <w:rFonts w:asciiTheme="minorHAnsi" w:eastAsia="Times New Roman" w:hAnsiTheme="minorHAnsi" w:cstheme="minorHAnsi"/>
                <w:caps/>
                <w:color w:val="auto"/>
                <w:sz w:val="22"/>
                <w:szCs w:val="22"/>
              </w:rPr>
              <w:t>Judgement</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DD0802">
              <w:rPr>
                <w:rFonts w:asciiTheme="minorHAnsi" w:eastAsia="Times New Roman" w:hAnsiTheme="minorHAnsi" w:cstheme="minorHAnsi"/>
                <w:caps/>
                <w:color w:val="auto"/>
                <w:sz w:val="22"/>
                <w:szCs w:val="22"/>
              </w:rPr>
              <w:t>Research evidence</w:t>
            </w:r>
          </w:p>
        </w:tc>
        <w:tc>
          <w:tcPr>
            <w:tcW w:w="41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DD0802">
              <w:rPr>
                <w:rFonts w:asciiTheme="minorHAnsi" w:eastAsia="Times New Roman" w:hAnsiTheme="minorHAnsi" w:cstheme="minorHAnsi"/>
                <w:caps/>
                <w:color w:val="auto"/>
                <w:sz w:val="22"/>
                <w:szCs w:val="22"/>
              </w:rPr>
              <w:t>Additional</w:t>
            </w:r>
          </w:p>
          <w:p w:rsidR="007F338C" w:rsidRPr="00DD0802"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DD0802">
              <w:rPr>
                <w:rFonts w:asciiTheme="minorHAnsi" w:eastAsia="Times New Roman" w:hAnsiTheme="minorHAnsi" w:cstheme="minorHAnsi"/>
                <w:caps/>
                <w:color w:val="auto"/>
                <w:sz w:val="22"/>
                <w:szCs w:val="22"/>
              </w:rPr>
              <w:t>considerations</w:t>
            </w:r>
          </w:p>
        </w:tc>
      </w:tr>
      <w:tr w:rsidR="007F338C" w:rsidRPr="00C512F1" w:rsidTr="00372453">
        <w:trPr>
          <w:trHeight w:val="1728"/>
        </w:trPr>
        <w:tc>
          <w:tcPr>
            <w:tcW w:w="1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7F338C" w:rsidP="007F338C">
            <w:pPr>
              <w:spacing w:before="120" w:after="120" w:line="240" w:lineRule="auto"/>
              <w:rPr>
                <w:rFonts w:eastAsia="Times New Roman" w:cstheme="minorHAnsi"/>
              </w:rPr>
            </w:pPr>
            <w:r w:rsidRPr="00DD0802">
              <w:rPr>
                <w:rStyle w:val="unchecked-marker"/>
                <w:rFonts w:eastAsia="Times New Roman" w:cstheme="minorHAnsi"/>
              </w:rPr>
              <w:t>○</w:t>
            </w:r>
            <w:r w:rsidRPr="00DD0802">
              <w:rPr>
                <w:rFonts w:eastAsia="Times New Roman" w:cstheme="minorHAnsi"/>
              </w:rPr>
              <w:t> </w:t>
            </w:r>
            <w:r w:rsidRPr="00DD0802">
              <w:rPr>
                <w:rStyle w:val="ep-radiobuttonlabel"/>
                <w:rFonts w:eastAsia="Times New Roman" w:cstheme="minorHAnsi"/>
              </w:rPr>
              <w:t>No</w:t>
            </w:r>
            <w:r w:rsidRPr="00DD0802">
              <w:rPr>
                <w:rFonts w:eastAsia="Times New Roman" w:cstheme="minorHAnsi"/>
              </w:rPr>
              <w:br/>
            </w:r>
            <w:r w:rsidRPr="00DD0802">
              <w:rPr>
                <w:rStyle w:val="unchecked-marker"/>
                <w:rFonts w:eastAsia="Times New Roman" w:cstheme="minorHAnsi"/>
              </w:rPr>
              <w:t>○</w:t>
            </w:r>
            <w:r w:rsidRPr="00DD0802">
              <w:rPr>
                <w:rFonts w:eastAsia="Times New Roman" w:cstheme="minorHAnsi"/>
              </w:rPr>
              <w:t> </w:t>
            </w:r>
            <w:r w:rsidRPr="00DD0802">
              <w:rPr>
                <w:rStyle w:val="ep-radiobuttonlabel"/>
                <w:rFonts w:eastAsia="Times New Roman" w:cstheme="minorHAnsi"/>
              </w:rPr>
              <w:t>Probably no</w:t>
            </w:r>
            <w:r w:rsidRPr="00DD0802">
              <w:rPr>
                <w:rFonts w:eastAsia="Times New Roman" w:cstheme="minorHAnsi"/>
              </w:rPr>
              <w:br/>
            </w:r>
            <w:r w:rsidRPr="00DD0802">
              <w:rPr>
                <w:rStyle w:val="unchecked-marker"/>
                <w:rFonts w:eastAsia="Times New Roman" w:cstheme="minorHAnsi"/>
              </w:rPr>
              <w:t>○</w:t>
            </w:r>
            <w:r w:rsidRPr="00DD0802">
              <w:rPr>
                <w:rFonts w:eastAsia="Times New Roman" w:cstheme="minorHAnsi"/>
              </w:rPr>
              <w:t> </w:t>
            </w:r>
            <w:r w:rsidRPr="00DD0802">
              <w:rPr>
                <w:rStyle w:val="ep-radiobuttonlabel"/>
                <w:rFonts w:eastAsia="Times New Roman" w:cstheme="minorHAnsi"/>
              </w:rPr>
              <w:t>Probably yes</w:t>
            </w:r>
            <w:r w:rsidRPr="00DD0802">
              <w:rPr>
                <w:rFonts w:eastAsia="Times New Roman" w:cstheme="minorHAnsi"/>
              </w:rPr>
              <w:br/>
            </w:r>
            <w:r w:rsidRPr="00DD0802">
              <w:rPr>
                <w:rStyle w:val="unchecked-marker"/>
                <w:rFonts w:eastAsia="Times New Roman" w:cstheme="minorHAnsi"/>
              </w:rPr>
              <w:t>○</w:t>
            </w:r>
            <w:r w:rsidRPr="00DD0802">
              <w:rPr>
                <w:rFonts w:eastAsia="Times New Roman" w:cstheme="minorHAnsi"/>
              </w:rPr>
              <w:t> </w:t>
            </w:r>
            <w:r w:rsidRPr="00DD0802">
              <w:rPr>
                <w:rStyle w:val="ep-radiobuttonlabel"/>
                <w:rFonts w:eastAsia="Times New Roman" w:cstheme="minorHAnsi"/>
              </w:rPr>
              <w:t>Yes</w:t>
            </w:r>
            <w:r w:rsidRPr="00DD0802">
              <w:rPr>
                <w:rFonts w:eastAsia="Times New Roman" w:cstheme="minorHAnsi"/>
              </w:rPr>
              <w:br/>
            </w:r>
            <w:r w:rsidRPr="00DD0802">
              <w:rPr>
                <w:rStyle w:val="unchecked-marker"/>
                <w:rFonts w:eastAsia="Times New Roman" w:cstheme="minorHAnsi"/>
                <w:b/>
                <w:u w:val="single"/>
              </w:rPr>
              <w:t>○</w:t>
            </w:r>
            <w:r w:rsidRPr="00DD0802">
              <w:rPr>
                <w:rFonts w:eastAsia="Times New Roman" w:cstheme="minorHAnsi"/>
                <w:b/>
                <w:u w:val="single"/>
              </w:rPr>
              <w:t> </w:t>
            </w:r>
            <w:r w:rsidRPr="00DD0802">
              <w:rPr>
                <w:rStyle w:val="ep-radiobuttonlabel"/>
                <w:rFonts w:eastAsia="Times New Roman" w:cstheme="minorHAnsi"/>
                <w:b/>
                <w:u w:val="single"/>
              </w:rPr>
              <w:t>Varies</w:t>
            </w:r>
            <w:r w:rsidRPr="00DD0802">
              <w:rPr>
                <w:rFonts w:eastAsia="Times New Roman" w:cstheme="minorHAnsi"/>
                <w:b/>
                <w:u w:val="single"/>
              </w:rPr>
              <w:br/>
            </w:r>
            <w:r w:rsidRPr="00DD0802">
              <w:rPr>
                <w:rStyle w:val="unchecked-marker"/>
                <w:rFonts w:eastAsia="Times New Roman" w:cstheme="minorHAnsi"/>
              </w:rPr>
              <w:t>○</w:t>
            </w:r>
            <w:r w:rsidRPr="00DD0802">
              <w:rPr>
                <w:rFonts w:eastAsia="Times New Roman" w:cstheme="minorHAnsi"/>
              </w:rPr>
              <w:t> </w:t>
            </w:r>
            <w:r w:rsidRPr="00DD0802">
              <w:rPr>
                <w:rStyle w:val="ep-radiobuttonlabel"/>
                <w:rFonts w:eastAsia="Times New Roman" w:cstheme="minorHAnsi"/>
              </w:rPr>
              <w:t>Don't know</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00CDC" w:rsidRPr="00DD0802" w:rsidRDefault="004D28B4" w:rsidP="00400CDC">
            <w:pPr>
              <w:spacing w:before="120" w:after="120" w:line="240" w:lineRule="auto"/>
              <w:rPr>
                <w:rFonts w:eastAsia="Times New Roman" w:cstheme="minorHAnsi"/>
              </w:rPr>
            </w:pPr>
            <w:r>
              <w:rPr>
                <w:rFonts w:eastAsia="Times New Roman" w:cstheme="minorHAnsi"/>
              </w:rPr>
              <w:t xml:space="preserve">Not reviewed as part of this </w:t>
            </w:r>
            <w:r w:rsidR="00191874">
              <w:rPr>
                <w:rFonts w:eastAsia="Times New Roman" w:cstheme="minorHAnsi"/>
              </w:rPr>
              <w:t>TF</w:t>
            </w:r>
            <w:r>
              <w:rPr>
                <w:rFonts w:eastAsia="Times New Roman" w:cstheme="minorHAnsi"/>
              </w:rPr>
              <w:t>.</w:t>
            </w:r>
          </w:p>
          <w:p w:rsidR="007F338C" w:rsidRPr="00DD0802" w:rsidRDefault="007F338C" w:rsidP="007F338C">
            <w:pPr>
              <w:spacing w:before="120" w:after="120" w:line="240" w:lineRule="auto"/>
              <w:rPr>
                <w:rFonts w:eastAsia="Times New Roman" w:cstheme="minorHAnsi"/>
              </w:rPr>
            </w:pPr>
          </w:p>
        </w:tc>
        <w:tc>
          <w:tcPr>
            <w:tcW w:w="41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00CDC" w:rsidRPr="00DD0802" w:rsidRDefault="00400CDC" w:rsidP="00400CDC">
            <w:pPr>
              <w:spacing w:before="120" w:after="120" w:line="240" w:lineRule="auto"/>
              <w:rPr>
                <w:rFonts w:eastAsia="Times New Roman" w:cstheme="minorHAnsi"/>
              </w:rPr>
            </w:pPr>
            <w:r w:rsidRPr="00DD0802">
              <w:rPr>
                <w:rFonts w:eastAsia="Times New Roman" w:cstheme="minorHAnsi"/>
              </w:rPr>
              <w:t xml:space="preserve">The intervention is non-invasive and lay members of </w:t>
            </w:r>
            <w:r w:rsidR="00191874">
              <w:rPr>
                <w:rFonts w:eastAsia="Times New Roman" w:cstheme="minorHAnsi"/>
              </w:rPr>
              <w:t>TF</w:t>
            </w:r>
            <w:r w:rsidRPr="00DD0802">
              <w:rPr>
                <w:rFonts w:eastAsia="Times New Roman" w:cstheme="minorHAnsi"/>
              </w:rPr>
              <w:t xml:space="preserve"> found it acceptable.</w:t>
            </w:r>
          </w:p>
          <w:p w:rsidR="00400CDC" w:rsidRPr="00DD0802" w:rsidRDefault="0054617B" w:rsidP="00400CDC">
            <w:pPr>
              <w:pStyle w:val="Fliesstext"/>
              <w:spacing w:before="120" w:after="120" w:line="240" w:lineRule="auto"/>
              <w:rPr>
                <w:rFonts w:asciiTheme="minorHAnsi" w:hAnsiTheme="minorHAnsi" w:cstheme="minorHAnsi"/>
                <w:sz w:val="22"/>
                <w:szCs w:val="22"/>
                <w:lang w:val="en-US"/>
              </w:rPr>
            </w:pPr>
            <w:r>
              <w:rPr>
                <w:rFonts w:asciiTheme="minorHAnsi" w:hAnsiTheme="minorHAnsi" w:cstheme="minorHAnsi"/>
                <w:sz w:val="22"/>
                <w:szCs w:val="22"/>
                <w:lang w:val="en-US"/>
              </w:rPr>
              <w:t xml:space="preserve">In view of the </w:t>
            </w:r>
            <w:r w:rsidR="00400CDC" w:rsidRPr="00DD0802">
              <w:rPr>
                <w:rFonts w:asciiTheme="minorHAnsi" w:hAnsiTheme="minorHAnsi" w:cstheme="minorHAnsi"/>
                <w:sz w:val="22"/>
                <w:szCs w:val="22"/>
                <w:lang w:val="en-US"/>
              </w:rPr>
              <w:t xml:space="preserve">fact that children often find </w:t>
            </w:r>
            <w:r w:rsidRPr="00DD0802">
              <w:rPr>
                <w:rFonts w:asciiTheme="minorHAnsi" w:hAnsiTheme="minorHAnsi" w:cstheme="minorHAnsi"/>
                <w:sz w:val="22"/>
                <w:szCs w:val="22"/>
                <w:lang w:val="en-US"/>
              </w:rPr>
              <w:t xml:space="preserve">mannitol challenge </w:t>
            </w:r>
            <w:r w:rsidR="00400CDC" w:rsidRPr="00DD0802">
              <w:rPr>
                <w:rFonts w:asciiTheme="minorHAnsi" w:hAnsiTheme="minorHAnsi" w:cstheme="minorHAnsi"/>
                <w:sz w:val="22"/>
                <w:szCs w:val="22"/>
                <w:lang w:val="en-US"/>
              </w:rPr>
              <w:t>test</w:t>
            </w:r>
            <w:r>
              <w:rPr>
                <w:rFonts w:asciiTheme="minorHAnsi" w:hAnsiTheme="minorHAnsi" w:cstheme="minorHAnsi"/>
                <w:sz w:val="22"/>
                <w:szCs w:val="22"/>
                <w:lang w:val="en-US"/>
              </w:rPr>
              <w:t>ing</w:t>
            </w:r>
            <w:r w:rsidR="00400CDC" w:rsidRPr="00DD0802">
              <w:rPr>
                <w:rFonts w:asciiTheme="minorHAnsi" w:hAnsiTheme="minorHAnsi" w:cstheme="minorHAnsi"/>
                <w:sz w:val="22"/>
                <w:szCs w:val="22"/>
                <w:lang w:val="en-US"/>
              </w:rPr>
              <w:t xml:space="preserve"> unpleasant, </w:t>
            </w:r>
            <w:r>
              <w:rPr>
                <w:rFonts w:asciiTheme="minorHAnsi" w:hAnsiTheme="minorHAnsi" w:cstheme="minorHAnsi"/>
                <w:sz w:val="22"/>
                <w:szCs w:val="22"/>
                <w:lang w:val="en-US"/>
              </w:rPr>
              <w:t xml:space="preserve">this test </w:t>
            </w:r>
            <w:r w:rsidR="00400CDC" w:rsidRPr="00DD0802">
              <w:rPr>
                <w:rFonts w:asciiTheme="minorHAnsi" w:hAnsiTheme="minorHAnsi" w:cstheme="minorHAnsi"/>
                <w:sz w:val="22"/>
                <w:szCs w:val="22"/>
                <w:lang w:val="en-US"/>
              </w:rPr>
              <w:t>should be best avoided in favo</w:t>
            </w:r>
            <w:r w:rsidR="00400CDC">
              <w:rPr>
                <w:rFonts w:asciiTheme="minorHAnsi" w:hAnsiTheme="minorHAnsi" w:cstheme="minorHAnsi"/>
                <w:sz w:val="22"/>
                <w:szCs w:val="22"/>
                <w:lang w:val="en-US"/>
              </w:rPr>
              <w:t>u</w:t>
            </w:r>
            <w:r w:rsidR="00400CDC" w:rsidRPr="00DD0802">
              <w:rPr>
                <w:rFonts w:asciiTheme="minorHAnsi" w:hAnsiTheme="minorHAnsi" w:cstheme="minorHAnsi"/>
                <w:sz w:val="22"/>
                <w:szCs w:val="22"/>
                <w:lang w:val="en-US"/>
              </w:rPr>
              <w:t>r of other challenge tests</w:t>
            </w:r>
          </w:p>
          <w:p w:rsidR="007F338C" w:rsidRPr="00DD0802" w:rsidRDefault="00400CDC" w:rsidP="00400CDC">
            <w:pPr>
              <w:spacing w:before="120" w:after="120" w:line="240" w:lineRule="auto"/>
              <w:rPr>
                <w:rFonts w:eastAsia="Times New Roman" w:cstheme="minorHAnsi"/>
              </w:rPr>
            </w:pPr>
            <w:r w:rsidRPr="00DD0802">
              <w:rPr>
                <w:rFonts w:eastAsia="Times New Roman" w:cstheme="minorHAnsi"/>
              </w:rPr>
              <w:t xml:space="preserve">Acceptance by health care practitioners and commissioners may vary depending on resources and healthcare setting. If not available at the setting, patients have to be referred to a specialist </w:t>
            </w:r>
            <w:r>
              <w:rPr>
                <w:rFonts w:eastAsia="Times New Roman" w:cstheme="minorHAnsi"/>
              </w:rPr>
              <w:t>laboratory</w:t>
            </w:r>
            <w:r w:rsidRPr="00DD0802">
              <w:rPr>
                <w:rFonts w:eastAsia="Times New Roman" w:cstheme="minorHAnsi"/>
              </w:rPr>
              <w:t>.</w:t>
            </w:r>
          </w:p>
        </w:tc>
      </w:tr>
      <w:tr w:rsidR="007F338C" w:rsidRPr="00C512F1" w:rsidTr="007F338C">
        <w:tc>
          <w:tcPr>
            <w:tcW w:w="9010" w:type="dxa"/>
            <w:gridSpan w:val="3"/>
            <w:tcBorders>
              <w:top w:val="single" w:sz="6" w:space="0" w:color="000000"/>
              <w:left w:val="single" w:sz="6" w:space="0" w:color="000000"/>
              <w:bottom w:val="single" w:sz="6" w:space="0" w:color="000000"/>
              <w:right w:val="single" w:sz="6" w:space="0" w:color="000000"/>
            </w:tcBorders>
            <w:shd w:val="clear" w:color="auto" w:fill="2E74B5"/>
            <w:tcMar>
              <w:top w:w="75" w:type="dxa"/>
              <w:left w:w="75" w:type="dxa"/>
              <w:bottom w:w="75" w:type="dxa"/>
              <w:right w:w="75" w:type="dxa"/>
            </w:tcMar>
            <w:hideMark/>
          </w:tcPr>
          <w:p w:rsidR="007F338C" w:rsidRPr="00C512F1" w:rsidRDefault="007F338C" w:rsidP="00947651">
            <w:pPr>
              <w:pStyle w:val="Heading2"/>
              <w:keepLines w:val="0"/>
              <w:numPr>
                <w:ilvl w:val="1"/>
                <w:numId w:val="0"/>
              </w:numPr>
              <w:tabs>
                <w:tab w:val="left" w:pos="369"/>
                <w:tab w:val="num" w:pos="2269"/>
              </w:tabs>
              <w:spacing w:before="0" w:after="160" w:line="288" w:lineRule="auto"/>
              <w:rPr>
                <w:rFonts w:asciiTheme="minorHAnsi" w:eastAsia="Times New Roman" w:hAnsiTheme="minorHAnsi" w:cstheme="minorHAnsi"/>
                <w:color w:val="FFFFFF"/>
                <w:sz w:val="22"/>
                <w:szCs w:val="22"/>
              </w:rPr>
            </w:pPr>
            <w:r w:rsidRPr="00C512F1">
              <w:rPr>
                <w:rFonts w:asciiTheme="minorHAnsi" w:eastAsia="Times New Roman" w:hAnsiTheme="minorHAnsi" w:cstheme="minorHAnsi"/>
                <w:color w:val="FFFFFF"/>
                <w:sz w:val="22"/>
                <w:szCs w:val="22"/>
              </w:rPr>
              <w:t>Feasibility</w:t>
            </w:r>
          </w:p>
          <w:p w:rsidR="007F338C" w:rsidRPr="00C512F1" w:rsidRDefault="007F338C" w:rsidP="007F338C">
            <w:pPr>
              <w:pStyle w:val="Subtitle1"/>
              <w:spacing w:before="0" w:beforeAutospacing="0" w:after="0" w:afterAutospacing="0"/>
              <w:rPr>
                <w:rFonts w:asciiTheme="minorHAnsi" w:hAnsiTheme="minorHAnsi" w:cstheme="minorHAnsi"/>
                <w:color w:val="FFFFFF"/>
                <w:sz w:val="22"/>
                <w:szCs w:val="22"/>
                <w:lang w:val="en-GB"/>
              </w:rPr>
            </w:pPr>
            <w:r w:rsidRPr="00C512F1">
              <w:rPr>
                <w:rFonts w:asciiTheme="minorHAnsi" w:hAnsiTheme="minorHAnsi" w:cstheme="minorHAnsi"/>
                <w:color w:val="FFFFFF"/>
                <w:sz w:val="22"/>
                <w:szCs w:val="22"/>
                <w:lang w:val="en-GB"/>
              </w:rPr>
              <w:t xml:space="preserve">Is </w:t>
            </w:r>
            <w:r w:rsidR="0054617B">
              <w:rPr>
                <w:rFonts w:asciiTheme="minorHAnsi" w:hAnsiTheme="minorHAnsi" w:cstheme="minorHAnsi"/>
                <w:color w:val="FFFFFF"/>
                <w:sz w:val="22"/>
                <w:szCs w:val="22"/>
                <w:lang w:val="en-GB"/>
              </w:rPr>
              <w:t xml:space="preserve">indirect bronchial challenge </w:t>
            </w:r>
            <w:r w:rsidR="0054617B" w:rsidRPr="00C512F1">
              <w:rPr>
                <w:rFonts w:asciiTheme="minorHAnsi" w:hAnsiTheme="minorHAnsi" w:cstheme="minorHAnsi"/>
                <w:color w:val="FFFFFF"/>
                <w:sz w:val="22"/>
                <w:szCs w:val="22"/>
                <w:lang w:val="en-GB"/>
              </w:rPr>
              <w:t>test</w:t>
            </w:r>
            <w:r w:rsidR="0054617B">
              <w:rPr>
                <w:rFonts w:asciiTheme="minorHAnsi" w:hAnsiTheme="minorHAnsi" w:cstheme="minorHAnsi"/>
                <w:color w:val="FFFFFF"/>
                <w:sz w:val="22"/>
                <w:szCs w:val="22"/>
                <w:lang w:val="en-GB"/>
              </w:rPr>
              <w:t>ing</w:t>
            </w:r>
            <w:r w:rsidR="0054617B" w:rsidRPr="00C512F1">
              <w:rPr>
                <w:rFonts w:asciiTheme="minorHAnsi" w:hAnsiTheme="minorHAnsi" w:cstheme="minorHAnsi"/>
                <w:color w:val="FFFFFF"/>
                <w:sz w:val="22"/>
                <w:szCs w:val="22"/>
                <w:lang w:val="en-GB"/>
              </w:rPr>
              <w:t xml:space="preserve"> </w:t>
            </w:r>
            <w:r w:rsidRPr="00C512F1">
              <w:rPr>
                <w:rFonts w:asciiTheme="minorHAnsi" w:hAnsiTheme="minorHAnsi" w:cstheme="minorHAnsi"/>
                <w:color w:val="FFFFFF"/>
                <w:sz w:val="22"/>
                <w:szCs w:val="22"/>
                <w:lang w:val="en-GB"/>
              </w:rPr>
              <w:t>feasible to implement?</w:t>
            </w:r>
          </w:p>
        </w:tc>
      </w:tr>
      <w:tr w:rsidR="007F338C" w:rsidRPr="00C512F1" w:rsidTr="00372453">
        <w:tc>
          <w:tcPr>
            <w:tcW w:w="1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DD0802">
              <w:rPr>
                <w:rFonts w:asciiTheme="minorHAnsi" w:eastAsia="Times New Roman" w:hAnsiTheme="minorHAnsi" w:cstheme="minorHAnsi"/>
                <w:caps/>
                <w:color w:val="auto"/>
                <w:sz w:val="22"/>
                <w:szCs w:val="22"/>
              </w:rPr>
              <w:t>Judgement</w:t>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DD0802">
              <w:rPr>
                <w:rFonts w:asciiTheme="minorHAnsi" w:eastAsia="Times New Roman" w:hAnsiTheme="minorHAnsi" w:cstheme="minorHAnsi"/>
                <w:caps/>
                <w:color w:val="auto"/>
                <w:sz w:val="22"/>
                <w:szCs w:val="22"/>
              </w:rPr>
              <w:t>Research evidence</w:t>
            </w:r>
          </w:p>
        </w:tc>
        <w:tc>
          <w:tcPr>
            <w:tcW w:w="41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DD0802">
              <w:rPr>
                <w:rFonts w:asciiTheme="minorHAnsi" w:eastAsia="Times New Roman" w:hAnsiTheme="minorHAnsi" w:cstheme="minorHAnsi"/>
                <w:caps/>
                <w:color w:val="auto"/>
                <w:sz w:val="22"/>
                <w:szCs w:val="22"/>
              </w:rPr>
              <w:t>Additional</w:t>
            </w:r>
          </w:p>
          <w:p w:rsidR="007F338C" w:rsidRPr="00DD0802" w:rsidRDefault="007F338C" w:rsidP="007F338C">
            <w:pPr>
              <w:pStyle w:val="Heading2"/>
              <w:spacing w:before="120" w:after="120" w:line="240" w:lineRule="auto"/>
              <w:ind w:left="567" w:hanging="567"/>
              <w:rPr>
                <w:rFonts w:asciiTheme="minorHAnsi" w:eastAsia="Times New Roman" w:hAnsiTheme="minorHAnsi" w:cstheme="minorHAnsi"/>
                <w:b/>
                <w:caps/>
                <w:color w:val="auto"/>
                <w:sz w:val="22"/>
                <w:szCs w:val="22"/>
              </w:rPr>
            </w:pPr>
            <w:r w:rsidRPr="00DD0802">
              <w:rPr>
                <w:rFonts w:asciiTheme="minorHAnsi" w:eastAsia="Times New Roman" w:hAnsiTheme="minorHAnsi" w:cstheme="minorHAnsi"/>
                <w:caps/>
                <w:color w:val="auto"/>
                <w:sz w:val="22"/>
                <w:szCs w:val="22"/>
              </w:rPr>
              <w:t>considerations</w:t>
            </w:r>
          </w:p>
        </w:tc>
      </w:tr>
      <w:tr w:rsidR="007F338C" w:rsidRPr="00C512F1" w:rsidTr="00372453">
        <w:tc>
          <w:tcPr>
            <w:tcW w:w="1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7F338C" w:rsidP="007F338C">
            <w:pPr>
              <w:spacing w:before="120" w:after="120" w:line="240" w:lineRule="auto"/>
              <w:rPr>
                <w:rFonts w:eastAsia="Times New Roman" w:cstheme="minorHAnsi"/>
              </w:rPr>
            </w:pPr>
            <w:r w:rsidRPr="00DD0802">
              <w:rPr>
                <w:rStyle w:val="unchecked-marker"/>
                <w:rFonts w:eastAsia="Times New Roman" w:cstheme="minorHAnsi"/>
              </w:rPr>
              <w:t>○</w:t>
            </w:r>
            <w:r w:rsidRPr="00DD0802">
              <w:rPr>
                <w:rFonts w:eastAsia="Times New Roman" w:cstheme="minorHAnsi"/>
              </w:rPr>
              <w:t> </w:t>
            </w:r>
            <w:r w:rsidRPr="00DD0802">
              <w:rPr>
                <w:rStyle w:val="ep-radiobuttonlabel"/>
                <w:rFonts w:eastAsia="Times New Roman" w:cstheme="minorHAnsi"/>
              </w:rPr>
              <w:t>No</w:t>
            </w:r>
            <w:r w:rsidRPr="00DD0802">
              <w:rPr>
                <w:rFonts w:eastAsia="Times New Roman" w:cstheme="minorHAnsi"/>
              </w:rPr>
              <w:br/>
            </w:r>
            <w:r w:rsidRPr="00DD0802">
              <w:rPr>
                <w:rStyle w:val="unchecked-marker"/>
                <w:rFonts w:eastAsia="Times New Roman" w:cstheme="minorHAnsi"/>
              </w:rPr>
              <w:t>○</w:t>
            </w:r>
            <w:r w:rsidRPr="00DD0802">
              <w:rPr>
                <w:rFonts w:eastAsia="Times New Roman" w:cstheme="minorHAnsi"/>
              </w:rPr>
              <w:t> </w:t>
            </w:r>
            <w:r w:rsidRPr="00DD0802">
              <w:rPr>
                <w:rStyle w:val="ep-radiobuttonlabel"/>
                <w:rFonts w:eastAsia="Times New Roman" w:cstheme="minorHAnsi"/>
              </w:rPr>
              <w:t>Probably no</w:t>
            </w:r>
            <w:r w:rsidRPr="00DD0802">
              <w:rPr>
                <w:rFonts w:eastAsia="Times New Roman" w:cstheme="minorHAnsi"/>
              </w:rPr>
              <w:br/>
            </w:r>
            <w:r w:rsidRPr="00DD0802">
              <w:rPr>
                <w:rStyle w:val="unchecked-marker"/>
                <w:rFonts w:eastAsia="Times New Roman" w:cstheme="minorHAnsi"/>
                <w:b/>
                <w:u w:val="single"/>
              </w:rPr>
              <w:t>○</w:t>
            </w:r>
            <w:r w:rsidRPr="00DD0802">
              <w:rPr>
                <w:rFonts w:eastAsia="Times New Roman" w:cstheme="minorHAnsi"/>
                <w:b/>
                <w:u w:val="single"/>
              </w:rPr>
              <w:t> </w:t>
            </w:r>
            <w:r w:rsidRPr="00DD0802">
              <w:rPr>
                <w:rStyle w:val="ep-radiobuttonlabel"/>
                <w:rFonts w:eastAsia="Times New Roman" w:cstheme="minorHAnsi"/>
                <w:b/>
                <w:u w:val="single"/>
              </w:rPr>
              <w:t>Probably yes</w:t>
            </w:r>
            <w:r w:rsidRPr="00DD0802">
              <w:rPr>
                <w:rFonts w:eastAsia="Times New Roman" w:cstheme="minorHAnsi"/>
              </w:rPr>
              <w:br/>
            </w:r>
            <w:r w:rsidRPr="00DD0802">
              <w:rPr>
                <w:rStyle w:val="unchecked-marker"/>
                <w:rFonts w:eastAsia="Times New Roman" w:cstheme="minorHAnsi"/>
              </w:rPr>
              <w:lastRenderedPageBreak/>
              <w:t>○</w:t>
            </w:r>
            <w:r w:rsidRPr="00DD0802">
              <w:rPr>
                <w:rFonts w:eastAsia="Times New Roman" w:cstheme="minorHAnsi"/>
              </w:rPr>
              <w:t> </w:t>
            </w:r>
            <w:r w:rsidRPr="00DD0802">
              <w:rPr>
                <w:rStyle w:val="ep-radiobuttonlabel"/>
                <w:rFonts w:eastAsia="Times New Roman" w:cstheme="minorHAnsi"/>
              </w:rPr>
              <w:t>Yes</w:t>
            </w:r>
            <w:r w:rsidRPr="00DD0802">
              <w:rPr>
                <w:rFonts w:eastAsia="Times New Roman" w:cstheme="minorHAnsi"/>
              </w:rPr>
              <w:br/>
            </w:r>
            <w:r w:rsidRPr="00534638">
              <w:rPr>
                <w:rStyle w:val="unchecked-marker"/>
                <w:rFonts w:eastAsia="Times New Roman" w:cstheme="minorHAnsi"/>
              </w:rPr>
              <w:t>○</w:t>
            </w:r>
            <w:r w:rsidRPr="00534638">
              <w:rPr>
                <w:rFonts w:eastAsia="Times New Roman" w:cstheme="minorHAnsi"/>
              </w:rPr>
              <w:t> </w:t>
            </w:r>
            <w:r w:rsidRPr="00534638">
              <w:rPr>
                <w:rStyle w:val="ep-radiobuttonlabel"/>
                <w:rFonts w:eastAsia="Times New Roman" w:cstheme="minorHAnsi"/>
              </w:rPr>
              <w:t>Varies</w:t>
            </w:r>
            <w:r w:rsidRPr="00534638">
              <w:rPr>
                <w:rFonts w:eastAsia="Times New Roman" w:cstheme="minorHAnsi"/>
              </w:rPr>
              <w:br/>
            </w:r>
            <w:r w:rsidRPr="00534638">
              <w:rPr>
                <w:rStyle w:val="unchecked-marker"/>
                <w:rFonts w:eastAsia="Times New Roman" w:cstheme="minorHAnsi"/>
              </w:rPr>
              <w:t>○</w:t>
            </w:r>
            <w:r w:rsidRPr="00534638">
              <w:rPr>
                <w:rFonts w:eastAsia="Times New Roman" w:cstheme="minorHAnsi"/>
              </w:rPr>
              <w:t> </w:t>
            </w:r>
            <w:r w:rsidRPr="00534638">
              <w:rPr>
                <w:rStyle w:val="ep-radiobuttonlabel"/>
                <w:rFonts w:eastAsia="Times New Roman" w:cstheme="minorHAnsi"/>
              </w:rPr>
              <w:t>Don't know</w:t>
            </w:r>
            <w:r w:rsidRPr="00534638">
              <w:rPr>
                <w:rFonts w:eastAsia="Times New Roman" w:cstheme="minorHAnsi"/>
              </w:rPr>
              <w:br/>
            </w:r>
          </w:p>
        </w:tc>
        <w:tc>
          <w:tcPr>
            <w:tcW w:w="29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F338C" w:rsidRPr="00DD0802" w:rsidRDefault="004D28B4" w:rsidP="00812AD7">
            <w:pPr>
              <w:spacing w:before="120" w:after="120" w:line="240" w:lineRule="auto"/>
              <w:rPr>
                <w:rFonts w:eastAsia="Times New Roman" w:cstheme="minorHAnsi"/>
              </w:rPr>
            </w:pPr>
            <w:r>
              <w:rPr>
                <w:rFonts w:eastAsia="Times New Roman" w:cstheme="minorHAnsi"/>
              </w:rPr>
              <w:lastRenderedPageBreak/>
              <w:t xml:space="preserve">Not reviewed as part of this </w:t>
            </w:r>
            <w:r w:rsidR="00191874">
              <w:rPr>
                <w:rFonts w:eastAsia="Times New Roman" w:cstheme="minorHAnsi"/>
              </w:rPr>
              <w:t>TF</w:t>
            </w:r>
            <w:r>
              <w:rPr>
                <w:rFonts w:eastAsia="Times New Roman" w:cstheme="minorHAnsi"/>
              </w:rPr>
              <w:t>.</w:t>
            </w:r>
          </w:p>
        </w:tc>
        <w:tc>
          <w:tcPr>
            <w:tcW w:w="41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534638" w:rsidRPr="00DD0802" w:rsidRDefault="00534638" w:rsidP="00534638">
            <w:pPr>
              <w:spacing w:before="120" w:after="120" w:line="240" w:lineRule="auto"/>
              <w:rPr>
                <w:rFonts w:eastAsia="Times New Roman" w:cstheme="minorHAnsi"/>
              </w:rPr>
            </w:pPr>
            <w:r w:rsidRPr="00DD0802">
              <w:rPr>
                <w:rFonts w:eastAsia="Times New Roman" w:cstheme="minorHAnsi"/>
              </w:rPr>
              <w:t xml:space="preserve">There are equipment and consumables costs. </w:t>
            </w:r>
          </w:p>
          <w:p w:rsidR="00534638" w:rsidRPr="00DD0802" w:rsidRDefault="00534638" w:rsidP="00534638">
            <w:pPr>
              <w:spacing w:before="120" w:after="120" w:line="240" w:lineRule="auto"/>
              <w:rPr>
                <w:rFonts w:eastAsia="Times New Roman" w:cstheme="minorHAnsi"/>
              </w:rPr>
            </w:pPr>
            <w:r w:rsidRPr="00DD0802">
              <w:rPr>
                <w:rFonts w:eastAsia="Times New Roman" w:cstheme="minorHAnsi"/>
              </w:rPr>
              <w:lastRenderedPageBreak/>
              <w:t>There are training costs to perform the test and interpret the test results.</w:t>
            </w:r>
          </w:p>
          <w:p w:rsidR="00534638" w:rsidRPr="00DD0802" w:rsidRDefault="00534638" w:rsidP="00534638">
            <w:pPr>
              <w:spacing w:before="120" w:after="120" w:line="240" w:lineRule="auto"/>
              <w:rPr>
                <w:rFonts w:eastAsia="Times New Roman" w:cstheme="minorHAnsi"/>
              </w:rPr>
            </w:pPr>
            <w:r w:rsidRPr="00DD0802">
              <w:rPr>
                <w:rFonts w:eastAsia="Times New Roman" w:cstheme="minorHAnsi"/>
              </w:rPr>
              <w:t xml:space="preserve">A barrier for implementation may be the need for referral to </w:t>
            </w:r>
            <w:r>
              <w:rPr>
                <w:rFonts w:eastAsia="Times New Roman" w:cstheme="minorHAnsi"/>
              </w:rPr>
              <w:t xml:space="preserve">a </w:t>
            </w:r>
            <w:r w:rsidRPr="00DD0802">
              <w:rPr>
                <w:rFonts w:eastAsia="Times New Roman" w:cstheme="minorHAnsi"/>
              </w:rPr>
              <w:t xml:space="preserve">specialist </w:t>
            </w:r>
            <w:r>
              <w:rPr>
                <w:rFonts w:eastAsia="Times New Roman" w:cstheme="minorHAnsi"/>
              </w:rPr>
              <w:t>centre or laboratory.</w:t>
            </w:r>
          </w:p>
          <w:p w:rsidR="007F338C" w:rsidRPr="00DD0802" w:rsidRDefault="00534638" w:rsidP="00534638">
            <w:pPr>
              <w:spacing w:before="120" w:after="120" w:line="240" w:lineRule="auto"/>
              <w:rPr>
                <w:rFonts w:eastAsia="Times New Roman" w:cstheme="minorHAnsi"/>
              </w:rPr>
            </w:pPr>
            <w:r w:rsidRPr="00DD0802">
              <w:rPr>
                <w:rFonts w:eastAsia="Times New Roman" w:cstheme="minorHAnsi"/>
              </w:rPr>
              <w:t xml:space="preserve">Lay </w:t>
            </w:r>
            <w:r w:rsidR="0054617B">
              <w:rPr>
                <w:rFonts w:eastAsia="Times New Roman" w:cstheme="minorHAnsi"/>
              </w:rPr>
              <w:t xml:space="preserve">members of </w:t>
            </w:r>
            <w:r w:rsidR="00191874">
              <w:rPr>
                <w:rFonts w:eastAsia="Times New Roman" w:cstheme="minorHAnsi"/>
              </w:rPr>
              <w:t>TF</w:t>
            </w:r>
            <w:r w:rsidR="0054617B">
              <w:rPr>
                <w:rFonts w:eastAsia="Times New Roman" w:cstheme="minorHAnsi"/>
              </w:rPr>
              <w:t xml:space="preserve"> found the tests</w:t>
            </w:r>
            <w:r w:rsidRPr="00DD0802">
              <w:rPr>
                <w:rFonts w:eastAsia="Times New Roman" w:cstheme="minorHAnsi"/>
              </w:rPr>
              <w:t xml:space="preserve"> acceptable</w:t>
            </w:r>
            <w:r>
              <w:rPr>
                <w:rFonts w:eastAsia="Times New Roman" w:cstheme="minorHAnsi"/>
              </w:rPr>
              <w:t xml:space="preserve"> in selected children</w:t>
            </w:r>
          </w:p>
        </w:tc>
      </w:tr>
    </w:tbl>
    <w:p w:rsidR="007F338C" w:rsidRPr="00C512F1" w:rsidRDefault="007F338C" w:rsidP="007F338C">
      <w:pPr>
        <w:rPr>
          <w:rFonts w:eastAsia="Times New Roman" w:cstheme="minorHAnsi"/>
          <w:color w:val="000000"/>
        </w:rPr>
      </w:pPr>
    </w:p>
    <w:p w:rsidR="007F338C" w:rsidRPr="00C512F1" w:rsidRDefault="007F338C" w:rsidP="007F338C">
      <w:pPr>
        <w:pStyle w:val="Heading1"/>
        <w:keepLines w:val="0"/>
        <w:tabs>
          <w:tab w:val="num" w:pos="284"/>
        </w:tabs>
        <w:spacing w:before="0" w:after="20" w:line="288" w:lineRule="auto"/>
        <w:ind w:left="284" w:hanging="284"/>
        <w:rPr>
          <w:rFonts w:asciiTheme="minorHAnsi" w:eastAsia="Times New Roman" w:hAnsiTheme="minorHAnsi" w:cstheme="minorHAnsi"/>
          <w:caps/>
          <w:color w:val="000000"/>
          <w:sz w:val="22"/>
          <w:szCs w:val="22"/>
        </w:rPr>
      </w:pPr>
      <w:r w:rsidRPr="00C512F1">
        <w:rPr>
          <w:rFonts w:asciiTheme="minorHAnsi" w:eastAsia="Times New Roman" w:hAnsiTheme="minorHAnsi" w:cstheme="minorHAnsi"/>
          <w:caps/>
          <w:color w:val="000000"/>
          <w:sz w:val="22"/>
          <w:szCs w:val="22"/>
        </w:rPr>
        <w:t>Type of recommendation</w:t>
      </w:r>
    </w:p>
    <w:tbl>
      <w:tblPr>
        <w:tblW w:w="5000" w:type="pct"/>
        <w:tblCellMar>
          <w:top w:w="15" w:type="dxa"/>
          <w:left w:w="15" w:type="dxa"/>
          <w:bottom w:w="15" w:type="dxa"/>
          <w:right w:w="15" w:type="dxa"/>
        </w:tblCellMar>
        <w:tblLook w:val="04A0" w:firstRow="1" w:lastRow="0" w:firstColumn="1" w:lastColumn="0" w:noHBand="0" w:noVBand="1"/>
      </w:tblPr>
      <w:tblGrid>
        <w:gridCol w:w="1802"/>
        <w:gridCol w:w="1802"/>
        <w:gridCol w:w="1802"/>
        <w:gridCol w:w="1802"/>
        <w:gridCol w:w="1802"/>
      </w:tblGrid>
      <w:tr w:rsidR="007F338C" w:rsidRPr="00C512F1" w:rsidTr="007F338C">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7F338C" w:rsidRPr="00C512F1" w:rsidRDefault="007F338C" w:rsidP="007F338C">
            <w:pPr>
              <w:pStyle w:val="NormalWeb"/>
              <w:spacing w:before="0" w:beforeAutospacing="0" w:after="0" w:afterAutospacing="0"/>
              <w:jc w:val="center"/>
              <w:rPr>
                <w:rFonts w:asciiTheme="minorHAnsi" w:hAnsiTheme="minorHAnsi" w:cstheme="minorHAnsi"/>
                <w:color w:val="000000"/>
                <w:sz w:val="22"/>
                <w:szCs w:val="22"/>
              </w:rPr>
            </w:pPr>
            <w:r w:rsidRPr="00C512F1">
              <w:rPr>
                <w:rFonts w:asciiTheme="minorHAnsi" w:hAnsiTheme="minorHAnsi" w:cstheme="minorHAnsi"/>
                <w:color w:val="000000"/>
                <w:sz w:val="22"/>
                <w:szCs w:val="22"/>
              </w:rPr>
              <w:t>Strong recommendation against the intervention</w:t>
            </w:r>
          </w:p>
        </w:tc>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7F338C" w:rsidRPr="00C512F1" w:rsidRDefault="007F338C" w:rsidP="007F338C">
            <w:pPr>
              <w:pStyle w:val="NormalWeb"/>
              <w:spacing w:before="0" w:beforeAutospacing="0" w:after="0" w:afterAutospacing="0"/>
              <w:jc w:val="center"/>
              <w:rPr>
                <w:rFonts w:asciiTheme="minorHAnsi" w:hAnsiTheme="minorHAnsi" w:cstheme="minorHAnsi"/>
                <w:color w:val="000000"/>
                <w:sz w:val="22"/>
                <w:szCs w:val="22"/>
              </w:rPr>
            </w:pPr>
            <w:r w:rsidRPr="00C512F1">
              <w:rPr>
                <w:rFonts w:asciiTheme="minorHAnsi" w:hAnsiTheme="minorHAnsi" w:cstheme="minorHAnsi"/>
                <w:color w:val="000000"/>
                <w:sz w:val="22"/>
                <w:szCs w:val="22"/>
              </w:rPr>
              <w:t>Conditional recommendation against the intervention</w:t>
            </w:r>
          </w:p>
        </w:tc>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7F338C" w:rsidRPr="00C512F1" w:rsidRDefault="007F338C" w:rsidP="007F338C">
            <w:pPr>
              <w:pStyle w:val="NormalWeb"/>
              <w:spacing w:before="0" w:beforeAutospacing="0" w:after="0" w:afterAutospacing="0"/>
              <w:jc w:val="center"/>
              <w:rPr>
                <w:rFonts w:asciiTheme="minorHAnsi" w:hAnsiTheme="minorHAnsi" w:cstheme="minorHAnsi"/>
                <w:color w:val="000000"/>
                <w:sz w:val="22"/>
                <w:szCs w:val="22"/>
              </w:rPr>
            </w:pPr>
            <w:r w:rsidRPr="00C512F1">
              <w:rPr>
                <w:rFonts w:asciiTheme="minorHAnsi" w:hAnsiTheme="minorHAnsi" w:cstheme="minorHAnsi"/>
                <w:color w:val="000000"/>
                <w:sz w:val="22"/>
                <w:szCs w:val="22"/>
              </w:rPr>
              <w:t>Conditional recommendation for either the intervention or the comparison</w:t>
            </w:r>
          </w:p>
        </w:tc>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7F338C" w:rsidRPr="00534638" w:rsidRDefault="007F338C" w:rsidP="007F338C">
            <w:pPr>
              <w:pStyle w:val="NormalWeb"/>
              <w:spacing w:before="0" w:beforeAutospacing="0" w:after="0" w:afterAutospacing="0"/>
              <w:jc w:val="center"/>
              <w:rPr>
                <w:rFonts w:asciiTheme="minorHAnsi" w:hAnsiTheme="minorHAnsi" w:cstheme="minorHAnsi"/>
                <w:b/>
                <w:color w:val="000000"/>
                <w:sz w:val="22"/>
                <w:szCs w:val="22"/>
                <w:u w:val="single"/>
              </w:rPr>
            </w:pPr>
            <w:r w:rsidRPr="00534638">
              <w:rPr>
                <w:rFonts w:asciiTheme="minorHAnsi" w:hAnsiTheme="minorHAnsi" w:cstheme="minorHAnsi"/>
                <w:b/>
                <w:color w:val="000000"/>
                <w:sz w:val="22"/>
                <w:szCs w:val="22"/>
                <w:u w:val="single"/>
              </w:rPr>
              <w:t>Conditional recommendation for the intervention</w:t>
            </w:r>
          </w:p>
        </w:tc>
        <w:tc>
          <w:tcPr>
            <w:tcW w:w="1000" w:type="pct"/>
            <w:tcBorders>
              <w:top w:val="single" w:sz="6" w:space="0" w:color="000000"/>
              <w:left w:val="single" w:sz="6" w:space="0" w:color="000000"/>
              <w:right w:val="single" w:sz="6" w:space="0" w:color="000000"/>
            </w:tcBorders>
            <w:tcMar>
              <w:top w:w="75" w:type="dxa"/>
              <w:left w:w="0" w:type="dxa"/>
              <w:bottom w:w="0" w:type="dxa"/>
              <w:right w:w="0" w:type="dxa"/>
            </w:tcMar>
            <w:hideMark/>
          </w:tcPr>
          <w:p w:rsidR="007F338C" w:rsidRPr="00534638" w:rsidRDefault="007F338C" w:rsidP="007F338C">
            <w:pPr>
              <w:pStyle w:val="NormalWeb"/>
              <w:spacing w:before="0" w:beforeAutospacing="0" w:after="0" w:afterAutospacing="0"/>
              <w:jc w:val="center"/>
              <w:rPr>
                <w:rFonts w:asciiTheme="minorHAnsi" w:hAnsiTheme="minorHAnsi" w:cstheme="minorHAnsi"/>
                <w:color w:val="000000"/>
                <w:sz w:val="22"/>
                <w:szCs w:val="22"/>
              </w:rPr>
            </w:pPr>
            <w:r w:rsidRPr="00534638">
              <w:rPr>
                <w:rFonts w:asciiTheme="minorHAnsi" w:hAnsiTheme="minorHAnsi" w:cstheme="minorHAnsi"/>
                <w:color w:val="000000"/>
                <w:sz w:val="22"/>
                <w:szCs w:val="22"/>
              </w:rPr>
              <w:t>Strong recommendation for the intervention</w:t>
            </w:r>
          </w:p>
        </w:tc>
      </w:tr>
      <w:tr w:rsidR="007F338C" w:rsidRPr="00C512F1" w:rsidTr="007F338C">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7F338C" w:rsidRPr="00C512F1" w:rsidRDefault="007F338C" w:rsidP="007F338C">
            <w:pPr>
              <w:pStyle w:val="marker"/>
              <w:spacing w:before="0" w:beforeAutospacing="0" w:after="0" w:afterAutospacing="0"/>
              <w:jc w:val="center"/>
              <w:rPr>
                <w:rFonts w:asciiTheme="minorHAnsi" w:hAnsiTheme="minorHAnsi" w:cstheme="minorHAnsi"/>
                <w:color w:val="000000"/>
                <w:sz w:val="22"/>
                <w:szCs w:val="22"/>
                <w:lang w:val="en-GB"/>
              </w:rPr>
            </w:pPr>
            <w:r w:rsidRPr="00C512F1">
              <w:rPr>
                <w:rFonts w:asciiTheme="minorHAnsi" w:hAnsiTheme="minorHAnsi" w:cstheme="minorHAnsi"/>
                <w:color w:val="000000"/>
                <w:sz w:val="22"/>
                <w:szCs w:val="22"/>
                <w:lang w:val="en-GB"/>
              </w:rPr>
              <w:t xml:space="preserve">○ </w:t>
            </w:r>
          </w:p>
        </w:tc>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7F338C" w:rsidRPr="00C512F1" w:rsidRDefault="007F338C" w:rsidP="007F338C">
            <w:pPr>
              <w:pStyle w:val="marker"/>
              <w:spacing w:before="0" w:beforeAutospacing="0" w:after="0" w:afterAutospacing="0"/>
              <w:jc w:val="center"/>
              <w:rPr>
                <w:rFonts w:asciiTheme="minorHAnsi" w:hAnsiTheme="minorHAnsi" w:cstheme="minorHAnsi"/>
                <w:color w:val="000000"/>
                <w:sz w:val="22"/>
                <w:szCs w:val="22"/>
                <w:lang w:val="en-GB"/>
              </w:rPr>
            </w:pPr>
            <w:r w:rsidRPr="00C512F1">
              <w:rPr>
                <w:rFonts w:asciiTheme="minorHAnsi" w:hAnsiTheme="minorHAnsi" w:cstheme="minorHAnsi"/>
                <w:color w:val="000000"/>
                <w:sz w:val="22"/>
                <w:szCs w:val="22"/>
                <w:lang w:val="en-GB"/>
              </w:rPr>
              <w:t xml:space="preserve">○ </w:t>
            </w:r>
          </w:p>
        </w:tc>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7F338C" w:rsidRPr="00C512F1" w:rsidRDefault="007F338C" w:rsidP="007F338C">
            <w:pPr>
              <w:pStyle w:val="marker"/>
              <w:spacing w:before="0" w:beforeAutospacing="0" w:after="0" w:afterAutospacing="0"/>
              <w:jc w:val="center"/>
              <w:rPr>
                <w:rFonts w:asciiTheme="minorHAnsi" w:hAnsiTheme="minorHAnsi" w:cstheme="minorHAnsi"/>
                <w:color w:val="000000"/>
                <w:sz w:val="22"/>
                <w:szCs w:val="22"/>
                <w:lang w:val="en-GB"/>
              </w:rPr>
            </w:pPr>
            <w:r w:rsidRPr="00C512F1">
              <w:rPr>
                <w:rFonts w:asciiTheme="minorHAnsi" w:hAnsiTheme="minorHAnsi" w:cstheme="minorHAnsi"/>
                <w:color w:val="000000"/>
                <w:sz w:val="22"/>
                <w:szCs w:val="22"/>
                <w:lang w:val="en-GB"/>
              </w:rPr>
              <w:t xml:space="preserve">○ </w:t>
            </w:r>
          </w:p>
        </w:tc>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7F338C" w:rsidRPr="00C512F1" w:rsidRDefault="007F338C" w:rsidP="007F338C">
            <w:pPr>
              <w:pStyle w:val="marker"/>
              <w:spacing w:before="0" w:beforeAutospacing="0" w:after="0" w:afterAutospacing="0"/>
              <w:jc w:val="center"/>
              <w:rPr>
                <w:rFonts w:asciiTheme="minorHAnsi" w:hAnsiTheme="minorHAnsi" w:cstheme="minorHAnsi"/>
                <w:b/>
                <w:color w:val="000000"/>
                <w:sz w:val="22"/>
                <w:szCs w:val="22"/>
                <w:lang w:val="en-GB"/>
              </w:rPr>
            </w:pPr>
            <w:r w:rsidRPr="00C512F1">
              <w:rPr>
                <w:rFonts w:asciiTheme="minorHAnsi" w:hAnsiTheme="minorHAnsi" w:cstheme="minorHAnsi"/>
                <w:b/>
                <w:color w:val="000000"/>
                <w:sz w:val="22"/>
                <w:szCs w:val="22"/>
                <w:lang w:val="en-GB"/>
              </w:rPr>
              <w:t xml:space="preserve">○ </w:t>
            </w:r>
          </w:p>
        </w:tc>
        <w:tc>
          <w:tcPr>
            <w:tcW w:w="1000" w:type="pct"/>
            <w:tcBorders>
              <w:left w:val="single" w:sz="6" w:space="0" w:color="000000"/>
              <w:bottom w:val="single" w:sz="6" w:space="0" w:color="000000"/>
              <w:right w:val="single" w:sz="6" w:space="0" w:color="000000"/>
            </w:tcBorders>
            <w:tcMar>
              <w:top w:w="0" w:type="dxa"/>
              <w:left w:w="0" w:type="dxa"/>
              <w:bottom w:w="75" w:type="dxa"/>
              <w:right w:w="0" w:type="dxa"/>
            </w:tcMar>
            <w:hideMark/>
          </w:tcPr>
          <w:p w:rsidR="007F338C" w:rsidRPr="00C512F1" w:rsidRDefault="007F338C" w:rsidP="007F338C">
            <w:pPr>
              <w:pStyle w:val="marker"/>
              <w:spacing w:before="0" w:beforeAutospacing="0" w:after="0" w:afterAutospacing="0"/>
              <w:jc w:val="center"/>
              <w:rPr>
                <w:rFonts w:asciiTheme="minorHAnsi" w:hAnsiTheme="minorHAnsi" w:cstheme="minorHAnsi"/>
                <w:b/>
                <w:color w:val="000000"/>
                <w:sz w:val="22"/>
                <w:szCs w:val="22"/>
                <w:lang w:val="en-GB"/>
              </w:rPr>
            </w:pPr>
            <w:r w:rsidRPr="00C512F1">
              <w:rPr>
                <w:rFonts w:asciiTheme="minorHAnsi" w:hAnsiTheme="minorHAnsi" w:cstheme="minorHAnsi"/>
                <w:b/>
                <w:color w:val="000000"/>
                <w:sz w:val="22"/>
                <w:szCs w:val="22"/>
                <w:lang w:val="en-GB"/>
              </w:rPr>
              <w:t xml:space="preserve">○ </w:t>
            </w:r>
          </w:p>
        </w:tc>
      </w:tr>
    </w:tbl>
    <w:p w:rsidR="007F338C" w:rsidRPr="00C512F1" w:rsidRDefault="007F338C" w:rsidP="007F338C">
      <w:pPr>
        <w:rPr>
          <w:rFonts w:eastAsia="Times New Roman" w:cstheme="minorHAnsi"/>
          <w:color w:val="000000"/>
        </w:rPr>
      </w:pPr>
    </w:p>
    <w:p w:rsidR="007F338C" w:rsidRPr="00DD0802" w:rsidRDefault="007F338C" w:rsidP="007F338C">
      <w:pPr>
        <w:pStyle w:val="Heading1"/>
        <w:keepLines w:val="0"/>
        <w:tabs>
          <w:tab w:val="num" w:pos="284"/>
        </w:tabs>
        <w:spacing w:before="0" w:after="20" w:line="288" w:lineRule="auto"/>
        <w:ind w:left="284" w:hanging="284"/>
        <w:rPr>
          <w:rFonts w:asciiTheme="minorHAnsi" w:eastAsia="Times New Roman" w:hAnsiTheme="minorHAnsi" w:cstheme="minorHAnsi"/>
          <w:caps/>
          <w:color w:val="auto"/>
          <w:sz w:val="22"/>
          <w:szCs w:val="22"/>
        </w:rPr>
      </w:pPr>
      <w:r w:rsidRPr="00DD0802">
        <w:rPr>
          <w:rFonts w:asciiTheme="minorHAnsi" w:eastAsia="Times New Roman" w:hAnsiTheme="minorHAnsi" w:cstheme="minorHAnsi"/>
          <w:caps/>
          <w:color w:val="auto"/>
          <w:sz w:val="22"/>
          <w:szCs w:val="22"/>
        </w:rPr>
        <w:t>Conclusions</w:t>
      </w:r>
    </w:p>
    <w:tbl>
      <w:tblPr>
        <w:tblW w:w="5000" w:type="pct"/>
        <w:tblCellMar>
          <w:top w:w="15" w:type="dxa"/>
          <w:left w:w="15" w:type="dxa"/>
          <w:bottom w:w="15" w:type="dxa"/>
          <w:right w:w="15" w:type="dxa"/>
        </w:tblCellMar>
        <w:tblLook w:val="04A0" w:firstRow="1" w:lastRow="0" w:firstColumn="1" w:lastColumn="0" w:noHBand="0" w:noVBand="1"/>
      </w:tblPr>
      <w:tblGrid>
        <w:gridCol w:w="9026"/>
      </w:tblGrid>
      <w:tr w:rsidR="007F338C" w:rsidRPr="00C512F1" w:rsidTr="007F338C">
        <w:tc>
          <w:tcPr>
            <w:tcW w:w="0" w:type="auto"/>
            <w:shd w:val="clear" w:color="auto" w:fill="2E74B5"/>
            <w:tcMar>
              <w:top w:w="75" w:type="dxa"/>
              <w:left w:w="75" w:type="dxa"/>
              <w:bottom w:w="75" w:type="dxa"/>
              <w:right w:w="75" w:type="dxa"/>
            </w:tcMar>
            <w:hideMark/>
          </w:tcPr>
          <w:p w:rsidR="007F338C" w:rsidRPr="00C512F1" w:rsidRDefault="007F338C" w:rsidP="00E70E34">
            <w:pPr>
              <w:pStyle w:val="Heading2"/>
              <w:keepLines w:val="0"/>
              <w:numPr>
                <w:ilvl w:val="1"/>
                <w:numId w:val="0"/>
              </w:numPr>
              <w:tabs>
                <w:tab w:val="left" w:pos="369"/>
                <w:tab w:val="num" w:pos="2269"/>
              </w:tabs>
              <w:spacing w:before="120" w:after="120" w:line="288" w:lineRule="auto"/>
              <w:rPr>
                <w:rFonts w:asciiTheme="minorHAnsi" w:eastAsia="Times New Roman" w:hAnsiTheme="minorHAnsi" w:cstheme="minorHAnsi"/>
                <w:color w:val="FFFFFF"/>
                <w:sz w:val="22"/>
                <w:szCs w:val="22"/>
              </w:rPr>
            </w:pPr>
            <w:r w:rsidRPr="00C512F1">
              <w:rPr>
                <w:rFonts w:asciiTheme="minorHAnsi" w:eastAsia="Times New Roman" w:hAnsiTheme="minorHAnsi" w:cstheme="minorHAnsi"/>
                <w:color w:val="FFFFFF"/>
                <w:sz w:val="22"/>
                <w:szCs w:val="22"/>
              </w:rPr>
              <w:t>Recommendation</w:t>
            </w:r>
          </w:p>
        </w:tc>
      </w:tr>
      <w:tr w:rsidR="007F338C" w:rsidRPr="00C512F1" w:rsidTr="007F338C">
        <w:trPr>
          <w:trHeight w:val="1080"/>
        </w:trPr>
        <w:tc>
          <w:tcPr>
            <w:tcW w:w="0" w:type="auto"/>
            <w:tcMar>
              <w:top w:w="75" w:type="dxa"/>
              <w:left w:w="75" w:type="dxa"/>
              <w:bottom w:w="75" w:type="dxa"/>
              <w:right w:w="75" w:type="dxa"/>
            </w:tcMar>
            <w:hideMark/>
          </w:tcPr>
          <w:p w:rsidR="004044B8" w:rsidRPr="00C43E9A" w:rsidRDefault="004044B8" w:rsidP="00BB3C32">
            <w:pPr>
              <w:pStyle w:val="Fliesstext"/>
              <w:numPr>
                <w:ilvl w:val="0"/>
                <w:numId w:val="14"/>
              </w:numPr>
              <w:spacing w:before="120" w:line="360" w:lineRule="auto"/>
              <w:rPr>
                <w:rFonts w:asciiTheme="minorHAnsi" w:hAnsiTheme="minorHAnsi" w:cstheme="minorHAnsi"/>
                <w:sz w:val="22"/>
                <w:szCs w:val="22"/>
                <w:lang w:val="en-US"/>
              </w:rPr>
            </w:pPr>
            <w:r w:rsidRPr="00C43E9A">
              <w:rPr>
                <w:rFonts w:asciiTheme="minorHAnsi" w:hAnsiTheme="minorHAnsi" w:cstheme="minorHAnsi"/>
                <w:sz w:val="22"/>
                <w:szCs w:val="22"/>
                <w:lang w:val="en-US"/>
              </w:rPr>
              <w:t xml:space="preserve">The </w:t>
            </w:r>
            <w:r w:rsidR="00191874">
              <w:rPr>
                <w:rFonts w:asciiTheme="minorHAnsi" w:hAnsiTheme="minorHAnsi" w:cstheme="minorHAnsi"/>
                <w:sz w:val="22"/>
                <w:szCs w:val="22"/>
                <w:lang w:val="en-US"/>
              </w:rPr>
              <w:t>TF</w:t>
            </w:r>
            <w:r w:rsidRPr="00C43E9A">
              <w:rPr>
                <w:rFonts w:asciiTheme="minorHAnsi" w:hAnsiTheme="minorHAnsi" w:cstheme="minorHAnsi"/>
                <w:sz w:val="22"/>
                <w:szCs w:val="22"/>
                <w:lang w:val="en-US"/>
              </w:rPr>
              <w:t xml:space="preserve"> recommends an indirect bronchial challenge test using a treadmill or a bicycle in children aged 5-16 years under investigation for asthma with exercise related symptoms where asthma diagnosis could not be confirmed with first line objective tests. (</w:t>
            </w:r>
            <w:r>
              <w:rPr>
                <w:rFonts w:asciiTheme="minorHAnsi" w:hAnsiTheme="minorHAnsi" w:cstheme="minorHAnsi"/>
                <w:sz w:val="22"/>
                <w:szCs w:val="22"/>
                <w:lang w:val="en-US"/>
              </w:rPr>
              <w:t>conditional</w:t>
            </w:r>
            <w:r w:rsidRPr="00C43E9A">
              <w:rPr>
                <w:rFonts w:asciiTheme="minorHAnsi" w:hAnsiTheme="minorHAnsi" w:cstheme="minorHAnsi"/>
                <w:sz w:val="22"/>
                <w:szCs w:val="22"/>
                <w:lang w:val="en-US"/>
              </w:rPr>
              <w:t xml:space="preserve"> recomm</w:t>
            </w:r>
            <w:r w:rsidR="00081920">
              <w:rPr>
                <w:rFonts w:asciiTheme="minorHAnsi" w:hAnsiTheme="minorHAnsi" w:cstheme="minorHAnsi"/>
                <w:sz w:val="22"/>
                <w:szCs w:val="22"/>
                <w:lang w:val="en-US"/>
              </w:rPr>
              <w:t>endation for the intervention, moderate</w:t>
            </w:r>
            <w:r w:rsidRPr="00C43E9A">
              <w:rPr>
                <w:rFonts w:asciiTheme="minorHAnsi" w:hAnsiTheme="minorHAnsi" w:cstheme="minorHAnsi"/>
                <w:sz w:val="22"/>
                <w:szCs w:val="22"/>
                <w:lang w:val="en-US"/>
              </w:rPr>
              <w:t xml:space="preserve"> quality evidence)</w:t>
            </w:r>
          </w:p>
          <w:p w:rsidR="004044B8" w:rsidRPr="006F35DE" w:rsidRDefault="004044B8" w:rsidP="004044B8">
            <w:pPr>
              <w:pStyle w:val="Fliesstext"/>
              <w:spacing w:before="120" w:line="360" w:lineRule="auto"/>
              <w:rPr>
                <w:rFonts w:asciiTheme="minorHAnsi" w:hAnsiTheme="minorHAnsi" w:cstheme="minorHAnsi"/>
                <w:sz w:val="22"/>
                <w:szCs w:val="22"/>
                <w:lang w:val="en-US"/>
              </w:rPr>
            </w:pPr>
            <w:r w:rsidRPr="006F35DE">
              <w:rPr>
                <w:rFonts w:asciiTheme="minorHAnsi" w:hAnsiTheme="minorHAnsi" w:cstheme="minorHAnsi"/>
                <w:sz w:val="22"/>
                <w:szCs w:val="22"/>
                <w:lang w:val="en-US"/>
              </w:rPr>
              <w:t>Remarks:</w:t>
            </w:r>
          </w:p>
          <w:p w:rsidR="004044B8" w:rsidRDefault="004044B8" w:rsidP="00BB3C32">
            <w:pPr>
              <w:pStyle w:val="Fliesstext"/>
              <w:numPr>
                <w:ilvl w:val="0"/>
                <w:numId w:val="4"/>
              </w:numPr>
              <w:spacing w:before="120" w:line="360" w:lineRule="auto"/>
              <w:rPr>
                <w:rFonts w:asciiTheme="minorHAnsi" w:hAnsiTheme="minorHAnsi" w:cstheme="minorHAnsi"/>
                <w:sz w:val="22"/>
                <w:szCs w:val="22"/>
                <w:lang w:val="en-US"/>
              </w:rPr>
            </w:pPr>
            <w:r w:rsidRPr="006F35DE">
              <w:rPr>
                <w:rFonts w:asciiTheme="minorHAnsi" w:hAnsiTheme="minorHAnsi" w:cstheme="minorHAnsi"/>
                <w:sz w:val="22"/>
                <w:szCs w:val="22"/>
                <w:lang w:val="en-US"/>
              </w:rPr>
              <w:t>A fall in FEV</w:t>
            </w:r>
            <w:r w:rsidRPr="006F35DE">
              <w:rPr>
                <w:rFonts w:asciiTheme="minorHAnsi" w:hAnsiTheme="minorHAnsi" w:cstheme="minorHAnsi"/>
                <w:sz w:val="22"/>
                <w:szCs w:val="22"/>
                <w:vertAlign w:val="subscript"/>
                <w:lang w:val="en-US"/>
              </w:rPr>
              <w:t>1</w:t>
            </w:r>
            <w:r w:rsidRPr="006F35DE">
              <w:rPr>
                <w:rFonts w:asciiTheme="minorHAnsi" w:hAnsiTheme="minorHAnsi" w:cstheme="minorHAnsi"/>
                <w:sz w:val="22"/>
                <w:szCs w:val="22"/>
                <w:lang w:val="en-US"/>
              </w:rPr>
              <w:t xml:space="preserve"> of &gt; 10% from baseline should be taken as a positive test</w:t>
            </w:r>
          </w:p>
          <w:p w:rsidR="007F338C" w:rsidRPr="00C512F1" w:rsidRDefault="004044B8" w:rsidP="00BB3C32">
            <w:pPr>
              <w:pStyle w:val="Fliesstext"/>
              <w:numPr>
                <w:ilvl w:val="0"/>
                <w:numId w:val="4"/>
              </w:numPr>
              <w:spacing w:before="120" w:line="360" w:lineRule="auto"/>
              <w:rPr>
                <w:rFonts w:asciiTheme="minorHAnsi" w:hAnsiTheme="minorHAnsi" w:cstheme="minorHAnsi"/>
                <w:sz w:val="22"/>
                <w:szCs w:val="22"/>
                <w:lang w:val="en-US"/>
              </w:rPr>
            </w:pPr>
            <w:r w:rsidRPr="009B518E">
              <w:rPr>
                <w:rFonts w:asciiTheme="minorHAnsi" w:hAnsiTheme="minorHAnsi" w:cstheme="minorHAnsi"/>
                <w:sz w:val="22"/>
                <w:szCs w:val="22"/>
                <w:lang w:val="en-US"/>
              </w:rPr>
              <w:t>A mannitol challenge can be considered as an alternative to exercise challenge. However due to its limited availability in most countries, and the fact that children often find the test unpleasant, mannitol challenge should be best avoided in favour of other challenge tests</w:t>
            </w:r>
          </w:p>
        </w:tc>
      </w:tr>
      <w:tr w:rsidR="007F338C" w:rsidRPr="00C512F1" w:rsidTr="007F338C">
        <w:tc>
          <w:tcPr>
            <w:tcW w:w="0" w:type="auto"/>
            <w:shd w:val="clear" w:color="auto" w:fill="2E74B5"/>
            <w:tcMar>
              <w:top w:w="75" w:type="dxa"/>
              <w:left w:w="75" w:type="dxa"/>
              <w:bottom w:w="75" w:type="dxa"/>
              <w:right w:w="75" w:type="dxa"/>
            </w:tcMar>
            <w:hideMark/>
          </w:tcPr>
          <w:p w:rsidR="007F338C" w:rsidRPr="00C512F1" w:rsidRDefault="007F338C" w:rsidP="00E70E34">
            <w:pPr>
              <w:pStyle w:val="Heading2"/>
              <w:keepLines w:val="0"/>
              <w:numPr>
                <w:ilvl w:val="1"/>
                <w:numId w:val="0"/>
              </w:numPr>
              <w:tabs>
                <w:tab w:val="left" w:pos="369"/>
                <w:tab w:val="num" w:pos="2269"/>
              </w:tabs>
              <w:spacing w:before="120" w:after="120" w:line="240" w:lineRule="auto"/>
              <w:rPr>
                <w:rFonts w:asciiTheme="minorHAnsi" w:eastAsia="Times New Roman" w:hAnsiTheme="minorHAnsi" w:cstheme="minorHAnsi"/>
                <w:color w:val="FFFFFF"/>
                <w:sz w:val="22"/>
                <w:szCs w:val="22"/>
              </w:rPr>
            </w:pPr>
            <w:r w:rsidRPr="00C512F1">
              <w:rPr>
                <w:rFonts w:asciiTheme="minorHAnsi" w:eastAsia="Times New Roman" w:hAnsiTheme="minorHAnsi" w:cstheme="minorHAnsi"/>
                <w:color w:val="FFFFFF"/>
                <w:sz w:val="22"/>
                <w:szCs w:val="22"/>
              </w:rPr>
              <w:t>Justification</w:t>
            </w:r>
          </w:p>
        </w:tc>
      </w:tr>
    </w:tbl>
    <w:p w:rsidR="008F23F9" w:rsidRPr="00257C1D" w:rsidRDefault="008F23F9" w:rsidP="008F23F9">
      <w:pPr>
        <w:spacing w:after="0" w:line="360" w:lineRule="auto"/>
        <w:rPr>
          <w:rFonts w:cstheme="minorHAnsi"/>
        </w:rPr>
      </w:pPr>
      <w:r w:rsidRPr="00022598">
        <w:rPr>
          <w:rFonts w:cstheme="minorHAnsi"/>
        </w:rPr>
        <w:t>Indirect bronchial testing is time consuming</w:t>
      </w:r>
      <w:r w:rsidRPr="00257C1D">
        <w:rPr>
          <w:rFonts w:cstheme="minorHAnsi"/>
        </w:rPr>
        <w:t xml:space="preserve"> and formal tests require a specialist setting. Children referred for indirect direct bronchial challenge testing </w:t>
      </w:r>
      <w:r>
        <w:rPr>
          <w:rFonts w:cstheme="minorHAnsi"/>
        </w:rPr>
        <w:t>require</w:t>
      </w:r>
      <w:r w:rsidRPr="00257C1D">
        <w:rPr>
          <w:rFonts w:cstheme="minorHAnsi"/>
        </w:rPr>
        <w:t xml:space="preserve"> </w:t>
      </w:r>
      <w:r>
        <w:rPr>
          <w:rFonts w:cstheme="minorHAnsi"/>
        </w:rPr>
        <w:t xml:space="preserve">careful </w:t>
      </w:r>
      <w:r w:rsidRPr="00257C1D">
        <w:rPr>
          <w:rFonts w:cstheme="minorHAnsi"/>
        </w:rPr>
        <w:t>select</w:t>
      </w:r>
      <w:r>
        <w:rPr>
          <w:rFonts w:cstheme="minorHAnsi"/>
        </w:rPr>
        <w:t>ion</w:t>
      </w:r>
      <w:r w:rsidRPr="00257C1D">
        <w:rPr>
          <w:rFonts w:cstheme="minorHAnsi"/>
        </w:rPr>
        <w:t xml:space="preserve">. </w:t>
      </w:r>
      <w:r w:rsidRPr="00E55FFD">
        <w:rPr>
          <w:rFonts w:eastAsia="Times New Roman" w:cstheme="minorHAnsi"/>
        </w:rPr>
        <w:t>A positive indirect bronchial challenge test</w:t>
      </w:r>
      <w:r>
        <w:rPr>
          <w:rFonts w:eastAsia="Times New Roman" w:cstheme="minorHAnsi"/>
        </w:rPr>
        <w:t xml:space="preserve"> however</w:t>
      </w:r>
      <w:r w:rsidRPr="00E55FFD">
        <w:rPr>
          <w:rFonts w:eastAsia="Times New Roman" w:cstheme="minorHAnsi"/>
        </w:rPr>
        <w:t xml:space="preserve"> confirms the diagnosis of asthma with a moderate sensitivity and high specificity. </w:t>
      </w:r>
      <w:r>
        <w:rPr>
          <w:rFonts w:eastAsia="Times New Roman" w:cstheme="minorHAnsi"/>
        </w:rPr>
        <w:t>Based on the evidence t</w:t>
      </w:r>
      <w:r w:rsidRPr="00257C1D">
        <w:rPr>
          <w:rFonts w:cstheme="minorHAnsi"/>
        </w:rPr>
        <w:t xml:space="preserve">he </w:t>
      </w:r>
      <w:r>
        <w:rPr>
          <w:rFonts w:cstheme="minorHAnsi"/>
        </w:rPr>
        <w:t>TF</w:t>
      </w:r>
      <w:r w:rsidRPr="00257C1D">
        <w:rPr>
          <w:rFonts w:cstheme="minorHAnsi"/>
        </w:rPr>
        <w:t xml:space="preserve"> agreed that indirect challenge testing during the diagnostic work-up with treadmill or bicycle is recommended</w:t>
      </w:r>
      <w:r>
        <w:rPr>
          <w:rFonts w:cstheme="minorHAnsi"/>
        </w:rPr>
        <w:t xml:space="preserve"> in children where the diagnosis could </w:t>
      </w:r>
      <w:r>
        <w:rPr>
          <w:rFonts w:cstheme="minorHAnsi"/>
        </w:rPr>
        <w:lastRenderedPageBreak/>
        <w:t>not be confirmed using first line diagnostic tests and particularly for</w:t>
      </w:r>
      <w:r w:rsidRPr="00257C1D">
        <w:rPr>
          <w:rFonts w:cstheme="minorHAnsi"/>
        </w:rPr>
        <w:t xml:space="preserve"> children with exercise induced symptoms. </w:t>
      </w:r>
    </w:p>
    <w:p w:rsidR="004044B8" w:rsidRPr="00C512F1" w:rsidRDefault="004044B8" w:rsidP="004044B8">
      <w:pPr>
        <w:spacing w:before="120" w:after="120" w:line="360" w:lineRule="auto"/>
        <w:rPr>
          <w:rFonts w:cstheme="minorHAnsi"/>
        </w:rPr>
      </w:pPr>
      <w:r w:rsidRPr="00C512F1">
        <w:rPr>
          <w:rFonts w:cstheme="minorHAnsi"/>
        </w:rPr>
        <w:t xml:space="preserve">The </w:t>
      </w:r>
      <w:r w:rsidR="00191874">
        <w:rPr>
          <w:rFonts w:cstheme="minorHAnsi"/>
        </w:rPr>
        <w:t>TF</w:t>
      </w:r>
      <w:r w:rsidRPr="00C512F1">
        <w:rPr>
          <w:rFonts w:cstheme="minorHAnsi"/>
        </w:rPr>
        <w:t xml:space="preserve"> emphasises the importance of interpreting indirect challenge testing as part of a wider clinical assessment.</w:t>
      </w:r>
    </w:p>
    <w:tbl>
      <w:tblPr>
        <w:tblW w:w="5000" w:type="pct"/>
        <w:tblCellMar>
          <w:top w:w="15" w:type="dxa"/>
          <w:left w:w="15" w:type="dxa"/>
          <w:bottom w:w="15" w:type="dxa"/>
          <w:right w:w="15" w:type="dxa"/>
        </w:tblCellMar>
        <w:tblLook w:val="04A0" w:firstRow="1" w:lastRow="0" w:firstColumn="1" w:lastColumn="0" w:noHBand="0" w:noVBand="1"/>
      </w:tblPr>
      <w:tblGrid>
        <w:gridCol w:w="9026"/>
      </w:tblGrid>
      <w:tr w:rsidR="007F338C" w:rsidRPr="00C512F1" w:rsidTr="007F338C">
        <w:tc>
          <w:tcPr>
            <w:tcW w:w="0" w:type="auto"/>
            <w:shd w:val="clear" w:color="auto" w:fill="2E74B5"/>
            <w:tcMar>
              <w:top w:w="75" w:type="dxa"/>
              <w:left w:w="75" w:type="dxa"/>
              <w:bottom w:w="75" w:type="dxa"/>
              <w:right w:w="75" w:type="dxa"/>
            </w:tcMar>
            <w:hideMark/>
          </w:tcPr>
          <w:p w:rsidR="007F338C" w:rsidRPr="00C512F1" w:rsidRDefault="007F338C" w:rsidP="00E70E34">
            <w:pPr>
              <w:pStyle w:val="Heading2"/>
              <w:keepLines w:val="0"/>
              <w:numPr>
                <w:ilvl w:val="1"/>
                <w:numId w:val="0"/>
              </w:numPr>
              <w:tabs>
                <w:tab w:val="left" w:pos="369"/>
                <w:tab w:val="num" w:pos="2269"/>
              </w:tabs>
              <w:spacing w:before="120" w:after="120" w:line="240" w:lineRule="auto"/>
              <w:rPr>
                <w:rFonts w:asciiTheme="minorHAnsi" w:eastAsia="Times New Roman" w:hAnsiTheme="minorHAnsi" w:cstheme="minorHAnsi"/>
                <w:color w:val="FFFFFF"/>
                <w:sz w:val="22"/>
                <w:szCs w:val="22"/>
              </w:rPr>
            </w:pPr>
            <w:r w:rsidRPr="00C512F1">
              <w:rPr>
                <w:rFonts w:asciiTheme="minorHAnsi" w:eastAsia="Times New Roman" w:hAnsiTheme="minorHAnsi" w:cstheme="minorHAnsi"/>
                <w:color w:val="FFFFFF"/>
                <w:sz w:val="22"/>
                <w:szCs w:val="22"/>
              </w:rPr>
              <w:t>Subgroup considerations</w:t>
            </w:r>
          </w:p>
        </w:tc>
      </w:tr>
      <w:tr w:rsidR="007F338C" w:rsidRPr="00C512F1" w:rsidTr="007F338C">
        <w:trPr>
          <w:trHeight w:val="140"/>
        </w:trPr>
        <w:tc>
          <w:tcPr>
            <w:tcW w:w="0" w:type="auto"/>
            <w:tcMar>
              <w:top w:w="75" w:type="dxa"/>
              <w:left w:w="75" w:type="dxa"/>
              <w:bottom w:w="75" w:type="dxa"/>
              <w:right w:w="75" w:type="dxa"/>
            </w:tcMar>
            <w:hideMark/>
          </w:tcPr>
          <w:p w:rsidR="007F338C" w:rsidRPr="00C512F1" w:rsidRDefault="0054617B" w:rsidP="0054617B">
            <w:pPr>
              <w:spacing w:before="120" w:after="120" w:line="360" w:lineRule="auto"/>
              <w:rPr>
                <w:rFonts w:eastAsia="Times New Roman" w:cstheme="minorHAnsi"/>
              </w:rPr>
            </w:pPr>
            <w:r>
              <w:rPr>
                <w:rFonts w:eastAsia="Times New Roman" w:cstheme="minorHAnsi"/>
              </w:rPr>
              <w:t>Indirect bronchial challenge testing should be researved for patients where the diagnosis was not confirmed with first line objective tests.</w:t>
            </w:r>
          </w:p>
        </w:tc>
      </w:tr>
      <w:tr w:rsidR="007F338C" w:rsidRPr="00C512F1" w:rsidTr="007F338C">
        <w:tc>
          <w:tcPr>
            <w:tcW w:w="0" w:type="auto"/>
            <w:shd w:val="clear" w:color="auto" w:fill="2E74B5"/>
            <w:tcMar>
              <w:top w:w="75" w:type="dxa"/>
              <w:left w:w="75" w:type="dxa"/>
              <w:bottom w:w="75" w:type="dxa"/>
              <w:right w:w="75" w:type="dxa"/>
            </w:tcMar>
            <w:hideMark/>
          </w:tcPr>
          <w:p w:rsidR="007F338C" w:rsidRPr="00C512F1" w:rsidRDefault="007F338C" w:rsidP="00E70E34">
            <w:pPr>
              <w:pStyle w:val="Heading2"/>
              <w:keepLines w:val="0"/>
              <w:numPr>
                <w:ilvl w:val="1"/>
                <w:numId w:val="0"/>
              </w:numPr>
              <w:tabs>
                <w:tab w:val="left" w:pos="369"/>
                <w:tab w:val="num" w:pos="2269"/>
              </w:tabs>
              <w:spacing w:before="120" w:after="120" w:line="240" w:lineRule="auto"/>
              <w:rPr>
                <w:rFonts w:asciiTheme="minorHAnsi" w:eastAsia="Times New Roman" w:hAnsiTheme="minorHAnsi" w:cstheme="minorHAnsi"/>
                <w:color w:val="FFFFFF"/>
                <w:sz w:val="22"/>
                <w:szCs w:val="22"/>
              </w:rPr>
            </w:pPr>
            <w:r w:rsidRPr="00C512F1">
              <w:rPr>
                <w:rFonts w:asciiTheme="minorHAnsi" w:eastAsia="Times New Roman" w:hAnsiTheme="minorHAnsi" w:cstheme="minorHAnsi"/>
                <w:color w:val="FFFFFF"/>
                <w:sz w:val="22"/>
                <w:szCs w:val="22"/>
              </w:rPr>
              <w:t>Implementation considerations</w:t>
            </w:r>
          </w:p>
        </w:tc>
      </w:tr>
      <w:tr w:rsidR="007F338C" w:rsidRPr="00C512F1" w:rsidTr="007F338C">
        <w:trPr>
          <w:trHeight w:val="432"/>
        </w:trPr>
        <w:tc>
          <w:tcPr>
            <w:tcW w:w="0" w:type="auto"/>
            <w:tcMar>
              <w:top w:w="75" w:type="dxa"/>
              <w:left w:w="75" w:type="dxa"/>
              <w:bottom w:w="75" w:type="dxa"/>
              <w:right w:w="75" w:type="dxa"/>
            </w:tcMar>
            <w:hideMark/>
          </w:tcPr>
          <w:p w:rsidR="007F338C" w:rsidRPr="00C512F1" w:rsidRDefault="007F338C" w:rsidP="004044B8">
            <w:pPr>
              <w:spacing w:before="120" w:after="120" w:line="360" w:lineRule="auto"/>
              <w:rPr>
                <w:rFonts w:eastAsia="Times New Roman" w:cstheme="minorHAnsi"/>
              </w:rPr>
            </w:pPr>
            <w:r w:rsidRPr="00C512F1">
              <w:rPr>
                <w:rFonts w:eastAsia="Times New Roman" w:cstheme="minorHAnsi"/>
              </w:rPr>
              <w:t xml:space="preserve">Equipment and maintenance costs and costs for consumables. Training costs to perform the test and interpret the test results. A barrier for implementation may be the need for referral to specialist setting if bronchial challenge testing is not available at the setting. The </w:t>
            </w:r>
            <w:r w:rsidR="00191874">
              <w:rPr>
                <w:rFonts w:eastAsia="Times New Roman" w:cstheme="minorHAnsi"/>
              </w:rPr>
              <w:t>TF</w:t>
            </w:r>
            <w:r w:rsidRPr="00C512F1">
              <w:rPr>
                <w:rFonts w:eastAsia="Times New Roman" w:cstheme="minorHAnsi"/>
              </w:rPr>
              <w:t xml:space="preserve"> and lay members of </w:t>
            </w:r>
            <w:r w:rsidR="00191874">
              <w:rPr>
                <w:rFonts w:eastAsia="Times New Roman" w:cstheme="minorHAnsi"/>
              </w:rPr>
              <w:t>TF</w:t>
            </w:r>
            <w:r w:rsidRPr="00C512F1">
              <w:rPr>
                <w:rFonts w:eastAsia="Times New Roman" w:cstheme="minorHAnsi"/>
              </w:rPr>
              <w:t xml:space="preserve"> found this acceptable in carefully selected children </w:t>
            </w:r>
            <w:r w:rsidRPr="00C512F1">
              <w:rPr>
                <w:rFonts w:cstheme="minorHAnsi"/>
                <w:lang w:val="en-US"/>
              </w:rPr>
              <w:t>where asthma diagnosis could not be confirmed with first line objective tests</w:t>
            </w:r>
            <w:r w:rsidRPr="00C512F1">
              <w:rPr>
                <w:rFonts w:eastAsia="Times New Roman" w:cstheme="minorHAnsi"/>
              </w:rPr>
              <w:t>.</w:t>
            </w:r>
          </w:p>
          <w:p w:rsidR="007F338C" w:rsidRPr="00C512F1" w:rsidRDefault="007F338C" w:rsidP="004044B8">
            <w:pPr>
              <w:spacing w:before="120" w:after="120" w:line="360" w:lineRule="auto"/>
              <w:rPr>
                <w:rFonts w:eastAsia="Times New Roman" w:cstheme="minorHAnsi"/>
              </w:rPr>
            </w:pPr>
            <w:r w:rsidRPr="00C512F1">
              <w:rPr>
                <w:rFonts w:cstheme="minorHAnsi"/>
                <w:lang w:val="en-US"/>
              </w:rPr>
              <w:t>A mannitol challenge can be considered as an alternative to exercise challenge. However due to its limited availability in most countries, and the fact that children often find the test unpleasant, mannitol challenge should be best avoided in favour of other challenge tests</w:t>
            </w:r>
          </w:p>
        </w:tc>
      </w:tr>
      <w:tr w:rsidR="007F338C" w:rsidRPr="00C512F1" w:rsidTr="00947651">
        <w:trPr>
          <w:trHeight w:val="467"/>
        </w:trPr>
        <w:tc>
          <w:tcPr>
            <w:tcW w:w="0" w:type="auto"/>
            <w:shd w:val="clear" w:color="auto" w:fill="2E74B5"/>
            <w:tcMar>
              <w:top w:w="75" w:type="dxa"/>
              <w:left w:w="75" w:type="dxa"/>
              <w:bottom w:w="75" w:type="dxa"/>
              <w:right w:w="75" w:type="dxa"/>
            </w:tcMar>
            <w:hideMark/>
          </w:tcPr>
          <w:p w:rsidR="007F338C" w:rsidRPr="00C512F1" w:rsidRDefault="007F338C" w:rsidP="00947651">
            <w:pPr>
              <w:pStyle w:val="Heading2"/>
              <w:keepLines w:val="0"/>
              <w:numPr>
                <w:ilvl w:val="1"/>
                <w:numId w:val="0"/>
              </w:numPr>
              <w:tabs>
                <w:tab w:val="left" w:pos="369"/>
                <w:tab w:val="num" w:pos="2269"/>
              </w:tabs>
              <w:spacing w:before="120" w:after="120" w:line="288" w:lineRule="auto"/>
              <w:rPr>
                <w:rFonts w:asciiTheme="minorHAnsi" w:eastAsia="Times New Roman" w:hAnsiTheme="minorHAnsi" w:cstheme="minorHAnsi"/>
                <w:color w:val="FFFFFF"/>
                <w:sz w:val="22"/>
                <w:szCs w:val="22"/>
              </w:rPr>
            </w:pPr>
            <w:r w:rsidRPr="00C512F1">
              <w:rPr>
                <w:rFonts w:asciiTheme="minorHAnsi" w:eastAsia="Times New Roman" w:hAnsiTheme="minorHAnsi" w:cstheme="minorHAnsi"/>
                <w:color w:val="FFFFFF"/>
                <w:sz w:val="22"/>
                <w:szCs w:val="22"/>
              </w:rPr>
              <w:t>Monitoring and evaluation</w:t>
            </w:r>
          </w:p>
        </w:tc>
      </w:tr>
      <w:tr w:rsidR="007F338C" w:rsidRPr="00C512F1" w:rsidTr="007F338C">
        <w:trPr>
          <w:trHeight w:val="204"/>
        </w:trPr>
        <w:tc>
          <w:tcPr>
            <w:tcW w:w="0" w:type="auto"/>
            <w:tcMar>
              <w:top w:w="75" w:type="dxa"/>
              <w:left w:w="75" w:type="dxa"/>
              <w:bottom w:w="75" w:type="dxa"/>
              <w:right w:w="75" w:type="dxa"/>
            </w:tcMar>
            <w:hideMark/>
          </w:tcPr>
          <w:p w:rsidR="007F338C" w:rsidRPr="00C512F1" w:rsidRDefault="007F338C" w:rsidP="00947651">
            <w:pPr>
              <w:spacing w:before="120" w:after="120" w:line="240" w:lineRule="auto"/>
              <w:rPr>
                <w:rFonts w:eastAsia="Times New Roman" w:cstheme="minorHAnsi"/>
              </w:rPr>
            </w:pPr>
            <w:r w:rsidRPr="00C512F1">
              <w:rPr>
                <w:rFonts w:eastAsia="Times New Roman" w:cstheme="minorHAnsi"/>
              </w:rPr>
              <w:t>not applicable</w:t>
            </w:r>
          </w:p>
        </w:tc>
      </w:tr>
      <w:tr w:rsidR="007F338C" w:rsidRPr="00C512F1" w:rsidTr="00947651">
        <w:trPr>
          <w:trHeight w:val="32"/>
        </w:trPr>
        <w:tc>
          <w:tcPr>
            <w:tcW w:w="0" w:type="auto"/>
            <w:shd w:val="clear" w:color="auto" w:fill="2E74B5"/>
            <w:tcMar>
              <w:top w:w="75" w:type="dxa"/>
              <w:left w:w="75" w:type="dxa"/>
              <w:bottom w:w="75" w:type="dxa"/>
              <w:right w:w="75" w:type="dxa"/>
            </w:tcMar>
            <w:hideMark/>
          </w:tcPr>
          <w:p w:rsidR="007F338C" w:rsidRPr="00C512F1" w:rsidRDefault="007F338C" w:rsidP="00947651">
            <w:pPr>
              <w:pStyle w:val="Heading2"/>
              <w:keepLines w:val="0"/>
              <w:numPr>
                <w:ilvl w:val="1"/>
                <w:numId w:val="0"/>
              </w:numPr>
              <w:tabs>
                <w:tab w:val="left" w:pos="369"/>
                <w:tab w:val="num" w:pos="2269"/>
              </w:tabs>
              <w:spacing w:before="120" w:after="120" w:line="288" w:lineRule="auto"/>
              <w:rPr>
                <w:rFonts w:asciiTheme="minorHAnsi" w:eastAsia="Times New Roman" w:hAnsiTheme="minorHAnsi" w:cstheme="minorHAnsi"/>
                <w:color w:val="FFFFFF"/>
                <w:sz w:val="22"/>
                <w:szCs w:val="22"/>
              </w:rPr>
            </w:pPr>
            <w:r w:rsidRPr="00C512F1">
              <w:rPr>
                <w:rFonts w:asciiTheme="minorHAnsi" w:eastAsia="Times New Roman" w:hAnsiTheme="minorHAnsi" w:cstheme="minorHAnsi"/>
                <w:color w:val="FFFFFF"/>
                <w:sz w:val="22"/>
                <w:szCs w:val="22"/>
              </w:rPr>
              <w:t>Research priorities</w:t>
            </w:r>
          </w:p>
        </w:tc>
      </w:tr>
    </w:tbl>
    <w:p w:rsidR="00B42F1B" w:rsidRDefault="004044B8" w:rsidP="004044B8">
      <w:pPr>
        <w:pStyle w:val="Fliesstext"/>
        <w:spacing w:before="120" w:after="120" w:line="360" w:lineRule="auto"/>
        <w:rPr>
          <w:rFonts w:asciiTheme="minorHAnsi" w:hAnsiTheme="minorHAnsi" w:cstheme="minorHAnsi"/>
          <w:sz w:val="22"/>
          <w:szCs w:val="22"/>
          <w:lang w:val="en-US"/>
        </w:rPr>
      </w:pPr>
      <w:r w:rsidRPr="00C512F1">
        <w:rPr>
          <w:rFonts w:asciiTheme="minorHAnsi" w:hAnsiTheme="minorHAnsi" w:cstheme="minorHAnsi"/>
          <w:sz w:val="22"/>
          <w:szCs w:val="22"/>
          <w:lang w:val="en-US"/>
        </w:rPr>
        <w:t>There is uncertainty regarding the best approach with respect to challenge testing in children and it is unclear whether indirect or direct cha</w:t>
      </w:r>
      <w:r w:rsidR="008C2792">
        <w:rPr>
          <w:rFonts w:asciiTheme="minorHAnsi" w:hAnsiTheme="minorHAnsi" w:cstheme="minorHAnsi"/>
          <w:sz w:val="22"/>
          <w:szCs w:val="22"/>
          <w:lang w:val="en-US"/>
        </w:rPr>
        <w:t>llenge tests should be prioritis</w:t>
      </w:r>
      <w:r w:rsidRPr="00C512F1">
        <w:rPr>
          <w:rFonts w:asciiTheme="minorHAnsi" w:hAnsiTheme="minorHAnsi" w:cstheme="minorHAnsi"/>
          <w:sz w:val="22"/>
          <w:szCs w:val="22"/>
          <w:lang w:val="en-US"/>
        </w:rPr>
        <w:t>ed in the asthma diagnostic pathway. Younger children especially were under-represented in the selected studies and should be included in future studies</w:t>
      </w:r>
      <w:r w:rsidR="004B0380">
        <w:rPr>
          <w:rFonts w:asciiTheme="minorHAnsi" w:hAnsiTheme="minorHAnsi" w:cstheme="minorHAnsi"/>
          <w:sz w:val="22"/>
          <w:szCs w:val="22"/>
          <w:lang w:val="en-US"/>
        </w:rPr>
        <w:t>.</w:t>
      </w:r>
    </w:p>
    <w:p w:rsidR="00B42F1B" w:rsidRDefault="00B42F1B">
      <w:pPr>
        <w:rPr>
          <w:rFonts w:eastAsia="Times New Roman" w:cstheme="minorHAnsi"/>
          <w:lang w:val="en-US" w:eastAsia="de-CH"/>
        </w:rPr>
      </w:pPr>
      <w:r>
        <w:rPr>
          <w:rFonts w:cstheme="minorHAnsi"/>
          <w:lang w:val="en-US"/>
        </w:rPr>
        <w:br w:type="page"/>
      </w:r>
    </w:p>
    <w:p w:rsidR="004B0380" w:rsidRDefault="004B0380" w:rsidP="004044B8">
      <w:pPr>
        <w:pStyle w:val="Fliesstext"/>
        <w:spacing w:before="120" w:after="120" w:line="360" w:lineRule="auto"/>
        <w:rPr>
          <w:rFonts w:asciiTheme="minorHAnsi" w:hAnsiTheme="minorHAnsi" w:cstheme="minorHAnsi"/>
          <w:sz w:val="22"/>
          <w:szCs w:val="22"/>
          <w:lang w:val="en-US"/>
        </w:rPr>
      </w:pPr>
      <w:r w:rsidRPr="00B42F1B">
        <w:rPr>
          <w:rFonts w:asciiTheme="minorHAnsi" w:hAnsiTheme="minorHAnsi" w:cstheme="minorHAnsi"/>
          <w:b/>
          <w:sz w:val="22"/>
          <w:szCs w:val="22"/>
          <w:lang w:val="en-US"/>
        </w:rPr>
        <w:lastRenderedPageBreak/>
        <w:t>Excludes Studies for PICO 1 to 9</w:t>
      </w:r>
      <w:r>
        <w:rPr>
          <w:rFonts w:asciiTheme="minorHAnsi" w:hAnsiTheme="minorHAnsi" w:cstheme="minorHAnsi"/>
          <w:sz w:val="22"/>
          <w:szCs w:val="22"/>
          <w:lang w:val="en-US"/>
        </w:rPr>
        <w:t>.</w:t>
      </w:r>
    </w:p>
    <w:p w:rsidR="00EB0355" w:rsidRPr="004B0380" w:rsidRDefault="00EB0355" w:rsidP="00EB0355">
      <w:pPr>
        <w:pStyle w:val="Fliesstext"/>
        <w:spacing w:before="120" w:after="120" w:line="360" w:lineRule="auto"/>
        <w:rPr>
          <w:lang w:val="en-US"/>
        </w:rPr>
      </w:pPr>
      <w:r w:rsidRPr="004B0380">
        <w:rPr>
          <w:rFonts w:asciiTheme="minorHAnsi" w:hAnsiTheme="minorHAnsi" w:cstheme="minorHAnsi"/>
          <w:sz w:val="22"/>
          <w:szCs w:val="22"/>
          <w:lang w:val="en-US"/>
        </w:rPr>
        <w:t>Supplementary</w:t>
      </w:r>
      <w:r w:rsidRPr="004B0380">
        <w:rPr>
          <w:lang w:val="en-US"/>
        </w:rPr>
        <w:t xml:space="preserve"> table </w:t>
      </w:r>
      <w:r w:rsidR="005775D1">
        <w:rPr>
          <w:lang w:val="en-US"/>
        </w:rPr>
        <w:t>29</w:t>
      </w:r>
      <w:r w:rsidRPr="004B0380">
        <w:rPr>
          <w:lang w:val="en-US"/>
        </w:rPr>
        <w:t xml:space="preserve">. Excluded </w:t>
      </w:r>
      <w:r w:rsidR="00EE0325">
        <w:rPr>
          <w:lang w:val="en-US"/>
        </w:rPr>
        <w:t>s</w:t>
      </w:r>
      <w:r w:rsidRPr="004B0380">
        <w:rPr>
          <w:lang w:val="en-US"/>
        </w:rPr>
        <w:t>tudies following full text screen for PICO 1</w:t>
      </w:r>
      <w:r w:rsidR="00EE0325">
        <w:rPr>
          <w:lang w:val="en-US"/>
        </w:rPr>
        <w:t xml:space="preserve"> (s</w:t>
      </w:r>
      <w:r>
        <w:rPr>
          <w:lang w:val="en-US"/>
        </w:rPr>
        <w:t>ymptoms)</w:t>
      </w:r>
    </w:p>
    <w:tbl>
      <w:tblPr>
        <w:tblStyle w:val="GridTable6Colourful1"/>
        <w:tblW w:w="9493" w:type="dxa"/>
        <w:tblLook w:val="04A0" w:firstRow="1" w:lastRow="0" w:firstColumn="1" w:lastColumn="0" w:noHBand="0" w:noVBand="1"/>
      </w:tblPr>
      <w:tblGrid>
        <w:gridCol w:w="460"/>
        <w:gridCol w:w="2512"/>
        <w:gridCol w:w="4253"/>
        <w:gridCol w:w="2268"/>
      </w:tblGrid>
      <w:tr w:rsidR="00EB0355" w:rsidRPr="005141D3" w:rsidTr="002525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p>
        </w:tc>
        <w:tc>
          <w:tcPr>
            <w:tcW w:w="2512" w:type="dxa"/>
          </w:tcPr>
          <w:p w:rsidR="00EB0355" w:rsidRPr="005141D3" w:rsidRDefault="00EB0355" w:rsidP="00252552">
            <w:pPr>
              <w:spacing w:before="120" w:after="120"/>
              <w:cnfStyle w:val="100000000000" w:firstRow="1" w:lastRow="0" w:firstColumn="0" w:lastColumn="0" w:oddVBand="0" w:evenVBand="0" w:oddHBand="0" w:evenHBand="0" w:firstRowFirstColumn="0" w:firstRowLastColumn="0" w:lastRowFirstColumn="0" w:lastRowLastColumn="0"/>
              <w:rPr>
                <w:rFonts w:cstheme="minorHAnsi"/>
                <w:b w:val="0"/>
                <w:sz w:val="22"/>
                <w:szCs w:val="22"/>
                <w:lang w:val="en-GB"/>
              </w:rPr>
            </w:pPr>
            <w:r w:rsidRPr="005141D3">
              <w:rPr>
                <w:rFonts w:cstheme="minorHAnsi"/>
                <w:sz w:val="22"/>
                <w:szCs w:val="22"/>
                <w:lang w:val="en-GB"/>
              </w:rPr>
              <w:t>Reference</w:t>
            </w:r>
          </w:p>
        </w:tc>
        <w:tc>
          <w:tcPr>
            <w:tcW w:w="4253" w:type="dxa"/>
          </w:tcPr>
          <w:p w:rsidR="00EB0355" w:rsidRPr="005141D3" w:rsidRDefault="00EB0355" w:rsidP="00252552">
            <w:pPr>
              <w:spacing w:before="120" w:after="120"/>
              <w:cnfStyle w:val="100000000000" w:firstRow="1" w:lastRow="0" w:firstColumn="0" w:lastColumn="0" w:oddVBand="0" w:evenVBand="0" w:oddHBand="0" w:evenHBand="0" w:firstRowFirstColumn="0" w:firstRowLastColumn="0" w:lastRowFirstColumn="0" w:lastRowLastColumn="0"/>
              <w:rPr>
                <w:rFonts w:cstheme="minorHAnsi"/>
                <w:b w:val="0"/>
                <w:sz w:val="22"/>
                <w:szCs w:val="22"/>
                <w:lang w:val="en-GB"/>
              </w:rPr>
            </w:pPr>
            <w:r w:rsidRPr="005141D3">
              <w:rPr>
                <w:rFonts w:cstheme="minorHAnsi"/>
                <w:sz w:val="22"/>
                <w:szCs w:val="22"/>
                <w:lang w:val="en-GB"/>
              </w:rPr>
              <w:t>Study Design</w:t>
            </w:r>
          </w:p>
        </w:tc>
        <w:tc>
          <w:tcPr>
            <w:tcW w:w="2268" w:type="dxa"/>
          </w:tcPr>
          <w:p w:rsidR="00EB0355" w:rsidRPr="005141D3" w:rsidRDefault="00EB0355" w:rsidP="00252552">
            <w:pPr>
              <w:spacing w:before="120" w:after="120"/>
              <w:cnfStyle w:val="100000000000" w:firstRow="1" w:lastRow="0" w:firstColumn="0" w:lastColumn="0" w:oddVBand="0" w:evenVBand="0" w:oddHBand="0" w:evenHBand="0" w:firstRowFirstColumn="0" w:firstRowLastColumn="0" w:lastRowFirstColumn="0" w:lastRowLastColumn="0"/>
              <w:rPr>
                <w:rFonts w:cstheme="minorHAnsi"/>
                <w:b w:val="0"/>
                <w:sz w:val="22"/>
                <w:szCs w:val="22"/>
                <w:lang w:val="en-GB"/>
              </w:rPr>
            </w:pPr>
            <w:r w:rsidRPr="005141D3">
              <w:rPr>
                <w:rFonts w:cstheme="minorHAnsi"/>
                <w:sz w:val="22"/>
                <w:szCs w:val="22"/>
                <w:lang w:val="en-GB"/>
              </w:rPr>
              <w:t>Reason for Exclusion</w:t>
            </w:r>
          </w:p>
        </w:tc>
      </w:tr>
      <w:tr w:rsidR="00EB0355"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1</w:t>
            </w:r>
          </w:p>
        </w:tc>
        <w:tc>
          <w:tcPr>
            <w:tcW w:w="2512"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 xml:space="preserve">Ater 2018 </w:t>
            </w:r>
            <w:r w:rsidR="005E5F40" w:rsidRPr="005E5F40">
              <w:rPr>
                <w:rFonts w:cstheme="minorHAnsi"/>
                <w:sz w:val="22"/>
                <w:szCs w:val="22"/>
                <w:lang w:val="en-GB"/>
              </w:rPr>
              <w:t>(</w:t>
            </w:r>
            <w:r w:rsidR="005E5F40">
              <w:rPr>
                <w:rFonts w:cstheme="minorHAnsi"/>
                <w:sz w:val="22"/>
                <w:szCs w:val="22"/>
                <w:lang w:val="en-GB"/>
              </w:rPr>
              <w:t>39)</w:t>
            </w:r>
          </w:p>
        </w:tc>
        <w:tc>
          <w:tcPr>
            <w:tcW w:w="4253"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Cohort study of children with suspected asthma. Outcome bronchial hyperresponsivness and not asthma.</w:t>
            </w:r>
          </w:p>
        </w:tc>
        <w:tc>
          <w:tcPr>
            <w:tcW w:w="2268"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Inappropriate outcome</w:t>
            </w:r>
          </w:p>
        </w:tc>
      </w:tr>
      <w:tr w:rsidR="00EB0355" w:rsidRPr="005141D3" w:rsidTr="00252552">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2</w:t>
            </w:r>
          </w:p>
        </w:tc>
        <w:tc>
          <w:tcPr>
            <w:tcW w:w="2512"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 xml:space="preserve">Bailly 2011 </w:t>
            </w:r>
            <w:r w:rsidR="005E5F40" w:rsidRPr="005E5F40">
              <w:rPr>
                <w:rFonts w:cstheme="minorHAnsi"/>
                <w:sz w:val="22"/>
                <w:szCs w:val="22"/>
                <w:lang w:val="en-GB"/>
              </w:rPr>
              <w:t>(</w:t>
            </w:r>
            <w:r w:rsidR="005E5F40">
              <w:rPr>
                <w:rFonts w:cstheme="minorHAnsi"/>
                <w:sz w:val="22"/>
                <w:szCs w:val="22"/>
                <w:lang w:val="en-GB"/>
              </w:rPr>
              <w:t>40)</w:t>
            </w:r>
          </w:p>
        </w:tc>
        <w:tc>
          <w:tcPr>
            <w:tcW w:w="4253"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Cohort study of children with suspected asthma. Outcome bronchial hyperresponsivness and not asthma.</w:t>
            </w:r>
          </w:p>
        </w:tc>
        <w:tc>
          <w:tcPr>
            <w:tcW w:w="2268"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Inappropriate outcome</w:t>
            </w:r>
          </w:p>
        </w:tc>
      </w:tr>
      <w:tr w:rsidR="00EB0355"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3</w:t>
            </w:r>
          </w:p>
        </w:tc>
        <w:tc>
          <w:tcPr>
            <w:tcW w:w="2512"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 xml:space="preserve">Boccaccino 2007 </w:t>
            </w:r>
            <w:r w:rsidR="005E5F40" w:rsidRPr="005E5F40">
              <w:rPr>
                <w:rFonts w:cstheme="minorHAnsi"/>
                <w:sz w:val="22"/>
                <w:szCs w:val="22"/>
                <w:lang w:val="en-GB"/>
              </w:rPr>
              <w:t>(</w:t>
            </w:r>
            <w:r w:rsidR="005E5F40">
              <w:rPr>
                <w:rFonts w:cstheme="minorHAnsi"/>
                <w:sz w:val="22"/>
                <w:szCs w:val="22"/>
                <w:lang w:val="en-GB"/>
              </w:rPr>
              <w:t>41)</w:t>
            </w:r>
          </w:p>
        </w:tc>
        <w:tc>
          <w:tcPr>
            <w:tcW w:w="4253"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Cohort study of children with suspected asthma. Outcome bronchial hyperresponsivness and not asthma.</w:t>
            </w:r>
          </w:p>
        </w:tc>
        <w:tc>
          <w:tcPr>
            <w:tcW w:w="2268"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Inappropriate outcome</w:t>
            </w:r>
          </w:p>
        </w:tc>
      </w:tr>
      <w:tr w:rsidR="00EB0355" w:rsidRPr="005141D3" w:rsidTr="00252552">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4</w:t>
            </w:r>
          </w:p>
        </w:tc>
        <w:tc>
          <w:tcPr>
            <w:tcW w:w="2512"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 xml:space="preserve">Buchele 2007 </w:t>
            </w:r>
            <w:r w:rsidR="005E5F40" w:rsidRPr="005E5F40">
              <w:rPr>
                <w:rFonts w:cstheme="minorHAnsi"/>
                <w:sz w:val="22"/>
                <w:szCs w:val="22"/>
                <w:lang w:val="en-GB"/>
              </w:rPr>
              <w:t>(</w:t>
            </w:r>
            <w:r w:rsidR="005E5F40">
              <w:rPr>
                <w:rFonts w:cstheme="minorHAnsi"/>
                <w:sz w:val="22"/>
                <w:szCs w:val="22"/>
                <w:lang w:val="en-GB"/>
              </w:rPr>
              <w:t>42)</w:t>
            </w:r>
          </w:p>
        </w:tc>
        <w:tc>
          <w:tcPr>
            <w:tcW w:w="4253"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Case control study of children with and without diagnosed asthma</w:t>
            </w:r>
          </w:p>
        </w:tc>
        <w:tc>
          <w:tcPr>
            <w:tcW w:w="2268"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Inappropriate study design</w:t>
            </w:r>
          </w:p>
        </w:tc>
      </w:tr>
      <w:tr w:rsidR="00EB0355"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5</w:t>
            </w:r>
          </w:p>
        </w:tc>
        <w:tc>
          <w:tcPr>
            <w:tcW w:w="2512"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 xml:space="preserve">Demissie 1998 </w:t>
            </w:r>
            <w:r w:rsidR="005E5F40" w:rsidRPr="005E5F40">
              <w:rPr>
                <w:rFonts w:cstheme="minorHAnsi"/>
                <w:sz w:val="22"/>
                <w:szCs w:val="22"/>
                <w:lang w:val="en-GB"/>
              </w:rPr>
              <w:t>(</w:t>
            </w:r>
            <w:r w:rsidR="005E5F40">
              <w:rPr>
                <w:rFonts w:cstheme="minorHAnsi"/>
                <w:sz w:val="22"/>
                <w:szCs w:val="22"/>
                <w:lang w:val="en-GB"/>
              </w:rPr>
              <w:t>43)</w:t>
            </w:r>
          </w:p>
        </w:tc>
        <w:tc>
          <w:tcPr>
            <w:tcW w:w="4253"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Population based study in children to detect asthma with a questionnaire.</w:t>
            </w:r>
          </w:p>
        </w:tc>
        <w:tc>
          <w:tcPr>
            <w:tcW w:w="2268"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Inappropriate population</w:t>
            </w:r>
          </w:p>
        </w:tc>
      </w:tr>
      <w:tr w:rsidR="00EB0355" w:rsidRPr="005141D3" w:rsidTr="00252552">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6</w:t>
            </w:r>
          </w:p>
        </w:tc>
        <w:tc>
          <w:tcPr>
            <w:tcW w:w="2512"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 xml:space="preserve">Dundas 2005 </w:t>
            </w:r>
            <w:r w:rsidR="005E5F40" w:rsidRPr="005E5F40">
              <w:rPr>
                <w:rFonts w:cstheme="minorHAnsi"/>
                <w:sz w:val="22"/>
                <w:szCs w:val="22"/>
                <w:lang w:val="en-GB"/>
              </w:rPr>
              <w:t>(</w:t>
            </w:r>
            <w:r w:rsidR="005E5F40">
              <w:rPr>
                <w:rFonts w:cstheme="minorHAnsi"/>
                <w:sz w:val="22"/>
                <w:szCs w:val="22"/>
                <w:lang w:val="en-GB"/>
              </w:rPr>
              <w:t>31)</w:t>
            </w:r>
          </w:p>
        </w:tc>
        <w:tc>
          <w:tcPr>
            <w:tcW w:w="4253"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Case control study of children with and without wheeze</w:t>
            </w:r>
          </w:p>
        </w:tc>
        <w:tc>
          <w:tcPr>
            <w:tcW w:w="2268"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Inappropriate study design</w:t>
            </w:r>
          </w:p>
        </w:tc>
      </w:tr>
      <w:tr w:rsidR="00EB0355"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7</w:t>
            </w:r>
          </w:p>
        </w:tc>
        <w:tc>
          <w:tcPr>
            <w:tcW w:w="2512"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 xml:space="preserve">Fitzgerald 1996 </w:t>
            </w:r>
            <w:r w:rsidR="005E5F40" w:rsidRPr="005E5F40">
              <w:rPr>
                <w:rFonts w:cstheme="minorHAnsi"/>
                <w:sz w:val="22"/>
                <w:szCs w:val="22"/>
                <w:lang w:val="en-GB"/>
              </w:rPr>
              <w:t>(</w:t>
            </w:r>
            <w:r w:rsidR="005E5F40">
              <w:rPr>
                <w:rFonts w:cstheme="minorHAnsi"/>
                <w:sz w:val="22"/>
                <w:szCs w:val="22"/>
                <w:lang w:val="en-GB"/>
              </w:rPr>
              <w:t>44)</w:t>
            </w:r>
          </w:p>
        </w:tc>
        <w:tc>
          <w:tcPr>
            <w:tcW w:w="4253"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Population based study in children to detect asthma with a questionnaire.</w:t>
            </w:r>
          </w:p>
        </w:tc>
        <w:tc>
          <w:tcPr>
            <w:tcW w:w="2268"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Inappropriate population</w:t>
            </w:r>
          </w:p>
        </w:tc>
      </w:tr>
      <w:tr w:rsidR="00EB0355" w:rsidRPr="005141D3" w:rsidTr="00252552">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8</w:t>
            </w:r>
          </w:p>
        </w:tc>
        <w:tc>
          <w:tcPr>
            <w:tcW w:w="2512"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 xml:space="preserve">Fouzas 2012 </w:t>
            </w:r>
            <w:r w:rsidR="005E5F40" w:rsidRPr="005E5F40">
              <w:rPr>
                <w:rFonts w:cstheme="minorHAnsi"/>
                <w:sz w:val="22"/>
                <w:szCs w:val="22"/>
                <w:lang w:val="en-GB"/>
              </w:rPr>
              <w:t>(</w:t>
            </w:r>
            <w:r w:rsidR="005E5F40">
              <w:rPr>
                <w:rFonts w:cstheme="minorHAnsi"/>
                <w:sz w:val="22"/>
                <w:szCs w:val="22"/>
                <w:lang w:val="en-GB"/>
              </w:rPr>
              <w:t>45)</w:t>
            </w:r>
          </w:p>
        </w:tc>
        <w:tc>
          <w:tcPr>
            <w:tcW w:w="4253"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Cohort study to find predictors for asthma at school age.</w:t>
            </w:r>
          </w:p>
        </w:tc>
        <w:tc>
          <w:tcPr>
            <w:tcW w:w="2268"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Inappropriate population</w:t>
            </w:r>
          </w:p>
        </w:tc>
      </w:tr>
      <w:tr w:rsidR="00EB0355"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9</w:t>
            </w:r>
          </w:p>
        </w:tc>
        <w:tc>
          <w:tcPr>
            <w:tcW w:w="2512"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 xml:space="preserve">Godfrey 2004 </w:t>
            </w:r>
            <w:r w:rsidR="005E5F40" w:rsidRPr="005E5F40">
              <w:rPr>
                <w:rFonts w:cstheme="minorHAnsi"/>
                <w:sz w:val="22"/>
                <w:szCs w:val="22"/>
                <w:lang w:val="en-GB"/>
              </w:rPr>
              <w:t>(</w:t>
            </w:r>
            <w:r w:rsidR="005E5F40">
              <w:rPr>
                <w:rFonts w:cstheme="minorHAnsi"/>
                <w:sz w:val="22"/>
                <w:szCs w:val="22"/>
                <w:lang w:val="en-GB"/>
              </w:rPr>
              <w:t>46)</w:t>
            </w:r>
          </w:p>
        </w:tc>
        <w:tc>
          <w:tcPr>
            <w:tcW w:w="4253"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Cohort study of pre-school aged children with suspected asthma.</w:t>
            </w:r>
          </w:p>
        </w:tc>
        <w:tc>
          <w:tcPr>
            <w:tcW w:w="2268"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Inappropriate population.</w:t>
            </w:r>
          </w:p>
        </w:tc>
      </w:tr>
      <w:tr w:rsidR="00EB0355" w:rsidRPr="005141D3" w:rsidTr="00252552">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10</w:t>
            </w:r>
          </w:p>
        </w:tc>
        <w:tc>
          <w:tcPr>
            <w:tcW w:w="2512"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 xml:space="preserve">Goldberg 2005 </w:t>
            </w:r>
            <w:r w:rsidR="005E5F40" w:rsidRPr="005E5F40">
              <w:rPr>
                <w:rFonts w:cstheme="minorHAnsi"/>
                <w:sz w:val="22"/>
                <w:szCs w:val="22"/>
                <w:lang w:val="en-GB"/>
              </w:rPr>
              <w:t>(</w:t>
            </w:r>
            <w:r w:rsidR="005E5F40">
              <w:rPr>
                <w:rFonts w:cstheme="minorHAnsi"/>
                <w:sz w:val="22"/>
                <w:szCs w:val="22"/>
                <w:lang w:val="en-GB"/>
              </w:rPr>
              <w:t>47)</w:t>
            </w:r>
          </w:p>
        </w:tc>
        <w:tc>
          <w:tcPr>
            <w:tcW w:w="4253"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Cohort study of 17-year-old teenagers with suspected asthma</w:t>
            </w:r>
          </w:p>
        </w:tc>
        <w:tc>
          <w:tcPr>
            <w:tcW w:w="2268"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Inappropriate population</w:t>
            </w:r>
          </w:p>
        </w:tc>
      </w:tr>
      <w:tr w:rsidR="00EB0355"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11</w:t>
            </w:r>
          </w:p>
        </w:tc>
        <w:tc>
          <w:tcPr>
            <w:tcW w:w="2512"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 xml:space="preserve">Goldstein 2001 </w:t>
            </w:r>
            <w:r w:rsidR="00060A8E" w:rsidRPr="00060A8E">
              <w:rPr>
                <w:rFonts w:cstheme="minorHAnsi"/>
                <w:sz w:val="22"/>
                <w:szCs w:val="22"/>
                <w:lang w:val="en-GB"/>
              </w:rPr>
              <w:t>(</w:t>
            </w:r>
            <w:r w:rsidR="00060A8E">
              <w:rPr>
                <w:rFonts w:cstheme="minorHAnsi"/>
                <w:sz w:val="22"/>
                <w:szCs w:val="22"/>
                <w:lang w:val="en-GB"/>
              </w:rPr>
              <w:t>48)</w:t>
            </w:r>
          </w:p>
        </w:tc>
        <w:tc>
          <w:tcPr>
            <w:tcW w:w="4253"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Cohort study of children with suspected asthma. Outcome bronchial hyperresponsivness and not asthma.</w:t>
            </w:r>
          </w:p>
        </w:tc>
        <w:tc>
          <w:tcPr>
            <w:tcW w:w="2268"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Inappropriate outcome</w:t>
            </w:r>
          </w:p>
        </w:tc>
      </w:tr>
      <w:tr w:rsidR="00EB0355" w:rsidRPr="005141D3" w:rsidTr="00252552">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12</w:t>
            </w:r>
          </w:p>
        </w:tc>
        <w:tc>
          <w:tcPr>
            <w:tcW w:w="2512"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 xml:space="preserve">Gudelj 2012 </w:t>
            </w:r>
            <w:r w:rsidR="00060A8E" w:rsidRPr="00060A8E">
              <w:rPr>
                <w:rFonts w:cstheme="minorHAnsi"/>
                <w:sz w:val="22"/>
                <w:szCs w:val="22"/>
                <w:lang w:val="en-GB"/>
              </w:rPr>
              <w:t>(</w:t>
            </w:r>
            <w:r w:rsidR="00060A8E">
              <w:rPr>
                <w:rFonts w:cstheme="minorHAnsi"/>
                <w:sz w:val="22"/>
                <w:szCs w:val="22"/>
                <w:lang w:val="en-GB"/>
              </w:rPr>
              <w:t>49)</w:t>
            </w:r>
          </w:p>
        </w:tc>
        <w:tc>
          <w:tcPr>
            <w:tcW w:w="4253"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Cohort study of children with suspected asthma. Asthma diagnosis based on peak-flow measurement.</w:t>
            </w:r>
          </w:p>
        </w:tc>
        <w:tc>
          <w:tcPr>
            <w:tcW w:w="2268"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 xml:space="preserve">Inappropriate </w:t>
            </w:r>
            <w:r>
              <w:rPr>
                <w:rFonts w:cstheme="minorHAnsi"/>
                <w:sz w:val="22"/>
                <w:szCs w:val="22"/>
                <w:lang w:val="en-GB"/>
              </w:rPr>
              <w:t>study design/</w:t>
            </w:r>
            <w:r w:rsidRPr="005141D3">
              <w:rPr>
                <w:rFonts w:cstheme="minorHAnsi"/>
                <w:sz w:val="22"/>
                <w:szCs w:val="22"/>
                <w:lang w:val="en-GB"/>
              </w:rPr>
              <w:t>reference standard</w:t>
            </w:r>
          </w:p>
        </w:tc>
      </w:tr>
      <w:tr w:rsidR="00EB0355"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13</w:t>
            </w:r>
          </w:p>
        </w:tc>
        <w:tc>
          <w:tcPr>
            <w:tcW w:w="2512"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 xml:space="preserve">Hansen 2015 </w:t>
            </w:r>
            <w:r w:rsidR="00060A8E" w:rsidRPr="00060A8E">
              <w:rPr>
                <w:rFonts w:cstheme="minorHAnsi"/>
                <w:sz w:val="22"/>
                <w:szCs w:val="22"/>
                <w:lang w:val="en-GB"/>
              </w:rPr>
              <w:t>(</w:t>
            </w:r>
            <w:r w:rsidR="00060A8E">
              <w:rPr>
                <w:rFonts w:cstheme="minorHAnsi"/>
                <w:sz w:val="22"/>
                <w:szCs w:val="22"/>
                <w:lang w:val="en-GB"/>
              </w:rPr>
              <w:t>50)</w:t>
            </w:r>
          </w:p>
        </w:tc>
        <w:tc>
          <w:tcPr>
            <w:tcW w:w="4253"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Population based study in children to detect asthma with a questionnaire.</w:t>
            </w:r>
          </w:p>
        </w:tc>
        <w:tc>
          <w:tcPr>
            <w:tcW w:w="2268"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Inappropriate population</w:t>
            </w:r>
          </w:p>
        </w:tc>
      </w:tr>
      <w:tr w:rsidR="00EB0355" w:rsidRPr="005141D3" w:rsidTr="00252552">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14</w:t>
            </w:r>
          </w:p>
        </w:tc>
        <w:tc>
          <w:tcPr>
            <w:tcW w:w="2512"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 xml:space="preserve">Hensley 2003 </w:t>
            </w:r>
            <w:r w:rsidR="00060A8E" w:rsidRPr="00060A8E">
              <w:rPr>
                <w:rFonts w:cstheme="minorHAnsi"/>
                <w:sz w:val="22"/>
                <w:szCs w:val="22"/>
                <w:lang w:val="en-GB"/>
              </w:rPr>
              <w:t>(</w:t>
            </w:r>
            <w:r w:rsidR="00060A8E">
              <w:rPr>
                <w:rFonts w:cstheme="minorHAnsi"/>
                <w:sz w:val="22"/>
                <w:szCs w:val="22"/>
                <w:lang w:val="en-GB"/>
              </w:rPr>
              <w:t>51)</w:t>
            </w:r>
          </w:p>
        </w:tc>
        <w:tc>
          <w:tcPr>
            <w:tcW w:w="4253"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Population based study in children to detect asthma with a questionnaire.</w:t>
            </w:r>
          </w:p>
        </w:tc>
        <w:tc>
          <w:tcPr>
            <w:tcW w:w="2268"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Inappropriate population</w:t>
            </w:r>
          </w:p>
        </w:tc>
      </w:tr>
      <w:tr w:rsidR="00EB0355"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lastRenderedPageBreak/>
              <w:t>15</w:t>
            </w:r>
          </w:p>
        </w:tc>
        <w:tc>
          <w:tcPr>
            <w:tcW w:w="2512"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 xml:space="preserve">Ivkovic-Jurekovic 2017 </w:t>
            </w:r>
            <w:r w:rsidR="00060A8E" w:rsidRPr="00060A8E">
              <w:rPr>
                <w:rFonts w:cstheme="minorHAnsi"/>
                <w:sz w:val="22"/>
                <w:szCs w:val="22"/>
                <w:lang w:val="en-GB"/>
              </w:rPr>
              <w:t>(</w:t>
            </w:r>
            <w:r w:rsidR="00060A8E">
              <w:rPr>
                <w:rFonts w:cstheme="minorHAnsi"/>
                <w:sz w:val="22"/>
                <w:szCs w:val="22"/>
                <w:lang w:val="en-GB"/>
              </w:rPr>
              <w:t>52)</w:t>
            </w:r>
          </w:p>
        </w:tc>
        <w:tc>
          <w:tcPr>
            <w:tcW w:w="4253"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Cohort study of children with suspected asthma. Outcome bronchial hyperresponsivness and not asthma.</w:t>
            </w:r>
          </w:p>
        </w:tc>
        <w:tc>
          <w:tcPr>
            <w:tcW w:w="2268"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Inappropriate outcome</w:t>
            </w:r>
          </w:p>
        </w:tc>
      </w:tr>
      <w:tr w:rsidR="00EB0355" w:rsidRPr="005141D3" w:rsidTr="00252552">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16</w:t>
            </w:r>
          </w:p>
        </w:tc>
        <w:tc>
          <w:tcPr>
            <w:tcW w:w="2512"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 xml:space="preserve">Johnston 1995 </w:t>
            </w:r>
            <w:r w:rsidR="00060A8E" w:rsidRPr="00060A8E">
              <w:rPr>
                <w:rFonts w:cstheme="minorHAnsi"/>
                <w:sz w:val="22"/>
                <w:szCs w:val="22"/>
                <w:lang w:val="en-GB"/>
              </w:rPr>
              <w:t>(</w:t>
            </w:r>
            <w:r w:rsidR="00060A8E">
              <w:rPr>
                <w:rFonts w:cstheme="minorHAnsi"/>
                <w:sz w:val="22"/>
                <w:szCs w:val="22"/>
                <w:lang w:val="en-GB"/>
              </w:rPr>
              <w:t>53)</w:t>
            </w:r>
          </w:p>
        </w:tc>
        <w:tc>
          <w:tcPr>
            <w:tcW w:w="4253"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Cohort study of children with suspected asthma. Outcome number of episodes with reduced peak expiratory flow and not asthma.</w:t>
            </w:r>
          </w:p>
        </w:tc>
        <w:tc>
          <w:tcPr>
            <w:tcW w:w="2268"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Inappropriate outcome</w:t>
            </w:r>
          </w:p>
        </w:tc>
      </w:tr>
      <w:tr w:rsidR="00EB0355"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17</w:t>
            </w:r>
          </w:p>
        </w:tc>
        <w:tc>
          <w:tcPr>
            <w:tcW w:w="2512"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 xml:space="preserve">Joseph-Bowen 2004 </w:t>
            </w:r>
            <w:r w:rsidR="00060A8E" w:rsidRPr="00060A8E">
              <w:rPr>
                <w:rFonts w:cstheme="minorHAnsi"/>
                <w:sz w:val="22"/>
                <w:szCs w:val="22"/>
                <w:lang w:val="en-GB"/>
              </w:rPr>
              <w:t>(</w:t>
            </w:r>
            <w:r w:rsidR="00060A8E">
              <w:rPr>
                <w:rFonts w:cstheme="minorHAnsi"/>
                <w:sz w:val="22"/>
                <w:szCs w:val="22"/>
                <w:lang w:val="en-GB"/>
              </w:rPr>
              <w:t>54)</w:t>
            </w:r>
          </w:p>
        </w:tc>
        <w:tc>
          <w:tcPr>
            <w:tcW w:w="4253"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Cohort study of children with suspected asthma. Outcome bronchial hyperresponsivness and not asthma.</w:t>
            </w:r>
          </w:p>
        </w:tc>
        <w:tc>
          <w:tcPr>
            <w:tcW w:w="2268"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Inappropriate outcome</w:t>
            </w:r>
          </w:p>
        </w:tc>
      </w:tr>
      <w:tr w:rsidR="00EB0355" w:rsidRPr="005141D3" w:rsidTr="00252552">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18</w:t>
            </w:r>
          </w:p>
        </w:tc>
        <w:tc>
          <w:tcPr>
            <w:tcW w:w="2512"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 xml:space="preserve">Kannisto 1999 </w:t>
            </w:r>
            <w:r w:rsidR="00060A8E" w:rsidRPr="00060A8E">
              <w:rPr>
                <w:rFonts w:cstheme="minorHAnsi"/>
                <w:sz w:val="22"/>
                <w:szCs w:val="22"/>
                <w:lang w:val="en-GB"/>
              </w:rPr>
              <w:t>(</w:t>
            </w:r>
            <w:r w:rsidR="00060A8E">
              <w:rPr>
                <w:rFonts w:cstheme="minorHAnsi"/>
                <w:sz w:val="22"/>
                <w:szCs w:val="22"/>
                <w:lang w:val="en-GB"/>
              </w:rPr>
              <w:t>55)</w:t>
            </w:r>
          </w:p>
        </w:tc>
        <w:tc>
          <w:tcPr>
            <w:tcW w:w="4253"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Cohort study of children with suspected asthma. Outcome exercise induced bronchospasm and not asthma.</w:t>
            </w:r>
          </w:p>
        </w:tc>
        <w:tc>
          <w:tcPr>
            <w:tcW w:w="2268"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Inappropriate outcome</w:t>
            </w:r>
          </w:p>
        </w:tc>
      </w:tr>
      <w:tr w:rsidR="00EB0355"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19</w:t>
            </w:r>
          </w:p>
        </w:tc>
        <w:tc>
          <w:tcPr>
            <w:tcW w:w="2512"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 xml:space="preserve">Kannisto 1999 </w:t>
            </w:r>
            <w:r w:rsidR="00060A8E" w:rsidRPr="00060A8E">
              <w:rPr>
                <w:rFonts w:cstheme="minorHAnsi"/>
                <w:sz w:val="22"/>
                <w:szCs w:val="22"/>
                <w:lang w:val="en-GB"/>
              </w:rPr>
              <w:t>(</w:t>
            </w:r>
            <w:r w:rsidR="00060A8E">
              <w:rPr>
                <w:rFonts w:cstheme="minorHAnsi"/>
                <w:sz w:val="22"/>
                <w:szCs w:val="22"/>
                <w:lang w:val="en-GB"/>
              </w:rPr>
              <w:t>55)</w:t>
            </w:r>
          </w:p>
        </w:tc>
        <w:tc>
          <w:tcPr>
            <w:tcW w:w="4253"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Cohort study of children with suspected asthma. Outcome exercise induced bronchospasm and not asthma.</w:t>
            </w:r>
          </w:p>
        </w:tc>
        <w:tc>
          <w:tcPr>
            <w:tcW w:w="2268"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Inappropriate outcome</w:t>
            </w:r>
          </w:p>
        </w:tc>
      </w:tr>
      <w:tr w:rsidR="00EB0355" w:rsidRPr="005141D3" w:rsidTr="00252552">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20</w:t>
            </w:r>
          </w:p>
        </w:tc>
        <w:tc>
          <w:tcPr>
            <w:tcW w:w="2512"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 xml:space="preserve">Kim 1997 </w:t>
            </w:r>
            <w:r w:rsidR="00060A8E" w:rsidRPr="00060A8E">
              <w:rPr>
                <w:rFonts w:cstheme="minorHAnsi"/>
                <w:sz w:val="22"/>
                <w:szCs w:val="22"/>
                <w:lang w:val="en-GB"/>
              </w:rPr>
              <w:t>(</w:t>
            </w:r>
            <w:r w:rsidR="00060A8E">
              <w:rPr>
                <w:rFonts w:cstheme="minorHAnsi"/>
                <w:sz w:val="22"/>
                <w:szCs w:val="22"/>
                <w:lang w:val="en-GB"/>
              </w:rPr>
              <w:t>56)</w:t>
            </w:r>
          </w:p>
        </w:tc>
        <w:tc>
          <w:tcPr>
            <w:tcW w:w="4253"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Population based study in children to detect asthma with a questionnaire.</w:t>
            </w:r>
          </w:p>
        </w:tc>
        <w:tc>
          <w:tcPr>
            <w:tcW w:w="2268"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Inappropriate population</w:t>
            </w:r>
          </w:p>
        </w:tc>
      </w:tr>
      <w:tr w:rsidR="00EB0355"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21</w:t>
            </w:r>
          </w:p>
        </w:tc>
        <w:tc>
          <w:tcPr>
            <w:tcW w:w="2512"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 xml:space="preserve">Lang 2009 </w:t>
            </w:r>
            <w:r w:rsidR="00900DD2" w:rsidRPr="00900DD2">
              <w:rPr>
                <w:rFonts w:cstheme="minorHAnsi"/>
                <w:sz w:val="22"/>
                <w:szCs w:val="22"/>
                <w:lang w:val="en-GB"/>
              </w:rPr>
              <w:t>(</w:t>
            </w:r>
            <w:r w:rsidR="00900DD2">
              <w:rPr>
                <w:rFonts w:cstheme="minorHAnsi"/>
                <w:sz w:val="22"/>
                <w:szCs w:val="22"/>
                <w:lang w:val="en-GB"/>
              </w:rPr>
              <w:t>57)</w:t>
            </w:r>
          </w:p>
        </w:tc>
        <w:tc>
          <w:tcPr>
            <w:tcW w:w="4253"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Cohort study of children with asthma</w:t>
            </w:r>
          </w:p>
        </w:tc>
        <w:tc>
          <w:tcPr>
            <w:tcW w:w="2268"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Inappropriate population</w:t>
            </w:r>
          </w:p>
        </w:tc>
      </w:tr>
      <w:tr w:rsidR="00EB0355" w:rsidRPr="005141D3" w:rsidTr="00252552">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22</w:t>
            </w:r>
          </w:p>
        </w:tc>
        <w:tc>
          <w:tcPr>
            <w:tcW w:w="2512"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 xml:space="preserve">Lee 2015 </w:t>
            </w:r>
            <w:r w:rsidR="00900DD2" w:rsidRPr="00900DD2">
              <w:rPr>
                <w:rFonts w:cstheme="minorHAnsi"/>
                <w:sz w:val="22"/>
                <w:szCs w:val="22"/>
                <w:lang w:val="en-GB"/>
              </w:rPr>
              <w:t>(</w:t>
            </w:r>
            <w:r w:rsidR="00900DD2">
              <w:rPr>
                <w:rFonts w:cstheme="minorHAnsi"/>
                <w:sz w:val="22"/>
                <w:szCs w:val="22"/>
                <w:lang w:val="en-GB"/>
              </w:rPr>
              <w:t>58)</w:t>
            </w:r>
          </w:p>
        </w:tc>
        <w:tc>
          <w:tcPr>
            <w:tcW w:w="4253"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Cohort study of children with suspected asthma. Outcome airway-hyperresponsivness and not asthma.</w:t>
            </w:r>
          </w:p>
        </w:tc>
        <w:tc>
          <w:tcPr>
            <w:tcW w:w="2268"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Inappropriate outcome</w:t>
            </w:r>
          </w:p>
        </w:tc>
      </w:tr>
      <w:tr w:rsidR="00EB0355"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23</w:t>
            </w:r>
          </w:p>
        </w:tc>
        <w:tc>
          <w:tcPr>
            <w:tcW w:w="2512"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color w:val="auto"/>
                <w:sz w:val="22"/>
                <w:szCs w:val="22"/>
                <w:lang w:val="en-GB"/>
              </w:rPr>
              <w:t xml:space="preserve">Lee 2020 </w:t>
            </w:r>
            <w:r w:rsidR="00900DD2" w:rsidRPr="00900DD2">
              <w:rPr>
                <w:rFonts w:cstheme="minorHAnsi"/>
                <w:color w:val="auto"/>
                <w:sz w:val="22"/>
                <w:szCs w:val="22"/>
                <w:lang w:val="en-GB"/>
              </w:rPr>
              <w:t>(</w:t>
            </w:r>
            <w:r w:rsidR="00900DD2">
              <w:rPr>
                <w:rFonts w:cstheme="minorHAnsi"/>
                <w:color w:val="auto"/>
                <w:sz w:val="22"/>
                <w:szCs w:val="22"/>
                <w:lang w:val="en-GB"/>
              </w:rPr>
              <w:t>59)</w:t>
            </w:r>
          </w:p>
        </w:tc>
        <w:tc>
          <w:tcPr>
            <w:tcW w:w="4253"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color w:val="auto"/>
                <w:sz w:val="22"/>
                <w:szCs w:val="22"/>
                <w:lang w:val="en-GB"/>
              </w:rPr>
              <w:t>Population based study in children to detect asthma with a questionnaire.</w:t>
            </w:r>
          </w:p>
        </w:tc>
        <w:tc>
          <w:tcPr>
            <w:tcW w:w="2268"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color w:val="auto"/>
                <w:sz w:val="22"/>
                <w:szCs w:val="22"/>
                <w:lang w:val="en-GB"/>
              </w:rPr>
              <w:t>Inappropriate population</w:t>
            </w:r>
          </w:p>
        </w:tc>
      </w:tr>
      <w:tr w:rsidR="00EB0355" w:rsidRPr="005141D3" w:rsidTr="00252552">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24</w:t>
            </w:r>
          </w:p>
        </w:tc>
        <w:tc>
          <w:tcPr>
            <w:tcW w:w="2512"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 xml:space="preserve">Mai 2002 </w:t>
            </w:r>
            <w:r w:rsidR="00900DD2" w:rsidRPr="00900DD2">
              <w:rPr>
                <w:rFonts w:cstheme="minorHAnsi"/>
                <w:sz w:val="22"/>
                <w:szCs w:val="22"/>
                <w:lang w:val="en-GB"/>
              </w:rPr>
              <w:t>(</w:t>
            </w:r>
            <w:r w:rsidR="00900DD2">
              <w:rPr>
                <w:rFonts w:cstheme="minorHAnsi"/>
                <w:sz w:val="22"/>
                <w:szCs w:val="22"/>
                <w:lang w:val="en-GB"/>
              </w:rPr>
              <w:t>60)</w:t>
            </w:r>
          </w:p>
        </w:tc>
        <w:tc>
          <w:tcPr>
            <w:tcW w:w="4253"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Population based study in children to detect asthma with a questionnaire.</w:t>
            </w:r>
          </w:p>
        </w:tc>
        <w:tc>
          <w:tcPr>
            <w:tcW w:w="2268"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Inappropriate population</w:t>
            </w:r>
          </w:p>
        </w:tc>
      </w:tr>
      <w:tr w:rsidR="00EB0355"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25</w:t>
            </w:r>
          </w:p>
        </w:tc>
        <w:tc>
          <w:tcPr>
            <w:tcW w:w="2512"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 xml:space="preserve">Malmberg 2009 </w:t>
            </w:r>
            <w:r w:rsidR="00900DD2" w:rsidRPr="00900DD2">
              <w:rPr>
                <w:rFonts w:cstheme="minorHAnsi"/>
                <w:sz w:val="22"/>
                <w:szCs w:val="22"/>
                <w:lang w:val="en-GB"/>
              </w:rPr>
              <w:t>(</w:t>
            </w:r>
            <w:r w:rsidR="00900DD2">
              <w:rPr>
                <w:rFonts w:cstheme="minorHAnsi"/>
                <w:sz w:val="22"/>
                <w:szCs w:val="22"/>
                <w:lang w:val="en-GB"/>
              </w:rPr>
              <w:t>61)</w:t>
            </w:r>
          </w:p>
        </w:tc>
        <w:tc>
          <w:tcPr>
            <w:tcW w:w="4253"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Cohort study of children with suspected asthma. Outcome exercise induced bronchoconstriction and not asthma.</w:t>
            </w:r>
          </w:p>
        </w:tc>
        <w:tc>
          <w:tcPr>
            <w:tcW w:w="2268"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Inappropriate outcome</w:t>
            </w:r>
          </w:p>
        </w:tc>
      </w:tr>
      <w:tr w:rsidR="00EB0355" w:rsidRPr="005141D3" w:rsidTr="00252552">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26</w:t>
            </w:r>
          </w:p>
        </w:tc>
        <w:tc>
          <w:tcPr>
            <w:tcW w:w="2512" w:type="dxa"/>
          </w:tcPr>
          <w:p w:rsidR="00EB0355" w:rsidRPr="004B0380"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F81460">
              <w:rPr>
                <w:rFonts w:cstheme="minorHAnsi"/>
              </w:rPr>
              <w:t xml:space="preserve">Mata Fernandez 2005 </w:t>
            </w:r>
            <w:r w:rsidR="00900DD2" w:rsidRPr="00900DD2">
              <w:rPr>
                <w:rFonts w:cstheme="minorHAnsi"/>
              </w:rPr>
              <w:t>(</w:t>
            </w:r>
            <w:r w:rsidR="00900DD2">
              <w:rPr>
                <w:rFonts w:cstheme="minorHAnsi"/>
              </w:rPr>
              <w:t>62)</w:t>
            </w:r>
          </w:p>
        </w:tc>
        <w:tc>
          <w:tcPr>
            <w:tcW w:w="4253"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Population based study in children to detect asthma with a questionnaire.</w:t>
            </w:r>
          </w:p>
        </w:tc>
        <w:tc>
          <w:tcPr>
            <w:tcW w:w="2268"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Inappropriate population</w:t>
            </w:r>
          </w:p>
        </w:tc>
      </w:tr>
      <w:tr w:rsidR="00EB0355"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27</w:t>
            </w:r>
          </w:p>
        </w:tc>
        <w:tc>
          <w:tcPr>
            <w:tcW w:w="2512"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 xml:space="preserve">Mitra 2002 </w:t>
            </w:r>
            <w:r w:rsidR="00900DD2" w:rsidRPr="00900DD2">
              <w:rPr>
                <w:rFonts w:cstheme="minorHAnsi"/>
                <w:sz w:val="22"/>
                <w:szCs w:val="22"/>
                <w:lang w:val="en-GB"/>
              </w:rPr>
              <w:t>(</w:t>
            </w:r>
            <w:r w:rsidR="00900DD2">
              <w:rPr>
                <w:rFonts w:cstheme="minorHAnsi"/>
                <w:sz w:val="22"/>
                <w:szCs w:val="22"/>
                <w:lang w:val="en-GB"/>
              </w:rPr>
              <w:t>63)</w:t>
            </w:r>
          </w:p>
        </w:tc>
        <w:tc>
          <w:tcPr>
            <w:tcW w:w="4253"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Cohort study of children with asthma</w:t>
            </w:r>
          </w:p>
        </w:tc>
        <w:tc>
          <w:tcPr>
            <w:tcW w:w="2268"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Inappropriate population</w:t>
            </w:r>
          </w:p>
        </w:tc>
      </w:tr>
      <w:tr w:rsidR="00EB0355" w:rsidRPr="005141D3" w:rsidTr="00252552">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28</w:t>
            </w:r>
          </w:p>
        </w:tc>
        <w:tc>
          <w:tcPr>
            <w:tcW w:w="2512"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 xml:space="preserve">Ponsonby 1996 </w:t>
            </w:r>
            <w:r w:rsidR="00900DD2" w:rsidRPr="00900DD2">
              <w:rPr>
                <w:rFonts w:cstheme="minorHAnsi"/>
                <w:sz w:val="22"/>
                <w:szCs w:val="22"/>
                <w:lang w:val="en-GB"/>
              </w:rPr>
              <w:t>(</w:t>
            </w:r>
            <w:r w:rsidR="00900DD2">
              <w:rPr>
                <w:rFonts w:cstheme="minorHAnsi"/>
                <w:sz w:val="22"/>
                <w:szCs w:val="22"/>
                <w:lang w:val="en-GB"/>
              </w:rPr>
              <w:t>64)</w:t>
            </w:r>
          </w:p>
        </w:tc>
        <w:tc>
          <w:tcPr>
            <w:tcW w:w="4253"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Population based study in children to detect asthma with a questionnaire.</w:t>
            </w:r>
          </w:p>
        </w:tc>
        <w:tc>
          <w:tcPr>
            <w:tcW w:w="2268"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Inappropriate population</w:t>
            </w:r>
          </w:p>
        </w:tc>
      </w:tr>
      <w:tr w:rsidR="00EB0355"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lastRenderedPageBreak/>
              <w:t>29</w:t>
            </w:r>
          </w:p>
        </w:tc>
        <w:tc>
          <w:tcPr>
            <w:tcW w:w="2512"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 xml:space="preserve">Riedler 1994 </w:t>
            </w:r>
            <w:r w:rsidR="00900DD2" w:rsidRPr="00900DD2">
              <w:rPr>
                <w:rFonts w:cstheme="minorHAnsi"/>
                <w:sz w:val="22"/>
                <w:szCs w:val="22"/>
                <w:lang w:val="en-GB"/>
              </w:rPr>
              <w:t>(</w:t>
            </w:r>
            <w:r w:rsidR="00900DD2">
              <w:rPr>
                <w:rFonts w:cstheme="minorHAnsi"/>
                <w:sz w:val="22"/>
                <w:szCs w:val="22"/>
                <w:lang w:val="en-GB"/>
              </w:rPr>
              <w:t>65)</w:t>
            </w:r>
          </w:p>
        </w:tc>
        <w:tc>
          <w:tcPr>
            <w:tcW w:w="4253"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Cohort study of children with suspected asthma. Outcome bronchial hyperresponsiveness and not asthma.</w:t>
            </w:r>
          </w:p>
        </w:tc>
        <w:tc>
          <w:tcPr>
            <w:tcW w:w="2268"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Inappropriate outcome</w:t>
            </w:r>
          </w:p>
        </w:tc>
      </w:tr>
      <w:tr w:rsidR="00EB0355" w:rsidRPr="005141D3" w:rsidTr="00252552">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30</w:t>
            </w:r>
          </w:p>
        </w:tc>
        <w:tc>
          <w:tcPr>
            <w:tcW w:w="2512"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 xml:space="preserve">Sanchez-Garcia 2012 </w:t>
            </w:r>
            <w:r w:rsidR="00900DD2" w:rsidRPr="00900DD2">
              <w:rPr>
                <w:rFonts w:cstheme="minorHAnsi"/>
                <w:sz w:val="22"/>
                <w:szCs w:val="22"/>
                <w:lang w:val="en-GB"/>
              </w:rPr>
              <w:t>(</w:t>
            </w:r>
            <w:r w:rsidR="00900DD2">
              <w:rPr>
                <w:rFonts w:cstheme="minorHAnsi"/>
                <w:sz w:val="22"/>
                <w:szCs w:val="22"/>
                <w:lang w:val="en-GB"/>
              </w:rPr>
              <w:t>66)</w:t>
            </w:r>
          </w:p>
        </w:tc>
        <w:tc>
          <w:tcPr>
            <w:tcW w:w="4253"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Cohort study of children with suspected asthma. Outcome bronchial hyperresponsiveness and not asthma.</w:t>
            </w:r>
          </w:p>
        </w:tc>
        <w:tc>
          <w:tcPr>
            <w:tcW w:w="2268"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Inappropriate outcome</w:t>
            </w:r>
          </w:p>
        </w:tc>
      </w:tr>
      <w:tr w:rsidR="00EB0355"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31</w:t>
            </w:r>
          </w:p>
        </w:tc>
        <w:tc>
          <w:tcPr>
            <w:tcW w:w="2512"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 xml:space="preserve">Saraclar 2003 </w:t>
            </w:r>
            <w:r w:rsidR="009A3A8B" w:rsidRPr="009A3A8B">
              <w:rPr>
                <w:rFonts w:cstheme="minorHAnsi"/>
                <w:sz w:val="22"/>
                <w:szCs w:val="22"/>
                <w:lang w:val="en-GB"/>
              </w:rPr>
              <w:t>(</w:t>
            </w:r>
            <w:r w:rsidR="009A3A8B">
              <w:rPr>
                <w:rFonts w:cstheme="minorHAnsi"/>
                <w:sz w:val="22"/>
                <w:szCs w:val="22"/>
                <w:lang w:val="en-GB"/>
              </w:rPr>
              <w:t>67)</w:t>
            </w:r>
          </w:p>
        </w:tc>
        <w:tc>
          <w:tcPr>
            <w:tcW w:w="4253"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Population based study in children to detect asthma with a questionnaire.</w:t>
            </w:r>
          </w:p>
        </w:tc>
        <w:tc>
          <w:tcPr>
            <w:tcW w:w="2268"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Inappropriate population</w:t>
            </w:r>
          </w:p>
        </w:tc>
      </w:tr>
      <w:tr w:rsidR="00EB0355" w:rsidRPr="005141D3" w:rsidTr="00252552">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32</w:t>
            </w:r>
          </w:p>
        </w:tc>
        <w:tc>
          <w:tcPr>
            <w:tcW w:w="2512"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 xml:space="preserve">Seear 2005 </w:t>
            </w:r>
            <w:r w:rsidR="009A3A8B" w:rsidRPr="009A3A8B">
              <w:rPr>
                <w:rFonts w:cstheme="minorHAnsi"/>
                <w:sz w:val="22"/>
                <w:szCs w:val="22"/>
                <w:lang w:val="en-GB"/>
              </w:rPr>
              <w:t>(</w:t>
            </w:r>
            <w:r w:rsidR="009A3A8B">
              <w:rPr>
                <w:rFonts w:cstheme="minorHAnsi"/>
                <w:sz w:val="22"/>
                <w:szCs w:val="22"/>
                <w:lang w:val="en-GB"/>
              </w:rPr>
              <w:t>68)</w:t>
            </w:r>
          </w:p>
        </w:tc>
        <w:tc>
          <w:tcPr>
            <w:tcW w:w="4253"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Cohort study of children with exercised induced asthma</w:t>
            </w:r>
          </w:p>
        </w:tc>
        <w:tc>
          <w:tcPr>
            <w:tcW w:w="2268"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Inappropriate population</w:t>
            </w:r>
          </w:p>
        </w:tc>
      </w:tr>
      <w:tr w:rsidR="00EB0355"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33</w:t>
            </w:r>
          </w:p>
        </w:tc>
        <w:tc>
          <w:tcPr>
            <w:tcW w:w="2512"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 xml:space="preserve">Shapiro 1982 </w:t>
            </w:r>
            <w:r w:rsidR="009A3A8B" w:rsidRPr="009A3A8B">
              <w:rPr>
                <w:rFonts w:cstheme="minorHAnsi"/>
                <w:sz w:val="22"/>
                <w:szCs w:val="22"/>
                <w:lang w:val="en-GB"/>
              </w:rPr>
              <w:t>(</w:t>
            </w:r>
            <w:r w:rsidR="009A3A8B">
              <w:rPr>
                <w:rFonts w:cstheme="minorHAnsi"/>
                <w:sz w:val="22"/>
                <w:szCs w:val="22"/>
                <w:lang w:val="en-GB"/>
              </w:rPr>
              <w:t>69)</w:t>
            </w:r>
          </w:p>
        </w:tc>
        <w:tc>
          <w:tcPr>
            <w:tcW w:w="4253"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Cohort study of children with suspected asthma. Outcome bronchial hyperresponsiveness and not asthma.</w:t>
            </w:r>
          </w:p>
        </w:tc>
        <w:tc>
          <w:tcPr>
            <w:tcW w:w="2268"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Inappropriate outcome</w:t>
            </w:r>
          </w:p>
        </w:tc>
      </w:tr>
      <w:tr w:rsidR="00EB0355" w:rsidRPr="005141D3" w:rsidTr="00252552">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34</w:t>
            </w:r>
          </w:p>
        </w:tc>
        <w:tc>
          <w:tcPr>
            <w:tcW w:w="2512"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 xml:space="preserve">Sheikh 2013 </w:t>
            </w:r>
            <w:r w:rsidR="009A3A8B" w:rsidRPr="009A3A8B">
              <w:rPr>
                <w:rFonts w:cstheme="minorHAnsi"/>
                <w:sz w:val="22"/>
                <w:szCs w:val="22"/>
                <w:lang w:val="en-GB"/>
              </w:rPr>
              <w:t>(</w:t>
            </w:r>
            <w:r w:rsidR="009A3A8B">
              <w:rPr>
                <w:rFonts w:cstheme="minorHAnsi"/>
                <w:sz w:val="22"/>
                <w:szCs w:val="22"/>
                <w:lang w:val="en-GB"/>
              </w:rPr>
              <w:t>70)</w:t>
            </w:r>
          </w:p>
        </w:tc>
        <w:tc>
          <w:tcPr>
            <w:tcW w:w="4253"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Population based study in children to detect asthma with a questionnaire.</w:t>
            </w:r>
          </w:p>
        </w:tc>
        <w:tc>
          <w:tcPr>
            <w:tcW w:w="2268"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Inappropriate population</w:t>
            </w:r>
          </w:p>
        </w:tc>
      </w:tr>
      <w:tr w:rsidR="00EB0355"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35</w:t>
            </w:r>
          </w:p>
        </w:tc>
        <w:tc>
          <w:tcPr>
            <w:tcW w:w="2512"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color w:val="auto"/>
                <w:sz w:val="22"/>
                <w:szCs w:val="22"/>
                <w:lang w:val="en-GB"/>
              </w:rPr>
              <w:t xml:space="preserve">Skylogianni 2015 </w:t>
            </w:r>
            <w:r w:rsidR="009A3A8B" w:rsidRPr="009A3A8B">
              <w:rPr>
                <w:rFonts w:cstheme="minorHAnsi"/>
                <w:color w:val="auto"/>
                <w:sz w:val="22"/>
                <w:szCs w:val="22"/>
                <w:lang w:val="en-GB"/>
              </w:rPr>
              <w:t>(</w:t>
            </w:r>
            <w:r w:rsidR="009A3A8B">
              <w:rPr>
                <w:rFonts w:cstheme="minorHAnsi"/>
                <w:color w:val="auto"/>
                <w:sz w:val="22"/>
                <w:szCs w:val="22"/>
                <w:lang w:val="en-GB"/>
              </w:rPr>
              <w:t>71)</w:t>
            </w:r>
          </w:p>
        </w:tc>
        <w:tc>
          <w:tcPr>
            <w:tcW w:w="4253"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color w:val="auto"/>
                <w:sz w:val="22"/>
                <w:szCs w:val="22"/>
                <w:lang w:val="en-GB"/>
              </w:rPr>
              <w:t>Cohort study of 4-5 year old children with wheeze</w:t>
            </w:r>
          </w:p>
        </w:tc>
        <w:tc>
          <w:tcPr>
            <w:tcW w:w="2268"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color w:val="auto"/>
                <w:sz w:val="22"/>
                <w:szCs w:val="22"/>
                <w:lang w:val="en-GB"/>
              </w:rPr>
              <w:t>Inappropriate population</w:t>
            </w:r>
          </w:p>
        </w:tc>
      </w:tr>
      <w:tr w:rsidR="00EB0355" w:rsidRPr="005141D3" w:rsidTr="00252552">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36</w:t>
            </w:r>
          </w:p>
        </w:tc>
        <w:tc>
          <w:tcPr>
            <w:tcW w:w="2512"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color w:val="auto"/>
                <w:sz w:val="22"/>
                <w:szCs w:val="22"/>
                <w:lang w:val="en-GB"/>
              </w:rPr>
              <w:t xml:space="preserve">Sockrider 2001 </w:t>
            </w:r>
            <w:r w:rsidR="009A3A8B" w:rsidRPr="009A3A8B">
              <w:rPr>
                <w:rFonts w:cstheme="minorHAnsi"/>
                <w:color w:val="auto"/>
                <w:sz w:val="22"/>
                <w:szCs w:val="22"/>
                <w:lang w:val="en-GB"/>
              </w:rPr>
              <w:t>(</w:t>
            </w:r>
            <w:r w:rsidR="009A3A8B">
              <w:rPr>
                <w:rFonts w:cstheme="minorHAnsi"/>
                <w:color w:val="auto"/>
                <w:sz w:val="22"/>
                <w:szCs w:val="22"/>
                <w:lang w:val="en-GB"/>
              </w:rPr>
              <w:t>72)</w:t>
            </w:r>
          </w:p>
        </w:tc>
        <w:tc>
          <w:tcPr>
            <w:tcW w:w="4253"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color w:val="auto"/>
                <w:sz w:val="22"/>
                <w:szCs w:val="22"/>
                <w:lang w:val="en-GB"/>
              </w:rPr>
              <w:t>Population based study in children to detect asthma with a questionnaire.</w:t>
            </w:r>
          </w:p>
        </w:tc>
        <w:tc>
          <w:tcPr>
            <w:tcW w:w="2268"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color w:val="auto"/>
                <w:sz w:val="22"/>
                <w:szCs w:val="22"/>
                <w:lang w:val="en-GB"/>
              </w:rPr>
              <w:t>Inappropriate population</w:t>
            </w:r>
          </w:p>
        </w:tc>
      </w:tr>
      <w:tr w:rsidR="00EB0355"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37</w:t>
            </w:r>
          </w:p>
        </w:tc>
        <w:tc>
          <w:tcPr>
            <w:tcW w:w="2512"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 xml:space="preserve">Stensballe 2017 </w:t>
            </w:r>
            <w:r w:rsidR="009A3A8B" w:rsidRPr="009A3A8B">
              <w:rPr>
                <w:rFonts w:cstheme="minorHAnsi"/>
                <w:sz w:val="22"/>
                <w:szCs w:val="22"/>
                <w:lang w:val="en-GB"/>
              </w:rPr>
              <w:t>(</w:t>
            </w:r>
            <w:r w:rsidR="009A3A8B">
              <w:rPr>
                <w:rFonts w:cstheme="minorHAnsi"/>
                <w:sz w:val="22"/>
                <w:szCs w:val="22"/>
                <w:lang w:val="en-GB"/>
              </w:rPr>
              <w:t>73)</w:t>
            </w:r>
          </w:p>
        </w:tc>
        <w:tc>
          <w:tcPr>
            <w:tcW w:w="4253"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Population based study in children to detect asthma with an algorithm.</w:t>
            </w:r>
          </w:p>
        </w:tc>
        <w:tc>
          <w:tcPr>
            <w:tcW w:w="2268"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Inappropriate population</w:t>
            </w:r>
          </w:p>
        </w:tc>
      </w:tr>
      <w:tr w:rsidR="00EB0355" w:rsidRPr="005141D3" w:rsidTr="00252552">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38</w:t>
            </w:r>
          </w:p>
        </w:tc>
        <w:tc>
          <w:tcPr>
            <w:tcW w:w="2512"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 xml:space="preserve">Timonen 2002 </w:t>
            </w:r>
            <w:r w:rsidR="009A3A8B" w:rsidRPr="009A3A8B">
              <w:rPr>
                <w:rFonts w:cstheme="minorHAnsi"/>
                <w:sz w:val="22"/>
                <w:szCs w:val="22"/>
                <w:lang w:val="en-GB"/>
              </w:rPr>
              <w:t>(</w:t>
            </w:r>
            <w:r w:rsidR="009A3A8B">
              <w:rPr>
                <w:rFonts w:cstheme="minorHAnsi"/>
                <w:sz w:val="22"/>
                <w:szCs w:val="22"/>
                <w:lang w:val="en-GB"/>
              </w:rPr>
              <w:t>74)</w:t>
            </w:r>
          </w:p>
        </w:tc>
        <w:tc>
          <w:tcPr>
            <w:tcW w:w="4253"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Population based study in children to detect asthma with a questionnaire.</w:t>
            </w:r>
          </w:p>
        </w:tc>
        <w:tc>
          <w:tcPr>
            <w:tcW w:w="2268"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Inappropriate population</w:t>
            </w:r>
          </w:p>
        </w:tc>
      </w:tr>
      <w:tr w:rsidR="00EB0355"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39</w:t>
            </w:r>
          </w:p>
        </w:tc>
        <w:tc>
          <w:tcPr>
            <w:tcW w:w="2512"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 xml:space="preserve">Timonen 1995 </w:t>
            </w:r>
            <w:r w:rsidR="009A3A8B" w:rsidRPr="009A3A8B">
              <w:rPr>
                <w:rFonts w:cstheme="minorHAnsi"/>
                <w:sz w:val="22"/>
                <w:szCs w:val="22"/>
                <w:lang w:val="en-GB"/>
              </w:rPr>
              <w:t>(</w:t>
            </w:r>
            <w:r w:rsidR="009A3A8B">
              <w:rPr>
                <w:rFonts w:cstheme="minorHAnsi"/>
                <w:sz w:val="22"/>
                <w:szCs w:val="22"/>
                <w:lang w:val="en-GB"/>
              </w:rPr>
              <w:t>75)</w:t>
            </w:r>
          </w:p>
        </w:tc>
        <w:tc>
          <w:tcPr>
            <w:tcW w:w="4253"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Population based study in children to detect asthma with a questionnaire.</w:t>
            </w:r>
          </w:p>
        </w:tc>
        <w:tc>
          <w:tcPr>
            <w:tcW w:w="2268"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Inappropriate population</w:t>
            </w:r>
          </w:p>
        </w:tc>
      </w:tr>
      <w:tr w:rsidR="00EB0355" w:rsidRPr="005141D3" w:rsidTr="00252552">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40</w:t>
            </w:r>
          </w:p>
        </w:tc>
        <w:tc>
          <w:tcPr>
            <w:tcW w:w="2512"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 xml:space="preserve">Timonen 1997 </w:t>
            </w:r>
            <w:r w:rsidR="009A3A8B" w:rsidRPr="009A3A8B">
              <w:rPr>
                <w:rFonts w:cstheme="minorHAnsi"/>
                <w:sz w:val="22"/>
                <w:szCs w:val="22"/>
                <w:lang w:val="en-GB"/>
              </w:rPr>
              <w:t>(</w:t>
            </w:r>
            <w:r w:rsidR="009A3A8B">
              <w:rPr>
                <w:rFonts w:cstheme="minorHAnsi"/>
                <w:sz w:val="22"/>
                <w:szCs w:val="22"/>
                <w:lang w:val="en-GB"/>
              </w:rPr>
              <w:t>76)</w:t>
            </w:r>
          </w:p>
        </w:tc>
        <w:tc>
          <w:tcPr>
            <w:tcW w:w="4253"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Cohort study of children with suspected asthma. Outcome peak flow variability and not asthma.</w:t>
            </w:r>
          </w:p>
        </w:tc>
        <w:tc>
          <w:tcPr>
            <w:tcW w:w="2268"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Inappropriate outcome</w:t>
            </w:r>
          </w:p>
        </w:tc>
      </w:tr>
      <w:tr w:rsidR="00EB0355"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41</w:t>
            </w:r>
          </w:p>
        </w:tc>
        <w:tc>
          <w:tcPr>
            <w:tcW w:w="2512"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auto"/>
                <w:sz w:val="22"/>
                <w:szCs w:val="22"/>
                <w:lang w:val="en-GB"/>
              </w:rPr>
            </w:pPr>
            <w:r w:rsidRPr="005141D3">
              <w:rPr>
                <w:rFonts w:cstheme="minorHAnsi"/>
                <w:color w:val="auto"/>
                <w:sz w:val="22"/>
                <w:szCs w:val="22"/>
                <w:lang w:val="en-GB"/>
              </w:rPr>
              <w:t xml:space="preserve">Vieira 2012 </w:t>
            </w:r>
            <w:r w:rsidR="00F84AC5" w:rsidRPr="00F84AC5">
              <w:rPr>
                <w:rFonts w:cstheme="minorHAnsi"/>
                <w:color w:val="auto"/>
                <w:sz w:val="22"/>
                <w:szCs w:val="22"/>
                <w:lang w:val="en-GB"/>
              </w:rPr>
              <w:t>(</w:t>
            </w:r>
            <w:r w:rsidR="00F84AC5">
              <w:rPr>
                <w:rFonts w:cstheme="minorHAnsi"/>
                <w:color w:val="auto"/>
                <w:sz w:val="22"/>
                <w:szCs w:val="22"/>
                <w:lang w:val="en-GB"/>
              </w:rPr>
              <w:t>77)</w:t>
            </w:r>
          </w:p>
        </w:tc>
        <w:tc>
          <w:tcPr>
            <w:tcW w:w="4253"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auto"/>
                <w:sz w:val="22"/>
                <w:szCs w:val="22"/>
                <w:lang w:val="en-GB"/>
              </w:rPr>
            </w:pPr>
            <w:r w:rsidRPr="005141D3">
              <w:rPr>
                <w:rFonts w:cstheme="minorHAnsi"/>
                <w:color w:val="auto"/>
                <w:sz w:val="22"/>
                <w:szCs w:val="22"/>
                <w:lang w:val="en-GB"/>
              </w:rPr>
              <w:t>Cohort study of children with suspected asthma. Outcome bronchial hyperresponsiveness and not asthma.</w:t>
            </w:r>
          </w:p>
        </w:tc>
        <w:tc>
          <w:tcPr>
            <w:tcW w:w="2268"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auto"/>
                <w:sz w:val="22"/>
                <w:szCs w:val="22"/>
                <w:lang w:val="en-GB"/>
              </w:rPr>
            </w:pPr>
            <w:r w:rsidRPr="005141D3">
              <w:rPr>
                <w:rFonts w:cstheme="minorHAnsi"/>
                <w:color w:val="auto"/>
                <w:sz w:val="22"/>
                <w:szCs w:val="22"/>
                <w:lang w:val="en-GB"/>
              </w:rPr>
              <w:t>Inappropriate outcome</w:t>
            </w:r>
          </w:p>
        </w:tc>
      </w:tr>
      <w:tr w:rsidR="00EB0355" w:rsidRPr="005141D3" w:rsidTr="00252552">
        <w:trPr>
          <w:trHeight w:val="20"/>
        </w:trPr>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42</w:t>
            </w:r>
          </w:p>
        </w:tc>
        <w:tc>
          <w:tcPr>
            <w:tcW w:w="2512"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color w:val="auto"/>
                <w:sz w:val="22"/>
                <w:szCs w:val="22"/>
                <w:lang w:val="en-GB"/>
              </w:rPr>
              <w:t xml:space="preserve">Wang 2014 </w:t>
            </w:r>
            <w:r w:rsidR="00F84AC5" w:rsidRPr="00F84AC5">
              <w:rPr>
                <w:rFonts w:cstheme="minorHAnsi"/>
                <w:color w:val="auto"/>
                <w:sz w:val="22"/>
                <w:szCs w:val="22"/>
                <w:lang w:val="en-GB"/>
              </w:rPr>
              <w:t>(</w:t>
            </w:r>
            <w:r w:rsidR="00F84AC5">
              <w:rPr>
                <w:rFonts w:cstheme="minorHAnsi"/>
                <w:color w:val="auto"/>
                <w:sz w:val="22"/>
                <w:szCs w:val="22"/>
                <w:lang w:val="en-GB"/>
              </w:rPr>
              <w:t>78)</w:t>
            </w:r>
          </w:p>
        </w:tc>
        <w:tc>
          <w:tcPr>
            <w:tcW w:w="4253"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color w:val="auto"/>
                <w:sz w:val="22"/>
                <w:szCs w:val="22"/>
                <w:lang w:val="en-GB"/>
              </w:rPr>
              <w:t>Birth cohort study to find predictors for asthma at school age.</w:t>
            </w:r>
          </w:p>
        </w:tc>
        <w:tc>
          <w:tcPr>
            <w:tcW w:w="2268"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color w:val="auto"/>
                <w:sz w:val="22"/>
                <w:szCs w:val="22"/>
                <w:lang w:val="en-GB"/>
              </w:rPr>
              <w:t>Inappropriate population</w:t>
            </w:r>
          </w:p>
        </w:tc>
      </w:tr>
      <w:tr w:rsidR="00EB0355" w:rsidRPr="005141D3" w:rsidTr="0025255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43</w:t>
            </w:r>
          </w:p>
        </w:tc>
        <w:tc>
          <w:tcPr>
            <w:tcW w:w="2512"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Wegienka 2009 </w:t>
            </w:r>
            <w:r w:rsidR="00F84AC5" w:rsidRPr="00F84AC5">
              <w:rPr>
                <w:rFonts w:cstheme="minorHAnsi"/>
                <w:sz w:val="22"/>
                <w:szCs w:val="22"/>
                <w:lang w:val="en-GB"/>
              </w:rPr>
              <w:t>(</w:t>
            </w:r>
            <w:r w:rsidR="00F84AC5">
              <w:rPr>
                <w:rFonts w:cstheme="minorHAnsi"/>
                <w:sz w:val="22"/>
                <w:szCs w:val="22"/>
                <w:lang w:val="en-GB"/>
              </w:rPr>
              <w:t>79)</w:t>
            </w:r>
          </w:p>
        </w:tc>
        <w:tc>
          <w:tcPr>
            <w:tcW w:w="4253"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Birth cohort study to find predictors for asthma at school age.</w:t>
            </w:r>
          </w:p>
        </w:tc>
        <w:tc>
          <w:tcPr>
            <w:tcW w:w="2268"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Inappropriate population</w:t>
            </w:r>
          </w:p>
        </w:tc>
      </w:tr>
      <w:tr w:rsidR="00EB0355" w:rsidRPr="005141D3" w:rsidTr="00252552">
        <w:trPr>
          <w:trHeight w:val="20"/>
        </w:trPr>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44</w:t>
            </w:r>
          </w:p>
        </w:tc>
        <w:tc>
          <w:tcPr>
            <w:tcW w:w="2512"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 xml:space="preserve">Yang 2011 </w:t>
            </w:r>
            <w:r w:rsidR="00F84AC5" w:rsidRPr="00F84AC5">
              <w:rPr>
                <w:rFonts w:cstheme="minorHAnsi"/>
                <w:sz w:val="22"/>
                <w:szCs w:val="22"/>
                <w:lang w:val="en-GB"/>
              </w:rPr>
              <w:t>(</w:t>
            </w:r>
            <w:r w:rsidR="00F84AC5">
              <w:rPr>
                <w:rFonts w:cstheme="minorHAnsi"/>
                <w:sz w:val="22"/>
                <w:szCs w:val="22"/>
                <w:lang w:val="en-GB"/>
              </w:rPr>
              <w:t>80)</w:t>
            </w:r>
          </w:p>
        </w:tc>
        <w:tc>
          <w:tcPr>
            <w:tcW w:w="4253"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Population based study in children to detect asthma with a questionnaire.</w:t>
            </w:r>
          </w:p>
        </w:tc>
        <w:tc>
          <w:tcPr>
            <w:tcW w:w="2268"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Inappropriate population</w:t>
            </w:r>
          </w:p>
        </w:tc>
      </w:tr>
      <w:tr w:rsidR="00EB0355" w:rsidRPr="005141D3" w:rsidTr="0025255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lastRenderedPageBreak/>
              <w:t>45</w:t>
            </w:r>
          </w:p>
        </w:tc>
        <w:tc>
          <w:tcPr>
            <w:tcW w:w="2512"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 xml:space="preserve">Yeh 2010 </w:t>
            </w:r>
            <w:r w:rsidR="00F84AC5" w:rsidRPr="00F84AC5">
              <w:rPr>
                <w:rFonts w:cstheme="minorHAnsi"/>
                <w:sz w:val="22"/>
                <w:szCs w:val="22"/>
                <w:lang w:val="en-GB"/>
              </w:rPr>
              <w:t>(</w:t>
            </w:r>
            <w:r w:rsidR="00F84AC5">
              <w:rPr>
                <w:rFonts w:cstheme="minorHAnsi"/>
                <w:sz w:val="22"/>
                <w:szCs w:val="22"/>
                <w:lang w:val="en-GB"/>
              </w:rPr>
              <w:t>81)</w:t>
            </w:r>
          </w:p>
        </w:tc>
        <w:tc>
          <w:tcPr>
            <w:tcW w:w="4253"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Population based study in children to detect asthma with a questionnaire.</w:t>
            </w:r>
          </w:p>
        </w:tc>
        <w:tc>
          <w:tcPr>
            <w:tcW w:w="2268"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sz w:val="22"/>
                <w:szCs w:val="22"/>
                <w:lang w:val="en-GB"/>
              </w:rPr>
              <w:t>Inappropriate population</w:t>
            </w:r>
          </w:p>
        </w:tc>
      </w:tr>
      <w:tr w:rsidR="00EB0355" w:rsidRPr="005141D3" w:rsidTr="00252552">
        <w:trPr>
          <w:trHeight w:val="20"/>
        </w:trPr>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46</w:t>
            </w:r>
          </w:p>
        </w:tc>
        <w:tc>
          <w:tcPr>
            <w:tcW w:w="2512"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 xml:space="preserve">Yu 2004 </w:t>
            </w:r>
            <w:r w:rsidR="00F84AC5" w:rsidRPr="00F84AC5">
              <w:rPr>
                <w:rFonts w:cstheme="minorHAnsi"/>
                <w:sz w:val="22"/>
                <w:szCs w:val="22"/>
                <w:lang w:val="en-GB"/>
              </w:rPr>
              <w:t>(</w:t>
            </w:r>
            <w:r w:rsidR="00F84AC5">
              <w:rPr>
                <w:rFonts w:cstheme="minorHAnsi"/>
                <w:sz w:val="22"/>
                <w:szCs w:val="22"/>
                <w:lang w:val="en-GB"/>
              </w:rPr>
              <w:t>82)</w:t>
            </w:r>
          </w:p>
        </w:tc>
        <w:tc>
          <w:tcPr>
            <w:tcW w:w="4253"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Population based study in children to detect asthma with a questionnaire.</w:t>
            </w:r>
          </w:p>
        </w:tc>
        <w:tc>
          <w:tcPr>
            <w:tcW w:w="2268"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Inappropriate population</w:t>
            </w:r>
          </w:p>
        </w:tc>
      </w:tr>
      <w:tr w:rsidR="00EB0355" w:rsidRPr="005141D3" w:rsidTr="0025255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47</w:t>
            </w:r>
          </w:p>
        </w:tc>
        <w:tc>
          <w:tcPr>
            <w:tcW w:w="2512"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color w:val="auto"/>
                <w:sz w:val="22"/>
                <w:szCs w:val="22"/>
                <w:lang w:val="en-GB"/>
              </w:rPr>
              <w:t xml:space="preserve">Yunus 2003 </w:t>
            </w:r>
            <w:r w:rsidR="00F84AC5" w:rsidRPr="00F84AC5">
              <w:rPr>
                <w:rFonts w:cstheme="minorHAnsi"/>
                <w:color w:val="auto"/>
                <w:sz w:val="22"/>
                <w:szCs w:val="22"/>
                <w:lang w:val="en-GB"/>
              </w:rPr>
              <w:t>(</w:t>
            </w:r>
            <w:r w:rsidR="00F84AC5">
              <w:rPr>
                <w:rFonts w:cstheme="minorHAnsi"/>
                <w:color w:val="auto"/>
                <w:sz w:val="22"/>
                <w:szCs w:val="22"/>
                <w:lang w:val="en-GB"/>
              </w:rPr>
              <w:t>83)</w:t>
            </w:r>
          </w:p>
        </w:tc>
        <w:tc>
          <w:tcPr>
            <w:tcW w:w="4253"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color w:val="auto"/>
                <w:sz w:val="22"/>
                <w:szCs w:val="22"/>
                <w:lang w:val="en-GB"/>
              </w:rPr>
              <w:t>Population based study in children to detect asthma with a questionnaire.</w:t>
            </w:r>
          </w:p>
        </w:tc>
        <w:tc>
          <w:tcPr>
            <w:tcW w:w="2268" w:type="dxa"/>
          </w:tcPr>
          <w:p w:rsidR="00EB0355" w:rsidRPr="005141D3" w:rsidRDefault="00EB0355"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GB"/>
              </w:rPr>
            </w:pPr>
            <w:r w:rsidRPr="005141D3">
              <w:rPr>
                <w:rFonts w:cstheme="minorHAnsi"/>
                <w:color w:val="auto"/>
                <w:sz w:val="22"/>
                <w:szCs w:val="22"/>
                <w:lang w:val="en-GB"/>
              </w:rPr>
              <w:t>Inappropriate population</w:t>
            </w:r>
          </w:p>
        </w:tc>
      </w:tr>
      <w:tr w:rsidR="00EB0355" w:rsidRPr="005141D3" w:rsidTr="00252552">
        <w:trPr>
          <w:trHeight w:val="20"/>
        </w:trPr>
        <w:tc>
          <w:tcPr>
            <w:cnfStyle w:val="001000000000" w:firstRow="0" w:lastRow="0" w:firstColumn="1" w:lastColumn="0" w:oddVBand="0" w:evenVBand="0" w:oddHBand="0" w:evenHBand="0" w:firstRowFirstColumn="0" w:firstRowLastColumn="0" w:lastRowFirstColumn="0" w:lastRowLastColumn="0"/>
            <w:tcW w:w="460" w:type="dxa"/>
          </w:tcPr>
          <w:p w:rsidR="00EB0355" w:rsidRPr="005141D3" w:rsidRDefault="00EB0355" w:rsidP="00252552">
            <w:pPr>
              <w:spacing w:before="120" w:after="120"/>
              <w:rPr>
                <w:rFonts w:cstheme="minorHAnsi"/>
                <w:b w:val="0"/>
                <w:sz w:val="22"/>
                <w:szCs w:val="22"/>
                <w:lang w:val="en-GB"/>
              </w:rPr>
            </w:pPr>
            <w:r w:rsidRPr="005141D3">
              <w:rPr>
                <w:rFonts w:cstheme="minorHAnsi"/>
                <w:b w:val="0"/>
                <w:sz w:val="22"/>
                <w:szCs w:val="22"/>
                <w:lang w:val="en-GB"/>
              </w:rPr>
              <w:t>48</w:t>
            </w:r>
          </w:p>
        </w:tc>
        <w:tc>
          <w:tcPr>
            <w:tcW w:w="2512"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 xml:space="preserve">Zejda 2002 </w:t>
            </w:r>
            <w:r w:rsidR="00F84AC5" w:rsidRPr="00F84AC5">
              <w:rPr>
                <w:rFonts w:cstheme="minorHAnsi"/>
                <w:sz w:val="22"/>
                <w:szCs w:val="22"/>
                <w:lang w:val="en-GB"/>
              </w:rPr>
              <w:t>(</w:t>
            </w:r>
            <w:r w:rsidR="00F84AC5">
              <w:rPr>
                <w:rFonts w:cstheme="minorHAnsi"/>
                <w:sz w:val="22"/>
                <w:szCs w:val="22"/>
                <w:lang w:val="en-GB"/>
              </w:rPr>
              <w:t>84)</w:t>
            </w:r>
          </w:p>
        </w:tc>
        <w:tc>
          <w:tcPr>
            <w:tcW w:w="4253"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Population based study in children to detect asthma with a questionnaire.</w:t>
            </w:r>
          </w:p>
        </w:tc>
        <w:tc>
          <w:tcPr>
            <w:tcW w:w="2268" w:type="dxa"/>
          </w:tcPr>
          <w:p w:rsidR="00EB0355" w:rsidRPr="005141D3" w:rsidRDefault="00EB0355"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GB"/>
              </w:rPr>
            </w:pPr>
            <w:r w:rsidRPr="005141D3">
              <w:rPr>
                <w:rFonts w:cstheme="minorHAnsi"/>
                <w:sz w:val="22"/>
                <w:szCs w:val="22"/>
                <w:lang w:val="en-GB"/>
              </w:rPr>
              <w:t>Inappropriate population</w:t>
            </w:r>
          </w:p>
        </w:tc>
      </w:tr>
    </w:tbl>
    <w:p w:rsidR="00EB0355" w:rsidRPr="005141D3" w:rsidRDefault="00EB0355" w:rsidP="00EB0355">
      <w:pPr>
        <w:keepNext/>
        <w:spacing w:after="0" w:line="360" w:lineRule="auto"/>
        <w:rPr>
          <w:rFonts w:cstheme="minorHAnsi"/>
          <w:b/>
          <w:highlight w:val="yellow"/>
        </w:rPr>
        <w:sectPr w:rsidR="00EB0355" w:rsidRPr="005141D3">
          <w:pgSz w:w="11906" w:h="16838"/>
          <w:pgMar w:top="1440" w:right="1440" w:bottom="1440" w:left="1440" w:header="708" w:footer="708" w:gutter="0"/>
          <w:cols w:space="708"/>
          <w:docGrid w:linePitch="360"/>
        </w:sectPr>
      </w:pPr>
    </w:p>
    <w:p w:rsidR="00F0037B" w:rsidRPr="005141D3" w:rsidRDefault="00F0037B" w:rsidP="00F0037B">
      <w:pPr>
        <w:spacing w:after="120" w:line="360" w:lineRule="auto"/>
        <w:rPr>
          <w:rFonts w:cstheme="minorHAnsi"/>
        </w:rPr>
      </w:pPr>
      <w:r w:rsidRPr="005775D1">
        <w:rPr>
          <w:rFonts w:cstheme="minorHAnsi"/>
        </w:rPr>
        <w:lastRenderedPageBreak/>
        <w:t xml:space="preserve">Supplementary table </w:t>
      </w:r>
      <w:r w:rsidR="005775D1" w:rsidRPr="005775D1">
        <w:rPr>
          <w:rFonts w:cstheme="minorHAnsi"/>
        </w:rPr>
        <w:t>30</w:t>
      </w:r>
      <w:r w:rsidRPr="005141D3">
        <w:rPr>
          <w:rFonts w:cstheme="minorHAnsi"/>
        </w:rPr>
        <w:t>: Excluded studies following full text screen for PICO 2</w:t>
      </w:r>
      <w:r w:rsidR="00EE0325">
        <w:rPr>
          <w:rFonts w:cstheme="minorHAnsi"/>
        </w:rPr>
        <w:t xml:space="preserve"> (t</w:t>
      </w:r>
      <w:r>
        <w:rPr>
          <w:rFonts w:cstheme="minorHAnsi"/>
        </w:rPr>
        <w:t>rial of preventer treatment).</w:t>
      </w:r>
    </w:p>
    <w:tbl>
      <w:tblPr>
        <w:tblStyle w:val="GridTable6Colourful1"/>
        <w:tblW w:w="0" w:type="auto"/>
        <w:tblLook w:val="04A0" w:firstRow="1" w:lastRow="0" w:firstColumn="1" w:lastColumn="0" w:noHBand="0" w:noVBand="1"/>
      </w:tblPr>
      <w:tblGrid>
        <w:gridCol w:w="440"/>
        <w:gridCol w:w="1530"/>
        <w:gridCol w:w="3260"/>
        <w:gridCol w:w="3390"/>
      </w:tblGrid>
      <w:tr w:rsidR="00F0037B" w:rsidRPr="005141D3" w:rsidTr="002525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dxa"/>
          </w:tcPr>
          <w:p w:rsidR="00F0037B" w:rsidRPr="005141D3" w:rsidRDefault="00F0037B" w:rsidP="00252552">
            <w:pPr>
              <w:spacing w:before="120" w:after="120"/>
              <w:rPr>
                <w:rFonts w:cstheme="minorHAnsi"/>
                <w:sz w:val="22"/>
                <w:szCs w:val="22"/>
                <w:lang w:val="en-GB"/>
              </w:rPr>
            </w:pPr>
          </w:p>
        </w:tc>
        <w:tc>
          <w:tcPr>
            <w:tcW w:w="1419" w:type="dxa"/>
          </w:tcPr>
          <w:p w:rsidR="00F0037B" w:rsidRPr="005141D3" w:rsidRDefault="00F0037B" w:rsidP="00252552">
            <w:pPr>
              <w:spacing w:before="120" w:after="120"/>
              <w:cnfStyle w:val="100000000000" w:firstRow="1"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Reference</w:t>
            </w:r>
          </w:p>
        </w:tc>
        <w:tc>
          <w:tcPr>
            <w:tcW w:w="3260" w:type="dxa"/>
          </w:tcPr>
          <w:p w:rsidR="00F0037B" w:rsidRPr="005141D3" w:rsidRDefault="00F0037B" w:rsidP="00252552">
            <w:pPr>
              <w:spacing w:before="120" w:after="120"/>
              <w:cnfStyle w:val="100000000000" w:firstRow="1"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Study design</w:t>
            </w:r>
          </w:p>
        </w:tc>
        <w:tc>
          <w:tcPr>
            <w:tcW w:w="3390" w:type="dxa"/>
          </w:tcPr>
          <w:p w:rsidR="00F0037B" w:rsidRPr="005141D3" w:rsidRDefault="00F0037B" w:rsidP="00252552">
            <w:pPr>
              <w:spacing w:before="120" w:after="120"/>
              <w:cnfStyle w:val="100000000000" w:firstRow="1"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Reason for exclusion </w:t>
            </w:r>
          </w:p>
        </w:tc>
      </w:tr>
      <w:tr w:rsidR="00F0037B"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1</w:t>
            </w:r>
          </w:p>
        </w:tc>
        <w:tc>
          <w:tcPr>
            <w:tcW w:w="1419"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Abrams et al, 2016 </w:t>
            </w:r>
            <w:r w:rsidR="00F84AC5" w:rsidRPr="00F84AC5">
              <w:rPr>
                <w:rFonts w:cstheme="minorHAnsi"/>
                <w:color w:val="000000"/>
                <w:sz w:val="22"/>
                <w:szCs w:val="22"/>
                <w:lang w:val="en-GB"/>
              </w:rPr>
              <w:t>(</w:t>
            </w:r>
            <w:r w:rsidR="00F84AC5">
              <w:rPr>
                <w:rFonts w:cstheme="minorHAnsi"/>
                <w:color w:val="000000"/>
                <w:sz w:val="22"/>
                <w:szCs w:val="22"/>
                <w:lang w:val="en-GB"/>
              </w:rPr>
              <w:t>85)</w:t>
            </w:r>
          </w:p>
        </w:tc>
        <w:tc>
          <w:tcPr>
            <w:tcW w:w="326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Systematic-review on the effect of asthma therapies on the natural course of asthma</w:t>
            </w:r>
          </w:p>
        </w:tc>
        <w:tc>
          <w:tcPr>
            <w:tcW w:w="339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Non-diagnostic study</w:t>
            </w:r>
          </w:p>
        </w:tc>
      </w:tr>
      <w:tr w:rsidR="00F0037B" w:rsidRPr="005141D3" w:rsidTr="00252552">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2</w:t>
            </w:r>
          </w:p>
        </w:tc>
        <w:tc>
          <w:tcPr>
            <w:tcW w:w="1419" w:type="dxa"/>
          </w:tcPr>
          <w:p w:rsidR="00F0037B" w:rsidRPr="004B0380"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de-DE"/>
              </w:rPr>
            </w:pPr>
            <w:r w:rsidRPr="004B0380">
              <w:rPr>
                <w:rFonts w:cstheme="minorHAnsi"/>
                <w:color w:val="000000"/>
                <w:lang w:val="de-DE"/>
              </w:rPr>
              <w:t xml:space="preserve">Bacharier et al, 2012 </w:t>
            </w:r>
            <w:r w:rsidR="00F84AC5" w:rsidRPr="00F84AC5">
              <w:rPr>
                <w:rFonts w:cstheme="minorHAnsi"/>
                <w:color w:val="000000"/>
                <w:lang w:val="de-DE"/>
              </w:rPr>
              <w:t>(</w:t>
            </w:r>
            <w:r w:rsidR="00F84AC5">
              <w:rPr>
                <w:rFonts w:cstheme="minorHAnsi"/>
                <w:color w:val="000000"/>
                <w:lang w:val="de-DE"/>
              </w:rPr>
              <w:t>86)</w:t>
            </w:r>
          </w:p>
        </w:tc>
        <w:tc>
          <w:tcPr>
            <w:tcW w:w="326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Non-systematic review on the diagnosis and management of early asthma in preschool children</w:t>
            </w:r>
          </w:p>
        </w:tc>
        <w:tc>
          <w:tcPr>
            <w:tcW w:w="339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original article</w:t>
            </w:r>
          </w:p>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Preschool children</w:t>
            </w:r>
          </w:p>
        </w:tc>
      </w:tr>
      <w:tr w:rsidR="00F0037B"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3</w:t>
            </w:r>
          </w:p>
        </w:tc>
        <w:tc>
          <w:tcPr>
            <w:tcW w:w="1419" w:type="dxa"/>
          </w:tcPr>
          <w:p w:rsidR="00F0037B" w:rsidRPr="004B0380"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r w:rsidRPr="00C005D2">
              <w:rPr>
                <w:rFonts w:cstheme="minorHAnsi"/>
                <w:color w:val="000000"/>
              </w:rPr>
              <w:t xml:space="preserve">Baxter-Jones et al, 2000 </w:t>
            </w:r>
            <w:r w:rsidR="005F10FA" w:rsidRPr="005F10FA">
              <w:rPr>
                <w:rFonts w:cstheme="minorHAnsi"/>
                <w:color w:val="000000"/>
              </w:rPr>
              <w:t>(</w:t>
            </w:r>
            <w:r w:rsidR="005F10FA">
              <w:rPr>
                <w:rFonts w:cstheme="minorHAnsi"/>
                <w:color w:val="000000"/>
              </w:rPr>
              <w:t>16)</w:t>
            </w:r>
          </w:p>
        </w:tc>
        <w:tc>
          <w:tcPr>
            <w:tcW w:w="326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Randomized pragmatic longitudinal trial studying early treatment with ICS in children with early asthma</w:t>
            </w:r>
          </w:p>
        </w:tc>
        <w:tc>
          <w:tcPr>
            <w:tcW w:w="339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Non-diagnostic study</w:t>
            </w:r>
          </w:p>
        </w:tc>
      </w:tr>
      <w:tr w:rsidR="00F0037B" w:rsidRPr="005141D3" w:rsidTr="00252552">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4</w:t>
            </w:r>
          </w:p>
        </w:tc>
        <w:tc>
          <w:tcPr>
            <w:tcW w:w="1419" w:type="dxa"/>
          </w:tcPr>
          <w:p w:rsidR="00F0037B" w:rsidRPr="004B0380"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de-DE"/>
              </w:rPr>
            </w:pPr>
            <w:r w:rsidRPr="004B0380">
              <w:rPr>
                <w:rFonts w:cstheme="minorHAnsi"/>
                <w:color w:val="000000"/>
                <w:lang w:val="de-DE"/>
              </w:rPr>
              <w:t xml:space="preserve">Beigelman et al, 2015 </w:t>
            </w:r>
            <w:r w:rsidR="005F10FA" w:rsidRPr="005F10FA">
              <w:rPr>
                <w:rFonts w:cstheme="minorHAnsi"/>
                <w:color w:val="000000"/>
                <w:lang w:val="de-DE"/>
              </w:rPr>
              <w:t>(</w:t>
            </w:r>
            <w:r w:rsidR="005F10FA">
              <w:rPr>
                <w:rFonts w:cstheme="minorHAnsi"/>
                <w:color w:val="000000"/>
                <w:lang w:val="de-DE"/>
              </w:rPr>
              <w:t>87)</w:t>
            </w:r>
          </w:p>
        </w:tc>
        <w:tc>
          <w:tcPr>
            <w:tcW w:w="326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Non-systematic review on the utility of corticosteroids in acute pediatric respiratory disorders</w:t>
            </w:r>
          </w:p>
        </w:tc>
        <w:tc>
          <w:tcPr>
            <w:tcW w:w="339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original article</w:t>
            </w:r>
          </w:p>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tc>
      </w:tr>
      <w:tr w:rsidR="00F0037B"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5</w:t>
            </w:r>
          </w:p>
        </w:tc>
        <w:tc>
          <w:tcPr>
            <w:tcW w:w="1419" w:type="dxa"/>
          </w:tcPr>
          <w:p w:rsidR="00F0037B" w:rsidRPr="004B0380"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de-DE"/>
              </w:rPr>
            </w:pPr>
            <w:r w:rsidRPr="004B0380">
              <w:rPr>
                <w:rFonts w:cstheme="minorHAnsi"/>
                <w:color w:val="000000"/>
                <w:lang w:val="de-DE"/>
              </w:rPr>
              <w:t xml:space="preserve">Beigelman et al, 2017 </w:t>
            </w:r>
            <w:r w:rsidR="005F10FA" w:rsidRPr="005F10FA">
              <w:rPr>
                <w:rFonts w:cstheme="minorHAnsi"/>
                <w:color w:val="000000"/>
                <w:lang w:val="de-DE"/>
              </w:rPr>
              <w:t>(</w:t>
            </w:r>
            <w:r w:rsidR="005F10FA">
              <w:rPr>
                <w:rFonts w:cstheme="minorHAnsi"/>
                <w:color w:val="000000"/>
                <w:lang w:val="de-DE"/>
              </w:rPr>
              <w:t>88)</w:t>
            </w:r>
          </w:p>
        </w:tc>
        <w:tc>
          <w:tcPr>
            <w:tcW w:w="326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Non-systematic review on the management of preschool recurrent wheezing and asthma</w:t>
            </w:r>
          </w:p>
        </w:tc>
        <w:tc>
          <w:tcPr>
            <w:tcW w:w="339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original article</w:t>
            </w:r>
          </w:p>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Preschool children</w:t>
            </w:r>
          </w:p>
        </w:tc>
      </w:tr>
      <w:tr w:rsidR="00F0037B" w:rsidRPr="005141D3" w:rsidTr="00252552">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6</w:t>
            </w:r>
          </w:p>
        </w:tc>
        <w:tc>
          <w:tcPr>
            <w:tcW w:w="1419"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Bossley et al, 2009 </w:t>
            </w:r>
            <w:r w:rsidR="005F10FA" w:rsidRPr="005F10FA">
              <w:rPr>
                <w:rFonts w:cstheme="minorHAnsi"/>
                <w:color w:val="000000"/>
                <w:sz w:val="22"/>
                <w:szCs w:val="22"/>
                <w:lang w:val="en-GB"/>
              </w:rPr>
              <w:t>(</w:t>
            </w:r>
            <w:r w:rsidR="005F10FA">
              <w:rPr>
                <w:rFonts w:cstheme="minorHAnsi"/>
                <w:color w:val="000000"/>
                <w:sz w:val="22"/>
                <w:szCs w:val="22"/>
                <w:lang w:val="en-GB"/>
              </w:rPr>
              <w:t>89)</w:t>
            </w:r>
          </w:p>
        </w:tc>
        <w:tc>
          <w:tcPr>
            <w:tcW w:w="326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Cross-sectional study describing corticosteroid responsiveness in childhood difficult asthma </w:t>
            </w:r>
          </w:p>
        </w:tc>
        <w:tc>
          <w:tcPr>
            <w:tcW w:w="339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tc>
      </w:tr>
      <w:tr w:rsidR="00F0037B"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7</w:t>
            </w:r>
          </w:p>
        </w:tc>
        <w:tc>
          <w:tcPr>
            <w:tcW w:w="1419"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Brand et al, 2011 </w:t>
            </w:r>
            <w:r w:rsidR="005F10FA" w:rsidRPr="005F10FA">
              <w:rPr>
                <w:rFonts w:cstheme="minorHAnsi"/>
                <w:color w:val="000000"/>
                <w:sz w:val="22"/>
                <w:szCs w:val="22"/>
                <w:lang w:val="en-GB"/>
              </w:rPr>
              <w:t>(</w:t>
            </w:r>
            <w:r w:rsidR="005F10FA">
              <w:rPr>
                <w:rFonts w:cstheme="minorHAnsi"/>
                <w:color w:val="000000"/>
                <w:sz w:val="22"/>
                <w:szCs w:val="22"/>
                <w:lang w:val="en-GB"/>
              </w:rPr>
              <w:t>90)</w:t>
            </w:r>
          </w:p>
        </w:tc>
        <w:tc>
          <w:tcPr>
            <w:tcW w:w="326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Randomized double-blind study of inhaled ciclosonide vs placebo in preschool children </w:t>
            </w:r>
          </w:p>
        </w:tc>
        <w:tc>
          <w:tcPr>
            <w:tcW w:w="339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Preschool children </w:t>
            </w:r>
          </w:p>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Non-diagnostic study </w:t>
            </w:r>
          </w:p>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tc>
      </w:tr>
      <w:tr w:rsidR="00F0037B" w:rsidRPr="005141D3" w:rsidTr="00252552">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8</w:t>
            </w:r>
          </w:p>
        </w:tc>
        <w:tc>
          <w:tcPr>
            <w:tcW w:w="1419" w:type="dxa"/>
          </w:tcPr>
          <w:p w:rsidR="00F0037B" w:rsidRPr="004B0380"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de-DE"/>
              </w:rPr>
            </w:pPr>
            <w:r w:rsidRPr="004B0380">
              <w:rPr>
                <w:rFonts w:cstheme="minorHAnsi"/>
                <w:color w:val="000000"/>
                <w:lang w:val="de-DE"/>
              </w:rPr>
              <w:t xml:space="preserve">Brodlie et al, 2015 </w:t>
            </w:r>
            <w:r w:rsidR="005F10FA" w:rsidRPr="005F10FA">
              <w:rPr>
                <w:rFonts w:cstheme="minorHAnsi"/>
                <w:color w:val="000000"/>
                <w:lang w:val="de-DE"/>
              </w:rPr>
              <w:t>(</w:t>
            </w:r>
            <w:r w:rsidR="005F10FA">
              <w:rPr>
                <w:rFonts w:cstheme="minorHAnsi"/>
                <w:color w:val="000000"/>
                <w:lang w:val="de-DE"/>
              </w:rPr>
              <w:t>91)</w:t>
            </w:r>
          </w:p>
        </w:tc>
        <w:tc>
          <w:tcPr>
            <w:tcW w:w="326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Systematic review of LRTA as maintenance or intermittent treatment in preschool children with episodic viral wheeze </w:t>
            </w:r>
          </w:p>
        </w:tc>
        <w:tc>
          <w:tcPr>
            <w:tcW w:w="339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Preschool children </w:t>
            </w:r>
          </w:p>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Non-diagnostic study </w:t>
            </w:r>
          </w:p>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tc>
      </w:tr>
      <w:tr w:rsidR="00F0037B"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9</w:t>
            </w:r>
          </w:p>
        </w:tc>
        <w:tc>
          <w:tcPr>
            <w:tcW w:w="1419" w:type="dxa"/>
          </w:tcPr>
          <w:p w:rsidR="00F0037B" w:rsidRPr="004B0380"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de-DE"/>
              </w:rPr>
            </w:pPr>
            <w:r w:rsidRPr="004B0380">
              <w:rPr>
                <w:rFonts w:cstheme="minorHAnsi"/>
                <w:color w:val="000000"/>
                <w:lang w:val="de-DE"/>
              </w:rPr>
              <w:t xml:space="preserve">Chang et al, 1998 </w:t>
            </w:r>
            <w:r w:rsidR="005F10FA" w:rsidRPr="005F10FA">
              <w:rPr>
                <w:rFonts w:cstheme="minorHAnsi"/>
                <w:color w:val="000000"/>
                <w:lang w:val="de-DE"/>
              </w:rPr>
              <w:t>(</w:t>
            </w:r>
            <w:r w:rsidR="005F10FA">
              <w:rPr>
                <w:rFonts w:cstheme="minorHAnsi"/>
                <w:color w:val="000000"/>
                <w:lang w:val="de-DE"/>
              </w:rPr>
              <w:t>92)</w:t>
            </w:r>
          </w:p>
        </w:tc>
        <w:tc>
          <w:tcPr>
            <w:tcW w:w="326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Randomized placebo-controlled study of inhaled salbutamol and beclomethasone for recurrent cough</w:t>
            </w:r>
          </w:p>
        </w:tc>
        <w:tc>
          <w:tcPr>
            <w:tcW w:w="339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Non-diagnostic study</w:t>
            </w:r>
          </w:p>
        </w:tc>
      </w:tr>
      <w:tr w:rsidR="00F0037B" w:rsidRPr="005141D3" w:rsidTr="00252552">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lastRenderedPageBreak/>
              <w:t>10</w:t>
            </w:r>
          </w:p>
        </w:tc>
        <w:tc>
          <w:tcPr>
            <w:tcW w:w="1419" w:type="dxa"/>
          </w:tcPr>
          <w:p w:rsidR="00F0037B" w:rsidRPr="004B0380"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de-DE"/>
              </w:rPr>
            </w:pPr>
            <w:r w:rsidRPr="004B0380">
              <w:rPr>
                <w:rFonts w:cstheme="minorHAnsi"/>
                <w:color w:val="000000"/>
                <w:lang w:val="de-DE"/>
              </w:rPr>
              <w:t xml:space="preserve">Chang et al, 2006 </w:t>
            </w:r>
            <w:r w:rsidR="005F10FA" w:rsidRPr="005F10FA">
              <w:rPr>
                <w:rFonts w:cstheme="minorHAnsi"/>
                <w:color w:val="000000"/>
                <w:lang w:val="de-DE"/>
              </w:rPr>
              <w:t>(</w:t>
            </w:r>
            <w:r w:rsidR="005F10FA">
              <w:rPr>
                <w:rFonts w:cstheme="minorHAnsi"/>
                <w:color w:val="000000"/>
                <w:lang w:val="de-DE"/>
              </w:rPr>
              <w:t>93)</w:t>
            </w:r>
          </w:p>
        </w:tc>
        <w:tc>
          <w:tcPr>
            <w:tcW w:w="326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Systematic review and meta-analysis of randomized controlled trials evaluating the effectiveness of LTRA for prolonged non-specific cough in children </w:t>
            </w:r>
          </w:p>
        </w:tc>
        <w:tc>
          <w:tcPr>
            <w:tcW w:w="339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Non-diagnostic study</w:t>
            </w:r>
          </w:p>
        </w:tc>
      </w:tr>
      <w:tr w:rsidR="00F0037B"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11</w:t>
            </w:r>
          </w:p>
        </w:tc>
        <w:tc>
          <w:tcPr>
            <w:tcW w:w="1419" w:type="dxa"/>
          </w:tcPr>
          <w:p w:rsidR="00F0037B" w:rsidRPr="004B0380"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fr-CH"/>
              </w:rPr>
            </w:pPr>
            <w:r w:rsidRPr="004B0380">
              <w:rPr>
                <w:rFonts w:cstheme="minorHAnsi"/>
                <w:color w:val="000000"/>
                <w:lang w:val="fr-CH"/>
              </w:rPr>
              <w:t xml:space="preserve">Chong et al, 2015 </w:t>
            </w:r>
            <w:r w:rsidR="005F10FA" w:rsidRPr="005F10FA">
              <w:rPr>
                <w:rFonts w:cstheme="minorHAnsi"/>
                <w:color w:val="000000"/>
                <w:lang w:val="fr-CH"/>
              </w:rPr>
              <w:t>(</w:t>
            </w:r>
            <w:r w:rsidR="005F10FA">
              <w:rPr>
                <w:rFonts w:cstheme="minorHAnsi"/>
                <w:color w:val="000000"/>
                <w:lang w:val="fr-CH"/>
              </w:rPr>
              <w:t>94)</w:t>
            </w:r>
          </w:p>
        </w:tc>
        <w:tc>
          <w:tcPr>
            <w:tcW w:w="326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Systematic review and meta-analysis of randomized controlled trials evaluating the efficacy of intermittent ICS vs placebo for persistent asthma in children and adults</w:t>
            </w:r>
          </w:p>
        </w:tc>
        <w:tc>
          <w:tcPr>
            <w:tcW w:w="339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tc>
      </w:tr>
      <w:tr w:rsidR="00F0037B" w:rsidRPr="005141D3" w:rsidTr="00252552">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12</w:t>
            </w:r>
          </w:p>
        </w:tc>
        <w:tc>
          <w:tcPr>
            <w:tcW w:w="1419"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Clemmer et al, 2015 </w:t>
            </w:r>
            <w:r w:rsidR="005F10FA" w:rsidRPr="005F10FA">
              <w:rPr>
                <w:rFonts w:cstheme="minorHAnsi"/>
                <w:color w:val="000000"/>
                <w:sz w:val="22"/>
                <w:szCs w:val="22"/>
                <w:lang w:val="en-GB"/>
              </w:rPr>
              <w:t>(</w:t>
            </w:r>
            <w:r w:rsidR="005F10FA">
              <w:rPr>
                <w:rFonts w:cstheme="minorHAnsi"/>
                <w:color w:val="000000"/>
                <w:sz w:val="22"/>
                <w:szCs w:val="22"/>
                <w:lang w:val="en-GB"/>
              </w:rPr>
              <w:t>95)</w:t>
            </w:r>
          </w:p>
        </w:tc>
        <w:tc>
          <w:tcPr>
            <w:tcW w:w="326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Cross-sectional study measuring the corticosteroid responsiveness endotype in asthma </w:t>
            </w:r>
          </w:p>
        </w:tc>
        <w:tc>
          <w:tcPr>
            <w:tcW w:w="339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tc>
      </w:tr>
      <w:tr w:rsidR="00F0037B"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13</w:t>
            </w:r>
          </w:p>
        </w:tc>
        <w:tc>
          <w:tcPr>
            <w:tcW w:w="1419" w:type="dxa"/>
          </w:tcPr>
          <w:p w:rsidR="00F0037B" w:rsidRPr="004B0380"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de-DE"/>
              </w:rPr>
            </w:pPr>
            <w:r w:rsidRPr="004B0380">
              <w:rPr>
                <w:rFonts w:cstheme="minorHAnsi"/>
                <w:color w:val="000000"/>
                <w:lang w:val="de-DE"/>
              </w:rPr>
              <w:t xml:space="preserve">Dahl et al, 2010 </w:t>
            </w:r>
            <w:r w:rsidR="00B10A89" w:rsidRPr="00B10A89">
              <w:rPr>
                <w:rFonts w:cstheme="minorHAnsi"/>
                <w:color w:val="000000"/>
                <w:lang w:val="de-DE"/>
              </w:rPr>
              <w:t>(</w:t>
            </w:r>
            <w:r w:rsidR="00B10A89">
              <w:rPr>
                <w:rFonts w:cstheme="minorHAnsi"/>
                <w:color w:val="000000"/>
                <w:lang w:val="de-DE"/>
              </w:rPr>
              <w:t>96)</w:t>
            </w:r>
          </w:p>
        </w:tc>
        <w:tc>
          <w:tcPr>
            <w:tcW w:w="326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Randomized double-blind 2-arm parallel group study comparing the efficacy of low-dose ciclesonide and fluticasone propionate in asthma </w:t>
            </w:r>
          </w:p>
        </w:tc>
        <w:tc>
          <w:tcPr>
            <w:tcW w:w="339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tc>
      </w:tr>
      <w:tr w:rsidR="00F0037B" w:rsidRPr="005141D3" w:rsidTr="00252552">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14</w:t>
            </w:r>
          </w:p>
        </w:tc>
        <w:tc>
          <w:tcPr>
            <w:tcW w:w="1419" w:type="dxa"/>
          </w:tcPr>
          <w:p w:rsidR="00F0037B" w:rsidRPr="004B0380"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r w:rsidRPr="00C005D2">
              <w:rPr>
                <w:rFonts w:cstheme="minorHAnsi"/>
                <w:color w:val="000000"/>
              </w:rPr>
              <w:t xml:space="preserve">Ducharme et al, 2010 </w:t>
            </w:r>
            <w:r w:rsidR="00B10A89" w:rsidRPr="00B10A89">
              <w:rPr>
                <w:rFonts w:cstheme="minorHAnsi"/>
                <w:color w:val="000000"/>
              </w:rPr>
              <w:t>(</w:t>
            </w:r>
            <w:r w:rsidR="00B10A89">
              <w:rPr>
                <w:rFonts w:cstheme="minorHAnsi"/>
                <w:color w:val="000000"/>
              </w:rPr>
              <w:t>97)</w:t>
            </w:r>
          </w:p>
        </w:tc>
        <w:tc>
          <w:tcPr>
            <w:tcW w:w="326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Systematic review and meta-analysis of randomized controlled trials evaluating the efficacy of the addition of LABA to ICS in adult patients with chronic asthma insufficiently controlled with ICS alone. </w:t>
            </w:r>
          </w:p>
        </w:tc>
        <w:tc>
          <w:tcPr>
            <w:tcW w:w="339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Adults</w:t>
            </w:r>
          </w:p>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Non-diagnostic study</w:t>
            </w:r>
          </w:p>
        </w:tc>
      </w:tr>
      <w:tr w:rsidR="00F0037B"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15</w:t>
            </w:r>
          </w:p>
        </w:tc>
        <w:tc>
          <w:tcPr>
            <w:tcW w:w="1419" w:type="dxa"/>
          </w:tcPr>
          <w:p w:rsidR="00F0037B" w:rsidRPr="004B0380"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fr-CH"/>
              </w:rPr>
            </w:pPr>
            <w:r w:rsidRPr="004B0380">
              <w:rPr>
                <w:rFonts w:cstheme="minorHAnsi"/>
                <w:color w:val="000000"/>
                <w:lang w:val="fr-CH"/>
              </w:rPr>
              <w:t xml:space="preserve">Ebisawa et al, 2015 </w:t>
            </w:r>
            <w:r w:rsidR="00B10A89" w:rsidRPr="00B10A89">
              <w:rPr>
                <w:rFonts w:cstheme="minorHAnsi"/>
                <w:color w:val="000000"/>
                <w:lang w:val="fr-CH"/>
              </w:rPr>
              <w:t>(</w:t>
            </w:r>
            <w:r w:rsidR="00B10A89">
              <w:rPr>
                <w:rFonts w:cstheme="minorHAnsi"/>
                <w:color w:val="000000"/>
                <w:lang w:val="fr-CH"/>
              </w:rPr>
              <w:t>98)</w:t>
            </w:r>
          </w:p>
        </w:tc>
        <w:tc>
          <w:tcPr>
            <w:tcW w:w="326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Randomized double-blind placebo-controlled parallel-group study evaluating the efficacy of pranlukast to improve control in wheezing small children. </w:t>
            </w:r>
          </w:p>
        </w:tc>
        <w:tc>
          <w:tcPr>
            <w:tcW w:w="339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Preschool children </w:t>
            </w:r>
          </w:p>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Non-diagnostic study </w:t>
            </w:r>
          </w:p>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tc>
      </w:tr>
      <w:tr w:rsidR="00F0037B" w:rsidRPr="005141D3" w:rsidTr="00252552">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16</w:t>
            </w:r>
          </w:p>
        </w:tc>
        <w:tc>
          <w:tcPr>
            <w:tcW w:w="1419"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Edmonds et al, 2012 </w:t>
            </w:r>
            <w:r w:rsidR="00B10A89" w:rsidRPr="00B10A89">
              <w:rPr>
                <w:rFonts w:cstheme="minorHAnsi"/>
                <w:color w:val="000000"/>
                <w:sz w:val="22"/>
                <w:szCs w:val="22"/>
                <w:lang w:val="en-GB"/>
              </w:rPr>
              <w:t>(</w:t>
            </w:r>
            <w:r w:rsidR="00B10A89">
              <w:rPr>
                <w:rFonts w:cstheme="minorHAnsi"/>
                <w:color w:val="000000"/>
                <w:sz w:val="22"/>
                <w:szCs w:val="22"/>
                <w:lang w:val="en-GB"/>
              </w:rPr>
              <w:t>99)</w:t>
            </w:r>
          </w:p>
        </w:tc>
        <w:tc>
          <w:tcPr>
            <w:tcW w:w="326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Systematic review and meta-analysis of randomized controlled trials evaluating the efficacy of ICS for the treatment of patients with acute asthma in the emergency department </w:t>
            </w:r>
          </w:p>
        </w:tc>
        <w:tc>
          <w:tcPr>
            <w:tcW w:w="339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Non-diagnostic study</w:t>
            </w:r>
          </w:p>
        </w:tc>
      </w:tr>
      <w:tr w:rsidR="00F0037B"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17</w:t>
            </w:r>
          </w:p>
        </w:tc>
        <w:tc>
          <w:tcPr>
            <w:tcW w:w="1419"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Galant et al, 2014 </w:t>
            </w:r>
            <w:r w:rsidR="00B10A89" w:rsidRPr="00B10A89">
              <w:rPr>
                <w:rFonts w:cstheme="minorHAnsi"/>
                <w:color w:val="000000"/>
                <w:sz w:val="22"/>
                <w:szCs w:val="22"/>
                <w:lang w:val="en-GB"/>
              </w:rPr>
              <w:t>(</w:t>
            </w:r>
            <w:r w:rsidR="00B10A89">
              <w:rPr>
                <w:rFonts w:cstheme="minorHAnsi"/>
                <w:color w:val="000000"/>
                <w:sz w:val="22"/>
                <w:szCs w:val="22"/>
                <w:lang w:val="en-GB"/>
              </w:rPr>
              <w:t>100)</w:t>
            </w:r>
          </w:p>
        </w:tc>
        <w:tc>
          <w:tcPr>
            <w:tcW w:w="326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Cohort study investigating the bronchodilator response as a predictor of ICS responsiveness in asthmatic children </w:t>
            </w:r>
          </w:p>
        </w:tc>
        <w:tc>
          <w:tcPr>
            <w:tcW w:w="339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tc>
      </w:tr>
      <w:tr w:rsidR="00F0037B" w:rsidRPr="005141D3" w:rsidTr="00252552">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lastRenderedPageBreak/>
              <w:t>18</w:t>
            </w:r>
          </w:p>
        </w:tc>
        <w:tc>
          <w:tcPr>
            <w:tcW w:w="1419"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Hirst et al, 2010 </w:t>
            </w:r>
            <w:r w:rsidR="00B10A89" w:rsidRPr="00B10A89">
              <w:rPr>
                <w:rFonts w:cstheme="minorHAnsi"/>
                <w:color w:val="000000"/>
                <w:sz w:val="22"/>
                <w:szCs w:val="22"/>
                <w:lang w:val="en-GB"/>
              </w:rPr>
              <w:t>(</w:t>
            </w:r>
            <w:r w:rsidR="00B10A89">
              <w:rPr>
                <w:rFonts w:cstheme="minorHAnsi"/>
                <w:color w:val="000000"/>
                <w:sz w:val="22"/>
                <w:szCs w:val="22"/>
                <w:lang w:val="en-GB"/>
              </w:rPr>
              <w:t>101)</w:t>
            </w:r>
          </w:p>
        </w:tc>
        <w:tc>
          <w:tcPr>
            <w:tcW w:w="326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Systematic review and meta-analysis of observational studies comparing frequency of asthma exacerbations in children treated with fluticasone propionate/salmeterol vs ICS or ICS plus montelukast</w:t>
            </w:r>
          </w:p>
        </w:tc>
        <w:tc>
          <w:tcPr>
            <w:tcW w:w="339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original article</w:t>
            </w:r>
          </w:p>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tc>
      </w:tr>
      <w:tr w:rsidR="00F0037B"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19</w:t>
            </w:r>
          </w:p>
        </w:tc>
        <w:tc>
          <w:tcPr>
            <w:tcW w:w="1419" w:type="dxa"/>
          </w:tcPr>
          <w:p w:rsidR="00F0037B" w:rsidRPr="004B0380"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de-DE"/>
              </w:rPr>
            </w:pPr>
            <w:r w:rsidRPr="004B0380">
              <w:rPr>
                <w:rFonts w:cstheme="minorHAnsi"/>
                <w:color w:val="000000"/>
                <w:lang w:val="de-DE"/>
              </w:rPr>
              <w:t xml:space="preserve">Hussein et al, 2017 </w:t>
            </w:r>
            <w:r w:rsidR="00B10A89" w:rsidRPr="00B10A89">
              <w:rPr>
                <w:rFonts w:cstheme="minorHAnsi"/>
                <w:color w:val="000000"/>
                <w:lang w:val="de-DE"/>
              </w:rPr>
              <w:t>(</w:t>
            </w:r>
            <w:r w:rsidR="00B10A89">
              <w:rPr>
                <w:rFonts w:cstheme="minorHAnsi"/>
                <w:color w:val="000000"/>
                <w:lang w:val="de-DE"/>
              </w:rPr>
              <w:t>102)</w:t>
            </w:r>
          </w:p>
        </w:tc>
        <w:tc>
          <w:tcPr>
            <w:tcW w:w="326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Systematic review and meta-analysis of randomized controlled trials evaluating the efficacy of montelukast vs placebo in preschool children with recurrent wheeze</w:t>
            </w:r>
          </w:p>
        </w:tc>
        <w:tc>
          <w:tcPr>
            <w:tcW w:w="339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Preschool children </w:t>
            </w:r>
          </w:p>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Non-diagnostic study </w:t>
            </w:r>
          </w:p>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tc>
      </w:tr>
      <w:tr w:rsidR="00F0037B" w:rsidRPr="005141D3" w:rsidTr="00252552">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20</w:t>
            </w:r>
          </w:p>
        </w:tc>
        <w:tc>
          <w:tcPr>
            <w:tcW w:w="1419"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Ismaila et al, 2014 </w:t>
            </w:r>
            <w:r w:rsidR="00B10A89" w:rsidRPr="00B10A89">
              <w:rPr>
                <w:rFonts w:cstheme="minorHAnsi"/>
                <w:color w:val="000000"/>
                <w:sz w:val="22"/>
                <w:szCs w:val="22"/>
                <w:lang w:val="en-GB"/>
              </w:rPr>
              <w:t>(</w:t>
            </w:r>
            <w:r w:rsidR="00B10A89">
              <w:rPr>
                <w:rFonts w:cstheme="minorHAnsi"/>
                <w:color w:val="000000"/>
                <w:sz w:val="22"/>
                <w:szCs w:val="22"/>
                <w:lang w:val="en-GB"/>
              </w:rPr>
              <w:t>103)</w:t>
            </w:r>
          </w:p>
        </w:tc>
        <w:tc>
          <w:tcPr>
            <w:tcW w:w="326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Cost-utility study of LABA plus ICS treatment vs continuing on current ICS dose or increasing ICS dose in patients with uncontrolled asthma </w:t>
            </w:r>
          </w:p>
        </w:tc>
        <w:tc>
          <w:tcPr>
            <w:tcW w:w="339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tc>
      </w:tr>
      <w:tr w:rsidR="00F0037B"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21</w:t>
            </w:r>
          </w:p>
        </w:tc>
        <w:tc>
          <w:tcPr>
            <w:tcW w:w="1419"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Jehan et al, 2014 </w:t>
            </w:r>
            <w:r w:rsidR="00B10A89" w:rsidRPr="00B10A89">
              <w:rPr>
                <w:rFonts w:cstheme="minorHAnsi"/>
                <w:color w:val="000000"/>
                <w:sz w:val="22"/>
                <w:szCs w:val="22"/>
                <w:lang w:val="en-GB"/>
              </w:rPr>
              <w:t>(</w:t>
            </w:r>
            <w:r w:rsidR="00B10A89">
              <w:rPr>
                <w:rFonts w:cstheme="minorHAnsi"/>
                <w:color w:val="000000"/>
                <w:sz w:val="22"/>
                <w:szCs w:val="22"/>
                <w:lang w:val="en-GB"/>
              </w:rPr>
              <w:t>104)</w:t>
            </w:r>
          </w:p>
        </w:tc>
        <w:tc>
          <w:tcPr>
            <w:tcW w:w="326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Randomized control trial evaluating the efficacy of ICS vs montelukast in reducing exacerbations in uncontrolled asthma in preschool children </w:t>
            </w:r>
          </w:p>
        </w:tc>
        <w:tc>
          <w:tcPr>
            <w:tcW w:w="339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Preschool children </w:t>
            </w:r>
          </w:p>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Non-diagnostic study </w:t>
            </w:r>
          </w:p>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tc>
      </w:tr>
      <w:tr w:rsidR="00F0037B" w:rsidRPr="005141D3" w:rsidTr="00252552">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22</w:t>
            </w:r>
          </w:p>
        </w:tc>
        <w:tc>
          <w:tcPr>
            <w:tcW w:w="1419" w:type="dxa"/>
          </w:tcPr>
          <w:p w:rsidR="00F0037B" w:rsidRPr="004B0380"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de-DE"/>
              </w:rPr>
            </w:pPr>
            <w:r w:rsidRPr="004B0380">
              <w:rPr>
                <w:rFonts w:cstheme="minorHAnsi"/>
                <w:color w:val="000000"/>
                <w:lang w:val="de-DE"/>
              </w:rPr>
              <w:t xml:space="preserve">Kaiser et al, 2016 </w:t>
            </w:r>
            <w:r w:rsidR="00B10A89" w:rsidRPr="00B10A89">
              <w:rPr>
                <w:rFonts w:cstheme="minorHAnsi"/>
                <w:color w:val="000000"/>
                <w:lang w:val="de-DE"/>
              </w:rPr>
              <w:t>(</w:t>
            </w:r>
            <w:r w:rsidR="00B10A89">
              <w:rPr>
                <w:rFonts w:cstheme="minorHAnsi"/>
                <w:color w:val="000000"/>
                <w:lang w:val="de-DE"/>
              </w:rPr>
              <w:t>105)</w:t>
            </w:r>
          </w:p>
        </w:tc>
        <w:tc>
          <w:tcPr>
            <w:tcW w:w="326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Systematic review and meta-analysis of randomized controlled trials evaluating the efficacy of several medication regimens including ICS / LTRA for the prevention of exacerbations in preschool children with recurrent wheeze </w:t>
            </w:r>
          </w:p>
        </w:tc>
        <w:tc>
          <w:tcPr>
            <w:tcW w:w="339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Preschool children </w:t>
            </w:r>
          </w:p>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Non-diagnostic study </w:t>
            </w:r>
          </w:p>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tc>
      </w:tr>
      <w:tr w:rsidR="00F0037B"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23</w:t>
            </w:r>
          </w:p>
        </w:tc>
        <w:tc>
          <w:tcPr>
            <w:tcW w:w="1419" w:type="dxa"/>
          </w:tcPr>
          <w:p w:rsidR="00F0037B" w:rsidRPr="004B0380"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de-DE"/>
              </w:rPr>
            </w:pPr>
            <w:r w:rsidRPr="004B0380">
              <w:rPr>
                <w:rFonts w:cstheme="minorHAnsi"/>
                <w:color w:val="000000"/>
                <w:lang w:val="de-DE"/>
              </w:rPr>
              <w:t xml:space="preserve">Klug et al, 1999 </w:t>
            </w:r>
            <w:r w:rsidR="0031478C" w:rsidRPr="0031478C">
              <w:rPr>
                <w:rFonts w:cstheme="minorHAnsi"/>
                <w:color w:val="000000"/>
                <w:lang w:val="de-DE"/>
              </w:rPr>
              <w:t>(</w:t>
            </w:r>
            <w:r w:rsidR="0031478C">
              <w:rPr>
                <w:rFonts w:cstheme="minorHAnsi"/>
                <w:color w:val="000000"/>
                <w:lang w:val="de-DE"/>
              </w:rPr>
              <w:t>106)</w:t>
            </w:r>
          </w:p>
        </w:tc>
        <w:tc>
          <w:tcPr>
            <w:tcW w:w="326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Cohort study evaluating lung function in young asthmatic children treated with SABA alone or ICS</w:t>
            </w:r>
          </w:p>
        </w:tc>
        <w:tc>
          <w:tcPr>
            <w:tcW w:w="339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Preschool children </w:t>
            </w:r>
          </w:p>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tc>
      </w:tr>
      <w:tr w:rsidR="00F0037B" w:rsidRPr="005141D3" w:rsidTr="00252552">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24</w:t>
            </w:r>
          </w:p>
        </w:tc>
        <w:tc>
          <w:tcPr>
            <w:tcW w:w="1419" w:type="dxa"/>
          </w:tcPr>
          <w:p w:rsidR="00F0037B" w:rsidRPr="004B0380"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de-DE"/>
              </w:rPr>
            </w:pPr>
            <w:r w:rsidRPr="004B0380">
              <w:rPr>
                <w:rFonts w:cstheme="minorHAnsi"/>
                <w:color w:val="000000"/>
                <w:lang w:val="de-DE"/>
              </w:rPr>
              <w:t xml:space="preserve">Koster et al, 2011 </w:t>
            </w:r>
            <w:r w:rsidR="0031478C" w:rsidRPr="0031478C">
              <w:rPr>
                <w:rFonts w:cstheme="minorHAnsi"/>
                <w:color w:val="000000"/>
                <w:lang w:val="de-DE"/>
              </w:rPr>
              <w:t>(</w:t>
            </w:r>
            <w:r w:rsidR="0031478C">
              <w:rPr>
                <w:rFonts w:cstheme="minorHAnsi"/>
                <w:color w:val="000000"/>
                <w:lang w:val="de-DE"/>
              </w:rPr>
              <w:t>107)</w:t>
            </w:r>
          </w:p>
        </w:tc>
        <w:tc>
          <w:tcPr>
            <w:tcW w:w="326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Cohort study of children using ICS evaluating the agreement between current and long-term asthma control. </w:t>
            </w:r>
          </w:p>
        </w:tc>
        <w:tc>
          <w:tcPr>
            <w:tcW w:w="339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Non-diagnostic study</w:t>
            </w:r>
          </w:p>
        </w:tc>
      </w:tr>
      <w:tr w:rsidR="00F0037B"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lastRenderedPageBreak/>
              <w:t>25</w:t>
            </w:r>
          </w:p>
        </w:tc>
        <w:tc>
          <w:tcPr>
            <w:tcW w:w="1419" w:type="dxa"/>
          </w:tcPr>
          <w:p w:rsidR="00F0037B" w:rsidRPr="004B0380"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fr-CH"/>
              </w:rPr>
            </w:pPr>
            <w:r w:rsidRPr="004B0380">
              <w:rPr>
                <w:rFonts w:cstheme="minorHAnsi"/>
                <w:color w:val="000000"/>
                <w:lang w:val="fr-CH"/>
              </w:rPr>
              <w:t xml:space="preserve">McKean et al, 2000 </w:t>
            </w:r>
            <w:r w:rsidR="0031478C" w:rsidRPr="0031478C">
              <w:rPr>
                <w:rFonts w:cstheme="minorHAnsi"/>
                <w:color w:val="000000"/>
                <w:lang w:val="fr-CH"/>
              </w:rPr>
              <w:t>(</w:t>
            </w:r>
            <w:r w:rsidR="0031478C">
              <w:rPr>
                <w:rFonts w:cstheme="minorHAnsi"/>
                <w:color w:val="000000"/>
                <w:lang w:val="fr-CH"/>
              </w:rPr>
              <w:t>108)</w:t>
            </w:r>
          </w:p>
        </w:tc>
        <w:tc>
          <w:tcPr>
            <w:tcW w:w="326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Systematic review and meta-analysis of randomized controlled trials evaluating the efficacy ICS in children with episodic viral wheeze </w:t>
            </w:r>
          </w:p>
        </w:tc>
        <w:tc>
          <w:tcPr>
            <w:tcW w:w="339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Non-diagnostic study</w:t>
            </w:r>
          </w:p>
        </w:tc>
      </w:tr>
      <w:tr w:rsidR="00F0037B" w:rsidRPr="005141D3" w:rsidTr="00252552">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26</w:t>
            </w:r>
          </w:p>
        </w:tc>
        <w:tc>
          <w:tcPr>
            <w:tcW w:w="1419"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Miller et al, 2008 </w:t>
            </w:r>
            <w:r w:rsidR="0031478C" w:rsidRPr="0031478C">
              <w:rPr>
                <w:rFonts w:cstheme="minorHAnsi"/>
                <w:color w:val="000000"/>
                <w:sz w:val="22"/>
                <w:szCs w:val="22"/>
                <w:lang w:val="en-GB"/>
              </w:rPr>
              <w:t>(</w:t>
            </w:r>
            <w:r w:rsidR="0031478C">
              <w:rPr>
                <w:rFonts w:cstheme="minorHAnsi"/>
                <w:color w:val="000000"/>
                <w:sz w:val="22"/>
                <w:szCs w:val="22"/>
                <w:lang w:val="en-GB"/>
              </w:rPr>
              <w:t>109)</w:t>
            </w:r>
          </w:p>
        </w:tc>
        <w:tc>
          <w:tcPr>
            <w:tcW w:w="326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Economic evaluation of budesonide/formeterol as maintenance and reliever treatment compared to fixed dose combination strategies</w:t>
            </w:r>
          </w:p>
        </w:tc>
        <w:tc>
          <w:tcPr>
            <w:tcW w:w="339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Non-diagnostic study</w:t>
            </w:r>
          </w:p>
        </w:tc>
      </w:tr>
      <w:tr w:rsidR="00F0037B"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27</w:t>
            </w:r>
          </w:p>
        </w:tc>
        <w:tc>
          <w:tcPr>
            <w:tcW w:w="1419"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Murray et al, 2006 </w:t>
            </w:r>
            <w:r w:rsidR="0031478C" w:rsidRPr="0031478C">
              <w:rPr>
                <w:rFonts w:cstheme="minorHAnsi"/>
                <w:color w:val="000000"/>
                <w:sz w:val="22"/>
                <w:szCs w:val="22"/>
                <w:lang w:val="en-GB"/>
              </w:rPr>
              <w:t>(</w:t>
            </w:r>
            <w:r w:rsidR="0031478C">
              <w:rPr>
                <w:rFonts w:cstheme="minorHAnsi"/>
                <w:color w:val="000000"/>
                <w:sz w:val="22"/>
                <w:szCs w:val="22"/>
                <w:lang w:val="en-GB"/>
              </w:rPr>
              <w:t>110)</w:t>
            </w:r>
          </w:p>
        </w:tc>
        <w:tc>
          <w:tcPr>
            <w:tcW w:w="326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Randomized double-blind controlled study comparing the prevalence of asthma and lung function after treatment with ICS vs placebo in infants with wheeze.</w:t>
            </w:r>
          </w:p>
        </w:tc>
        <w:tc>
          <w:tcPr>
            <w:tcW w:w="339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Preschool children </w:t>
            </w:r>
          </w:p>
        </w:tc>
      </w:tr>
      <w:tr w:rsidR="00F0037B" w:rsidRPr="005141D3" w:rsidTr="00252552">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28</w:t>
            </w:r>
          </w:p>
        </w:tc>
        <w:tc>
          <w:tcPr>
            <w:tcW w:w="1419" w:type="dxa"/>
          </w:tcPr>
          <w:p w:rsidR="00F0037B" w:rsidRPr="004B0380"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fr-CH"/>
              </w:rPr>
            </w:pPr>
            <w:r w:rsidRPr="004B0380">
              <w:rPr>
                <w:rFonts w:cstheme="minorHAnsi"/>
                <w:color w:val="000000"/>
                <w:lang w:val="fr-CH"/>
              </w:rPr>
              <w:t xml:space="preserve">Nwokoro et al, 2015 </w:t>
            </w:r>
            <w:r w:rsidR="0031478C" w:rsidRPr="0031478C">
              <w:rPr>
                <w:rFonts w:cstheme="minorHAnsi"/>
                <w:color w:val="000000"/>
                <w:lang w:val="fr-CH"/>
              </w:rPr>
              <w:t>(</w:t>
            </w:r>
            <w:r w:rsidR="0031478C">
              <w:rPr>
                <w:rFonts w:cstheme="minorHAnsi"/>
                <w:color w:val="000000"/>
                <w:lang w:val="fr-CH"/>
              </w:rPr>
              <w:t>111)</w:t>
            </w:r>
          </w:p>
        </w:tc>
        <w:tc>
          <w:tcPr>
            <w:tcW w:w="326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Randomized double-blind placebo-controlled parallel-group study of Montelukast vs placebo in preschool children with wheeze episodes</w:t>
            </w:r>
          </w:p>
        </w:tc>
        <w:tc>
          <w:tcPr>
            <w:tcW w:w="339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Preschool children</w:t>
            </w:r>
          </w:p>
        </w:tc>
      </w:tr>
      <w:tr w:rsidR="00F0037B"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29</w:t>
            </w:r>
          </w:p>
        </w:tc>
        <w:tc>
          <w:tcPr>
            <w:tcW w:w="1419"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Reijonen et al, 2000 </w:t>
            </w:r>
            <w:r w:rsidR="0031478C" w:rsidRPr="0031478C">
              <w:rPr>
                <w:rFonts w:cstheme="minorHAnsi"/>
                <w:color w:val="000000"/>
                <w:sz w:val="22"/>
                <w:szCs w:val="22"/>
                <w:lang w:val="en-GB"/>
              </w:rPr>
              <w:t>(</w:t>
            </w:r>
            <w:r w:rsidR="0031478C">
              <w:rPr>
                <w:rFonts w:cstheme="minorHAnsi"/>
                <w:color w:val="000000"/>
                <w:sz w:val="22"/>
                <w:szCs w:val="22"/>
                <w:lang w:val="en-GB"/>
              </w:rPr>
              <w:t>112)</w:t>
            </w:r>
          </w:p>
        </w:tc>
        <w:tc>
          <w:tcPr>
            <w:tcW w:w="326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Randomized controlled study of ICS vs cromolyn sodium vs no treatment in children aged 2 years with infection associated wheezing and clinical asthma diagnosis at follow-up 3 years later. </w:t>
            </w:r>
          </w:p>
        </w:tc>
        <w:tc>
          <w:tcPr>
            <w:tcW w:w="339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Preschool children</w:t>
            </w:r>
          </w:p>
        </w:tc>
      </w:tr>
      <w:tr w:rsidR="00F0037B" w:rsidRPr="005141D3" w:rsidTr="00252552">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30</w:t>
            </w:r>
          </w:p>
        </w:tc>
        <w:tc>
          <w:tcPr>
            <w:tcW w:w="1419" w:type="dxa"/>
          </w:tcPr>
          <w:p w:rsidR="00F0037B" w:rsidRPr="004B0380"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fr-CH"/>
              </w:rPr>
            </w:pPr>
            <w:r w:rsidRPr="004B0380">
              <w:rPr>
                <w:rFonts w:cstheme="minorHAnsi"/>
                <w:color w:val="000000"/>
                <w:lang w:val="fr-CH"/>
              </w:rPr>
              <w:t xml:space="preserve">Sekerel et al, 2005 </w:t>
            </w:r>
            <w:r w:rsidR="0031478C" w:rsidRPr="0031478C">
              <w:rPr>
                <w:rFonts w:cstheme="minorHAnsi"/>
                <w:color w:val="000000"/>
                <w:lang w:val="fr-CH"/>
              </w:rPr>
              <w:t>(</w:t>
            </w:r>
            <w:r w:rsidR="0031478C">
              <w:rPr>
                <w:rFonts w:cstheme="minorHAnsi"/>
                <w:color w:val="000000"/>
                <w:lang w:val="fr-CH"/>
              </w:rPr>
              <w:t>113)</w:t>
            </w:r>
          </w:p>
        </w:tc>
        <w:tc>
          <w:tcPr>
            <w:tcW w:w="326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Randomized double-blind placebo-controlled parallel-group trial evaluating the effect of a 5-day nebulized budesonide treatment in children with asthma exacerbation</w:t>
            </w:r>
          </w:p>
        </w:tc>
        <w:tc>
          <w:tcPr>
            <w:tcW w:w="339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Non-diagnostic study</w:t>
            </w:r>
          </w:p>
        </w:tc>
      </w:tr>
      <w:tr w:rsidR="00F0037B"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31</w:t>
            </w:r>
          </w:p>
        </w:tc>
        <w:tc>
          <w:tcPr>
            <w:tcW w:w="1419"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Spahn et al, 2007 </w:t>
            </w:r>
            <w:r w:rsidR="0031478C" w:rsidRPr="0031478C">
              <w:rPr>
                <w:rFonts w:cstheme="minorHAnsi"/>
                <w:color w:val="000000"/>
                <w:sz w:val="22"/>
                <w:szCs w:val="22"/>
                <w:lang w:val="en-GB"/>
              </w:rPr>
              <w:t>(</w:t>
            </w:r>
            <w:r w:rsidR="0031478C">
              <w:rPr>
                <w:rFonts w:cstheme="minorHAnsi"/>
                <w:color w:val="000000"/>
                <w:sz w:val="22"/>
                <w:szCs w:val="22"/>
                <w:lang w:val="en-GB"/>
              </w:rPr>
              <w:t>114)</w:t>
            </w:r>
          </w:p>
        </w:tc>
        <w:tc>
          <w:tcPr>
            <w:tcW w:w="326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Non-systematic review of steroid therapy for asthma in children </w:t>
            </w:r>
          </w:p>
        </w:tc>
        <w:tc>
          <w:tcPr>
            <w:tcW w:w="339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original article</w:t>
            </w:r>
          </w:p>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tc>
      </w:tr>
      <w:tr w:rsidR="00F0037B" w:rsidRPr="005141D3" w:rsidTr="00252552">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32</w:t>
            </w:r>
          </w:p>
        </w:tc>
        <w:tc>
          <w:tcPr>
            <w:tcW w:w="1419"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Szefler et al, 2005 </w:t>
            </w:r>
            <w:r w:rsidR="0031478C" w:rsidRPr="0031478C">
              <w:rPr>
                <w:rFonts w:cstheme="minorHAnsi"/>
                <w:color w:val="000000"/>
                <w:sz w:val="22"/>
                <w:szCs w:val="22"/>
                <w:lang w:val="en-GB"/>
              </w:rPr>
              <w:t>(</w:t>
            </w:r>
            <w:r w:rsidR="0031478C">
              <w:rPr>
                <w:rFonts w:cstheme="minorHAnsi"/>
                <w:color w:val="000000"/>
                <w:sz w:val="22"/>
                <w:szCs w:val="22"/>
                <w:lang w:val="en-GB"/>
              </w:rPr>
              <w:t>17)</w:t>
            </w:r>
          </w:p>
        </w:tc>
        <w:tc>
          <w:tcPr>
            <w:tcW w:w="326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Randomized crossover trial of ICS and LTRA in children with mild to moderate persistent asthma </w:t>
            </w:r>
          </w:p>
        </w:tc>
        <w:tc>
          <w:tcPr>
            <w:tcW w:w="339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tc>
      </w:tr>
      <w:tr w:rsidR="00F0037B"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33</w:t>
            </w:r>
          </w:p>
        </w:tc>
        <w:tc>
          <w:tcPr>
            <w:tcW w:w="1419"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Tomerak et al, 2005 </w:t>
            </w:r>
            <w:r w:rsidR="001853FB" w:rsidRPr="001853FB">
              <w:rPr>
                <w:rFonts w:cstheme="minorHAnsi"/>
                <w:color w:val="000000"/>
                <w:sz w:val="22"/>
                <w:szCs w:val="22"/>
                <w:lang w:val="en-GB"/>
              </w:rPr>
              <w:t>(</w:t>
            </w:r>
            <w:r w:rsidR="001853FB">
              <w:rPr>
                <w:rFonts w:cstheme="minorHAnsi"/>
                <w:color w:val="000000"/>
                <w:sz w:val="22"/>
                <w:szCs w:val="22"/>
                <w:lang w:val="en-GB"/>
              </w:rPr>
              <w:t>115)</w:t>
            </w:r>
          </w:p>
        </w:tc>
        <w:tc>
          <w:tcPr>
            <w:tcW w:w="326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Systematic review of randomized controlled trials evaluating the efficacy of ICS for non-specific cough in children</w:t>
            </w:r>
          </w:p>
        </w:tc>
        <w:tc>
          <w:tcPr>
            <w:tcW w:w="339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Non-diagnostic study</w:t>
            </w:r>
          </w:p>
        </w:tc>
      </w:tr>
      <w:tr w:rsidR="00F0037B" w:rsidRPr="005141D3" w:rsidTr="00252552">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lastRenderedPageBreak/>
              <w:t>34</w:t>
            </w:r>
          </w:p>
        </w:tc>
        <w:tc>
          <w:tcPr>
            <w:tcW w:w="1419" w:type="dxa"/>
          </w:tcPr>
          <w:p w:rsidR="00F0037B" w:rsidRPr="004B0380"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fr-CH"/>
              </w:rPr>
            </w:pPr>
            <w:r w:rsidRPr="004B0380">
              <w:rPr>
                <w:rFonts w:cstheme="minorHAnsi"/>
                <w:color w:val="000000"/>
                <w:lang w:val="fr-CH"/>
              </w:rPr>
              <w:t xml:space="preserve">Vasilopoulou et al, 2014 </w:t>
            </w:r>
            <w:r w:rsidR="001853FB" w:rsidRPr="001853FB">
              <w:rPr>
                <w:rFonts w:cstheme="minorHAnsi"/>
                <w:color w:val="000000"/>
                <w:lang w:val="fr-CH"/>
              </w:rPr>
              <w:t>(</w:t>
            </w:r>
            <w:r w:rsidR="001853FB">
              <w:rPr>
                <w:rFonts w:cstheme="minorHAnsi"/>
                <w:color w:val="000000"/>
                <w:lang w:val="fr-CH"/>
              </w:rPr>
              <w:t>116)</w:t>
            </w:r>
          </w:p>
        </w:tc>
        <w:tc>
          <w:tcPr>
            <w:tcW w:w="326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assessing asthma diagnosis in children referred for clinical suspicion of asthma</w:t>
            </w:r>
          </w:p>
        </w:tc>
        <w:tc>
          <w:tcPr>
            <w:tcW w:w="339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Pr>
                <w:rFonts w:cstheme="minorHAnsi"/>
                <w:sz w:val="22"/>
                <w:szCs w:val="22"/>
                <w:lang w:val="en-GB"/>
              </w:rPr>
              <w:t>Not original article</w:t>
            </w:r>
            <w:r w:rsidRPr="005141D3">
              <w:rPr>
                <w:rFonts w:cstheme="minorHAnsi"/>
                <w:sz w:val="22"/>
                <w:szCs w:val="22"/>
                <w:lang w:val="en-GB"/>
              </w:rPr>
              <w:t xml:space="preserve"> </w:t>
            </w:r>
          </w:p>
        </w:tc>
      </w:tr>
      <w:tr w:rsidR="00F0037B"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35</w:t>
            </w:r>
          </w:p>
        </w:tc>
        <w:tc>
          <w:tcPr>
            <w:tcW w:w="1419"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Wasfi et al, 2011 </w:t>
            </w:r>
            <w:r w:rsidR="001853FB" w:rsidRPr="001853FB">
              <w:rPr>
                <w:rFonts w:cstheme="minorHAnsi"/>
                <w:color w:val="000000"/>
                <w:sz w:val="22"/>
                <w:szCs w:val="22"/>
                <w:lang w:val="en-GB"/>
              </w:rPr>
              <w:t>(</w:t>
            </w:r>
            <w:r w:rsidR="001853FB">
              <w:rPr>
                <w:rFonts w:cstheme="minorHAnsi"/>
                <w:color w:val="000000"/>
                <w:sz w:val="22"/>
                <w:szCs w:val="22"/>
                <w:lang w:val="en-GB"/>
              </w:rPr>
              <w:t>117)</w:t>
            </w:r>
          </w:p>
        </w:tc>
        <w:tc>
          <w:tcPr>
            <w:tcW w:w="326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Randomized double-blind 2-period cross-over study evaluating protective effect of 1 dose of montelukast vs placebo against exercise-induced bronchoconstriction in children</w:t>
            </w:r>
          </w:p>
        </w:tc>
        <w:tc>
          <w:tcPr>
            <w:tcW w:w="339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Pr>
                <w:rFonts w:cstheme="minorHAnsi"/>
                <w:sz w:val="22"/>
                <w:szCs w:val="22"/>
                <w:lang w:val="en-GB"/>
              </w:rPr>
              <w:t>Not original article</w:t>
            </w:r>
          </w:p>
        </w:tc>
      </w:tr>
      <w:tr w:rsidR="00F0037B" w:rsidRPr="005141D3" w:rsidTr="00252552">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36</w:t>
            </w:r>
          </w:p>
        </w:tc>
        <w:tc>
          <w:tcPr>
            <w:tcW w:w="1419"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Watts et al, 2012 </w:t>
            </w:r>
            <w:r w:rsidR="001853FB" w:rsidRPr="001853FB">
              <w:rPr>
                <w:rFonts w:cstheme="minorHAnsi"/>
                <w:color w:val="000000"/>
                <w:sz w:val="22"/>
                <w:szCs w:val="22"/>
                <w:lang w:val="en-GB"/>
              </w:rPr>
              <w:t>(</w:t>
            </w:r>
            <w:r w:rsidR="001853FB">
              <w:rPr>
                <w:rFonts w:cstheme="minorHAnsi"/>
                <w:color w:val="000000"/>
                <w:sz w:val="22"/>
                <w:szCs w:val="22"/>
                <w:lang w:val="en-GB"/>
              </w:rPr>
              <w:t>118)</w:t>
            </w:r>
          </w:p>
        </w:tc>
        <w:tc>
          <w:tcPr>
            <w:tcW w:w="326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Systematic review and meta-analysis of randomized controlled trials evaluating the additional beneficial effect of adding LTRA in children and adults with acute asthma currently receiving ICS and systemic corticosteroids </w:t>
            </w:r>
          </w:p>
        </w:tc>
        <w:tc>
          <w:tcPr>
            <w:tcW w:w="339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tc>
      </w:tr>
      <w:tr w:rsidR="00F0037B"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37</w:t>
            </w:r>
          </w:p>
        </w:tc>
        <w:tc>
          <w:tcPr>
            <w:tcW w:w="1419"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Wolthers et al, 2011 </w:t>
            </w:r>
            <w:r w:rsidR="001853FB" w:rsidRPr="001853FB">
              <w:rPr>
                <w:rFonts w:cstheme="minorHAnsi"/>
                <w:color w:val="000000"/>
                <w:sz w:val="22"/>
                <w:szCs w:val="22"/>
                <w:lang w:val="en-GB"/>
              </w:rPr>
              <w:t>(</w:t>
            </w:r>
            <w:r w:rsidR="001853FB">
              <w:rPr>
                <w:rFonts w:cstheme="minorHAnsi"/>
                <w:color w:val="000000"/>
                <w:sz w:val="22"/>
                <w:szCs w:val="22"/>
                <w:lang w:val="en-GB"/>
              </w:rPr>
              <w:t>119)</w:t>
            </w:r>
          </w:p>
        </w:tc>
        <w:tc>
          <w:tcPr>
            <w:tcW w:w="326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Cross-sectional study assessing the diagnostic outcome of children consecutively referred to a secondary clinic for primary care doctor diagnosis of difficult to treat asthma </w:t>
            </w:r>
          </w:p>
        </w:tc>
        <w:tc>
          <w:tcPr>
            <w:tcW w:w="339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Pr>
                <w:rFonts w:cstheme="minorHAnsi"/>
                <w:sz w:val="22"/>
                <w:szCs w:val="22"/>
                <w:lang w:val="en-GB"/>
              </w:rPr>
              <w:t>Not original article</w:t>
            </w:r>
          </w:p>
        </w:tc>
      </w:tr>
      <w:tr w:rsidR="00F0037B" w:rsidRPr="005141D3" w:rsidTr="00252552">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38</w:t>
            </w:r>
          </w:p>
        </w:tc>
        <w:tc>
          <w:tcPr>
            <w:tcW w:w="1419"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Young et al, 2002 </w:t>
            </w:r>
            <w:r w:rsidR="001853FB" w:rsidRPr="001853FB">
              <w:rPr>
                <w:rFonts w:cstheme="minorHAnsi"/>
                <w:color w:val="000000"/>
                <w:sz w:val="22"/>
                <w:szCs w:val="22"/>
                <w:lang w:val="en-GB"/>
              </w:rPr>
              <w:t>(</w:t>
            </w:r>
            <w:r w:rsidR="001853FB">
              <w:rPr>
                <w:rFonts w:cstheme="minorHAnsi"/>
                <w:color w:val="000000"/>
                <w:sz w:val="22"/>
                <w:szCs w:val="22"/>
                <w:lang w:val="en-GB"/>
              </w:rPr>
              <w:t>120)</w:t>
            </w:r>
          </w:p>
        </w:tc>
        <w:tc>
          <w:tcPr>
            <w:tcW w:w="326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Intervention study in adolescents with asthma</w:t>
            </w:r>
          </w:p>
        </w:tc>
        <w:tc>
          <w:tcPr>
            <w:tcW w:w="339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tc>
      </w:tr>
      <w:tr w:rsidR="00F0037B"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39</w:t>
            </w:r>
          </w:p>
        </w:tc>
        <w:tc>
          <w:tcPr>
            <w:tcW w:w="1419"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Zielen et al, 2010 </w:t>
            </w:r>
            <w:r w:rsidR="001853FB" w:rsidRPr="001853FB">
              <w:rPr>
                <w:rFonts w:cstheme="minorHAnsi"/>
                <w:color w:val="000000"/>
                <w:sz w:val="22"/>
                <w:szCs w:val="22"/>
                <w:lang w:val="en-GB"/>
              </w:rPr>
              <w:t>(</w:t>
            </w:r>
            <w:r w:rsidR="001853FB">
              <w:rPr>
                <w:rFonts w:cstheme="minorHAnsi"/>
                <w:color w:val="000000"/>
                <w:sz w:val="22"/>
                <w:szCs w:val="22"/>
                <w:lang w:val="en-GB"/>
              </w:rPr>
              <w:t>121)</w:t>
            </w:r>
          </w:p>
        </w:tc>
        <w:tc>
          <w:tcPr>
            <w:tcW w:w="326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Randomized study evaluating the response to fluticasone vs montelukast in young children with episodic asthma</w:t>
            </w:r>
          </w:p>
        </w:tc>
        <w:tc>
          <w:tcPr>
            <w:tcW w:w="3390" w:type="dxa"/>
          </w:tcPr>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Preschool children </w:t>
            </w:r>
          </w:p>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p w:rsidR="00F0037B" w:rsidRPr="005141D3" w:rsidRDefault="00F0037B"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tc>
      </w:tr>
      <w:tr w:rsidR="00F0037B" w:rsidRPr="005141D3" w:rsidTr="00252552">
        <w:tc>
          <w:tcPr>
            <w:cnfStyle w:val="001000000000" w:firstRow="0" w:lastRow="0" w:firstColumn="1" w:lastColumn="0" w:oddVBand="0" w:evenVBand="0" w:oddHBand="0" w:evenHBand="0" w:firstRowFirstColumn="0" w:firstRowLastColumn="0" w:lastRowFirstColumn="0" w:lastRowLastColumn="0"/>
            <w:tcW w:w="419" w:type="dxa"/>
          </w:tcPr>
          <w:p w:rsidR="00F0037B" w:rsidRPr="0073399F" w:rsidRDefault="00F0037B" w:rsidP="00252552">
            <w:pPr>
              <w:spacing w:before="120" w:after="120"/>
              <w:rPr>
                <w:rFonts w:cstheme="minorHAnsi"/>
                <w:b w:val="0"/>
                <w:color w:val="000000"/>
                <w:sz w:val="22"/>
                <w:szCs w:val="22"/>
                <w:lang w:val="en-GB"/>
              </w:rPr>
            </w:pPr>
            <w:r w:rsidRPr="0073399F">
              <w:rPr>
                <w:rFonts w:cstheme="minorHAnsi"/>
                <w:b w:val="0"/>
                <w:color w:val="000000"/>
                <w:sz w:val="22"/>
                <w:szCs w:val="22"/>
                <w:lang w:val="en-GB"/>
              </w:rPr>
              <w:t>40</w:t>
            </w:r>
          </w:p>
        </w:tc>
        <w:tc>
          <w:tcPr>
            <w:tcW w:w="1419"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NCT01687296, 2012</w:t>
            </w:r>
          </w:p>
        </w:tc>
        <w:tc>
          <w:tcPr>
            <w:tcW w:w="326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Protocol of a randomized double-blind controlled trial evaluating the efficacy of ICS vs oral prednisolone in children with an acute exacerbation of asthma</w:t>
            </w:r>
          </w:p>
        </w:tc>
        <w:tc>
          <w:tcPr>
            <w:tcW w:w="3390" w:type="dxa"/>
          </w:tcPr>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original article</w:t>
            </w:r>
          </w:p>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p w:rsidR="00F0037B" w:rsidRPr="005141D3" w:rsidRDefault="00F0037B"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tc>
      </w:tr>
    </w:tbl>
    <w:p w:rsidR="00F0037B" w:rsidRPr="005141D3" w:rsidRDefault="00F0037B" w:rsidP="00F0037B">
      <w:pPr>
        <w:spacing w:after="0" w:line="360" w:lineRule="auto"/>
        <w:rPr>
          <w:rFonts w:cstheme="minorHAnsi"/>
        </w:rPr>
      </w:pPr>
    </w:p>
    <w:p w:rsidR="00F0037B" w:rsidRDefault="00F0037B">
      <w:pPr>
        <w:rPr>
          <w:rFonts w:cstheme="minorHAnsi"/>
        </w:rPr>
      </w:pPr>
      <w:r>
        <w:rPr>
          <w:rFonts w:cstheme="minorHAnsi"/>
        </w:rPr>
        <w:br w:type="page"/>
      </w:r>
    </w:p>
    <w:p w:rsidR="00652065" w:rsidRPr="005141D3" w:rsidRDefault="00652065" w:rsidP="00652065">
      <w:pPr>
        <w:spacing w:after="120" w:line="360" w:lineRule="auto"/>
        <w:rPr>
          <w:rFonts w:cstheme="minorHAnsi"/>
        </w:rPr>
      </w:pPr>
      <w:r w:rsidRPr="005141D3">
        <w:rPr>
          <w:rFonts w:cstheme="minorHAnsi"/>
        </w:rPr>
        <w:lastRenderedPageBreak/>
        <w:t xml:space="preserve">Supplementary table </w:t>
      </w:r>
      <w:r w:rsidR="005775D1">
        <w:rPr>
          <w:rFonts w:cstheme="minorHAnsi"/>
        </w:rPr>
        <w:t>31</w:t>
      </w:r>
      <w:r w:rsidRPr="005141D3">
        <w:rPr>
          <w:rFonts w:cstheme="minorHAnsi"/>
        </w:rPr>
        <w:t xml:space="preserve">: Excluded studies following full text screen for PICO </w:t>
      </w:r>
      <w:r w:rsidR="00EE0325">
        <w:rPr>
          <w:rFonts w:cstheme="minorHAnsi"/>
        </w:rPr>
        <w:t>3 (s</w:t>
      </w:r>
      <w:r>
        <w:rPr>
          <w:rFonts w:cstheme="minorHAnsi"/>
        </w:rPr>
        <w:t>pirometry).</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1982"/>
        <w:gridCol w:w="4155"/>
        <w:gridCol w:w="2212"/>
      </w:tblGrid>
      <w:tr w:rsidR="00652065" w:rsidRPr="005141D3" w:rsidTr="00252552">
        <w:tc>
          <w:tcPr>
            <w:tcW w:w="440" w:type="dxa"/>
            <w:shd w:val="clear" w:color="auto" w:fill="D9D9D9" w:themeFill="background1" w:themeFillShade="D9"/>
          </w:tcPr>
          <w:p w:rsidR="00652065" w:rsidRPr="005141D3" w:rsidRDefault="00652065" w:rsidP="00252552">
            <w:pPr>
              <w:spacing w:before="120" w:after="120" w:line="240" w:lineRule="auto"/>
              <w:rPr>
                <w:rFonts w:cstheme="minorHAnsi"/>
                <w:b/>
              </w:rPr>
            </w:pPr>
          </w:p>
        </w:tc>
        <w:tc>
          <w:tcPr>
            <w:tcW w:w="1982" w:type="dxa"/>
            <w:shd w:val="clear" w:color="auto" w:fill="D9D9D9" w:themeFill="background1" w:themeFillShade="D9"/>
          </w:tcPr>
          <w:p w:rsidR="00652065" w:rsidRPr="005141D3" w:rsidRDefault="00652065" w:rsidP="00252552">
            <w:pPr>
              <w:spacing w:before="120" w:after="120" w:line="240" w:lineRule="auto"/>
              <w:rPr>
                <w:rFonts w:cstheme="minorHAnsi"/>
                <w:b/>
              </w:rPr>
            </w:pPr>
            <w:r w:rsidRPr="005141D3">
              <w:rPr>
                <w:rFonts w:cstheme="minorHAnsi"/>
                <w:b/>
              </w:rPr>
              <w:t>Reference</w:t>
            </w:r>
          </w:p>
        </w:tc>
        <w:tc>
          <w:tcPr>
            <w:tcW w:w="4155" w:type="dxa"/>
            <w:shd w:val="clear" w:color="auto" w:fill="D9D9D9" w:themeFill="background1" w:themeFillShade="D9"/>
          </w:tcPr>
          <w:p w:rsidR="00652065" w:rsidRPr="005141D3" w:rsidRDefault="00652065" w:rsidP="00252552">
            <w:pPr>
              <w:spacing w:before="120" w:after="120" w:line="240" w:lineRule="auto"/>
              <w:rPr>
                <w:rFonts w:cstheme="minorHAnsi"/>
                <w:b/>
              </w:rPr>
            </w:pPr>
            <w:r w:rsidRPr="005141D3">
              <w:rPr>
                <w:rFonts w:cstheme="minorHAnsi"/>
                <w:b/>
              </w:rPr>
              <w:t>Study Design</w:t>
            </w:r>
          </w:p>
        </w:tc>
        <w:tc>
          <w:tcPr>
            <w:tcW w:w="2212" w:type="dxa"/>
            <w:shd w:val="clear" w:color="auto" w:fill="D9D9D9" w:themeFill="background1" w:themeFillShade="D9"/>
          </w:tcPr>
          <w:p w:rsidR="00652065" w:rsidRPr="005141D3" w:rsidRDefault="00652065" w:rsidP="00252552">
            <w:pPr>
              <w:spacing w:before="120" w:after="120" w:line="240" w:lineRule="auto"/>
              <w:rPr>
                <w:rFonts w:cstheme="minorHAnsi"/>
                <w:b/>
              </w:rPr>
            </w:pPr>
            <w:r w:rsidRPr="005141D3">
              <w:rPr>
                <w:rFonts w:cstheme="minorHAnsi"/>
                <w:b/>
              </w:rPr>
              <w:t>Reason for Exclusion</w:t>
            </w:r>
          </w:p>
        </w:tc>
      </w:tr>
      <w:tr w:rsidR="00652065" w:rsidRPr="005141D3" w:rsidTr="00252552">
        <w:tc>
          <w:tcPr>
            <w:tcW w:w="440" w:type="dxa"/>
          </w:tcPr>
          <w:p w:rsidR="00652065" w:rsidRPr="005141D3" w:rsidRDefault="00652065" w:rsidP="00252552">
            <w:pPr>
              <w:spacing w:before="120" w:after="120" w:line="240" w:lineRule="auto"/>
              <w:rPr>
                <w:rFonts w:cstheme="minorHAnsi"/>
              </w:rPr>
            </w:pPr>
            <w:r w:rsidRPr="005141D3">
              <w:rPr>
                <w:rFonts w:cstheme="minorHAnsi"/>
              </w:rPr>
              <w:t>1</w:t>
            </w:r>
          </w:p>
        </w:tc>
        <w:tc>
          <w:tcPr>
            <w:tcW w:w="1982" w:type="dxa"/>
          </w:tcPr>
          <w:p w:rsidR="00652065" w:rsidRPr="005141D3" w:rsidRDefault="00652065" w:rsidP="00252552">
            <w:pPr>
              <w:spacing w:before="120" w:after="120" w:line="240" w:lineRule="auto"/>
              <w:rPr>
                <w:rFonts w:cstheme="minorHAnsi"/>
              </w:rPr>
            </w:pPr>
            <w:r w:rsidRPr="005141D3">
              <w:rPr>
                <w:rFonts w:cstheme="minorHAnsi"/>
              </w:rPr>
              <w:t xml:space="preserve">Anderson 2010 </w:t>
            </w:r>
            <w:r w:rsidR="001853FB" w:rsidRPr="001853FB">
              <w:rPr>
                <w:rFonts w:cstheme="minorHAnsi"/>
              </w:rPr>
              <w:t>(</w:t>
            </w:r>
            <w:r w:rsidR="001853FB">
              <w:rPr>
                <w:rFonts w:cstheme="minorHAnsi"/>
              </w:rPr>
              <w:t>122)</w:t>
            </w:r>
          </w:p>
        </w:tc>
        <w:tc>
          <w:tcPr>
            <w:tcW w:w="4155" w:type="dxa"/>
          </w:tcPr>
          <w:p w:rsidR="00652065" w:rsidRPr="005141D3" w:rsidRDefault="00652065" w:rsidP="00252552">
            <w:pPr>
              <w:spacing w:before="120" w:after="120" w:line="240" w:lineRule="auto"/>
              <w:rPr>
                <w:rFonts w:cstheme="minorHAnsi"/>
              </w:rPr>
            </w:pPr>
            <w:r w:rsidRPr="005141D3">
              <w:rPr>
                <w:rFonts w:cstheme="minorHAnsi"/>
              </w:rPr>
              <w:t xml:space="preserve">Conference abstract only. Cohort study of children with suspected asthma using challenge tests. </w:t>
            </w:r>
          </w:p>
        </w:tc>
        <w:tc>
          <w:tcPr>
            <w:tcW w:w="2212" w:type="dxa"/>
          </w:tcPr>
          <w:p w:rsidR="00652065" w:rsidRDefault="00652065" w:rsidP="00252552">
            <w:pPr>
              <w:spacing w:before="120" w:after="120" w:line="240" w:lineRule="auto"/>
              <w:rPr>
                <w:rFonts w:cstheme="minorHAnsi"/>
              </w:rPr>
            </w:pPr>
            <w:r>
              <w:rPr>
                <w:rFonts w:cstheme="minorHAnsi"/>
              </w:rPr>
              <w:t>No original article</w:t>
            </w:r>
          </w:p>
          <w:p w:rsidR="00652065" w:rsidRPr="005141D3" w:rsidRDefault="00652065" w:rsidP="00252552">
            <w:pPr>
              <w:spacing w:before="120" w:after="120" w:line="240" w:lineRule="auto"/>
              <w:rPr>
                <w:rFonts w:cstheme="minorHAnsi"/>
              </w:rPr>
            </w:pPr>
            <w:r w:rsidRPr="005141D3">
              <w:rPr>
                <w:rFonts w:cstheme="minorHAnsi"/>
              </w:rPr>
              <w:t xml:space="preserve">Inappropriate index test </w:t>
            </w:r>
          </w:p>
        </w:tc>
      </w:tr>
      <w:tr w:rsidR="00652065" w:rsidRPr="005141D3" w:rsidTr="00252552">
        <w:tc>
          <w:tcPr>
            <w:tcW w:w="440"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2</w:t>
            </w:r>
          </w:p>
        </w:tc>
        <w:tc>
          <w:tcPr>
            <w:tcW w:w="1982"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 xml:space="preserve">Andregnette 2011 </w:t>
            </w:r>
            <w:r w:rsidR="001853FB" w:rsidRPr="001853FB">
              <w:rPr>
                <w:rFonts w:cstheme="minorHAnsi"/>
              </w:rPr>
              <w:t>(</w:t>
            </w:r>
            <w:r w:rsidR="001853FB">
              <w:rPr>
                <w:rFonts w:cstheme="minorHAnsi"/>
              </w:rPr>
              <w:t>123)</w:t>
            </w:r>
          </w:p>
        </w:tc>
        <w:tc>
          <w:tcPr>
            <w:tcW w:w="4155"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Conference abstract only. Cohort study of children with suspected asthma using challenge tests.</w:t>
            </w:r>
          </w:p>
        </w:tc>
        <w:tc>
          <w:tcPr>
            <w:tcW w:w="2212" w:type="dxa"/>
            <w:shd w:val="clear" w:color="auto" w:fill="D9D9D9" w:themeFill="background1" w:themeFillShade="D9"/>
          </w:tcPr>
          <w:p w:rsidR="00652065" w:rsidRDefault="00652065" w:rsidP="00252552">
            <w:pPr>
              <w:spacing w:before="120" w:after="120" w:line="240" w:lineRule="auto"/>
              <w:rPr>
                <w:rFonts w:cstheme="minorHAnsi"/>
              </w:rPr>
            </w:pPr>
            <w:r>
              <w:rPr>
                <w:rFonts w:cstheme="minorHAnsi"/>
              </w:rPr>
              <w:t>No original article</w:t>
            </w:r>
          </w:p>
          <w:p w:rsidR="00652065" w:rsidRPr="005141D3" w:rsidRDefault="00652065" w:rsidP="00252552">
            <w:pPr>
              <w:spacing w:before="120" w:after="120" w:line="240" w:lineRule="auto"/>
              <w:rPr>
                <w:rFonts w:cstheme="minorHAnsi"/>
              </w:rPr>
            </w:pPr>
            <w:r w:rsidRPr="005141D3">
              <w:rPr>
                <w:rFonts w:cstheme="minorHAnsi"/>
              </w:rPr>
              <w:t>Inappropriate index test</w:t>
            </w:r>
          </w:p>
        </w:tc>
      </w:tr>
      <w:tr w:rsidR="00652065" w:rsidRPr="005141D3" w:rsidTr="00252552">
        <w:tc>
          <w:tcPr>
            <w:tcW w:w="440" w:type="dxa"/>
          </w:tcPr>
          <w:p w:rsidR="00652065" w:rsidRPr="005141D3" w:rsidRDefault="00652065" w:rsidP="00252552">
            <w:pPr>
              <w:spacing w:before="120" w:after="120" w:line="240" w:lineRule="auto"/>
              <w:rPr>
                <w:rFonts w:cstheme="minorHAnsi"/>
              </w:rPr>
            </w:pPr>
            <w:r w:rsidRPr="005141D3">
              <w:rPr>
                <w:rFonts w:cstheme="minorHAnsi"/>
              </w:rPr>
              <w:t>3</w:t>
            </w:r>
          </w:p>
        </w:tc>
        <w:tc>
          <w:tcPr>
            <w:tcW w:w="1982" w:type="dxa"/>
          </w:tcPr>
          <w:p w:rsidR="00652065" w:rsidRPr="005141D3" w:rsidRDefault="00652065" w:rsidP="00252552">
            <w:pPr>
              <w:spacing w:before="120" w:after="120" w:line="240" w:lineRule="auto"/>
              <w:rPr>
                <w:rFonts w:cstheme="minorHAnsi"/>
              </w:rPr>
            </w:pPr>
            <w:r w:rsidRPr="005141D3">
              <w:rPr>
                <w:rFonts w:cstheme="minorHAnsi"/>
              </w:rPr>
              <w:t xml:space="preserve">Bibi 1991 </w:t>
            </w:r>
            <w:r w:rsidR="001853FB" w:rsidRPr="001853FB">
              <w:rPr>
                <w:rFonts w:cstheme="minorHAnsi"/>
              </w:rPr>
              <w:t>(</w:t>
            </w:r>
            <w:r w:rsidR="001853FB">
              <w:rPr>
                <w:rFonts w:cstheme="minorHAnsi"/>
              </w:rPr>
              <w:t>124)</w:t>
            </w:r>
          </w:p>
        </w:tc>
        <w:tc>
          <w:tcPr>
            <w:tcW w:w="4155" w:type="dxa"/>
          </w:tcPr>
          <w:p w:rsidR="00652065" w:rsidRPr="005141D3" w:rsidRDefault="00652065" w:rsidP="00252552">
            <w:pPr>
              <w:spacing w:before="120" w:after="120" w:line="240" w:lineRule="auto"/>
              <w:rPr>
                <w:rFonts w:cstheme="minorHAnsi"/>
              </w:rPr>
            </w:pPr>
            <w:r w:rsidRPr="005141D3">
              <w:rPr>
                <w:rFonts w:cstheme="minorHAnsi"/>
              </w:rPr>
              <w:t xml:space="preserve">Cohort study of children with normal baseline spirometry. Non diagnostic study. </w:t>
            </w:r>
          </w:p>
        </w:tc>
        <w:tc>
          <w:tcPr>
            <w:tcW w:w="2212" w:type="dxa"/>
          </w:tcPr>
          <w:p w:rsidR="00652065" w:rsidRPr="005141D3" w:rsidRDefault="00652065" w:rsidP="00252552">
            <w:pPr>
              <w:spacing w:before="120" w:after="120" w:line="240" w:lineRule="auto"/>
              <w:rPr>
                <w:rFonts w:cstheme="minorHAnsi"/>
              </w:rPr>
            </w:pPr>
            <w:r w:rsidRPr="005141D3">
              <w:rPr>
                <w:rFonts w:cstheme="minorHAnsi"/>
              </w:rPr>
              <w:t>Inappropriate outcome</w:t>
            </w:r>
          </w:p>
        </w:tc>
      </w:tr>
      <w:tr w:rsidR="00652065" w:rsidRPr="005141D3" w:rsidTr="00252552">
        <w:trPr>
          <w:trHeight w:val="20"/>
        </w:trPr>
        <w:tc>
          <w:tcPr>
            <w:tcW w:w="440"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4</w:t>
            </w:r>
          </w:p>
        </w:tc>
        <w:tc>
          <w:tcPr>
            <w:tcW w:w="1982"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 xml:space="preserve">Brouwer 2010 </w:t>
            </w:r>
            <w:r w:rsidR="002D75AB" w:rsidRPr="002D75AB">
              <w:rPr>
                <w:rFonts w:cstheme="minorHAnsi"/>
              </w:rPr>
              <w:t>(</w:t>
            </w:r>
            <w:r w:rsidR="002D75AB">
              <w:rPr>
                <w:rFonts w:cstheme="minorHAnsi"/>
              </w:rPr>
              <w:t>12)</w:t>
            </w:r>
          </w:p>
        </w:tc>
        <w:tc>
          <w:tcPr>
            <w:tcW w:w="4155"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Prospective cohort study of peak flow or FEV</w:t>
            </w:r>
            <w:r w:rsidRPr="005141D3">
              <w:rPr>
                <w:rFonts w:cstheme="minorHAnsi"/>
                <w:vertAlign w:val="subscript"/>
              </w:rPr>
              <w:t>1</w:t>
            </w:r>
            <w:r w:rsidRPr="005141D3">
              <w:rPr>
                <w:rFonts w:cstheme="minorHAnsi"/>
              </w:rPr>
              <w:t xml:space="preserve"> variability of two weeks.</w:t>
            </w:r>
          </w:p>
        </w:tc>
        <w:tc>
          <w:tcPr>
            <w:tcW w:w="2212"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Inappropriate index test</w:t>
            </w:r>
          </w:p>
        </w:tc>
      </w:tr>
      <w:tr w:rsidR="00652065" w:rsidRPr="005141D3" w:rsidTr="00252552">
        <w:trPr>
          <w:trHeight w:val="20"/>
        </w:trPr>
        <w:tc>
          <w:tcPr>
            <w:tcW w:w="440" w:type="dxa"/>
          </w:tcPr>
          <w:p w:rsidR="00652065" w:rsidRPr="005141D3" w:rsidRDefault="00652065" w:rsidP="00252552">
            <w:pPr>
              <w:spacing w:before="120" w:after="120" w:line="240" w:lineRule="auto"/>
              <w:rPr>
                <w:rFonts w:cstheme="minorHAnsi"/>
              </w:rPr>
            </w:pPr>
            <w:r w:rsidRPr="005141D3">
              <w:rPr>
                <w:rFonts w:cstheme="minorHAnsi"/>
              </w:rPr>
              <w:t>5</w:t>
            </w:r>
          </w:p>
        </w:tc>
        <w:tc>
          <w:tcPr>
            <w:tcW w:w="1982" w:type="dxa"/>
          </w:tcPr>
          <w:p w:rsidR="00652065" w:rsidRPr="005141D3" w:rsidRDefault="00652065" w:rsidP="00252552">
            <w:pPr>
              <w:spacing w:before="120" w:after="120" w:line="240" w:lineRule="auto"/>
              <w:rPr>
                <w:rFonts w:cstheme="minorHAnsi"/>
              </w:rPr>
            </w:pPr>
            <w:r w:rsidRPr="005141D3">
              <w:rPr>
                <w:rFonts w:cstheme="minorHAnsi"/>
              </w:rPr>
              <w:t xml:space="preserve">Brozek 2016 </w:t>
            </w:r>
            <w:r w:rsidR="002D75AB" w:rsidRPr="002D75AB">
              <w:rPr>
                <w:rFonts w:cstheme="minorHAnsi"/>
              </w:rPr>
              <w:t>(</w:t>
            </w:r>
            <w:r w:rsidR="002D75AB">
              <w:rPr>
                <w:rFonts w:cstheme="minorHAnsi"/>
              </w:rPr>
              <w:t>125)</w:t>
            </w:r>
          </w:p>
        </w:tc>
        <w:tc>
          <w:tcPr>
            <w:tcW w:w="4155" w:type="dxa"/>
          </w:tcPr>
          <w:p w:rsidR="00652065" w:rsidRPr="005141D3" w:rsidRDefault="00652065" w:rsidP="00252552">
            <w:pPr>
              <w:spacing w:before="120" w:after="120" w:line="240" w:lineRule="auto"/>
              <w:rPr>
                <w:rFonts w:cstheme="minorHAnsi"/>
              </w:rPr>
            </w:pPr>
            <w:r w:rsidRPr="005141D3">
              <w:rPr>
                <w:rFonts w:cstheme="minorHAnsi"/>
              </w:rPr>
              <w:t xml:space="preserve">Abstract only. Cross-sectional study. Unclear reference standard. </w:t>
            </w:r>
          </w:p>
        </w:tc>
        <w:tc>
          <w:tcPr>
            <w:tcW w:w="2212" w:type="dxa"/>
          </w:tcPr>
          <w:p w:rsidR="00652065" w:rsidRDefault="00652065" w:rsidP="00252552">
            <w:pPr>
              <w:spacing w:before="120" w:after="120" w:line="240" w:lineRule="auto"/>
              <w:rPr>
                <w:rFonts w:cstheme="minorHAnsi"/>
              </w:rPr>
            </w:pPr>
            <w:r>
              <w:rPr>
                <w:rFonts w:cstheme="minorHAnsi"/>
              </w:rPr>
              <w:t>No original article</w:t>
            </w:r>
          </w:p>
          <w:p w:rsidR="00652065" w:rsidRPr="005141D3" w:rsidRDefault="00652065" w:rsidP="00252552">
            <w:pPr>
              <w:spacing w:before="120" w:after="120" w:line="240" w:lineRule="auto"/>
              <w:rPr>
                <w:rFonts w:cstheme="minorHAnsi"/>
              </w:rPr>
            </w:pPr>
            <w:r w:rsidRPr="005141D3">
              <w:rPr>
                <w:rFonts w:cstheme="minorHAnsi"/>
              </w:rPr>
              <w:t>Inappropriate reference standard</w:t>
            </w:r>
          </w:p>
        </w:tc>
      </w:tr>
      <w:tr w:rsidR="00652065" w:rsidRPr="005141D3" w:rsidTr="00252552">
        <w:trPr>
          <w:trHeight w:val="20"/>
        </w:trPr>
        <w:tc>
          <w:tcPr>
            <w:tcW w:w="440"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6</w:t>
            </w:r>
          </w:p>
        </w:tc>
        <w:tc>
          <w:tcPr>
            <w:tcW w:w="1982"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 xml:space="preserve">Ciprandi 2012 </w:t>
            </w:r>
            <w:r w:rsidR="002D75AB" w:rsidRPr="002D75AB">
              <w:rPr>
                <w:rFonts w:cstheme="minorHAnsi"/>
              </w:rPr>
              <w:t>(</w:t>
            </w:r>
            <w:r w:rsidR="002D75AB">
              <w:rPr>
                <w:rFonts w:cstheme="minorHAnsi"/>
              </w:rPr>
              <w:t>126)</w:t>
            </w:r>
          </w:p>
        </w:tc>
        <w:tc>
          <w:tcPr>
            <w:tcW w:w="4155"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Cohort study of children with diagnosed asthma to establish cut-off values for FEF</w:t>
            </w:r>
            <w:r w:rsidRPr="005141D3">
              <w:rPr>
                <w:rFonts w:cstheme="minorHAnsi"/>
                <w:vertAlign w:val="subscript"/>
              </w:rPr>
              <w:t>25-75</w:t>
            </w:r>
          </w:p>
        </w:tc>
        <w:tc>
          <w:tcPr>
            <w:tcW w:w="2212"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Inappropriate population</w:t>
            </w:r>
          </w:p>
        </w:tc>
      </w:tr>
      <w:tr w:rsidR="00652065" w:rsidRPr="005141D3" w:rsidTr="00252552">
        <w:trPr>
          <w:trHeight w:val="20"/>
        </w:trPr>
        <w:tc>
          <w:tcPr>
            <w:tcW w:w="440" w:type="dxa"/>
          </w:tcPr>
          <w:p w:rsidR="00652065" w:rsidRPr="005141D3" w:rsidRDefault="00652065" w:rsidP="00252552">
            <w:pPr>
              <w:spacing w:before="120" w:after="120" w:line="240" w:lineRule="auto"/>
              <w:rPr>
                <w:rFonts w:cstheme="minorHAnsi"/>
              </w:rPr>
            </w:pPr>
            <w:r w:rsidRPr="005141D3">
              <w:rPr>
                <w:rFonts w:cstheme="minorHAnsi"/>
              </w:rPr>
              <w:t>7</w:t>
            </w:r>
          </w:p>
        </w:tc>
        <w:tc>
          <w:tcPr>
            <w:tcW w:w="1982" w:type="dxa"/>
          </w:tcPr>
          <w:p w:rsidR="00652065" w:rsidRPr="005141D3" w:rsidRDefault="00652065" w:rsidP="00252552">
            <w:pPr>
              <w:spacing w:before="120" w:after="120" w:line="240" w:lineRule="auto"/>
              <w:rPr>
                <w:rFonts w:cstheme="minorHAnsi"/>
              </w:rPr>
            </w:pPr>
            <w:r w:rsidRPr="005141D3">
              <w:rPr>
                <w:rFonts w:cstheme="minorHAnsi"/>
              </w:rPr>
              <w:t xml:space="preserve">Del Rio-Navarro 2004 </w:t>
            </w:r>
            <w:r w:rsidR="002D75AB" w:rsidRPr="002D75AB">
              <w:rPr>
                <w:rFonts w:cstheme="minorHAnsi"/>
              </w:rPr>
              <w:t>(</w:t>
            </w:r>
            <w:r w:rsidR="002D75AB">
              <w:rPr>
                <w:rFonts w:cstheme="minorHAnsi"/>
              </w:rPr>
              <w:t>127)</w:t>
            </w:r>
          </w:p>
        </w:tc>
        <w:tc>
          <w:tcPr>
            <w:tcW w:w="4155" w:type="dxa"/>
          </w:tcPr>
          <w:p w:rsidR="00652065" w:rsidRPr="005141D3" w:rsidRDefault="00652065" w:rsidP="00252552">
            <w:pPr>
              <w:spacing w:before="120" w:after="120" w:line="240" w:lineRule="auto"/>
              <w:rPr>
                <w:rFonts w:cstheme="minorHAnsi"/>
              </w:rPr>
            </w:pPr>
            <w:r w:rsidRPr="005141D3">
              <w:rPr>
                <w:rFonts w:cstheme="minorHAnsi"/>
              </w:rPr>
              <w:t xml:space="preserve">Population based study. No second objective test used to confirm diagnosis. </w:t>
            </w:r>
          </w:p>
        </w:tc>
        <w:tc>
          <w:tcPr>
            <w:tcW w:w="2212" w:type="dxa"/>
          </w:tcPr>
          <w:p w:rsidR="00652065" w:rsidRPr="005141D3" w:rsidRDefault="00652065" w:rsidP="00252552">
            <w:pPr>
              <w:spacing w:before="120" w:after="120" w:line="240" w:lineRule="auto"/>
              <w:rPr>
                <w:rFonts w:cstheme="minorHAnsi"/>
              </w:rPr>
            </w:pPr>
            <w:r w:rsidRPr="005141D3">
              <w:rPr>
                <w:rFonts w:cstheme="minorHAnsi"/>
              </w:rPr>
              <w:t>Inappropriate reference standard</w:t>
            </w:r>
          </w:p>
        </w:tc>
      </w:tr>
      <w:tr w:rsidR="00652065" w:rsidRPr="005141D3" w:rsidTr="00252552">
        <w:trPr>
          <w:trHeight w:val="20"/>
        </w:trPr>
        <w:tc>
          <w:tcPr>
            <w:tcW w:w="440"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8</w:t>
            </w:r>
          </w:p>
        </w:tc>
        <w:tc>
          <w:tcPr>
            <w:tcW w:w="1982"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Denboba 2008</w:t>
            </w:r>
            <w:r w:rsidRPr="005141D3">
              <w:t xml:space="preserve"> </w:t>
            </w:r>
            <w:r w:rsidR="002D75AB" w:rsidRPr="002D75AB">
              <w:t>(</w:t>
            </w:r>
            <w:r w:rsidR="002D75AB">
              <w:t>128)</w:t>
            </w:r>
          </w:p>
        </w:tc>
        <w:tc>
          <w:tcPr>
            <w:tcW w:w="4155"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 xml:space="preserve">Case control study using cohort from population study to investigate validity of asthma questionnaire. No second objective test to confirm asthma. </w:t>
            </w:r>
          </w:p>
        </w:tc>
        <w:tc>
          <w:tcPr>
            <w:tcW w:w="2212"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Inappropriate outcome</w:t>
            </w:r>
          </w:p>
        </w:tc>
      </w:tr>
      <w:tr w:rsidR="00652065" w:rsidRPr="005141D3" w:rsidTr="00252552">
        <w:trPr>
          <w:trHeight w:val="20"/>
        </w:trPr>
        <w:tc>
          <w:tcPr>
            <w:tcW w:w="440" w:type="dxa"/>
          </w:tcPr>
          <w:p w:rsidR="00652065" w:rsidRPr="005141D3" w:rsidRDefault="00652065" w:rsidP="00252552">
            <w:pPr>
              <w:spacing w:before="120" w:after="120" w:line="240" w:lineRule="auto"/>
              <w:rPr>
                <w:rFonts w:cstheme="minorHAnsi"/>
              </w:rPr>
            </w:pPr>
            <w:r w:rsidRPr="005141D3">
              <w:rPr>
                <w:rFonts w:cstheme="minorHAnsi"/>
              </w:rPr>
              <w:t>9</w:t>
            </w:r>
          </w:p>
        </w:tc>
        <w:tc>
          <w:tcPr>
            <w:tcW w:w="1982" w:type="dxa"/>
          </w:tcPr>
          <w:p w:rsidR="00652065" w:rsidRPr="005141D3" w:rsidRDefault="00652065" w:rsidP="00252552">
            <w:pPr>
              <w:spacing w:before="120" w:after="120" w:line="240" w:lineRule="auto"/>
              <w:rPr>
                <w:rFonts w:cstheme="minorHAnsi"/>
              </w:rPr>
            </w:pPr>
            <w:r w:rsidRPr="005141D3">
              <w:rPr>
                <w:rFonts w:cstheme="minorHAnsi"/>
              </w:rPr>
              <w:t xml:space="preserve">Dundas 2005 </w:t>
            </w:r>
            <w:r w:rsidR="002D75AB" w:rsidRPr="002D75AB">
              <w:rPr>
                <w:rFonts w:cstheme="minorHAnsi"/>
              </w:rPr>
              <w:t>(</w:t>
            </w:r>
            <w:r w:rsidR="002D75AB">
              <w:rPr>
                <w:rFonts w:cstheme="minorHAnsi"/>
              </w:rPr>
              <w:t>31)</w:t>
            </w:r>
          </w:p>
        </w:tc>
        <w:tc>
          <w:tcPr>
            <w:tcW w:w="4155" w:type="dxa"/>
          </w:tcPr>
          <w:p w:rsidR="00652065" w:rsidRPr="005141D3" w:rsidRDefault="00652065" w:rsidP="00252552">
            <w:pPr>
              <w:spacing w:before="120" w:after="120" w:line="240" w:lineRule="auto"/>
              <w:rPr>
                <w:rFonts w:cstheme="minorHAnsi"/>
              </w:rPr>
            </w:pPr>
            <w:r w:rsidRPr="005141D3">
              <w:rPr>
                <w:rFonts w:cstheme="minorHAnsi"/>
              </w:rPr>
              <w:t xml:space="preserve">Case control study with no second objective test to diagnose asthma. </w:t>
            </w:r>
          </w:p>
        </w:tc>
        <w:tc>
          <w:tcPr>
            <w:tcW w:w="2212" w:type="dxa"/>
          </w:tcPr>
          <w:p w:rsidR="00652065" w:rsidRPr="005141D3" w:rsidRDefault="00652065" w:rsidP="00252552">
            <w:pPr>
              <w:spacing w:before="120" w:after="120" w:line="240" w:lineRule="auto"/>
              <w:rPr>
                <w:rFonts w:cstheme="minorHAnsi"/>
              </w:rPr>
            </w:pPr>
            <w:r w:rsidRPr="005141D3">
              <w:rPr>
                <w:rFonts w:cstheme="minorHAnsi"/>
              </w:rPr>
              <w:t>Inappropriate reference standard</w:t>
            </w:r>
          </w:p>
        </w:tc>
      </w:tr>
      <w:tr w:rsidR="00652065" w:rsidRPr="005141D3" w:rsidTr="00252552">
        <w:trPr>
          <w:trHeight w:val="20"/>
        </w:trPr>
        <w:tc>
          <w:tcPr>
            <w:tcW w:w="440"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10</w:t>
            </w:r>
          </w:p>
        </w:tc>
        <w:tc>
          <w:tcPr>
            <w:tcW w:w="1982"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 xml:space="preserve">Fang 2018 </w:t>
            </w:r>
            <w:r w:rsidR="002D75AB" w:rsidRPr="002D75AB">
              <w:rPr>
                <w:rFonts w:cstheme="minorHAnsi"/>
              </w:rPr>
              <w:t>(</w:t>
            </w:r>
            <w:r w:rsidR="002D75AB">
              <w:rPr>
                <w:rFonts w:cstheme="minorHAnsi"/>
              </w:rPr>
              <w:t>129)</w:t>
            </w:r>
          </w:p>
        </w:tc>
        <w:tc>
          <w:tcPr>
            <w:tcW w:w="4155"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Retrospective study of children with existing diagnosis of asthma to establish cut-off values of FeNO in those with allergic sensitisation</w:t>
            </w:r>
          </w:p>
        </w:tc>
        <w:tc>
          <w:tcPr>
            <w:tcW w:w="2212"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Inappropriate index test</w:t>
            </w:r>
          </w:p>
        </w:tc>
      </w:tr>
      <w:tr w:rsidR="00652065" w:rsidRPr="005141D3" w:rsidTr="00252552">
        <w:trPr>
          <w:trHeight w:val="20"/>
        </w:trPr>
        <w:tc>
          <w:tcPr>
            <w:tcW w:w="440" w:type="dxa"/>
          </w:tcPr>
          <w:p w:rsidR="00652065" w:rsidRPr="005141D3" w:rsidRDefault="00652065" w:rsidP="00252552">
            <w:pPr>
              <w:spacing w:before="120" w:after="120" w:line="240" w:lineRule="auto"/>
              <w:rPr>
                <w:rFonts w:cstheme="minorHAnsi"/>
              </w:rPr>
            </w:pPr>
            <w:r w:rsidRPr="005141D3">
              <w:rPr>
                <w:rFonts w:cstheme="minorHAnsi"/>
              </w:rPr>
              <w:t>11</w:t>
            </w:r>
          </w:p>
        </w:tc>
        <w:tc>
          <w:tcPr>
            <w:tcW w:w="1982" w:type="dxa"/>
          </w:tcPr>
          <w:p w:rsidR="00652065" w:rsidRPr="005141D3" w:rsidRDefault="00652065" w:rsidP="00252552">
            <w:pPr>
              <w:spacing w:before="120" w:after="120" w:line="240" w:lineRule="auto"/>
              <w:rPr>
                <w:rFonts w:cstheme="minorHAnsi"/>
              </w:rPr>
            </w:pPr>
            <w:r w:rsidRPr="005141D3">
              <w:rPr>
                <w:rFonts w:cstheme="minorHAnsi"/>
              </w:rPr>
              <w:t xml:space="preserve">Francisco 2015 </w:t>
            </w:r>
            <w:r w:rsidR="002D75AB" w:rsidRPr="002D75AB">
              <w:rPr>
                <w:rFonts w:cstheme="minorHAnsi"/>
              </w:rPr>
              <w:t>(</w:t>
            </w:r>
            <w:r w:rsidR="002D75AB">
              <w:rPr>
                <w:rFonts w:cstheme="minorHAnsi"/>
              </w:rPr>
              <w:t>130)</w:t>
            </w:r>
          </w:p>
        </w:tc>
        <w:tc>
          <w:tcPr>
            <w:tcW w:w="4155" w:type="dxa"/>
          </w:tcPr>
          <w:p w:rsidR="00652065" w:rsidRPr="005141D3" w:rsidRDefault="00652065" w:rsidP="00252552">
            <w:pPr>
              <w:spacing w:before="120" w:after="120" w:line="240" w:lineRule="auto"/>
              <w:rPr>
                <w:rFonts w:cstheme="minorHAnsi"/>
              </w:rPr>
            </w:pPr>
            <w:r w:rsidRPr="005141D3">
              <w:rPr>
                <w:rFonts w:cstheme="minorHAnsi"/>
              </w:rPr>
              <w:t>Retrospective analysis of spirometry results in children with diagnosed asthma to compare different parameters of airflow obstruction.</w:t>
            </w:r>
          </w:p>
        </w:tc>
        <w:tc>
          <w:tcPr>
            <w:tcW w:w="2212" w:type="dxa"/>
          </w:tcPr>
          <w:p w:rsidR="00652065" w:rsidRPr="005141D3" w:rsidRDefault="00652065" w:rsidP="00252552">
            <w:pPr>
              <w:spacing w:before="120" w:after="120" w:line="240" w:lineRule="auto"/>
              <w:rPr>
                <w:rFonts w:cstheme="minorHAnsi"/>
              </w:rPr>
            </w:pPr>
            <w:r w:rsidRPr="005141D3">
              <w:rPr>
                <w:rFonts w:cstheme="minorHAnsi"/>
              </w:rPr>
              <w:t>Inappropriate index test</w:t>
            </w:r>
          </w:p>
        </w:tc>
      </w:tr>
      <w:tr w:rsidR="00652065" w:rsidRPr="005141D3" w:rsidTr="00252552">
        <w:trPr>
          <w:trHeight w:val="20"/>
        </w:trPr>
        <w:tc>
          <w:tcPr>
            <w:tcW w:w="440"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12</w:t>
            </w:r>
          </w:p>
        </w:tc>
        <w:tc>
          <w:tcPr>
            <w:tcW w:w="1982"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 xml:space="preserve">Galant 2007 </w:t>
            </w:r>
            <w:r w:rsidR="002D75AB" w:rsidRPr="002D75AB">
              <w:rPr>
                <w:rFonts w:cstheme="minorHAnsi"/>
              </w:rPr>
              <w:t>(</w:t>
            </w:r>
            <w:r w:rsidR="002D75AB">
              <w:rPr>
                <w:rFonts w:cstheme="minorHAnsi"/>
              </w:rPr>
              <w:t>131)</w:t>
            </w:r>
          </w:p>
        </w:tc>
        <w:tc>
          <w:tcPr>
            <w:tcW w:w="4155"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 xml:space="preserve">Case control study investigating BDR. No second objective test. </w:t>
            </w:r>
          </w:p>
        </w:tc>
        <w:tc>
          <w:tcPr>
            <w:tcW w:w="2212"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Inappropriate reference standard</w:t>
            </w:r>
          </w:p>
        </w:tc>
      </w:tr>
      <w:tr w:rsidR="00652065" w:rsidRPr="005141D3" w:rsidTr="00252552">
        <w:trPr>
          <w:trHeight w:val="20"/>
        </w:trPr>
        <w:tc>
          <w:tcPr>
            <w:tcW w:w="440" w:type="dxa"/>
          </w:tcPr>
          <w:p w:rsidR="00652065" w:rsidRPr="005141D3" w:rsidRDefault="00652065" w:rsidP="00252552">
            <w:pPr>
              <w:spacing w:before="120" w:after="120" w:line="240" w:lineRule="auto"/>
              <w:rPr>
                <w:rFonts w:cstheme="minorHAnsi"/>
              </w:rPr>
            </w:pPr>
            <w:r w:rsidRPr="005141D3">
              <w:rPr>
                <w:rFonts w:cstheme="minorHAnsi"/>
              </w:rPr>
              <w:lastRenderedPageBreak/>
              <w:t>13</w:t>
            </w:r>
          </w:p>
        </w:tc>
        <w:tc>
          <w:tcPr>
            <w:tcW w:w="1982" w:type="dxa"/>
          </w:tcPr>
          <w:p w:rsidR="00652065" w:rsidRPr="005141D3" w:rsidRDefault="00652065" w:rsidP="00252552">
            <w:pPr>
              <w:spacing w:before="120" w:after="120" w:line="240" w:lineRule="auto"/>
              <w:rPr>
                <w:rFonts w:cstheme="minorHAnsi"/>
              </w:rPr>
            </w:pPr>
            <w:r w:rsidRPr="005141D3">
              <w:rPr>
                <w:rFonts w:cstheme="minorHAnsi"/>
              </w:rPr>
              <w:t xml:space="preserve">Gerald 2004 </w:t>
            </w:r>
            <w:r w:rsidR="002D75AB" w:rsidRPr="002D75AB">
              <w:rPr>
                <w:rFonts w:cstheme="minorHAnsi"/>
              </w:rPr>
              <w:t>(</w:t>
            </w:r>
            <w:r w:rsidR="002D75AB">
              <w:rPr>
                <w:rFonts w:cstheme="minorHAnsi"/>
              </w:rPr>
              <w:t>132)</w:t>
            </w:r>
          </w:p>
        </w:tc>
        <w:tc>
          <w:tcPr>
            <w:tcW w:w="4155" w:type="dxa"/>
          </w:tcPr>
          <w:p w:rsidR="00652065" w:rsidRPr="005141D3" w:rsidRDefault="00652065" w:rsidP="00252552">
            <w:pPr>
              <w:spacing w:before="120" w:after="120" w:line="240" w:lineRule="auto"/>
              <w:rPr>
                <w:rFonts w:cstheme="minorHAnsi"/>
              </w:rPr>
            </w:pPr>
            <w:r w:rsidRPr="005141D3">
              <w:rPr>
                <w:rFonts w:cstheme="minorHAnsi"/>
              </w:rPr>
              <w:t xml:space="preserve">Case finding population study. No consistent gold standard diagnostic criteria. </w:t>
            </w:r>
          </w:p>
        </w:tc>
        <w:tc>
          <w:tcPr>
            <w:tcW w:w="2212" w:type="dxa"/>
          </w:tcPr>
          <w:p w:rsidR="00652065" w:rsidRPr="005141D3" w:rsidRDefault="00652065" w:rsidP="00252552">
            <w:pPr>
              <w:spacing w:before="120" w:after="120" w:line="240" w:lineRule="auto"/>
              <w:rPr>
                <w:rFonts w:cstheme="minorHAnsi"/>
              </w:rPr>
            </w:pPr>
            <w:r w:rsidRPr="005141D3">
              <w:rPr>
                <w:rFonts w:cstheme="minorHAnsi"/>
              </w:rPr>
              <w:t>Inappropriate reference standard</w:t>
            </w:r>
          </w:p>
        </w:tc>
      </w:tr>
      <w:tr w:rsidR="00652065" w:rsidRPr="005141D3" w:rsidTr="00252552">
        <w:trPr>
          <w:trHeight w:val="20"/>
        </w:trPr>
        <w:tc>
          <w:tcPr>
            <w:tcW w:w="440"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14</w:t>
            </w:r>
          </w:p>
        </w:tc>
        <w:tc>
          <w:tcPr>
            <w:tcW w:w="1982"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 xml:space="preserve">Goldstein 2001 </w:t>
            </w:r>
            <w:r w:rsidR="00AE35C8" w:rsidRPr="00AE35C8">
              <w:rPr>
                <w:rFonts w:cstheme="minorHAnsi"/>
              </w:rPr>
              <w:t>(</w:t>
            </w:r>
            <w:r w:rsidR="00AE35C8">
              <w:rPr>
                <w:rFonts w:cstheme="minorHAnsi"/>
              </w:rPr>
              <w:t>48)</w:t>
            </w:r>
          </w:p>
        </w:tc>
        <w:tc>
          <w:tcPr>
            <w:tcW w:w="4155"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 xml:space="preserve">Cohort study of people with normal baseline spirometry comparing PEFR variability with methacholine challenge. Non diagnostic study. </w:t>
            </w:r>
          </w:p>
        </w:tc>
        <w:tc>
          <w:tcPr>
            <w:tcW w:w="2212"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Inappropriate index test</w:t>
            </w:r>
          </w:p>
        </w:tc>
      </w:tr>
      <w:tr w:rsidR="00652065" w:rsidRPr="005141D3" w:rsidTr="00252552">
        <w:trPr>
          <w:trHeight w:val="20"/>
        </w:trPr>
        <w:tc>
          <w:tcPr>
            <w:tcW w:w="440" w:type="dxa"/>
          </w:tcPr>
          <w:p w:rsidR="00652065" w:rsidRPr="005141D3" w:rsidRDefault="00652065" w:rsidP="00252552">
            <w:pPr>
              <w:spacing w:before="120" w:after="120" w:line="240" w:lineRule="auto"/>
              <w:rPr>
                <w:rFonts w:cstheme="minorHAnsi"/>
              </w:rPr>
            </w:pPr>
            <w:r w:rsidRPr="005141D3">
              <w:rPr>
                <w:rFonts w:cstheme="minorHAnsi"/>
              </w:rPr>
              <w:t>15</w:t>
            </w:r>
          </w:p>
        </w:tc>
        <w:tc>
          <w:tcPr>
            <w:tcW w:w="1982" w:type="dxa"/>
          </w:tcPr>
          <w:p w:rsidR="00652065" w:rsidRPr="005141D3" w:rsidRDefault="00652065" w:rsidP="00252552">
            <w:pPr>
              <w:spacing w:before="120" w:after="120" w:line="240" w:lineRule="auto"/>
              <w:rPr>
                <w:rFonts w:cstheme="minorHAnsi"/>
              </w:rPr>
            </w:pPr>
            <w:r w:rsidRPr="005141D3">
              <w:rPr>
                <w:rFonts w:cstheme="minorHAnsi"/>
              </w:rPr>
              <w:t xml:space="preserve">Grzelewski 2016 </w:t>
            </w:r>
            <w:r w:rsidR="00AE35C8" w:rsidRPr="00AE35C8">
              <w:rPr>
                <w:rFonts w:cstheme="minorHAnsi"/>
              </w:rPr>
              <w:t>(</w:t>
            </w:r>
            <w:r w:rsidR="00AE35C8">
              <w:rPr>
                <w:rFonts w:cstheme="minorHAnsi"/>
              </w:rPr>
              <w:t>133)</w:t>
            </w:r>
          </w:p>
        </w:tc>
        <w:tc>
          <w:tcPr>
            <w:tcW w:w="4155" w:type="dxa"/>
          </w:tcPr>
          <w:p w:rsidR="00652065" w:rsidRPr="005141D3" w:rsidRDefault="00652065" w:rsidP="00252552">
            <w:pPr>
              <w:spacing w:before="120" w:after="120" w:line="240" w:lineRule="auto"/>
              <w:rPr>
                <w:rFonts w:cstheme="minorHAnsi"/>
              </w:rPr>
            </w:pPr>
            <w:r w:rsidRPr="005141D3">
              <w:rPr>
                <w:rFonts w:cstheme="minorHAnsi"/>
              </w:rPr>
              <w:t xml:space="preserve">Retrospective cross sectional study looking at FeNO to spirometry ratio cut-offs in children with existing diagnosis of asthma. </w:t>
            </w:r>
          </w:p>
        </w:tc>
        <w:tc>
          <w:tcPr>
            <w:tcW w:w="2212" w:type="dxa"/>
          </w:tcPr>
          <w:p w:rsidR="00652065" w:rsidRPr="005141D3" w:rsidRDefault="00652065" w:rsidP="00252552">
            <w:pPr>
              <w:spacing w:before="120" w:after="120" w:line="240" w:lineRule="auto"/>
              <w:rPr>
                <w:rFonts w:cstheme="minorHAnsi"/>
              </w:rPr>
            </w:pPr>
            <w:r w:rsidRPr="005141D3">
              <w:rPr>
                <w:rFonts w:cstheme="minorHAnsi"/>
              </w:rPr>
              <w:t>Inappropriate index test</w:t>
            </w:r>
          </w:p>
        </w:tc>
      </w:tr>
      <w:tr w:rsidR="00652065" w:rsidRPr="005141D3" w:rsidTr="00252552">
        <w:trPr>
          <w:trHeight w:val="20"/>
        </w:trPr>
        <w:tc>
          <w:tcPr>
            <w:tcW w:w="440"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16</w:t>
            </w:r>
          </w:p>
        </w:tc>
        <w:tc>
          <w:tcPr>
            <w:tcW w:w="1982"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 xml:space="preserve">Hansen 2015 </w:t>
            </w:r>
            <w:r w:rsidR="00AE35C8" w:rsidRPr="00AE35C8">
              <w:rPr>
                <w:rFonts w:cstheme="minorHAnsi"/>
              </w:rPr>
              <w:t>(</w:t>
            </w:r>
            <w:r w:rsidR="00AE35C8">
              <w:rPr>
                <w:rFonts w:cstheme="minorHAnsi"/>
              </w:rPr>
              <w:t>50)</w:t>
            </w:r>
          </w:p>
        </w:tc>
        <w:tc>
          <w:tcPr>
            <w:tcW w:w="4155"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Case control study using questionnaire to identify children with asthma</w:t>
            </w:r>
          </w:p>
        </w:tc>
        <w:tc>
          <w:tcPr>
            <w:tcW w:w="2212"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Inappropriate index test</w:t>
            </w:r>
          </w:p>
        </w:tc>
      </w:tr>
      <w:tr w:rsidR="00652065" w:rsidRPr="005141D3" w:rsidTr="00252552">
        <w:trPr>
          <w:trHeight w:val="20"/>
        </w:trPr>
        <w:tc>
          <w:tcPr>
            <w:tcW w:w="440" w:type="dxa"/>
          </w:tcPr>
          <w:p w:rsidR="00652065" w:rsidRPr="005141D3" w:rsidRDefault="00652065" w:rsidP="00252552">
            <w:pPr>
              <w:spacing w:before="120" w:after="120" w:line="240" w:lineRule="auto"/>
              <w:rPr>
                <w:rFonts w:cstheme="minorHAnsi"/>
              </w:rPr>
            </w:pPr>
            <w:r w:rsidRPr="005141D3">
              <w:rPr>
                <w:rFonts w:cstheme="minorHAnsi"/>
              </w:rPr>
              <w:t>17</w:t>
            </w:r>
          </w:p>
        </w:tc>
        <w:tc>
          <w:tcPr>
            <w:tcW w:w="1982" w:type="dxa"/>
          </w:tcPr>
          <w:p w:rsidR="00652065" w:rsidRPr="005141D3" w:rsidRDefault="00652065" w:rsidP="00252552">
            <w:pPr>
              <w:spacing w:before="120" w:after="120" w:line="240" w:lineRule="auto"/>
              <w:rPr>
                <w:rFonts w:cstheme="minorHAnsi"/>
              </w:rPr>
            </w:pPr>
            <w:r w:rsidRPr="005141D3">
              <w:rPr>
                <w:rFonts w:cstheme="minorHAnsi"/>
              </w:rPr>
              <w:t xml:space="preserve">Jerzynska 2015 </w:t>
            </w:r>
            <w:r w:rsidR="00AE35C8" w:rsidRPr="00AE35C8">
              <w:rPr>
                <w:rFonts w:cstheme="minorHAnsi"/>
              </w:rPr>
              <w:t>(</w:t>
            </w:r>
            <w:r w:rsidR="00AE35C8">
              <w:rPr>
                <w:rFonts w:cstheme="minorHAnsi"/>
              </w:rPr>
              <w:t>134)</w:t>
            </w:r>
          </w:p>
        </w:tc>
        <w:tc>
          <w:tcPr>
            <w:tcW w:w="4155" w:type="dxa"/>
          </w:tcPr>
          <w:p w:rsidR="00652065" w:rsidRPr="005141D3" w:rsidRDefault="00652065" w:rsidP="00252552">
            <w:pPr>
              <w:spacing w:before="120" w:after="120" w:line="240" w:lineRule="auto"/>
              <w:rPr>
                <w:rFonts w:cstheme="minorHAnsi"/>
              </w:rPr>
            </w:pPr>
            <w:r w:rsidRPr="005141D3">
              <w:rPr>
                <w:rFonts w:cstheme="minorHAnsi"/>
              </w:rPr>
              <w:t>Prospective study exploring diagnostic accuracy of specific airway resistance</w:t>
            </w:r>
          </w:p>
        </w:tc>
        <w:tc>
          <w:tcPr>
            <w:tcW w:w="2212" w:type="dxa"/>
          </w:tcPr>
          <w:p w:rsidR="00652065" w:rsidRPr="005141D3" w:rsidRDefault="00652065" w:rsidP="00252552">
            <w:pPr>
              <w:spacing w:before="120" w:after="120" w:line="240" w:lineRule="auto"/>
              <w:rPr>
                <w:rFonts w:cstheme="minorHAnsi"/>
              </w:rPr>
            </w:pPr>
            <w:r w:rsidRPr="005141D3">
              <w:rPr>
                <w:rFonts w:cstheme="minorHAnsi"/>
              </w:rPr>
              <w:t>Inappropriate index test</w:t>
            </w:r>
          </w:p>
        </w:tc>
      </w:tr>
      <w:tr w:rsidR="00652065" w:rsidRPr="005141D3" w:rsidTr="00252552">
        <w:trPr>
          <w:trHeight w:val="20"/>
        </w:trPr>
        <w:tc>
          <w:tcPr>
            <w:tcW w:w="440"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18</w:t>
            </w:r>
          </w:p>
        </w:tc>
        <w:tc>
          <w:tcPr>
            <w:tcW w:w="1982"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 xml:space="preserve">Kannisto 1999 </w:t>
            </w:r>
            <w:r w:rsidR="00AE35C8" w:rsidRPr="00AE35C8">
              <w:rPr>
                <w:rFonts w:cstheme="minorHAnsi"/>
              </w:rPr>
              <w:t>(</w:t>
            </w:r>
            <w:r w:rsidR="00AE35C8">
              <w:rPr>
                <w:rFonts w:cstheme="minorHAnsi"/>
              </w:rPr>
              <w:t>135)</w:t>
            </w:r>
          </w:p>
        </w:tc>
        <w:tc>
          <w:tcPr>
            <w:tcW w:w="4155"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Prospective study of children with suspected asthma using exercise challenge testing and peak flow recordings</w:t>
            </w:r>
          </w:p>
        </w:tc>
        <w:tc>
          <w:tcPr>
            <w:tcW w:w="2212"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Inappropriate reference standard</w:t>
            </w:r>
          </w:p>
        </w:tc>
      </w:tr>
      <w:tr w:rsidR="00652065" w:rsidRPr="005141D3" w:rsidTr="00252552">
        <w:trPr>
          <w:trHeight w:val="20"/>
        </w:trPr>
        <w:tc>
          <w:tcPr>
            <w:tcW w:w="440" w:type="dxa"/>
          </w:tcPr>
          <w:p w:rsidR="00652065" w:rsidRPr="005141D3" w:rsidRDefault="00652065" w:rsidP="00252552">
            <w:pPr>
              <w:spacing w:before="120" w:after="120" w:line="240" w:lineRule="auto"/>
              <w:rPr>
                <w:rFonts w:cstheme="minorHAnsi"/>
              </w:rPr>
            </w:pPr>
            <w:r w:rsidRPr="005141D3">
              <w:rPr>
                <w:rFonts w:cstheme="minorHAnsi"/>
              </w:rPr>
              <w:t>19</w:t>
            </w:r>
          </w:p>
        </w:tc>
        <w:tc>
          <w:tcPr>
            <w:tcW w:w="1982" w:type="dxa"/>
          </w:tcPr>
          <w:p w:rsidR="00652065" w:rsidRPr="005141D3" w:rsidRDefault="00652065" w:rsidP="00252552">
            <w:pPr>
              <w:spacing w:before="120" w:after="120" w:line="240" w:lineRule="auto"/>
              <w:rPr>
                <w:rFonts w:cstheme="minorHAnsi"/>
              </w:rPr>
            </w:pPr>
            <w:r w:rsidRPr="005141D3">
              <w:rPr>
                <w:rFonts w:cstheme="minorHAnsi"/>
              </w:rPr>
              <w:t xml:space="preserve">Lang 2009 </w:t>
            </w:r>
            <w:r w:rsidR="00AE35C8" w:rsidRPr="00AE35C8">
              <w:rPr>
                <w:rFonts w:cstheme="minorHAnsi"/>
              </w:rPr>
              <w:t>(</w:t>
            </w:r>
            <w:r w:rsidR="00AE35C8">
              <w:rPr>
                <w:rFonts w:cstheme="minorHAnsi"/>
              </w:rPr>
              <w:t>57)</w:t>
            </w:r>
          </w:p>
        </w:tc>
        <w:tc>
          <w:tcPr>
            <w:tcW w:w="4155" w:type="dxa"/>
          </w:tcPr>
          <w:p w:rsidR="00652065" w:rsidRPr="005141D3" w:rsidRDefault="00652065" w:rsidP="00252552">
            <w:pPr>
              <w:spacing w:before="120" w:after="120" w:line="240" w:lineRule="auto"/>
              <w:rPr>
                <w:rFonts w:cstheme="minorHAnsi"/>
              </w:rPr>
            </w:pPr>
            <w:r w:rsidRPr="005141D3">
              <w:rPr>
                <w:rFonts w:cstheme="minorHAnsi"/>
              </w:rPr>
              <w:t>Observational study of association between raised body mass index and asthma misdiagnosis</w:t>
            </w:r>
          </w:p>
        </w:tc>
        <w:tc>
          <w:tcPr>
            <w:tcW w:w="2212" w:type="dxa"/>
          </w:tcPr>
          <w:p w:rsidR="00652065" w:rsidRPr="005141D3" w:rsidRDefault="00652065" w:rsidP="00252552">
            <w:pPr>
              <w:spacing w:before="120" w:after="120" w:line="240" w:lineRule="auto"/>
              <w:rPr>
                <w:rFonts w:cstheme="minorHAnsi"/>
              </w:rPr>
            </w:pPr>
            <w:r w:rsidRPr="005141D3">
              <w:rPr>
                <w:rFonts w:cstheme="minorHAnsi"/>
              </w:rPr>
              <w:t>Inappropriate index test</w:t>
            </w:r>
          </w:p>
        </w:tc>
      </w:tr>
      <w:tr w:rsidR="00652065" w:rsidRPr="005141D3" w:rsidTr="00252552">
        <w:trPr>
          <w:trHeight w:val="20"/>
        </w:trPr>
        <w:tc>
          <w:tcPr>
            <w:tcW w:w="440"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20</w:t>
            </w:r>
          </w:p>
        </w:tc>
        <w:tc>
          <w:tcPr>
            <w:tcW w:w="1982"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 xml:space="preserve">Lee 2015 </w:t>
            </w:r>
            <w:r w:rsidR="00AE35C8" w:rsidRPr="00AE35C8">
              <w:rPr>
                <w:rFonts w:cstheme="minorHAnsi"/>
              </w:rPr>
              <w:t>(</w:t>
            </w:r>
            <w:r w:rsidR="00AE35C8">
              <w:rPr>
                <w:rFonts w:cstheme="minorHAnsi"/>
              </w:rPr>
              <w:t>58)</w:t>
            </w:r>
          </w:p>
        </w:tc>
        <w:tc>
          <w:tcPr>
            <w:tcW w:w="4155"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Population based cross sectional study using questionnaires to identify children with wheeze</w:t>
            </w:r>
          </w:p>
        </w:tc>
        <w:tc>
          <w:tcPr>
            <w:tcW w:w="2212"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Inappropriate index test</w:t>
            </w:r>
          </w:p>
        </w:tc>
      </w:tr>
      <w:tr w:rsidR="00652065" w:rsidRPr="005141D3" w:rsidTr="00252552">
        <w:trPr>
          <w:trHeight w:val="20"/>
        </w:trPr>
        <w:tc>
          <w:tcPr>
            <w:tcW w:w="440" w:type="dxa"/>
          </w:tcPr>
          <w:p w:rsidR="00652065" w:rsidRPr="005141D3" w:rsidRDefault="00652065" w:rsidP="00252552">
            <w:pPr>
              <w:spacing w:before="120" w:after="120" w:line="240" w:lineRule="auto"/>
              <w:rPr>
                <w:rFonts w:cstheme="minorHAnsi"/>
              </w:rPr>
            </w:pPr>
            <w:r w:rsidRPr="005141D3">
              <w:rPr>
                <w:rFonts w:cstheme="minorHAnsi"/>
              </w:rPr>
              <w:t>21</w:t>
            </w:r>
          </w:p>
        </w:tc>
        <w:tc>
          <w:tcPr>
            <w:tcW w:w="1982" w:type="dxa"/>
          </w:tcPr>
          <w:p w:rsidR="00652065" w:rsidRPr="005141D3" w:rsidRDefault="00652065" w:rsidP="00252552">
            <w:pPr>
              <w:spacing w:before="120" w:after="120" w:line="240" w:lineRule="auto"/>
              <w:rPr>
                <w:rFonts w:cstheme="minorHAnsi"/>
              </w:rPr>
            </w:pPr>
            <w:r w:rsidRPr="005141D3">
              <w:rPr>
                <w:rFonts w:cstheme="minorHAnsi"/>
              </w:rPr>
              <w:t xml:space="preserve">Murray 2017 </w:t>
            </w:r>
            <w:r w:rsidR="00AE35C8" w:rsidRPr="00AE35C8">
              <w:rPr>
                <w:rFonts w:cstheme="minorHAnsi"/>
              </w:rPr>
              <w:t>(</w:t>
            </w:r>
            <w:r w:rsidR="00AE35C8">
              <w:rPr>
                <w:rFonts w:cstheme="minorHAnsi"/>
              </w:rPr>
              <w:t>19)</w:t>
            </w:r>
          </w:p>
        </w:tc>
        <w:tc>
          <w:tcPr>
            <w:tcW w:w="4155" w:type="dxa"/>
          </w:tcPr>
          <w:p w:rsidR="00652065" w:rsidRPr="005141D3" w:rsidRDefault="00652065" w:rsidP="00252552">
            <w:pPr>
              <w:spacing w:before="120" w:after="120" w:line="240" w:lineRule="auto"/>
              <w:rPr>
                <w:rFonts w:cstheme="minorHAnsi"/>
              </w:rPr>
            </w:pPr>
            <w:r w:rsidRPr="005141D3">
              <w:rPr>
                <w:rFonts w:cstheme="minorHAnsi"/>
              </w:rPr>
              <w:t>Analysis of birth cohort study data. Asthma diagnosis based on questionnaire data without further objective testing</w:t>
            </w:r>
          </w:p>
        </w:tc>
        <w:tc>
          <w:tcPr>
            <w:tcW w:w="2212" w:type="dxa"/>
          </w:tcPr>
          <w:p w:rsidR="00652065" w:rsidRPr="005141D3" w:rsidRDefault="00652065" w:rsidP="00252552">
            <w:pPr>
              <w:spacing w:before="120" w:after="120" w:line="240" w:lineRule="auto"/>
              <w:rPr>
                <w:rFonts w:cstheme="minorHAnsi"/>
              </w:rPr>
            </w:pPr>
            <w:r w:rsidRPr="005141D3">
              <w:rPr>
                <w:rFonts w:cstheme="minorHAnsi"/>
              </w:rPr>
              <w:t>Inappropriate reference standard</w:t>
            </w:r>
          </w:p>
        </w:tc>
      </w:tr>
      <w:tr w:rsidR="00652065" w:rsidRPr="005141D3" w:rsidTr="00252552">
        <w:trPr>
          <w:trHeight w:val="20"/>
        </w:trPr>
        <w:tc>
          <w:tcPr>
            <w:tcW w:w="440"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22</w:t>
            </w:r>
          </w:p>
        </w:tc>
        <w:tc>
          <w:tcPr>
            <w:tcW w:w="1982"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 xml:space="preserve">Pattemore 1990 </w:t>
            </w:r>
            <w:r w:rsidR="00AE35C8" w:rsidRPr="00AE35C8">
              <w:rPr>
                <w:rFonts w:cstheme="minorHAnsi"/>
              </w:rPr>
              <w:t>(</w:t>
            </w:r>
            <w:r w:rsidR="00AE35C8">
              <w:rPr>
                <w:rFonts w:cstheme="minorHAnsi"/>
              </w:rPr>
              <w:t>136)</w:t>
            </w:r>
          </w:p>
        </w:tc>
        <w:tc>
          <w:tcPr>
            <w:tcW w:w="4155"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 xml:space="preserve">Cross sectional study of primary school children using questionnaire data and bronchial challenge testing. No second objective test to confirm diagnosis. </w:t>
            </w:r>
          </w:p>
        </w:tc>
        <w:tc>
          <w:tcPr>
            <w:tcW w:w="2212"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Inappropriate reference standard</w:t>
            </w:r>
          </w:p>
        </w:tc>
      </w:tr>
      <w:tr w:rsidR="00652065" w:rsidRPr="005141D3" w:rsidTr="00252552">
        <w:trPr>
          <w:trHeight w:val="20"/>
        </w:trPr>
        <w:tc>
          <w:tcPr>
            <w:tcW w:w="440" w:type="dxa"/>
          </w:tcPr>
          <w:p w:rsidR="00652065" w:rsidRPr="005141D3" w:rsidRDefault="00652065" w:rsidP="00252552">
            <w:pPr>
              <w:spacing w:before="120" w:after="120" w:line="240" w:lineRule="auto"/>
              <w:rPr>
                <w:rFonts w:cstheme="minorHAnsi"/>
              </w:rPr>
            </w:pPr>
            <w:r w:rsidRPr="005141D3">
              <w:rPr>
                <w:rFonts w:cstheme="minorHAnsi"/>
              </w:rPr>
              <w:t>23</w:t>
            </w:r>
          </w:p>
        </w:tc>
        <w:tc>
          <w:tcPr>
            <w:tcW w:w="1982" w:type="dxa"/>
          </w:tcPr>
          <w:p w:rsidR="00652065" w:rsidRPr="005141D3" w:rsidRDefault="00652065" w:rsidP="00252552">
            <w:pPr>
              <w:spacing w:before="120" w:after="120" w:line="240" w:lineRule="auto"/>
              <w:rPr>
                <w:rFonts w:cstheme="minorHAnsi"/>
              </w:rPr>
            </w:pPr>
            <w:r w:rsidRPr="005141D3">
              <w:rPr>
                <w:rFonts w:cstheme="minorHAnsi"/>
              </w:rPr>
              <w:t>Ratageri 2001</w:t>
            </w:r>
            <w:r w:rsidRPr="005141D3">
              <w:t xml:space="preserve"> </w:t>
            </w:r>
            <w:r w:rsidR="00AE35C8" w:rsidRPr="00AE35C8">
              <w:t>(</w:t>
            </w:r>
            <w:r w:rsidR="00AE35C8">
              <w:t>137)</w:t>
            </w:r>
          </w:p>
        </w:tc>
        <w:tc>
          <w:tcPr>
            <w:tcW w:w="4155" w:type="dxa"/>
          </w:tcPr>
          <w:p w:rsidR="00652065" w:rsidRPr="005141D3" w:rsidRDefault="00652065" w:rsidP="00252552">
            <w:pPr>
              <w:spacing w:before="120" w:after="120" w:line="240" w:lineRule="auto"/>
              <w:rPr>
                <w:rFonts w:cstheme="minorHAnsi"/>
              </w:rPr>
            </w:pPr>
            <w:r w:rsidRPr="005141D3">
              <w:rPr>
                <w:rFonts w:cstheme="minorHAnsi"/>
              </w:rPr>
              <w:t xml:space="preserve">Case control study of children with existing diagnosis of asthma versus controls. </w:t>
            </w:r>
          </w:p>
        </w:tc>
        <w:tc>
          <w:tcPr>
            <w:tcW w:w="2212" w:type="dxa"/>
          </w:tcPr>
          <w:p w:rsidR="00652065" w:rsidRPr="005141D3" w:rsidRDefault="00652065" w:rsidP="00252552">
            <w:pPr>
              <w:spacing w:before="120" w:after="120" w:line="240" w:lineRule="auto"/>
              <w:rPr>
                <w:rFonts w:cstheme="minorHAnsi"/>
              </w:rPr>
            </w:pPr>
            <w:r w:rsidRPr="005141D3">
              <w:rPr>
                <w:rFonts w:cstheme="minorHAnsi"/>
              </w:rPr>
              <w:t>Inappropriate reference standard</w:t>
            </w:r>
          </w:p>
        </w:tc>
      </w:tr>
      <w:tr w:rsidR="00652065" w:rsidRPr="005141D3" w:rsidTr="00252552">
        <w:trPr>
          <w:trHeight w:val="20"/>
        </w:trPr>
        <w:tc>
          <w:tcPr>
            <w:tcW w:w="440" w:type="dxa"/>
            <w:shd w:val="clear" w:color="auto" w:fill="D9D9D9" w:themeFill="background1" w:themeFillShade="D9"/>
          </w:tcPr>
          <w:p w:rsidR="00652065" w:rsidRPr="007B659C" w:rsidRDefault="00652065" w:rsidP="00252552">
            <w:pPr>
              <w:spacing w:before="120" w:after="120" w:line="240" w:lineRule="auto"/>
              <w:rPr>
                <w:rFonts w:cstheme="minorHAnsi"/>
              </w:rPr>
            </w:pPr>
            <w:r w:rsidRPr="007B659C">
              <w:rPr>
                <w:rFonts w:cstheme="minorHAnsi"/>
              </w:rPr>
              <w:t>24</w:t>
            </w:r>
          </w:p>
        </w:tc>
        <w:tc>
          <w:tcPr>
            <w:tcW w:w="1982" w:type="dxa"/>
            <w:shd w:val="clear" w:color="auto" w:fill="D9D9D9" w:themeFill="background1" w:themeFillShade="D9"/>
          </w:tcPr>
          <w:p w:rsidR="00652065" w:rsidRPr="007B659C" w:rsidRDefault="00652065" w:rsidP="00252552">
            <w:pPr>
              <w:spacing w:before="120" w:after="120" w:line="240" w:lineRule="auto"/>
              <w:rPr>
                <w:rFonts w:cstheme="minorHAnsi"/>
              </w:rPr>
            </w:pPr>
            <w:r w:rsidRPr="007B659C">
              <w:rPr>
                <w:rFonts w:cstheme="minorHAnsi"/>
              </w:rPr>
              <w:t xml:space="preserve">Rufo 2019 </w:t>
            </w:r>
            <w:r w:rsidR="009E7979" w:rsidRPr="009E7979">
              <w:rPr>
                <w:rFonts w:cstheme="minorHAnsi"/>
              </w:rPr>
              <w:t>(</w:t>
            </w:r>
            <w:r w:rsidR="009E7979">
              <w:rPr>
                <w:rFonts w:cstheme="minorHAnsi"/>
              </w:rPr>
              <w:t>138)</w:t>
            </w:r>
          </w:p>
        </w:tc>
        <w:tc>
          <w:tcPr>
            <w:tcW w:w="4155" w:type="dxa"/>
            <w:shd w:val="clear" w:color="auto" w:fill="D9D9D9" w:themeFill="background1" w:themeFillShade="D9"/>
          </w:tcPr>
          <w:p w:rsidR="00652065" w:rsidRPr="007B659C" w:rsidRDefault="00652065" w:rsidP="00252552">
            <w:pPr>
              <w:spacing w:before="120" w:after="120" w:line="240" w:lineRule="auto"/>
              <w:rPr>
                <w:rFonts w:cstheme="minorHAnsi"/>
              </w:rPr>
            </w:pPr>
            <w:r w:rsidRPr="007B659C">
              <w:rPr>
                <w:rFonts w:cstheme="minorHAnsi"/>
              </w:rPr>
              <w:t>Cross sectional study investigating ability of exhaled VOCs to differentiate between children with or without an existing diagnosis of asthma</w:t>
            </w:r>
          </w:p>
        </w:tc>
        <w:tc>
          <w:tcPr>
            <w:tcW w:w="2212" w:type="dxa"/>
            <w:shd w:val="clear" w:color="auto" w:fill="D9D9D9" w:themeFill="background1" w:themeFillShade="D9"/>
          </w:tcPr>
          <w:p w:rsidR="00652065" w:rsidRPr="007B659C" w:rsidRDefault="00652065" w:rsidP="00252552">
            <w:pPr>
              <w:spacing w:before="120" w:after="120" w:line="240" w:lineRule="auto"/>
              <w:rPr>
                <w:rFonts w:cstheme="minorHAnsi"/>
              </w:rPr>
            </w:pPr>
            <w:r w:rsidRPr="007B659C">
              <w:rPr>
                <w:rFonts w:cstheme="minorHAnsi"/>
              </w:rPr>
              <w:t xml:space="preserve">Inappropriate index test </w:t>
            </w:r>
          </w:p>
        </w:tc>
      </w:tr>
      <w:tr w:rsidR="00652065" w:rsidRPr="005141D3" w:rsidTr="00252552">
        <w:trPr>
          <w:trHeight w:val="20"/>
        </w:trPr>
        <w:tc>
          <w:tcPr>
            <w:tcW w:w="440" w:type="dxa"/>
          </w:tcPr>
          <w:p w:rsidR="00652065" w:rsidRPr="005141D3" w:rsidRDefault="00652065" w:rsidP="00252552">
            <w:pPr>
              <w:spacing w:before="120" w:after="120" w:line="240" w:lineRule="auto"/>
              <w:rPr>
                <w:rFonts w:cstheme="minorHAnsi"/>
              </w:rPr>
            </w:pPr>
            <w:r w:rsidRPr="005141D3">
              <w:rPr>
                <w:rFonts w:cstheme="minorHAnsi"/>
              </w:rPr>
              <w:t>25</w:t>
            </w:r>
          </w:p>
        </w:tc>
        <w:tc>
          <w:tcPr>
            <w:tcW w:w="1982" w:type="dxa"/>
          </w:tcPr>
          <w:p w:rsidR="00652065" w:rsidRPr="005141D3" w:rsidRDefault="00652065" w:rsidP="00252552">
            <w:pPr>
              <w:spacing w:before="120" w:after="120" w:line="240" w:lineRule="auto"/>
              <w:rPr>
                <w:rFonts w:cstheme="minorHAnsi"/>
              </w:rPr>
            </w:pPr>
            <w:r w:rsidRPr="005141D3">
              <w:rPr>
                <w:rFonts w:cstheme="minorHAnsi"/>
              </w:rPr>
              <w:t xml:space="preserve">Saada 2012 </w:t>
            </w:r>
            <w:r w:rsidR="009E7979" w:rsidRPr="009E7979">
              <w:rPr>
                <w:rFonts w:cstheme="minorHAnsi"/>
              </w:rPr>
              <w:t>(</w:t>
            </w:r>
            <w:r w:rsidR="009E7979">
              <w:rPr>
                <w:rFonts w:cstheme="minorHAnsi"/>
              </w:rPr>
              <w:t>139)</w:t>
            </w:r>
          </w:p>
        </w:tc>
        <w:tc>
          <w:tcPr>
            <w:tcW w:w="4155" w:type="dxa"/>
          </w:tcPr>
          <w:p w:rsidR="00652065" w:rsidRPr="005141D3" w:rsidRDefault="00652065" w:rsidP="00252552">
            <w:pPr>
              <w:spacing w:before="120" w:after="120" w:line="240" w:lineRule="auto"/>
              <w:rPr>
                <w:rFonts w:cstheme="minorHAnsi"/>
              </w:rPr>
            </w:pPr>
            <w:r w:rsidRPr="005141D3">
              <w:rPr>
                <w:rFonts w:cstheme="minorHAnsi"/>
              </w:rPr>
              <w:t xml:space="preserve">Abstract only. Adults and children. Cross sectional study using questionnaires to identify people with asthma. </w:t>
            </w:r>
          </w:p>
        </w:tc>
        <w:tc>
          <w:tcPr>
            <w:tcW w:w="2212" w:type="dxa"/>
          </w:tcPr>
          <w:p w:rsidR="00652065" w:rsidRDefault="00652065" w:rsidP="00252552">
            <w:pPr>
              <w:spacing w:before="120" w:after="120" w:line="240" w:lineRule="auto"/>
              <w:rPr>
                <w:rFonts w:cstheme="minorHAnsi"/>
              </w:rPr>
            </w:pPr>
            <w:r>
              <w:rPr>
                <w:rFonts w:cstheme="minorHAnsi"/>
              </w:rPr>
              <w:t>No original article</w:t>
            </w:r>
          </w:p>
          <w:p w:rsidR="00652065" w:rsidRPr="005141D3" w:rsidRDefault="00652065" w:rsidP="00252552">
            <w:pPr>
              <w:spacing w:before="120" w:after="120" w:line="240" w:lineRule="auto"/>
              <w:rPr>
                <w:rFonts w:cstheme="minorHAnsi"/>
              </w:rPr>
            </w:pPr>
            <w:r w:rsidRPr="005141D3">
              <w:rPr>
                <w:rFonts w:cstheme="minorHAnsi"/>
              </w:rPr>
              <w:t>Inappropriate reference standard</w:t>
            </w:r>
          </w:p>
        </w:tc>
      </w:tr>
      <w:tr w:rsidR="00652065" w:rsidRPr="005141D3" w:rsidTr="00252552">
        <w:trPr>
          <w:trHeight w:val="20"/>
        </w:trPr>
        <w:tc>
          <w:tcPr>
            <w:tcW w:w="440"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lastRenderedPageBreak/>
              <w:t>26</w:t>
            </w:r>
          </w:p>
        </w:tc>
        <w:tc>
          <w:tcPr>
            <w:tcW w:w="1982"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 xml:space="preserve">Smith 2004 </w:t>
            </w:r>
            <w:r w:rsidR="009E7979" w:rsidRPr="009E7979">
              <w:rPr>
                <w:rFonts w:cstheme="minorHAnsi"/>
              </w:rPr>
              <w:t>(</w:t>
            </w:r>
            <w:r w:rsidR="009E7979">
              <w:rPr>
                <w:rFonts w:cstheme="minorHAnsi"/>
              </w:rPr>
              <w:t>140)</w:t>
            </w:r>
          </w:p>
        </w:tc>
        <w:tc>
          <w:tcPr>
            <w:tcW w:w="4155"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Adult study evaluating diagnostic accuracy of FeNO</w:t>
            </w:r>
          </w:p>
        </w:tc>
        <w:tc>
          <w:tcPr>
            <w:tcW w:w="2212"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Inappropriate population</w:t>
            </w:r>
          </w:p>
        </w:tc>
      </w:tr>
      <w:tr w:rsidR="00652065" w:rsidRPr="005141D3" w:rsidTr="00252552">
        <w:trPr>
          <w:trHeight w:val="20"/>
        </w:trPr>
        <w:tc>
          <w:tcPr>
            <w:tcW w:w="440" w:type="dxa"/>
          </w:tcPr>
          <w:p w:rsidR="00652065" w:rsidRPr="005141D3" w:rsidRDefault="00652065" w:rsidP="00252552">
            <w:pPr>
              <w:spacing w:before="120" w:after="120" w:line="240" w:lineRule="auto"/>
              <w:rPr>
                <w:rFonts w:cstheme="minorHAnsi"/>
              </w:rPr>
            </w:pPr>
            <w:r w:rsidRPr="005141D3">
              <w:rPr>
                <w:rFonts w:cstheme="minorHAnsi"/>
              </w:rPr>
              <w:t>27</w:t>
            </w:r>
          </w:p>
        </w:tc>
        <w:tc>
          <w:tcPr>
            <w:tcW w:w="1982" w:type="dxa"/>
          </w:tcPr>
          <w:p w:rsidR="00652065" w:rsidRPr="005141D3" w:rsidRDefault="00652065" w:rsidP="00252552">
            <w:pPr>
              <w:spacing w:before="120" w:after="120" w:line="240" w:lineRule="auto"/>
              <w:rPr>
                <w:rFonts w:cstheme="minorHAnsi"/>
              </w:rPr>
            </w:pPr>
            <w:r w:rsidRPr="005141D3">
              <w:rPr>
                <w:rFonts w:cstheme="minorHAnsi"/>
              </w:rPr>
              <w:t xml:space="preserve">Sumino 2012 </w:t>
            </w:r>
            <w:r w:rsidR="009E7979" w:rsidRPr="009E7979">
              <w:rPr>
                <w:rFonts w:cstheme="minorHAnsi"/>
              </w:rPr>
              <w:t>(</w:t>
            </w:r>
            <w:r w:rsidR="009E7979">
              <w:rPr>
                <w:rFonts w:cstheme="minorHAnsi"/>
              </w:rPr>
              <w:t>141)</w:t>
            </w:r>
          </w:p>
        </w:tc>
        <w:tc>
          <w:tcPr>
            <w:tcW w:w="4155" w:type="dxa"/>
          </w:tcPr>
          <w:p w:rsidR="00652065" w:rsidRPr="005141D3" w:rsidRDefault="00652065" w:rsidP="00252552">
            <w:pPr>
              <w:spacing w:before="120" w:after="120" w:line="240" w:lineRule="auto"/>
              <w:rPr>
                <w:rFonts w:cstheme="minorHAnsi"/>
              </w:rPr>
            </w:pPr>
            <w:r w:rsidRPr="005141D3">
              <w:rPr>
                <w:rFonts w:cstheme="minorHAnsi"/>
              </w:rPr>
              <w:t>Adult case control study investigating diagnostic utility of methacholine challenge testing</w:t>
            </w:r>
          </w:p>
        </w:tc>
        <w:tc>
          <w:tcPr>
            <w:tcW w:w="2212" w:type="dxa"/>
          </w:tcPr>
          <w:p w:rsidR="00652065" w:rsidRPr="005141D3" w:rsidRDefault="00652065" w:rsidP="00252552">
            <w:pPr>
              <w:spacing w:before="120" w:after="120" w:line="240" w:lineRule="auto"/>
              <w:rPr>
                <w:rFonts w:cstheme="minorHAnsi"/>
              </w:rPr>
            </w:pPr>
            <w:r w:rsidRPr="005141D3">
              <w:rPr>
                <w:rFonts w:cstheme="minorHAnsi"/>
              </w:rPr>
              <w:t>Inappropriate population</w:t>
            </w:r>
          </w:p>
        </w:tc>
      </w:tr>
      <w:tr w:rsidR="00652065" w:rsidRPr="005141D3" w:rsidTr="00252552">
        <w:trPr>
          <w:trHeight w:val="20"/>
        </w:trPr>
        <w:tc>
          <w:tcPr>
            <w:tcW w:w="440"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28</w:t>
            </w:r>
          </w:p>
        </w:tc>
        <w:tc>
          <w:tcPr>
            <w:tcW w:w="1982"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 xml:space="preserve">Tavakol 2013 </w:t>
            </w:r>
            <w:r w:rsidR="009E7979" w:rsidRPr="009E7979">
              <w:rPr>
                <w:rFonts w:cstheme="minorHAnsi"/>
              </w:rPr>
              <w:t>(</w:t>
            </w:r>
            <w:r w:rsidR="009E7979">
              <w:rPr>
                <w:rFonts w:cstheme="minorHAnsi"/>
              </w:rPr>
              <w:t>142)</w:t>
            </w:r>
          </w:p>
        </w:tc>
        <w:tc>
          <w:tcPr>
            <w:tcW w:w="4155"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Abstract only. All participants had pre-existing diagnosis of asthma already. Non-diagnostic study.</w:t>
            </w:r>
          </w:p>
        </w:tc>
        <w:tc>
          <w:tcPr>
            <w:tcW w:w="2212" w:type="dxa"/>
            <w:shd w:val="clear" w:color="auto" w:fill="D9D9D9" w:themeFill="background1" w:themeFillShade="D9"/>
          </w:tcPr>
          <w:p w:rsidR="00652065" w:rsidRDefault="00652065" w:rsidP="00252552">
            <w:pPr>
              <w:spacing w:before="120" w:after="120" w:line="240" w:lineRule="auto"/>
              <w:rPr>
                <w:rFonts w:cstheme="minorHAnsi"/>
              </w:rPr>
            </w:pPr>
            <w:r>
              <w:rPr>
                <w:rFonts w:cstheme="minorHAnsi"/>
              </w:rPr>
              <w:t>No original article</w:t>
            </w:r>
          </w:p>
          <w:p w:rsidR="00652065" w:rsidRPr="005141D3" w:rsidRDefault="00652065" w:rsidP="00252552">
            <w:pPr>
              <w:spacing w:before="120" w:after="120" w:line="240" w:lineRule="auto"/>
              <w:rPr>
                <w:rFonts w:cstheme="minorHAnsi"/>
              </w:rPr>
            </w:pPr>
            <w:r w:rsidRPr="005141D3">
              <w:rPr>
                <w:rFonts w:cstheme="minorHAnsi"/>
              </w:rPr>
              <w:t>Inappropriate reference standard</w:t>
            </w:r>
          </w:p>
        </w:tc>
      </w:tr>
      <w:tr w:rsidR="00652065" w:rsidRPr="005141D3" w:rsidTr="00252552">
        <w:trPr>
          <w:trHeight w:val="20"/>
        </w:trPr>
        <w:tc>
          <w:tcPr>
            <w:tcW w:w="440" w:type="dxa"/>
          </w:tcPr>
          <w:p w:rsidR="00652065" w:rsidRPr="005141D3" w:rsidRDefault="00652065" w:rsidP="00252552">
            <w:pPr>
              <w:spacing w:before="120" w:after="120" w:line="240" w:lineRule="auto"/>
              <w:rPr>
                <w:rFonts w:cstheme="minorHAnsi"/>
              </w:rPr>
            </w:pPr>
            <w:r w:rsidRPr="005141D3">
              <w:rPr>
                <w:rFonts w:cstheme="minorHAnsi"/>
              </w:rPr>
              <w:t>29</w:t>
            </w:r>
          </w:p>
        </w:tc>
        <w:tc>
          <w:tcPr>
            <w:tcW w:w="1982" w:type="dxa"/>
          </w:tcPr>
          <w:p w:rsidR="00652065" w:rsidRPr="005141D3" w:rsidRDefault="00652065" w:rsidP="00252552">
            <w:pPr>
              <w:spacing w:before="120" w:after="120" w:line="240" w:lineRule="auto"/>
              <w:rPr>
                <w:rFonts w:cstheme="minorHAnsi"/>
              </w:rPr>
            </w:pPr>
            <w:r w:rsidRPr="005141D3">
              <w:rPr>
                <w:rFonts w:cstheme="minorHAnsi"/>
              </w:rPr>
              <w:t xml:space="preserve">Tse 2013 </w:t>
            </w:r>
            <w:r w:rsidR="009E7979" w:rsidRPr="009E7979">
              <w:rPr>
                <w:rFonts w:cstheme="minorHAnsi"/>
              </w:rPr>
              <w:t>(</w:t>
            </w:r>
            <w:r w:rsidR="009E7979">
              <w:rPr>
                <w:rFonts w:cstheme="minorHAnsi"/>
              </w:rPr>
              <w:t>29)</w:t>
            </w:r>
          </w:p>
        </w:tc>
        <w:tc>
          <w:tcPr>
            <w:tcW w:w="4155" w:type="dxa"/>
          </w:tcPr>
          <w:p w:rsidR="00652065" w:rsidRPr="005141D3" w:rsidRDefault="00652065" w:rsidP="00252552">
            <w:pPr>
              <w:spacing w:before="120" w:after="120" w:line="240" w:lineRule="auto"/>
              <w:rPr>
                <w:rFonts w:cstheme="minorHAnsi"/>
              </w:rPr>
            </w:pPr>
            <w:r w:rsidRPr="005141D3">
              <w:rPr>
                <w:rFonts w:cstheme="minorHAnsi"/>
              </w:rPr>
              <w:t xml:space="preserve">Case control study using two birth cohorts to identify children with asthma and no asthma. No second objective test to confirm asthma. </w:t>
            </w:r>
          </w:p>
        </w:tc>
        <w:tc>
          <w:tcPr>
            <w:tcW w:w="2212" w:type="dxa"/>
          </w:tcPr>
          <w:p w:rsidR="00652065" w:rsidRPr="005141D3" w:rsidRDefault="00652065" w:rsidP="00252552">
            <w:pPr>
              <w:spacing w:before="120" w:after="120" w:line="240" w:lineRule="auto"/>
              <w:rPr>
                <w:rFonts w:cstheme="minorHAnsi"/>
              </w:rPr>
            </w:pPr>
            <w:r w:rsidRPr="005141D3">
              <w:rPr>
                <w:rFonts w:cstheme="minorHAnsi"/>
              </w:rPr>
              <w:t>Inappropriate reference standard</w:t>
            </w:r>
          </w:p>
        </w:tc>
      </w:tr>
      <w:tr w:rsidR="00652065" w:rsidRPr="005141D3" w:rsidTr="00252552">
        <w:trPr>
          <w:trHeight w:val="20"/>
        </w:trPr>
        <w:tc>
          <w:tcPr>
            <w:tcW w:w="440"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30</w:t>
            </w:r>
          </w:p>
        </w:tc>
        <w:tc>
          <w:tcPr>
            <w:tcW w:w="1982"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 xml:space="preserve">Vilozni 2016 </w:t>
            </w:r>
            <w:r w:rsidR="009E7979" w:rsidRPr="009E7979">
              <w:rPr>
                <w:rFonts w:cstheme="minorHAnsi"/>
              </w:rPr>
              <w:t>(</w:t>
            </w:r>
            <w:r w:rsidR="009E7979">
              <w:rPr>
                <w:rFonts w:cstheme="minorHAnsi"/>
              </w:rPr>
              <w:t>143)</w:t>
            </w:r>
          </w:p>
        </w:tc>
        <w:tc>
          <w:tcPr>
            <w:tcW w:w="4155"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 xml:space="preserve">Case control study. Non-diagnostic. Majority of children were below 5 years. </w:t>
            </w:r>
          </w:p>
        </w:tc>
        <w:tc>
          <w:tcPr>
            <w:tcW w:w="2212" w:type="dxa"/>
            <w:shd w:val="clear" w:color="auto" w:fill="D9D9D9" w:themeFill="background1" w:themeFillShade="D9"/>
          </w:tcPr>
          <w:p w:rsidR="00652065" w:rsidRPr="005141D3" w:rsidRDefault="00652065" w:rsidP="00252552">
            <w:pPr>
              <w:spacing w:before="120" w:after="120" w:line="240" w:lineRule="auto"/>
              <w:rPr>
                <w:rFonts w:cstheme="minorHAnsi"/>
              </w:rPr>
            </w:pPr>
            <w:r w:rsidRPr="005141D3">
              <w:rPr>
                <w:rFonts w:cstheme="minorHAnsi"/>
              </w:rPr>
              <w:t xml:space="preserve">Inappropriate population </w:t>
            </w:r>
          </w:p>
        </w:tc>
      </w:tr>
    </w:tbl>
    <w:p w:rsidR="00652065" w:rsidRPr="005141D3" w:rsidRDefault="00652065" w:rsidP="00652065">
      <w:pPr>
        <w:spacing w:after="0" w:line="360" w:lineRule="auto"/>
        <w:rPr>
          <w:rFonts w:cstheme="minorHAnsi"/>
        </w:rPr>
      </w:pPr>
    </w:p>
    <w:p w:rsidR="00652065" w:rsidRDefault="00652065">
      <w:pPr>
        <w:rPr>
          <w:rFonts w:cstheme="minorHAnsi"/>
        </w:rPr>
      </w:pPr>
      <w:r>
        <w:rPr>
          <w:rFonts w:cstheme="minorHAnsi"/>
        </w:rPr>
        <w:br w:type="page"/>
      </w:r>
    </w:p>
    <w:p w:rsidR="008666C0" w:rsidRPr="005141D3" w:rsidRDefault="008666C0" w:rsidP="008666C0">
      <w:pPr>
        <w:spacing w:after="120" w:line="360" w:lineRule="auto"/>
        <w:rPr>
          <w:rFonts w:cstheme="minorHAnsi"/>
        </w:rPr>
      </w:pPr>
      <w:r w:rsidRPr="00A5539C">
        <w:rPr>
          <w:rFonts w:cstheme="minorHAnsi"/>
        </w:rPr>
        <w:lastRenderedPageBreak/>
        <w:t xml:space="preserve">Supplementary table </w:t>
      </w:r>
      <w:r w:rsidR="005775D1">
        <w:rPr>
          <w:rFonts w:cstheme="minorHAnsi"/>
        </w:rPr>
        <w:t>32</w:t>
      </w:r>
      <w:r w:rsidRPr="00A5539C">
        <w:rPr>
          <w:rFonts w:cstheme="minorHAnsi"/>
        </w:rPr>
        <w:t>: Excluded</w:t>
      </w:r>
      <w:r w:rsidRPr="005141D3">
        <w:rPr>
          <w:rFonts w:cstheme="minorHAnsi"/>
        </w:rPr>
        <w:t xml:space="preserve"> studies following full text screen for PICO </w:t>
      </w:r>
      <w:r>
        <w:rPr>
          <w:rFonts w:cstheme="minorHAnsi"/>
        </w:rPr>
        <w:t>4 (BDR testing).</w:t>
      </w:r>
    </w:p>
    <w:tbl>
      <w:tblPr>
        <w:tblStyle w:val="GridTable6Colourful1"/>
        <w:tblW w:w="8789" w:type="dxa"/>
        <w:tblLook w:val="04A0" w:firstRow="1" w:lastRow="0" w:firstColumn="1" w:lastColumn="0" w:noHBand="0" w:noVBand="1"/>
      </w:tblPr>
      <w:tblGrid>
        <w:gridCol w:w="461"/>
        <w:gridCol w:w="1979"/>
        <w:gridCol w:w="4141"/>
        <w:gridCol w:w="2208"/>
      </w:tblGrid>
      <w:tr w:rsidR="008666C0" w:rsidRPr="005141D3" w:rsidTr="002525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 w:type="dxa"/>
          </w:tcPr>
          <w:p w:rsidR="008666C0" w:rsidRPr="004B0380" w:rsidRDefault="008666C0" w:rsidP="00252552">
            <w:pPr>
              <w:spacing w:before="120" w:after="120"/>
              <w:rPr>
                <w:rFonts w:cstheme="minorHAnsi"/>
                <w:b w:val="0"/>
                <w:lang w:val="en-US"/>
              </w:rPr>
            </w:pPr>
          </w:p>
        </w:tc>
        <w:tc>
          <w:tcPr>
            <w:tcW w:w="1982" w:type="dxa"/>
          </w:tcPr>
          <w:p w:rsidR="008666C0" w:rsidRPr="005141D3" w:rsidRDefault="008666C0" w:rsidP="00252552">
            <w:pPr>
              <w:spacing w:before="120" w:after="120"/>
              <w:cnfStyle w:val="100000000000" w:firstRow="1" w:lastRow="0" w:firstColumn="0" w:lastColumn="0" w:oddVBand="0" w:evenVBand="0" w:oddHBand="0" w:evenHBand="0" w:firstRowFirstColumn="0" w:firstRowLastColumn="0" w:lastRowFirstColumn="0" w:lastRowLastColumn="0"/>
              <w:rPr>
                <w:rFonts w:cstheme="minorHAnsi"/>
                <w:b w:val="0"/>
              </w:rPr>
            </w:pPr>
            <w:r w:rsidRPr="005141D3">
              <w:rPr>
                <w:rFonts w:cstheme="minorHAnsi"/>
                <w:b w:val="0"/>
              </w:rPr>
              <w:t>Reference</w:t>
            </w:r>
          </w:p>
        </w:tc>
        <w:tc>
          <w:tcPr>
            <w:tcW w:w="4155" w:type="dxa"/>
          </w:tcPr>
          <w:p w:rsidR="008666C0" w:rsidRPr="005141D3" w:rsidRDefault="008666C0" w:rsidP="00252552">
            <w:pPr>
              <w:spacing w:before="120" w:after="120"/>
              <w:cnfStyle w:val="100000000000" w:firstRow="1" w:lastRow="0" w:firstColumn="0" w:lastColumn="0" w:oddVBand="0" w:evenVBand="0" w:oddHBand="0" w:evenHBand="0" w:firstRowFirstColumn="0" w:firstRowLastColumn="0" w:lastRowFirstColumn="0" w:lastRowLastColumn="0"/>
              <w:rPr>
                <w:rFonts w:cstheme="minorHAnsi"/>
                <w:b w:val="0"/>
              </w:rPr>
            </w:pPr>
            <w:r w:rsidRPr="005141D3">
              <w:rPr>
                <w:rFonts w:cstheme="minorHAnsi"/>
                <w:b w:val="0"/>
              </w:rPr>
              <w:t>Study Design</w:t>
            </w:r>
          </w:p>
        </w:tc>
        <w:tc>
          <w:tcPr>
            <w:tcW w:w="2212" w:type="dxa"/>
          </w:tcPr>
          <w:p w:rsidR="008666C0" w:rsidRPr="005141D3" w:rsidRDefault="008666C0" w:rsidP="00252552">
            <w:pPr>
              <w:spacing w:before="120" w:after="120"/>
              <w:cnfStyle w:val="100000000000" w:firstRow="1" w:lastRow="0" w:firstColumn="0" w:lastColumn="0" w:oddVBand="0" w:evenVBand="0" w:oddHBand="0" w:evenHBand="0" w:firstRowFirstColumn="0" w:firstRowLastColumn="0" w:lastRowFirstColumn="0" w:lastRowLastColumn="0"/>
              <w:rPr>
                <w:rFonts w:cstheme="minorHAnsi"/>
                <w:b w:val="0"/>
              </w:rPr>
            </w:pPr>
            <w:r w:rsidRPr="005141D3">
              <w:rPr>
                <w:rFonts w:cstheme="minorHAnsi"/>
                <w:b w:val="0"/>
              </w:rPr>
              <w:t>Reason for Exclusion</w:t>
            </w:r>
          </w:p>
        </w:tc>
      </w:tr>
      <w:tr w:rsidR="008666C0"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 w:type="dxa"/>
          </w:tcPr>
          <w:p w:rsidR="008666C0" w:rsidRPr="00280352" w:rsidRDefault="008666C0" w:rsidP="00252552">
            <w:pPr>
              <w:spacing w:before="120" w:after="120"/>
              <w:rPr>
                <w:rFonts w:cstheme="minorHAnsi"/>
                <w:b w:val="0"/>
              </w:rPr>
            </w:pPr>
            <w:r w:rsidRPr="00280352">
              <w:rPr>
                <w:rFonts w:cstheme="minorHAnsi"/>
                <w:b w:val="0"/>
              </w:rPr>
              <w:t>1</w:t>
            </w:r>
          </w:p>
        </w:tc>
        <w:tc>
          <w:tcPr>
            <w:tcW w:w="1982"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 xml:space="preserve">Anderson 2010 </w:t>
            </w:r>
            <w:r w:rsidR="009E7979" w:rsidRPr="009E7979">
              <w:rPr>
                <w:rFonts w:cstheme="minorHAnsi"/>
              </w:rPr>
              <w:t>(</w:t>
            </w:r>
            <w:r w:rsidR="009E7979">
              <w:rPr>
                <w:rFonts w:cstheme="minorHAnsi"/>
              </w:rPr>
              <w:t>122)</w:t>
            </w:r>
          </w:p>
        </w:tc>
        <w:tc>
          <w:tcPr>
            <w:tcW w:w="4155" w:type="dxa"/>
          </w:tcPr>
          <w:p w:rsidR="008666C0" w:rsidRPr="004B0380"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US"/>
              </w:rPr>
            </w:pPr>
            <w:r w:rsidRPr="004B0380">
              <w:rPr>
                <w:rFonts w:cstheme="minorHAnsi"/>
                <w:lang w:val="en-US"/>
              </w:rPr>
              <w:t xml:space="preserve">Conference abstract only. Cohort study of children with suspected asthma using challenge tests. </w:t>
            </w:r>
          </w:p>
        </w:tc>
        <w:tc>
          <w:tcPr>
            <w:tcW w:w="2212" w:type="dxa"/>
          </w:tcPr>
          <w:p w:rsidR="008666C0" w:rsidRPr="004B0380"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US"/>
              </w:rPr>
            </w:pPr>
            <w:r w:rsidRPr="004B0380">
              <w:rPr>
                <w:rFonts w:cstheme="minorHAnsi"/>
                <w:lang w:val="en-US"/>
              </w:rPr>
              <w:t>No original article</w:t>
            </w:r>
          </w:p>
          <w:p w:rsidR="008666C0" w:rsidRPr="004B0380"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US"/>
              </w:rPr>
            </w:pPr>
            <w:r w:rsidRPr="004B0380">
              <w:rPr>
                <w:rFonts w:cstheme="minorHAnsi"/>
                <w:lang w:val="en-US"/>
              </w:rPr>
              <w:t xml:space="preserve">Inappropriate index test </w:t>
            </w:r>
          </w:p>
        </w:tc>
      </w:tr>
      <w:tr w:rsidR="008666C0" w:rsidRPr="005141D3" w:rsidTr="00252552">
        <w:tc>
          <w:tcPr>
            <w:cnfStyle w:val="001000000000" w:firstRow="0" w:lastRow="0" w:firstColumn="1" w:lastColumn="0" w:oddVBand="0" w:evenVBand="0" w:oddHBand="0" w:evenHBand="0" w:firstRowFirstColumn="0" w:firstRowLastColumn="0" w:lastRowFirstColumn="0" w:lastRowLastColumn="0"/>
            <w:tcW w:w="440" w:type="dxa"/>
          </w:tcPr>
          <w:p w:rsidR="008666C0" w:rsidRPr="00280352" w:rsidRDefault="008666C0" w:rsidP="00252552">
            <w:pPr>
              <w:spacing w:before="120" w:after="120"/>
              <w:rPr>
                <w:rFonts w:cstheme="minorHAnsi"/>
                <w:b w:val="0"/>
              </w:rPr>
            </w:pPr>
            <w:r w:rsidRPr="00280352">
              <w:rPr>
                <w:rFonts w:cstheme="minorHAnsi"/>
                <w:b w:val="0"/>
              </w:rPr>
              <w:t>2</w:t>
            </w:r>
          </w:p>
        </w:tc>
        <w:tc>
          <w:tcPr>
            <w:tcW w:w="1982"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5141D3">
              <w:rPr>
                <w:rFonts w:cstheme="minorHAnsi"/>
              </w:rPr>
              <w:t xml:space="preserve">Andregnette 2011 </w:t>
            </w:r>
            <w:r w:rsidR="009E7979" w:rsidRPr="009E7979">
              <w:rPr>
                <w:rFonts w:cstheme="minorHAnsi"/>
              </w:rPr>
              <w:t>(</w:t>
            </w:r>
            <w:r w:rsidR="009E7979">
              <w:rPr>
                <w:rFonts w:cstheme="minorHAnsi"/>
              </w:rPr>
              <w:t>123)</w:t>
            </w:r>
          </w:p>
        </w:tc>
        <w:tc>
          <w:tcPr>
            <w:tcW w:w="4155" w:type="dxa"/>
          </w:tcPr>
          <w:p w:rsidR="008666C0" w:rsidRPr="004B0380"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4B0380">
              <w:rPr>
                <w:rFonts w:cstheme="minorHAnsi"/>
                <w:lang w:val="en-US"/>
              </w:rPr>
              <w:t>Conference abstract only. Cohort study of children with suspected asthma using challenge tests.</w:t>
            </w:r>
          </w:p>
        </w:tc>
        <w:tc>
          <w:tcPr>
            <w:tcW w:w="2212" w:type="dxa"/>
          </w:tcPr>
          <w:p w:rsidR="008666C0" w:rsidRPr="004B0380"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4B0380">
              <w:rPr>
                <w:rFonts w:cstheme="minorHAnsi"/>
                <w:lang w:val="en-US"/>
              </w:rPr>
              <w:t>No original article</w:t>
            </w:r>
          </w:p>
          <w:p w:rsidR="008666C0" w:rsidRPr="004B0380"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4B0380">
              <w:rPr>
                <w:rFonts w:cstheme="minorHAnsi"/>
                <w:lang w:val="en-US"/>
              </w:rPr>
              <w:t>Inappropriate index test</w:t>
            </w:r>
          </w:p>
        </w:tc>
      </w:tr>
      <w:tr w:rsidR="008666C0"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 w:type="dxa"/>
          </w:tcPr>
          <w:p w:rsidR="008666C0" w:rsidRPr="00280352" w:rsidRDefault="008666C0" w:rsidP="00252552">
            <w:pPr>
              <w:spacing w:before="120" w:after="120"/>
              <w:rPr>
                <w:rFonts w:cstheme="minorHAnsi"/>
                <w:b w:val="0"/>
              </w:rPr>
            </w:pPr>
            <w:r w:rsidRPr="00280352">
              <w:rPr>
                <w:rFonts w:cstheme="minorHAnsi"/>
                <w:b w:val="0"/>
              </w:rPr>
              <w:t>3</w:t>
            </w:r>
          </w:p>
        </w:tc>
        <w:tc>
          <w:tcPr>
            <w:tcW w:w="1982"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 xml:space="preserve">Bibi 1991 </w:t>
            </w:r>
            <w:r w:rsidR="009E7979" w:rsidRPr="009E7979">
              <w:rPr>
                <w:rFonts w:cstheme="minorHAnsi"/>
              </w:rPr>
              <w:t>(</w:t>
            </w:r>
            <w:r w:rsidR="009E7979">
              <w:rPr>
                <w:rFonts w:cstheme="minorHAnsi"/>
              </w:rPr>
              <w:t>124)</w:t>
            </w:r>
          </w:p>
        </w:tc>
        <w:tc>
          <w:tcPr>
            <w:tcW w:w="4155"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4B0380">
              <w:rPr>
                <w:rFonts w:cstheme="minorHAnsi"/>
                <w:lang w:val="en-US"/>
              </w:rPr>
              <w:t xml:space="preserve">Cohort study of children with normal baseline spirometry. </w:t>
            </w:r>
            <w:r w:rsidRPr="005141D3">
              <w:rPr>
                <w:rFonts w:cstheme="minorHAnsi"/>
              </w:rPr>
              <w:t xml:space="preserve">Non diagnostic study. </w:t>
            </w:r>
          </w:p>
        </w:tc>
        <w:tc>
          <w:tcPr>
            <w:tcW w:w="2212"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Inappropriate outcome</w:t>
            </w:r>
          </w:p>
        </w:tc>
      </w:tr>
      <w:tr w:rsidR="008666C0" w:rsidRPr="005141D3" w:rsidTr="00252552">
        <w:trPr>
          <w:trHeight w:val="20"/>
        </w:trPr>
        <w:tc>
          <w:tcPr>
            <w:cnfStyle w:val="001000000000" w:firstRow="0" w:lastRow="0" w:firstColumn="1" w:lastColumn="0" w:oddVBand="0" w:evenVBand="0" w:oddHBand="0" w:evenHBand="0" w:firstRowFirstColumn="0" w:firstRowLastColumn="0" w:lastRowFirstColumn="0" w:lastRowLastColumn="0"/>
            <w:tcW w:w="440" w:type="dxa"/>
          </w:tcPr>
          <w:p w:rsidR="008666C0" w:rsidRPr="00280352" w:rsidRDefault="008666C0" w:rsidP="00252552">
            <w:pPr>
              <w:spacing w:before="120" w:after="120"/>
              <w:rPr>
                <w:rFonts w:cstheme="minorHAnsi"/>
                <w:b w:val="0"/>
              </w:rPr>
            </w:pPr>
            <w:r w:rsidRPr="00280352">
              <w:rPr>
                <w:rFonts w:cstheme="minorHAnsi"/>
                <w:b w:val="0"/>
              </w:rPr>
              <w:t>4</w:t>
            </w:r>
          </w:p>
        </w:tc>
        <w:tc>
          <w:tcPr>
            <w:tcW w:w="1982"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5141D3">
              <w:rPr>
                <w:rFonts w:cstheme="minorHAnsi"/>
              </w:rPr>
              <w:t xml:space="preserve">Brouwer 2010 </w:t>
            </w:r>
            <w:r w:rsidR="00DD05D2" w:rsidRPr="00DD05D2">
              <w:rPr>
                <w:rFonts w:cstheme="minorHAnsi"/>
              </w:rPr>
              <w:t>(</w:t>
            </w:r>
            <w:r w:rsidR="00DD05D2">
              <w:rPr>
                <w:rFonts w:cstheme="minorHAnsi"/>
              </w:rPr>
              <w:t>12)</w:t>
            </w:r>
          </w:p>
        </w:tc>
        <w:tc>
          <w:tcPr>
            <w:tcW w:w="4155" w:type="dxa"/>
          </w:tcPr>
          <w:p w:rsidR="008666C0" w:rsidRPr="004B0380"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4B0380">
              <w:rPr>
                <w:rFonts w:cstheme="minorHAnsi"/>
                <w:lang w:val="en-US"/>
              </w:rPr>
              <w:t>Prospective cohort study of peak flow or FEV</w:t>
            </w:r>
            <w:r w:rsidRPr="004B0380">
              <w:rPr>
                <w:rFonts w:cstheme="minorHAnsi"/>
                <w:vertAlign w:val="subscript"/>
                <w:lang w:val="en-US"/>
              </w:rPr>
              <w:t>1</w:t>
            </w:r>
            <w:r w:rsidRPr="004B0380">
              <w:rPr>
                <w:rFonts w:cstheme="minorHAnsi"/>
                <w:lang w:val="en-US"/>
              </w:rPr>
              <w:t xml:space="preserve"> variability of two weeks.</w:t>
            </w:r>
          </w:p>
        </w:tc>
        <w:tc>
          <w:tcPr>
            <w:tcW w:w="2212"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5141D3">
              <w:rPr>
                <w:rFonts w:cstheme="minorHAnsi"/>
              </w:rPr>
              <w:t>Inappropriate index test</w:t>
            </w:r>
          </w:p>
        </w:tc>
      </w:tr>
      <w:tr w:rsidR="008666C0" w:rsidRPr="005141D3" w:rsidTr="0025255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40" w:type="dxa"/>
          </w:tcPr>
          <w:p w:rsidR="008666C0" w:rsidRPr="00280352" w:rsidRDefault="008666C0" w:rsidP="00252552">
            <w:pPr>
              <w:spacing w:before="120" w:after="120"/>
              <w:rPr>
                <w:rFonts w:cstheme="minorHAnsi"/>
                <w:b w:val="0"/>
              </w:rPr>
            </w:pPr>
            <w:r w:rsidRPr="00280352">
              <w:rPr>
                <w:rFonts w:cstheme="minorHAnsi"/>
                <w:b w:val="0"/>
              </w:rPr>
              <w:t>5</w:t>
            </w:r>
          </w:p>
        </w:tc>
        <w:tc>
          <w:tcPr>
            <w:tcW w:w="1982"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 xml:space="preserve">Brozek 2016 </w:t>
            </w:r>
            <w:r w:rsidR="00DD05D2" w:rsidRPr="00DD05D2">
              <w:rPr>
                <w:rFonts w:cstheme="minorHAnsi"/>
              </w:rPr>
              <w:t>(</w:t>
            </w:r>
            <w:r w:rsidR="00DD05D2">
              <w:rPr>
                <w:rFonts w:cstheme="minorHAnsi"/>
              </w:rPr>
              <w:t>125)</w:t>
            </w:r>
          </w:p>
        </w:tc>
        <w:tc>
          <w:tcPr>
            <w:tcW w:w="4155"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4B0380">
              <w:rPr>
                <w:rFonts w:cstheme="minorHAnsi"/>
                <w:lang w:val="en-US"/>
              </w:rPr>
              <w:t xml:space="preserve">Abstract only. Cross-sectional study. </w:t>
            </w:r>
            <w:r w:rsidRPr="005141D3">
              <w:rPr>
                <w:rFonts w:cstheme="minorHAnsi"/>
              </w:rPr>
              <w:t xml:space="preserve">Unclear reference standard. </w:t>
            </w:r>
          </w:p>
        </w:tc>
        <w:tc>
          <w:tcPr>
            <w:tcW w:w="2212" w:type="dxa"/>
          </w:tcPr>
          <w:p w:rsidR="008666C0" w:rsidRPr="004B0380"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US"/>
              </w:rPr>
            </w:pPr>
            <w:r w:rsidRPr="004B0380">
              <w:rPr>
                <w:rFonts w:cstheme="minorHAnsi"/>
                <w:lang w:val="en-US"/>
              </w:rPr>
              <w:t>No original article</w:t>
            </w:r>
          </w:p>
          <w:p w:rsidR="008666C0" w:rsidRPr="004B0380"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US"/>
              </w:rPr>
            </w:pPr>
            <w:r w:rsidRPr="004B0380">
              <w:rPr>
                <w:rFonts w:cstheme="minorHAnsi"/>
                <w:lang w:val="en-US"/>
              </w:rPr>
              <w:t>Inappropriate reference standard</w:t>
            </w:r>
          </w:p>
        </w:tc>
      </w:tr>
      <w:tr w:rsidR="008666C0" w:rsidRPr="005141D3" w:rsidTr="00252552">
        <w:trPr>
          <w:trHeight w:val="20"/>
        </w:trPr>
        <w:tc>
          <w:tcPr>
            <w:cnfStyle w:val="001000000000" w:firstRow="0" w:lastRow="0" w:firstColumn="1" w:lastColumn="0" w:oddVBand="0" w:evenVBand="0" w:oddHBand="0" w:evenHBand="0" w:firstRowFirstColumn="0" w:firstRowLastColumn="0" w:lastRowFirstColumn="0" w:lastRowLastColumn="0"/>
            <w:tcW w:w="440" w:type="dxa"/>
          </w:tcPr>
          <w:p w:rsidR="008666C0" w:rsidRPr="00280352" w:rsidRDefault="008666C0" w:rsidP="00252552">
            <w:pPr>
              <w:spacing w:before="120" w:after="120"/>
              <w:rPr>
                <w:rFonts w:cstheme="minorHAnsi"/>
                <w:b w:val="0"/>
              </w:rPr>
            </w:pPr>
            <w:r w:rsidRPr="00280352">
              <w:rPr>
                <w:rFonts w:cstheme="minorHAnsi"/>
                <w:b w:val="0"/>
              </w:rPr>
              <w:t>6</w:t>
            </w:r>
          </w:p>
        </w:tc>
        <w:tc>
          <w:tcPr>
            <w:tcW w:w="1982"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5141D3">
              <w:rPr>
                <w:rFonts w:cstheme="minorHAnsi"/>
              </w:rPr>
              <w:t xml:space="preserve">Ciprandi 2012 </w:t>
            </w:r>
            <w:r w:rsidR="00DD05D2" w:rsidRPr="00DD05D2">
              <w:rPr>
                <w:rFonts w:cstheme="minorHAnsi"/>
              </w:rPr>
              <w:t>(</w:t>
            </w:r>
            <w:r w:rsidR="00DD05D2">
              <w:rPr>
                <w:rFonts w:cstheme="minorHAnsi"/>
              </w:rPr>
              <w:t>126)</w:t>
            </w:r>
          </w:p>
        </w:tc>
        <w:tc>
          <w:tcPr>
            <w:tcW w:w="4155" w:type="dxa"/>
          </w:tcPr>
          <w:p w:rsidR="008666C0" w:rsidRPr="004B0380"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4B0380">
              <w:rPr>
                <w:rFonts w:cstheme="minorHAnsi"/>
                <w:lang w:val="en-US"/>
              </w:rPr>
              <w:t>Cohort study of children with diagnosed asthma to establish cut-off values for FEF</w:t>
            </w:r>
            <w:r w:rsidRPr="004B0380">
              <w:rPr>
                <w:rFonts w:cstheme="minorHAnsi"/>
                <w:vertAlign w:val="subscript"/>
                <w:lang w:val="en-US"/>
              </w:rPr>
              <w:t>25-75</w:t>
            </w:r>
          </w:p>
        </w:tc>
        <w:tc>
          <w:tcPr>
            <w:tcW w:w="2212"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5141D3">
              <w:rPr>
                <w:rFonts w:cstheme="minorHAnsi"/>
              </w:rPr>
              <w:t>Inappropriate population</w:t>
            </w:r>
          </w:p>
        </w:tc>
      </w:tr>
      <w:tr w:rsidR="008666C0" w:rsidRPr="005141D3" w:rsidTr="0025255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40" w:type="dxa"/>
          </w:tcPr>
          <w:p w:rsidR="008666C0" w:rsidRPr="00280352" w:rsidRDefault="008666C0" w:rsidP="00252552">
            <w:pPr>
              <w:spacing w:before="120" w:after="120"/>
              <w:rPr>
                <w:rFonts w:cstheme="minorHAnsi"/>
                <w:b w:val="0"/>
              </w:rPr>
            </w:pPr>
            <w:r w:rsidRPr="00280352">
              <w:rPr>
                <w:rFonts w:cstheme="minorHAnsi"/>
                <w:b w:val="0"/>
              </w:rPr>
              <w:t>7</w:t>
            </w:r>
          </w:p>
        </w:tc>
        <w:tc>
          <w:tcPr>
            <w:tcW w:w="1982"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De Jong 2019</w:t>
            </w:r>
          </w:p>
        </w:tc>
        <w:tc>
          <w:tcPr>
            <w:tcW w:w="4155" w:type="dxa"/>
          </w:tcPr>
          <w:p w:rsidR="008666C0" w:rsidRPr="004B0380"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US"/>
              </w:rPr>
            </w:pPr>
            <w:r w:rsidRPr="004B0380">
              <w:rPr>
                <w:rFonts w:cstheme="minorHAnsi"/>
                <w:lang w:val="en-US"/>
              </w:rPr>
              <w:t>Cohort study of children presenting with suspected asthma. Bronchodilator reversibility test was only performed after challenge testing</w:t>
            </w:r>
          </w:p>
        </w:tc>
        <w:tc>
          <w:tcPr>
            <w:tcW w:w="2212"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Inappropriate index test</w:t>
            </w:r>
          </w:p>
        </w:tc>
      </w:tr>
      <w:tr w:rsidR="008666C0" w:rsidRPr="005141D3" w:rsidTr="00252552">
        <w:trPr>
          <w:trHeight w:val="20"/>
        </w:trPr>
        <w:tc>
          <w:tcPr>
            <w:cnfStyle w:val="001000000000" w:firstRow="0" w:lastRow="0" w:firstColumn="1" w:lastColumn="0" w:oddVBand="0" w:evenVBand="0" w:oddHBand="0" w:evenHBand="0" w:firstRowFirstColumn="0" w:firstRowLastColumn="0" w:lastRowFirstColumn="0" w:lastRowLastColumn="0"/>
            <w:tcW w:w="440" w:type="dxa"/>
          </w:tcPr>
          <w:p w:rsidR="008666C0" w:rsidRPr="00280352" w:rsidRDefault="008666C0" w:rsidP="00252552">
            <w:pPr>
              <w:spacing w:before="120" w:after="120"/>
              <w:rPr>
                <w:rFonts w:cstheme="minorHAnsi"/>
                <w:b w:val="0"/>
              </w:rPr>
            </w:pPr>
            <w:r w:rsidRPr="00280352">
              <w:rPr>
                <w:rFonts w:cstheme="minorHAnsi"/>
                <w:b w:val="0"/>
              </w:rPr>
              <w:t>8</w:t>
            </w:r>
          </w:p>
        </w:tc>
        <w:tc>
          <w:tcPr>
            <w:tcW w:w="1982"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5141D3">
              <w:rPr>
                <w:rFonts w:cstheme="minorHAnsi"/>
              </w:rPr>
              <w:t xml:space="preserve">Del Rio-Navarro 2004 </w:t>
            </w:r>
            <w:r w:rsidR="00DD05D2" w:rsidRPr="00DD05D2">
              <w:rPr>
                <w:rFonts w:cstheme="minorHAnsi"/>
              </w:rPr>
              <w:t>(</w:t>
            </w:r>
            <w:r w:rsidR="00DD05D2">
              <w:rPr>
                <w:rFonts w:cstheme="minorHAnsi"/>
              </w:rPr>
              <w:t>127)</w:t>
            </w:r>
          </w:p>
        </w:tc>
        <w:tc>
          <w:tcPr>
            <w:tcW w:w="4155" w:type="dxa"/>
          </w:tcPr>
          <w:p w:rsidR="008666C0" w:rsidRPr="004B0380"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4B0380">
              <w:rPr>
                <w:rFonts w:cstheme="minorHAnsi"/>
                <w:lang w:val="en-US"/>
              </w:rPr>
              <w:t xml:space="preserve">Population based study. No second objective test used to confirm diagnosis. </w:t>
            </w:r>
          </w:p>
        </w:tc>
        <w:tc>
          <w:tcPr>
            <w:tcW w:w="2212"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5141D3">
              <w:rPr>
                <w:rFonts w:cstheme="minorHAnsi"/>
              </w:rPr>
              <w:t>Inappropriate reference standard</w:t>
            </w:r>
          </w:p>
        </w:tc>
      </w:tr>
      <w:tr w:rsidR="008666C0" w:rsidRPr="005141D3" w:rsidTr="0025255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40" w:type="dxa"/>
          </w:tcPr>
          <w:p w:rsidR="008666C0" w:rsidRPr="00280352" w:rsidRDefault="008666C0" w:rsidP="00252552">
            <w:pPr>
              <w:spacing w:before="120" w:after="120"/>
              <w:rPr>
                <w:rFonts w:cstheme="minorHAnsi"/>
                <w:b w:val="0"/>
              </w:rPr>
            </w:pPr>
            <w:r w:rsidRPr="00280352">
              <w:rPr>
                <w:rFonts w:cstheme="minorHAnsi"/>
                <w:b w:val="0"/>
              </w:rPr>
              <w:t>9</w:t>
            </w:r>
          </w:p>
        </w:tc>
        <w:tc>
          <w:tcPr>
            <w:tcW w:w="1982"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Denboba 2008</w:t>
            </w:r>
            <w:r w:rsidRPr="005141D3">
              <w:t xml:space="preserve"> </w:t>
            </w:r>
            <w:r w:rsidR="00DD05D2" w:rsidRPr="00DD05D2">
              <w:t>(</w:t>
            </w:r>
            <w:r w:rsidR="00DD05D2">
              <w:t>128)</w:t>
            </w:r>
          </w:p>
        </w:tc>
        <w:tc>
          <w:tcPr>
            <w:tcW w:w="4155"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4B0380">
              <w:rPr>
                <w:rFonts w:cstheme="minorHAnsi"/>
                <w:lang w:val="en-US"/>
              </w:rPr>
              <w:t xml:space="preserve">Case control study using cohort from population study to investigate validity of asthma questionnaire. </w:t>
            </w:r>
            <w:r w:rsidRPr="005141D3">
              <w:rPr>
                <w:rFonts w:cstheme="minorHAnsi"/>
              </w:rPr>
              <w:t xml:space="preserve">No second objective test to confirm asthma. </w:t>
            </w:r>
          </w:p>
        </w:tc>
        <w:tc>
          <w:tcPr>
            <w:tcW w:w="2212"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Inappropriate outcome</w:t>
            </w:r>
          </w:p>
        </w:tc>
      </w:tr>
      <w:tr w:rsidR="008666C0" w:rsidRPr="005141D3" w:rsidTr="00252552">
        <w:trPr>
          <w:trHeight w:val="20"/>
        </w:trPr>
        <w:tc>
          <w:tcPr>
            <w:cnfStyle w:val="001000000000" w:firstRow="0" w:lastRow="0" w:firstColumn="1" w:lastColumn="0" w:oddVBand="0" w:evenVBand="0" w:oddHBand="0" w:evenHBand="0" w:firstRowFirstColumn="0" w:firstRowLastColumn="0" w:lastRowFirstColumn="0" w:lastRowLastColumn="0"/>
            <w:tcW w:w="440" w:type="dxa"/>
          </w:tcPr>
          <w:p w:rsidR="008666C0" w:rsidRPr="00280352" w:rsidRDefault="008666C0" w:rsidP="00252552">
            <w:pPr>
              <w:spacing w:before="120" w:after="120"/>
              <w:rPr>
                <w:rFonts w:cstheme="minorHAnsi"/>
                <w:b w:val="0"/>
              </w:rPr>
            </w:pPr>
            <w:r w:rsidRPr="00280352">
              <w:rPr>
                <w:rFonts w:cstheme="minorHAnsi"/>
                <w:b w:val="0"/>
              </w:rPr>
              <w:t>10</w:t>
            </w:r>
          </w:p>
        </w:tc>
        <w:tc>
          <w:tcPr>
            <w:tcW w:w="1982"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5141D3">
              <w:rPr>
                <w:rFonts w:cstheme="minorHAnsi"/>
              </w:rPr>
              <w:t xml:space="preserve">Dundas 2005 </w:t>
            </w:r>
            <w:r w:rsidR="00DD05D2" w:rsidRPr="00DD05D2">
              <w:rPr>
                <w:rFonts w:cstheme="minorHAnsi"/>
              </w:rPr>
              <w:t>(</w:t>
            </w:r>
            <w:r w:rsidR="00DD05D2">
              <w:rPr>
                <w:rFonts w:cstheme="minorHAnsi"/>
              </w:rPr>
              <w:t>31)</w:t>
            </w:r>
          </w:p>
        </w:tc>
        <w:tc>
          <w:tcPr>
            <w:tcW w:w="4155" w:type="dxa"/>
          </w:tcPr>
          <w:p w:rsidR="008666C0" w:rsidRPr="004B0380"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4B0380">
              <w:rPr>
                <w:rFonts w:cstheme="minorHAnsi"/>
                <w:lang w:val="en-US"/>
              </w:rPr>
              <w:t xml:space="preserve">Case control study with no second objective test to diagnose asthma. </w:t>
            </w:r>
          </w:p>
        </w:tc>
        <w:tc>
          <w:tcPr>
            <w:tcW w:w="2212"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5141D3">
              <w:rPr>
                <w:rFonts w:cstheme="minorHAnsi"/>
              </w:rPr>
              <w:t>Inappropriate reference standard</w:t>
            </w:r>
          </w:p>
        </w:tc>
      </w:tr>
      <w:tr w:rsidR="008666C0" w:rsidRPr="005141D3" w:rsidTr="0025255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40" w:type="dxa"/>
          </w:tcPr>
          <w:p w:rsidR="008666C0" w:rsidRPr="00280352" w:rsidRDefault="008666C0" w:rsidP="00252552">
            <w:pPr>
              <w:spacing w:before="120" w:after="120"/>
              <w:rPr>
                <w:rFonts w:cstheme="minorHAnsi"/>
                <w:b w:val="0"/>
              </w:rPr>
            </w:pPr>
            <w:r w:rsidRPr="00280352">
              <w:rPr>
                <w:rFonts w:cstheme="minorHAnsi"/>
                <w:b w:val="0"/>
              </w:rPr>
              <w:t>11</w:t>
            </w:r>
          </w:p>
        </w:tc>
        <w:tc>
          <w:tcPr>
            <w:tcW w:w="1982"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 xml:space="preserve">Fang 2018 </w:t>
            </w:r>
            <w:r w:rsidR="00DD05D2" w:rsidRPr="00DD05D2">
              <w:rPr>
                <w:rFonts w:cstheme="minorHAnsi"/>
              </w:rPr>
              <w:t>(</w:t>
            </w:r>
            <w:r w:rsidR="00DD05D2">
              <w:rPr>
                <w:rFonts w:cstheme="minorHAnsi"/>
              </w:rPr>
              <w:t>129)</w:t>
            </w:r>
          </w:p>
        </w:tc>
        <w:tc>
          <w:tcPr>
            <w:tcW w:w="4155" w:type="dxa"/>
          </w:tcPr>
          <w:p w:rsidR="008666C0" w:rsidRPr="004B0380"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US"/>
              </w:rPr>
            </w:pPr>
            <w:r w:rsidRPr="004B0380">
              <w:rPr>
                <w:rFonts w:cstheme="minorHAnsi"/>
                <w:lang w:val="en-US"/>
              </w:rPr>
              <w:t xml:space="preserve">Retrospective study of children with existing diagnosis of asthma to establish </w:t>
            </w:r>
            <w:r w:rsidRPr="004B0380">
              <w:rPr>
                <w:rFonts w:cstheme="minorHAnsi"/>
                <w:lang w:val="en-US"/>
              </w:rPr>
              <w:lastRenderedPageBreak/>
              <w:t>cut-off values of FeNO in those with allergic sensitisation</w:t>
            </w:r>
          </w:p>
        </w:tc>
        <w:tc>
          <w:tcPr>
            <w:tcW w:w="2212"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lastRenderedPageBreak/>
              <w:t>Inappropriate index test</w:t>
            </w:r>
          </w:p>
        </w:tc>
      </w:tr>
      <w:tr w:rsidR="008666C0" w:rsidRPr="005141D3" w:rsidTr="00252552">
        <w:trPr>
          <w:trHeight w:val="20"/>
        </w:trPr>
        <w:tc>
          <w:tcPr>
            <w:cnfStyle w:val="001000000000" w:firstRow="0" w:lastRow="0" w:firstColumn="1" w:lastColumn="0" w:oddVBand="0" w:evenVBand="0" w:oddHBand="0" w:evenHBand="0" w:firstRowFirstColumn="0" w:firstRowLastColumn="0" w:lastRowFirstColumn="0" w:lastRowLastColumn="0"/>
            <w:tcW w:w="440" w:type="dxa"/>
          </w:tcPr>
          <w:p w:rsidR="008666C0" w:rsidRPr="00280352" w:rsidRDefault="008666C0" w:rsidP="00252552">
            <w:pPr>
              <w:spacing w:before="120" w:after="120"/>
              <w:rPr>
                <w:rFonts w:cstheme="minorHAnsi"/>
                <w:b w:val="0"/>
              </w:rPr>
            </w:pPr>
            <w:r w:rsidRPr="00280352">
              <w:rPr>
                <w:rFonts w:cstheme="minorHAnsi"/>
                <w:b w:val="0"/>
              </w:rPr>
              <w:t>12</w:t>
            </w:r>
          </w:p>
        </w:tc>
        <w:tc>
          <w:tcPr>
            <w:tcW w:w="1982"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5141D3">
              <w:rPr>
                <w:rFonts w:cstheme="minorHAnsi"/>
              </w:rPr>
              <w:t xml:space="preserve">Francisco 2015 </w:t>
            </w:r>
            <w:r w:rsidR="00DD05D2" w:rsidRPr="00DD05D2">
              <w:rPr>
                <w:rFonts w:cstheme="minorHAnsi"/>
              </w:rPr>
              <w:t>(</w:t>
            </w:r>
            <w:r w:rsidR="00DD05D2">
              <w:rPr>
                <w:rFonts w:cstheme="minorHAnsi"/>
              </w:rPr>
              <w:t>130)</w:t>
            </w:r>
          </w:p>
        </w:tc>
        <w:tc>
          <w:tcPr>
            <w:tcW w:w="4155" w:type="dxa"/>
          </w:tcPr>
          <w:p w:rsidR="008666C0" w:rsidRPr="004B0380"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4B0380">
              <w:rPr>
                <w:rFonts w:cstheme="minorHAnsi"/>
                <w:lang w:val="en-US"/>
              </w:rPr>
              <w:t>Retrospective analysis of spirometry results in children with diagnosed asthma to compare different parameters of airflow obstruction.</w:t>
            </w:r>
          </w:p>
        </w:tc>
        <w:tc>
          <w:tcPr>
            <w:tcW w:w="2212"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5141D3">
              <w:rPr>
                <w:rFonts w:cstheme="minorHAnsi"/>
              </w:rPr>
              <w:t>Inappropriate index test</w:t>
            </w:r>
          </w:p>
        </w:tc>
      </w:tr>
      <w:tr w:rsidR="008666C0" w:rsidRPr="005141D3" w:rsidTr="0025255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40" w:type="dxa"/>
          </w:tcPr>
          <w:p w:rsidR="008666C0" w:rsidRPr="00280352" w:rsidRDefault="008666C0" w:rsidP="00252552">
            <w:pPr>
              <w:spacing w:before="120" w:after="120"/>
              <w:rPr>
                <w:rFonts w:cstheme="minorHAnsi"/>
                <w:b w:val="0"/>
              </w:rPr>
            </w:pPr>
            <w:r w:rsidRPr="00280352">
              <w:rPr>
                <w:rFonts w:cstheme="minorHAnsi"/>
                <w:b w:val="0"/>
              </w:rPr>
              <w:t>13</w:t>
            </w:r>
          </w:p>
        </w:tc>
        <w:tc>
          <w:tcPr>
            <w:tcW w:w="1982"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 xml:space="preserve">Galant 2007 </w:t>
            </w:r>
            <w:r w:rsidR="00DD05D2" w:rsidRPr="00DD05D2">
              <w:rPr>
                <w:rFonts w:cstheme="minorHAnsi"/>
              </w:rPr>
              <w:t>(</w:t>
            </w:r>
            <w:r w:rsidR="00DD05D2">
              <w:rPr>
                <w:rFonts w:cstheme="minorHAnsi"/>
              </w:rPr>
              <w:t>131)</w:t>
            </w:r>
          </w:p>
        </w:tc>
        <w:tc>
          <w:tcPr>
            <w:tcW w:w="4155"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4B0380">
              <w:rPr>
                <w:rFonts w:cstheme="minorHAnsi"/>
                <w:lang w:val="en-US"/>
              </w:rPr>
              <w:t xml:space="preserve">Case control study investigating BDR. </w:t>
            </w:r>
            <w:r w:rsidRPr="005141D3">
              <w:rPr>
                <w:rFonts w:cstheme="minorHAnsi"/>
              </w:rPr>
              <w:t xml:space="preserve">No second objective test. </w:t>
            </w:r>
          </w:p>
        </w:tc>
        <w:tc>
          <w:tcPr>
            <w:tcW w:w="2212"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Inappropriate reference standard</w:t>
            </w:r>
          </w:p>
        </w:tc>
      </w:tr>
      <w:tr w:rsidR="008666C0" w:rsidRPr="005141D3" w:rsidTr="00252552">
        <w:trPr>
          <w:trHeight w:val="20"/>
        </w:trPr>
        <w:tc>
          <w:tcPr>
            <w:cnfStyle w:val="001000000000" w:firstRow="0" w:lastRow="0" w:firstColumn="1" w:lastColumn="0" w:oddVBand="0" w:evenVBand="0" w:oddHBand="0" w:evenHBand="0" w:firstRowFirstColumn="0" w:firstRowLastColumn="0" w:lastRowFirstColumn="0" w:lastRowLastColumn="0"/>
            <w:tcW w:w="440" w:type="dxa"/>
          </w:tcPr>
          <w:p w:rsidR="008666C0" w:rsidRPr="00280352" w:rsidRDefault="008666C0" w:rsidP="00252552">
            <w:pPr>
              <w:spacing w:before="120" w:after="120"/>
              <w:rPr>
                <w:rFonts w:cstheme="minorHAnsi"/>
                <w:b w:val="0"/>
              </w:rPr>
            </w:pPr>
            <w:r w:rsidRPr="00280352">
              <w:rPr>
                <w:rFonts w:cstheme="minorHAnsi"/>
                <w:b w:val="0"/>
              </w:rPr>
              <w:t>14</w:t>
            </w:r>
          </w:p>
        </w:tc>
        <w:tc>
          <w:tcPr>
            <w:tcW w:w="1982"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5141D3">
              <w:rPr>
                <w:rFonts w:cstheme="minorHAnsi"/>
              </w:rPr>
              <w:t xml:space="preserve">Gerald 2004 </w:t>
            </w:r>
            <w:r w:rsidR="00DD05D2" w:rsidRPr="00DD05D2">
              <w:rPr>
                <w:rFonts w:cstheme="minorHAnsi"/>
              </w:rPr>
              <w:t>(</w:t>
            </w:r>
            <w:r w:rsidR="00DD05D2">
              <w:rPr>
                <w:rFonts w:cstheme="minorHAnsi"/>
              </w:rPr>
              <w:t>132)</w:t>
            </w:r>
          </w:p>
        </w:tc>
        <w:tc>
          <w:tcPr>
            <w:tcW w:w="4155" w:type="dxa"/>
          </w:tcPr>
          <w:p w:rsidR="008666C0" w:rsidRPr="004B0380"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4B0380">
              <w:rPr>
                <w:rFonts w:cstheme="minorHAnsi"/>
                <w:lang w:val="en-US"/>
              </w:rPr>
              <w:t xml:space="preserve">Case finding population study. No consistent gold standard diagnostic criteria. </w:t>
            </w:r>
          </w:p>
        </w:tc>
        <w:tc>
          <w:tcPr>
            <w:tcW w:w="2212"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5141D3">
              <w:rPr>
                <w:rFonts w:cstheme="minorHAnsi"/>
              </w:rPr>
              <w:t>Inappropriate reference standard</w:t>
            </w:r>
          </w:p>
        </w:tc>
      </w:tr>
      <w:tr w:rsidR="008666C0" w:rsidRPr="005141D3" w:rsidTr="0025255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40" w:type="dxa"/>
          </w:tcPr>
          <w:p w:rsidR="008666C0" w:rsidRPr="00280352" w:rsidRDefault="008666C0" w:rsidP="00252552">
            <w:pPr>
              <w:spacing w:before="120" w:after="120"/>
              <w:rPr>
                <w:rFonts w:cstheme="minorHAnsi"/>
                <w:b w:val="0"/>
              </w:rPr>
            </w:pPr>
            <w:r w:rsidRPr="00280352">
              <w:rPr>
                <w:rFonts w:cstheme="minorHAnsi"/>
                <w:b w:val="0"/>
              </w:rPr>
              <w:t>15</w:t>
            </w:r>
          </w:p>
        </w:tc>
        <w:tc>
          <w:tcPr>
            <w:tcW w:w="1982"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 xml:space="preserve">Goldstein 2001 </w:t>
            </w:r>
            <w:r w:rsidR="00584EDB" w:rsidRPr="00584EDB">
              <w:rPr>
                <w:rFonts w:cstheme="minorHAnsi"/>
              </w:rPr>
              <w:t>(</w:t>
            </w:r>
            <w:r w:rsidR="00584EDB">
              <w:rPr>
                <w:rFonts w:cstheme="minorHAnsi"/>
              </w:rPr>
              <w:t>48)</w:t>
            </w:r>
          </w:p>
        </w:tc>
        <w:tc>
          <w:tcPr>
            <w:tcW w:w="4155"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4B0380">
              <w:rPr>
                <w:rFonts w:cstheme="minorHAnsi"/>
                <w:lang w:val="en-US"/>
              </w:rPr>
              <w:t xml:space="preserve">Cohort study of people with normal baseline spirometry comparing PEFR variability with methacholine challenge. </w:t>
            </w:r>
            <w:r w:rsidRPr="005141D3">
              <w:rPr>
                <w:rFonts w:cstheme="minorHAnsi"/>
              </w:rPr>
              <w:t xml:space="preserve">Non diagnostic study. </w:t>
            </w:r>
          </w:p>
        </w:tc>
        <w:tc>
          <w:tcPr>
            <w:tcW w:w="2212"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Inappropriate index test</w:t>
            </w:r>
          </w:p>
        </w:tc>
      </w:tr>
      <w:tr w:rsidR="008666C0" w:rsidRPr="005141D3" w:rsidTr="00252552">
        <w:trPr>
          <w:trHeight w:val="20"/>
        </w:trPr>
        <w:tc>
          <w:tcPr>
            <w:cnfStyle w:val="001000000000" w:firstRow="0" w:lastRow="0" w:firstColumn="1" w:lastColumn="0" w:oddVBand="0" w:evenVBand="0" w:oddHBand="0" w:evenHBand="0" w:firstRowFirstColumn="0" w:firstRowLastColumn="0" w:lastRowFirstColumn="0" w:lastRowLastColumn="0"/>
            <w:tcW w:w="440" w:type="dxa"/>
          </w:tcPr>
          <w:p w:rsidR="008666C0" w:rsidRPr="00280352" w:rsidRDefault="008666C0" w:rsidP="00252552">
            <w:pPr>
              <w:spacing w:before="120" w:after="120"/>
              <w:rPr>
                <w:rFonts w:cstheme="minorHAnsi"/>
                <w:b w:val="0"/>
              </w:rPr>
            </w:pPr>
            <w:r w:rsidRPr="00280352">
              <w:rPr>
                <w:rFonts w:cstheme="minorHAnsi"/>
                <w:b w:val="0"/>
              </w:rPr>
              <w:t>16</w:t>
            </w:r>
          </w:p>
        </w:tc>
        <w:tc>
          <w:tcPr>
            <w:tcW w:w="1982"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Grzelewski 2014</w:t>
            </w:r>
          </w:p>
        </w:tc>
        <w:tc>
          <w:tcPr>
            <w:tcW w:w="4155" w:type="dxa"/>
          </w:tcPr>
          <w:p w:rsidR="008666C0" w:rsidRPr="004B0380"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4B0380">
              <w:rPr>
                <w:rFonts w:cstheme="minorHAnsi"/>
                <w:lang w:val="en-US"/>
              </w:rPr>
              <w:t>Retrospective analysis of children presenting to hospital for evaluation of suspected asthma</w:t>
            </w:r>
          </w:p>
        </w:tc>
        <w:tc>
          <w:tcPr>
            <w:tcW w:w="2212"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Inappropriate index test</w:t>
            </w:r>
          </w:p>
        </w:tc>
      </w:tr>
      <w:tr w:rsidR="008666C0" w:rsidRPr="005141D3" w:rsidTr="0025255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40" w:type="dxa"/>
          </w:tcPr>
          <w:p w:rsidR="008666C0" w:rsidRPr="00280352" w:rsidRDefault="008666C0" w:rsidP="00252552">
            <w:pPr>
              <w:spacing w:before="120" w:after="120"/>
              <w:rPr>
                <w:rFonts w:cstheme="minorHAnsi"/>
                <w:b w:val="0"/>
              </w:rPr>
            </w:pPr>
            <w:r w:rsidRPr="00280352">
              <w:rPr>
                <w:rFonts w:cstheme="minorHAnsi"/>
                <w:b w:val="0"/>
              </w:rPr>
              <w:t>17</w:t>
            </w:r>
          </w:p>
        </w:tc>
        <w:tc>
          <w:tcPr>
            <w:tcW w:w="1982"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 xml:space="preserve">Grzelewski 2016 </w:t>
            </w:r>
            <w:r w:rsidR="00584EDB" w:rsidRPr="00584EDB">
              <w:rPr>
                <w:rFonts w:cstheme="minorHAnsi"/>
              </w:rPr>
              <w:t>(</w:t>
            </w:r>
            <w:r w:rsidR="00584EDB">
              <w:rPr>
                <w:rFonts w:cstheme="minorHAnsi"/>
              </w:rPr>
              <w:t>133)</w:t>
            </w:r>
          </w:p>
        </w:tc>
        <w:tc>
          <w:tcPr>
            <w:tcW w:w="4155" w:type="dxa"/>
          </w:tcPr>
          <w:p w:rsidR="008666C0" w:rsidRPr="004B0380"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US"/>
              </w:rPr>
            </w:pPr>
            <w:r w:rsidRPr="004B0380">
              <w:rPr>
                <w:rFonts w:cstheme="minorHAnsi"/>
                <w:lang w:val="en-US"/>
              </w:rPr>
              <w:t xml:space="preserve">Retrospective cross sectional study looking at FeNO to spirometry ratio cut-offs in children with existing diagnosis of asthma. </w:t>
            </w:r>
          </w:p>
        </w:tc>
        <w:tc>
          <w:tcPr>
            <w:tcW w:w="2212"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Inappropriate index test</w:t>
            </w:r>
          </w:p>
        </w:tc>
      </w:tr>
      <w:tr w:rsidR="008666C0" w:rsidRPr="005141D3" w:rsidTr="00252552">
        <w:trPr>
          <w:trHeight w:val="20"/>
        </w:trPr>
        <w:tc>
          <w:tcPr>
            <w:cnfStyle w:val="001000000000" w:firstRow="0" w:lastRow="0" w:firstColumn="1" w:lastColumn="0" w:oddVBand="0" w:evenVBand="0" w:oddHBand="0" w:evenHBand="0" w:firstRowFirstColumn="0" w:firstRowLastColumn="0" w:lastRowFirstColumn="0" w:lastRowLastColumn="0"/>
            <w:tcW w:w="440" w:type="dxa"/>
          </w:tcPr>
          <w:p w:rsidR="008666C0" w:rsidRPr="00280352" w:rsidRDefault="008666C0" w:rsidP="00252552">
            <w:pPr>
              <w:spacing w:before="120" w:after="120"/>
              <w:rPr>
                <w:rFonts w:cstheme="minorHAnsi"/>
                <w:b w:val="0"/>
              </w:rPr>
            </w:pPr>
            <w:r w:rsidRPr="00280352">
              <w:rPr>
                <w:rFonts w:cstheme="minorHAnsi"/>
                <w:b w:val="0"/>
              </w:rPr>
              <w:t>18</w:t>
            </w:r>
          </w:p>
        </w:tc>
        <w:tc>
          <w:tcPr>
            <w:tcW w:w="1982"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5141D3">
              <w:rPr>
                <w:rFonts w:cstheme="minorHAnsi"/>
              </w:rPr>
              <w:t xml:space="preserve">Hansen 2015 </w:t>
            </w:r>
            <w:r w:rsidR="00584EDB" w:rsidRPr="00584EDB">
              <w:rPr>
                <w:rFonts w:cstheme="minorHAnsi"/>
              </w:rPr>
              <w:t>(</w:t>
            </w:r>
            <w:r w:rsidR="00584EDB">
              <w:rPr>
                <w:rFonts w:cstheme="minorHAnsi"/>
              </w:rPr>
              <w:t>50)</w:t>
            </w:r>
          </w:p>
        </w:tc>
        <w:tc>
          <w:tcPr>
            <w:tcW w:w="4155" w:type="dxa"/>
          </w:tcPr>
          <w:p w:rsidR="008666C0" w:rsidRPr="004B0380"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4B0380">
              <w:rPr>
                <w:rFonts w:cstheme="minorHAnsi"/>
                <w:lang w:val="en-US"/>
              </w:rPr>
              <w:t>Case control study using questionnaire to identify children with asthma</w:t>
            </w:r>
          </w:p>
        </w:tc>
        <w:tc>
          <w:tcPr>
            <w:tcW w:w="2212"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5141D3">
              <w:rPr>
                <w:rFonts w:cstheme="minorHAnsi"/>
              </w:rPr>
              <w:t>Inappropriate index test</w:t>
            </w:r>
          </w:p>
        </w:tc>
      </w:tr>
      <w:tr w:rsidR="008666C0" w:rsidRPr="005141D3" w:rsidTr="0025255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40" w:type="dxa"/>
          </w:tcPr>
          <w:p w:rsidR="008666C0" w:rsidRPr="00280352" w:rsidRDefault="008666C0" w:rsidP="00252552">
            <w:pPr>
              <w:spacing w:before="120" w:after="120"/>
              <w:rPr>
                <w:rFonts w:cstheme="minorHAnsi"/>
                <w:b w:val="0"/>
              </w:rPr>
            </w:pPr>
            <w:r w:rsidRPr="00280352">
              <w:rPr>
                <w:rFonts w:cstheme="minorHAnsi"/>
                <w:b w:val="0"/>
              </w:rPr>
              <w:t>19</w:t>
            </w:r>
          </w:p>
        </w:tc>
        <w:tc>
          <w:tcPr>
            <w:tcW w:w="1982"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 xml:space="preserve">Jerzynska 2015 </w:t>
            </w:r>
            <w:r w:rsidR="00584EDB" w:rsidRPr="00584EDB">
              <w:rPr>
                <w:rFonts w:cstheme="minorHAnsi"/>
              </w:rPr>
              <w:t>(</w:t>
            </w:r>
            <w:r w:rsidR="00584EDB">
              <w:rPr>
                <w:rFonts w:cstheme="minorHAnsi"/>
              </w:rPr>
              <w:t>134)</w:t>
            </w:r>
          </w:p>
        </w:tc>
        <w:tc>
          <w:tcPr>
            <w:tcW w:w="4155" w:type="dxa"/>
          </w:tcPr>
          <w:p w:rsidR="008666C0" w:rsidRPr="004B0380"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US"/>
              </w:rPr>
            </w:pPr>
            <w:r w:rsidRPr="004B0380">
              <w:rPr>
                <w:rFonts w:cstheme="minorHAnsi"/>
                <w:lang w:val="en-US"/>
              </w:rPr>
              <w:t>Prospective study exploring diagnostic accuracy of specific airway resistance</w:t>
            </w:r>
          </w:p>
        </w:tc>
        <w:tc>
          <w:tcPr>
            <w:tcW w:w="2212"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Inappropriate index test</w:t>
            </w:r>
          </w:p>
        </w:tc>
      </w:tr>
      <w:tr w:rsidR="008666C0" w:rsidRPr="005141D3" w:rsidTr="00252552">
        <w:trPr>
          <w:trHeight w:val="20"/>
        </w:trPr>
        <w:tc>
          <w:tcPr>
            <w:cnfStyle w:val="001000000000" w:firstRow="0" w:lastRow="0" w:firstColumn="1" w:lastColumn="0" w:oddVBand="0" w:evenVBand="0" w:oddHBand="0" w:evenHBand="0" w:firstRowFirstColumn="0" w:firstRowLastColumn="0" w:lastRowFirstColumn="0" w:lastRowLastColumn="0"/>
            <w:tcW w:w="440" w:type="dxa"/>
          </w:tcPr>
          <w:p w:rsidR="008666C0" w:rsidRPr="00280352" w:rsidRDefault="008666C0" w:rsidP="00252552">
            <w:pPr>
              <w:spacing w:before="120" w:after="120"/>
              <w:rPr>
                <w:rFonts w:cstheme="minorHAnsi"/>
                <w:b w:val="0"/>
              </w:rPr>
            </w:pPr>
            <w:r w:rsidRPr="00280352">
              <w:rPr>
                <w:rFonts w:cstheme="minorHAnsi"/>
                <w:b w:val="0"/>
              </w:rPr>
              <w:t>20</w:t>
            </w:r>
          </w:p>
        </w:tc>
        <w:tc>
          <w:tcPr>
            <w:tcW w:w="1982"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5141D3">
              <w:rPr>
                <w:rFonts w:cstheme="minorHAnsi"/>
              </w:rPr>
              <w:t xml:space="preserve">Kannisto 1999 </w:t>
            </w:r>
            <w:r w:rsidR="00584EDB" w:rsidRPr="00584EDB">
              <w:rPr>
                <w:rFonts w:cstheme="minorHAnsi"/>
              </w:rPr>
              <w:t>(</w:t>
            </w:r>
            <w:r w:rsidR="00584EDB">
              <w:rPr>
                <w:rFonts w:cstheme="minorHAnsi"/>
              </w:rPr>
              <w:t>135)</w:t>
            </w:r>
          </w:p>
        </w:tc>
        <w:tc>
          <w:tcPr>
            <w:tcW w:w="4155" w:type="dxa"/>
          </w:tcPr>
          <w:p w:rsidR="008666C0" w:rsidRPr="004B0380"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4B0380">
              <w:rPr>
                <w:rFonts w:cstheme="minorHAnsi"/>
                <w:lang w:val="en-US"/>
              </w:rPr>
              <w:t>Prospective study of children with suspected asthma using exercise challenge testing and peak flow recordings</w:t>
            </w:r>
          </w:p>
        </w:tc>
        <w:tc>
          <w:tcPr>
            <w:tcW w:w="2212"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5141D3">
              <w:rPr>
                <w:rFonts w:cstheme="minorHAnsi"/>
              </w:rPr>
              <w:t>Inappropriate reference standard</w:t>
            </w:r>
          </w:p>
        </w:tc>
      </w:tr>
      <w:tr w:rsidR="008666C0" w:rsidRPr="005141D3" w:rsidTr="0025255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40" w:type="dxa"/>
          </w:tcPr>
          <w:p w:rsidR="008666C0" w:rsidRPr="00280352" w:rsidRDefault="008666C0" w:rsidP="00252552">
            <w:pPr>
              <w:spacing w:before="120" w:after="120"/>
              <w:rPr>
                <w:rFonts w:cstheme="minorHAnsi"/>
                <w:b w:val="0"/>
              </w:rPr>
            </w:pPr>
            <w:r w:rsidRPr="00280352">
              <w:rPr>
                <w:rFonts w:cstheme="minorHAnsi"/>
                <w:b w:val="0"/>
              </w:rPr>
              <w:t>21</w:t>
            </w:r>
          </w:p>
        </w:tc>
        <w:tc>
          <w:tcPr>
            <w:tcW w:w="1982"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 xml:space="preserve">Lang 2009 </w:t>
            </w:r>
            <w:r w:rsidR="00584EDB" w:rsidRPr="00584EDB">
              <w:rPr>
                <w:rFonts w:cstheme="minorHAnsi"/>
              </w:rPr>
              <w:t>(</w:t>
            </w:r>
            <w:r w:rsidR="00584EDB">
              <w:rPr>
                <w:rFonts w:cstheme="minorHAnsi"/>
              </w:rPr>
              <w:t>57)</w:t>
            </w:r>
          </w:p>
        </w:tc>
        <w:tc>
          <w:tcPr>
            <w:tcW w:w="4155" w:type="dxa"/>
          </w:tcPr>
          <w:p w:rsidR="008666C0" w:rsidRPr="004B0380"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US"/>
              </w:rPr>
            </w:pPr>
            <w:r w:rsidRPr="004B0380">
              <w:rPr>
                <w:rFonts w:cstheme="minorHAnsi"/>
                <w:lang w:val="en-US"/>
              </w:rPr>
              <w:t>Observational study of association between raised body mass index and asthma misdiagnosis</w:t>
            </w:r>
          </w:p>
        </w:tc>
        <w:tc>
          <w:tcPr>
            <w:tcW w:w="2212"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Inappropriate index test</w:t>
            </w:r>
          </w:p>
        </w:tc>
      </w:tr>
      <w:tr w:rsidR="008666C0" w:rsidRPr="005141D3" w:rsidTr="00252552">
        <w:trPr>
          <w:trHeight w:val="20"/>
        </w:trPr>
        <w:tc>
          <w:tcPr>
            <w:cnfStyle w:val="001000000000" w:firstRow="0" w:lastRow="0" w:firstColumn="1" w:lastColumn="0" w:oddVBand="0" w:evenVBand="0" w:oddHBand="0" w:evenHBand="0" w:firstRowFirstColumn="0" w:firstRowLastColumn="0" w:lastRowFirstColumn="0" w:lastRowLastColumn="0"/>
            <w:tcW w:w="440" w:type="dxa"/>
          </w:tcPr>
          <w:p w:rsidR="008666C0" w:rsidRPr="00280352" w:rsidRDefault="008666C0" w:rsidP="00252552">
            <w:pPr>
              <w:spacing w:before="120" w:after="120"/>
              <w:rPr>
                <w:rFonts w:cstheme="minorHAnsi"/>
                <w:b w:val="0"/>
              </w:rPr>
            </w:pPr>
            <w:r w:rsidRPr="00280352">
              <w:rPr>
                <w:rFonts w:cstheme="minorHAnsi"/>
                <w:b w:val="0"/>
              </w:rPr>
              <w:t>22</w:t>
            </w:r>
          </w:p>
        </w:tc>
        <w:tc>
          <w:tcPr>
            <w:tcW w:w="1982"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5141D3">
              <w:rPr>
                <w:rFonts w:cstheme="minorHAnsi"/>
              </w:rPr>
              <w:t xml:space="preserve">Lee 2015 </w:t>
            </w:r>
            <w:r w:rsidR="00584EDB" w:rsidRPr="00584EDB">
              <w:rPr>
                <w:rFonts w:cstheme="minorHAnsi"/>
              </w:rPr>
              <w:t>(</w:t>
            </w:r>
            <w:r w:rsidR="00584EDB">
              <w:rPr>
                <w:rFonts w:cstheme="minorHAnsi"/>
              </w:rPr>
              <w:t>58)</w:t>
            </w:r>
          </w:p>
        </w:tc>
        <w:tc>
          <w:tcPr>
            <w:tcW w:w="4155" w:type="dxa"/>
          </w:tcPr>
          <w:p w:rsidR="008666C0" w:rsidRPr="004B0380"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4B0380">
              <w:rPr>
                <w:rFonts w:cstheme="minorHAnsi"/>
                <w:lang w:val="en-US"/>
              </w:rPr>
              <w:t>Population based cross sectional study using questionnaires to identify children with wheeze</w:t>
            </w:r>
          </w:p>
        </w:tc>
        <w:tc>
          <w:tcPr>
            <w:tcW w:w="2212"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5141D3">
              <w:rPr>
                <w:rFonts w:cstheme="minorHAnsi"/>
              </w:rPr>
              <w:t>Inappropriate index test</w:t>
            </w:r>
          </w:p>
        </w:tc>
      </w:tr>
      <w:tr w:rsidR="008666C0" w:rsidRPr="005141D3" w:rsidTr="0025255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40" w:type="dxa"/>
          </w:tcPr>
          <w:p w:rsidR="008666C0" w:rsidRPr="00280352" w:rsidRDefault="008666C0" w:rsidP="00252552">
            <w:pPr>
              <w:spacing w:before="120" w:after="120"/>
              <w:rPr>
                <w:rFonts w:cstheme="minorHAnsi"/>
                <w:b w:val="0"/>
              </w:rPr>
            </w:pPr>
            <w:r w:rsidRPr="00280352">
              <w:rPr>
                <w:rFonts w:cstheme="minorHAnsi"/>
                <w:b w:val="0"/>
              </w:rPr>
              <w:lastRenderedPageBreak/>
              <w:t>23</w:t>
            </w:r>
          </w:p>
        </w:tc>
        <w:tc>
          <w:tcPr>
            <w:tcW w:w="1982"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 xml:space="preserve">Murray 2017 </w:t>
            </w:r>
            <w:r w:rsidR="00584EDB" w:rsidRPr="00584EDB">
              <w:rPr>
                <w:rFonts w:cstheme="minorHAnsi"/>
              </w:rPr>
              <w:t>(</w:t>
            </w:r>
            <w:r w:rsidR="00584EDB">
              <w:rPr>
                <w:rFonts w:cstheme="minorHAnsi"/>
              </w:rPr>
              <w:t>19)</w:t>
            </w:r>
          </w:p>
        </w:tc>
        <w:tc>
          <w:tcPr>
            <w:tcW w:w="4155" w:type="dxa"/>
          </w:tcPr>
          <w:p w:rsidR="008666C0" w:rsidRPr="004B0380"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US"/>
              </w:rPr>
            </w:pPr>
            <w:r w:rsidRPr="004B0380">
              <w:rPr>
                <w:rFonts w:cstheme="minorHAnsi"/>
                <w:lang w:val="en-US"/>
              </w:rPr>
              <w:t>Analysis of birth cohort study data. Asthma diagnosis based on questionnaire data without further objective testing</w:t>
            </w:r>
          </w:p>
        </w:tc>
        <w:tc>
          <w:tcPr>
            <w:tcW w:w="2212"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Inappropriate reference standard</w:t>
            </w:r>
          </w:p>
        </w:tc>
      </w:tr>
      <w:tr w:rsidR="008666C0" w:rsidRPr="005141D3" w:rsidTr="00252552">
        <w:trPr>
          <w:trHeight w:val="20"/>
        </w:trPr>
        <w:tc>
          <w:tcPr>
            <w:cnfStyle w:val="001000000000" w:firstRow="0" w:lastRow="0" w:firstColumn="1" w:lastColumn="0" w:oddVBand="0" w:evenVBand="0" w:oddHBand="0" w:evenHBand="0" w:firstRowFirstColumn="0" w:firstRowLastColumn="0" w:lastRowFirstColumn="0" w:lastRowLastColumn="0"/>
            <w:tcW w:w="440" w:type="dxa"/>
          </w:tcPr>
          <w:p w:rsidR="008666C0" w:rsidRPr="00280352" w:rsidRDefault="008666C0" w:rsidP="00252552">
            <w:pPr>
              <w:spacing w:before="120" w:after="120"/>
              <w:rPr>
                <w:rFonts w:cstheme="minorHAnsi"/>
                <w:b w:val="0"/>
              </w:rPr>
            </w:pPr>
            <w:r w:rsidRPr="00280352">
              <w:rPr>
                <w:rFonts w:cstheme="minorHAnsi"/>
                <w:b w:val="0"/>
              </w:rPr>
              <w:t>24</w:t>
            </w:r>
          </w:p>
        </w:tc>
        <w:tc>
          <w:tcPr>
            <w:tcW w:w="1982" w:type="dxa"/>
          </w:tcPr>
          <w:p w:rsidR="008666C0" w:rsidRPr="007B659C"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5141D3">
              <w:rPr>
                <w:rFonts w:cstheme="minorHAnsi"/>
              </w:rPr>
              <w:t xml:space="preserve">Pattemore 1990 </w:t>
            </w:r>
            <w:r w:rsidR="00584EDB" w:rsidRPr="00584EDB">
              <w:rPr>
                <w:rFonts w:cstheme="minorHAnsi"/>
              </w:rPr>
              <w:t>(</w:t>
            </w:r>
            <w:r w:rsidR="00584EDB">
              <w:rPr>
                <w:rFonts w:cstheme="minorHAnsi"/>
              </w:rPr>
              <w:t>136)</w:t>
            </w:r>
          </w:p>
        </w:tc>
        <w:tc>
          <w:tcPr>
            <w:tcW w:w="4155" w:type="dxa"/>
          </w:tcPr>
          <w:p w:rsidR="008666C0" w:rsidRPr="007B659C"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4B0380">
              <w:rPr>
                <w:rFonts w:cstheme="minorHAnsi"/>
                <w:lang w:val="en-US"/>
              </w:rPr>
              <w:t xml:space="preserve">Cross sectional study of primary school children using questionnaire data and bronchial challenge testing. </w:t>
            </w:r>
            <w:r w:rsidRPr="005141D3">
              <w:rPr>
                <w:rFonts w:cstheme="minorHAnsi"/>
              </w:rPr>
              <w:t xml:space="preserve">No second objective test to confirm diagnosis. </w:t>
            </w:r>
          </w:p>
        </w:tc>
        <w:tc>
          <w:tcPr>
            <w:tcW w:w="2212" w:type="dxa"/>
          </w:tcPr>
          <w:p w:rsidR="008666C0" w:rsidRPr="007B659C"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5141D3">
              <w:rPr>
                <w:rFonts w:cstheme="minorHAnsi"/>
              </w:rPr>
              <w:t>Inappropriate reference standard</w:t>
            </w:r>
          </w:p>
        </w:tc>
      </w:tr>
      <w:tr w:rsidR="008666C0" w:rsidRPr="005141D3" w:rsidTr="0025255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40" w:type="dxa"/>
          </w:tcPr>
          <w:p w:rsidR="008666C0" w:rsidRPr="00280352" w:rsidRDefault="008666C0" w:rsidP="00252552">
            <w:pPr>
              <w:spacing w:before="120" w:after="120"/>
              <w:rPr>
                <w:rFonts w:cstheme="minorHAnsi"/>
                <w:b w:val="0"/>
              </w:rPr>
            </w:pPr>
            <w:r w:rsidRPr="00280352">
              <w:rPr>
                <w:rFonts w:cstheme="minorHAnsi"/>
                <w:b w:val="0"/>
              </w:rPr>
              <w:t>25</w:t>
            </w:r>
          </w:p>
        </w:tc>
        <w:tc>
          <w:tcPr>
            <w:tcW w:w="1982"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Ratageri 2001</w:t>
            </w:r>
            <w:r w:rsidRPr="005141D3">
              <w:t xml:space="preserve"> </w:t>
            </w:r>
            <w:r w:rsidR="00584EDB" w:rsidRPr="00584EDB">
              <w:t>(</w:t>
            </w:r>
            <w:r w:rsidR="00584EDB">
              <w:t>137)</w:t>
            </w:r>
          </w:p>
        </w:tc>
        <w:tc>
          <w:tcPr>
            <w:tcW w:w="4155" w:type="dxa"/>
          </w:tcPr>
          <w:p w:rsidR="008666C0" w:rsidRPr="004B0380"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US"/>
              </w:rPr>
            </w:pPr>
            <w:r w:rsidRPr="004B0380">
              <w:rPr>
                <w:rFonts w:cstheme="minorHAnsi"/>
                <w:lang w:val="en-US"/>
              </w:rPr>
              <w:t xml:space="preserve">Case control study of children with existing diagnosis of asthma versus controls. </w:t>
            </w:r>
          </w:p>
        </w:tc>
        <w:tc>
          <w:tcPr>
            <w:tcW w:w="2212"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Inappropriate reference standard</w:t>
            </w:r>
          </w:p>
        </w:tc>
      </w:tr>
      <w:tr w:rsidR="008666C0" w:rsidRPr="005141D3" w:rsidTr="00252552">
        <w:trPr>
          <w:trHeight w:val="20"/>
        </w:trPr>
        <w:tc>
          <w:tcPr>
            <w:cnfStyle w:val="001000000000" w:firstRow="0" w:lastRow="0" w:firstColumn="1" w:lastColumn="0" w:oddVBand="0" w:evenVBand="0" w:oddHBand="0" w:evenHBand="0" w:firstRowFirstColumn="0" w:firstRowLastColumn="0" w:lastRowFirstColumn="0" w:lastRowLastColumn="0"/>
            <w:tcW w:w="440" w:type="dxa"/>
          </w:tcPr>
          <w:p w:rsidR="008666C0" w:rsidRPr="00280352" w:rsidRDefault="008666C0" w:rsidP="00252552">
            <w:pPr>
              <w:spacing w:before="120" w:after="120"/>
              <w:rPr>
                <w:rFonts w:cstheme="minorHAnsi"/>
                <w:b w:val="0"/>
              </w:rPr>
            </w:pPr>
            <w:r w:rsidRPr="00280352">
              <w:rPr>
                <w:rFonts w:cstheme="minorHAnsi"/>
                <w:b w:val="0"/>
              </w:rPr>
              <w:t>26</w:t>
            </w:r>
          </w:p>
        </w:tc>
        <w:tc>
          <w:tcPr>
            <w:tcW w:w="1982"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7B659C">
              <w:rPr>
                <w:rFonts w:cstheme="minorHAnsi"/>
              </w:rPr>
              <w:t xml:space="preserve">Rufo 2019 </w:t>
            </w:r>
            <w:r w:rsidR="00A570F7" w:rsidRPr="00A570F7">
              <w:rPr>
                <w:rFonts w:cstheme="minorHAnsi"/>
              </w:rPr>
              <w:t>(</w:t>
            </w:r>
            <w:r w:rsidR="00A570F7">
              <w:rPr>
                <w:rFonts w:cstheme="minorHAnsi"/>
              </w:rPr>
              <w:t>138)</w:t>
            </w:r>
          </w:p>
        </w:tc>
        <w:tc>
          <w:tcPr>
            <w:tcW w:w="4155" w:type="dxa"/>
          </w:tcPr>
          <w:p w:rsidR="008666C0" w:rsidRPr="004B0380"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4B0380">
              <w:rPr>
                <w:rFonts w:cstheme="minorHAnsi"/>
                <w:lang w:val="en-US"/>
              </w:rPr>
              <w:t>Cross sectional study investigating ability of exhaled VOCs to differentiate between children with or without an existing diagnosis of asthma</w:t>
            </w:r>
          </w:p>
        </w:tc>
        <w:tc>
          <w:tcPr>
            <w:tcW w:w="2212"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7B659C">
              <w:rPr>
                <w:rFonts w:cstheme="minorHAnsi"/>
              </w:rPr>
              <w:t xml:space="preserve">Inappropriate index test </w:t>
            </w:r>
          </w:p>
        </w:tc>
      </w:tr>
      <w:tr w:rsidR="008666C0" w:rsidRPr="005141D3" w:rsidTr="0025255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40" w:type="dxa"/>
          </w:tcPr>
          <w:p w:rsidR="008666C0" w:rsidRPr="00280352" w:rsidRDefault="008666C0" w:rsidP="00252552">
            <w:pPr>
              <w:spacing w:before="120" w:after="120"/>
              <w:rPr>
                <w:rFonts w:cstheme="minorHAnsi"/>
                <w:b w:val="0"/>
              </w:rPr>
            </w:pPr>
            <w:r w:rsidRPr="00280352">
              <w:rPr>
                <w:rFonts w:cstheme="minorHAnsi"/>
                <w:b w:val="0"/>
              </w:rPr>
              <w:t>27</w:t>
            </w:r>
          </w:p>
        </w:tc>
        <w:tc>
          <w:tcPr>
            <w:tcW w:w="1982"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 xml:space="preserve">Saada 2012 </w:t>
            </w:r>
            <w:r w:rsidR="00A570F7" w:rsidRPr="00A570F7">
              <w:rPr>
                <w:rFonts w:cstheme="minorHAnsi"/>
              </w:rPr>
              <w:t>(</w:t>
            </w:r>
            <w:r w:rsidR="00A570F7">
              <w:rPr>
                <w:rFonts w:cstheme="minorHAnsi"/>
              </w:rPr>
              <w:t>139)</w:t>
            </w:r>
          </w:p>
        </w:tc>
        <w:tc>
          <w:tcPr>
            <w:tcW w:w="4155" w:type="dxa"/>
          </w:tcPr>
          <w:p w:rsidR="008666C0" w:rsidRPr="004B0380"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US"/>
              </w:rPr>
            </w:pPr>
            <w:r w:rsidRPr="004B0380">
              <w:rPr>
                <w:rFonts w:cstheme="minorHAnsi"/>
                <w:lang w:val="en-US"/>
              </w:rPr>
              <w:t xml:space="preserve">Abstract only. Adults and children. Cross sectional study using questionnaires to identify people with asthma. </w:t>
            </w:r>
          </w:p>
        </w:tc>
        <w:tc>
          <w:tcPr>
            <w:tcW w:w="2212" w:type="dxa"/>
          </w:tcPr>
          <w:p w:rsidR="008666C0" w:rsidRPr="004B0380"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US"/>
              </w:rPr>
            </w:pPr>
            <w:r w:rsidRPr="004B0380">
              <w:rPr>
                <w:rFonts w:cstheme="minorHAnsi"/>
                <w:lang w:val="en-US"/>
              </w:rPr>
              <w:t>No original article</w:t>
            </w:r>
          </w:p>
          <w:p w:rsidR="008666C0" w:rsidRPr="004B0380"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US"/>
              </w:rPr>
            </w:pPr>
            <w:r w:rsidRPr="004B0380">
              <w:rPr>
                <w:rFonts w:cstheme="minorHAnsi"/>
                <w:lang w:val="en-US"/>
              </w:rPr>
              <w:t>Inappropriate reference standard</w:t>
            </w:r>
          </w:p>
        </w:tc>
      </w:tr>
      <w:tr w:rsidR="008666C0" w:rsidRPr="005141D3" w:rsidTr="00252552">
        <w:trPr>
          <w:trHeight w:val="20"/>
        </w:trPr>
        <w:tc>
          <w:tcPr>
            <w:cnfStyle w:val="001000000000" w:firstRow="0" w:lastRow="0" w:firstColumn="1" w:lastColumn="0" w:oddVBand="0" w:evenVBand="0" w:oddHBand="0" w:evenHBand="0" w:firstRowFirstColumn="0" w:firstRowLastColumn="0" w:lastRowFirstColumn="0" w:lastRowLastColumn="0"/>
            <w:tcW w:w="440" w:type="dxa"/>
          </w:tcPr>
          <w:p w:rsidR="008666C0" w:rsidRPr="00280352" w:rsidRDefault="008666C0" w:rsidP="00252552">
            <w:pPr>
              <w:spacing w:before="120" w:after="120"/>
              <w:rPr>
                <w:rFonts w:cstheme="minorHAnsi"/>
                <w:b w:val="0"/>
              </w:rPr>
            </w:pPr>
            <w:r w:rsidRPr="00280352">
              <w:rPr>
                <w:rFonts w:cstheme="minorHAnsi"/>
                <w:b w:val="0"/>
              </w:rPr>
              <w:t>28</w:t>
            </w:r>
          </w:p>
        </w:tc>
        <w:tc>
          <w:tcPr>
            <w:tcW w:w="1982"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Sivan 2009</w:t>
            </w:r>
          </w:p>
        </w:tc>
        <w:tc>
          <w:tcPr>
            <w:tcW w:w="4155" w:type="dxa"/>
          </w:tcPr>
          <w:p w:rsidR="008666C0" w:rsidRPr="004B0380"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4B0380">
              <w:rPr>
                <w:rFonts w:cstheme="minorHAnsi"/>
                <w:lang w:val="en-US"/>
              </w:rPr>
              <w:t>Paediatric study evaluating diagnostic accuracy of FeNO and spirometry</w:t>
            </w:r>
          </w:p>
        </w:tc>
        <w:tc>
          <w:tcPr>
            <w:tcW w:w="2212"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Inappropriate index test</w:t>
            </w:r>
          </w:p>
        </w:tc>
      </w:tr>
      <w:tr w:rsidR="008666C0" w:rsidRPr="005141D3" w:rsidTr="0025255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40" w:type="dxa"/>
          </w:tcPr>
          <w:p w:rsidR="008666C0" w:rsidRPr="00280352" w:rsidRDefault="008666C0" w:rsidP="00252552">
            <w:pPr>
              <w:spacing w:before="120" w:after="120"/>
              <w:rPr>
                <w:rFonts w:cstheme="minorHAnsi"/>
                <w:b w:val="0"/>
              </w:rPr>
            </w:pPr>
            <w:r w:rsidRPr="00280352">
              <w:rPr>
                <w:rFonts w:cstheme="minorHAnsi"/>
                <w:b w:val="0"/>
              </w:rPr>
              <w:t>29</w:t>
            </w:r>
          </w:p>
        </w:tc>
        <w:tc>
          <w:tcPr>
            <w:tcW w:w="1982"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 xml:space="preserve">Smith 2004 </w:t>
            </w:r>
            <w:r w:rsidR="00A570F7" w:rsidRPr="00A570F7">
              <w:rPr>
                <w:rFonts w:cstheme="minorHAnsi"/>
              </w:rPr>
              <w:t>(</w:t>
            </w:r>
            <w:r w:rsidR="00A570F7">
              <w:rPr>
                <w:rFonts w:cstheme="minorHAnsi"/>
              </w:rPr>
              <w:t>140)</w:t>
            </w:r>
          </w:p>
        </w:tc>
        <w:tc>
          <w:tcPr>
            <w:tcW w:w="4155" w:type="dxa"/>
          </w:tcPr>
          <w:p w:rsidR="008666C0" w:rsidRPr="004B0380"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US"/>
              </w:rPr>
            </w:pPr>
            <w:r w:rsidRPr="004B0380">
              <w:rPr>
                <w:rFonts w:cstheme="minorHAnsi"/>
                <w:lang w:val="en-US"/>
              </w:rPr>
              <w:t>Adult study evaluating diagnostic accuracy of FeNO</w:t>
            </w:r>
          </w:p>
        </w:tc>
        <w:tc>
          <w:tcPr>
            <w:tcW w:w="2212"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Inappropriate population</w:t>
            </w:r>
          </w:p>
        </w:tc>
      </w:tr>
      <w:tr w:rsidR="008666C0" w:rsidRPr="005141D3" w:rsidTr="00252552">
        <w:trPr>
          <w:trHeight w:val="20"/>
        </w:trPr>
        <w:tc>
          <w:tcPr>
            <w:cnfStyle w:val="001000000000" w:firstRow="0" w:lastRow="0" w:firstColumn="1" w:lastColumn="0" w:oddVBand="0" w:evenVBand="0" w:oddHBand="0" w:evenHBand="0" w:firstRowFirstColumn="0" w:firstRowLastColumn="0" w:lastRowFirstColumn="0" w:lastRowLastColumn="0"/>
            <w:tcW w:w="440" w:type="dxa"/>
          </w:tcPr>
          <w:p w:rsidR="008666C0" w:rsidRPr="00280352" w:rsidRDefault="008666C0" w:rsidP="00252552">
            <w:pPr>
              <w:spacing w:before="120" w:after="120"/>
              <w:rPr>
                <w:rFonts w:cstheme="minorHAnsi"/>
                <w:b w:val="0"/>
              </w:rPr>
            </w:pPr>
            <w:r w:rsidRPr="00280352">
              <w:rPr>
                <w:rFonts w:cstheme="minorHAnsi"/>
                <w:b w:val="0"/>
              </w:rPr>
              <w:t>30</w:t>
            </w:r>
          </w:p>
        </w:tc>
        <w:tc>
          <w:tcPr>
            <w:tcW w:w="1982"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5141D3">
              <w:rPr>
                <w:rFonts w:cstheme="minorHAnsi"/>
              </w:rPr>
              <w:t xml:space="preserve">Sumino 2012 </w:t>
            </w:r>
            <w:r w:rsidR="00A570F7" w:rsidRPr="00A570F7">
              <w:rPr>
                <w:rFonts w:cstheme="minorHAnsi"/>
              </w:rPr>
              <w:t>(</w:t>
            </w:r>
            <w:r w:rsidR="00A570F7">
              <w:rPr>
                <w:rFonts w:cstheme="minorHAnsi"/>
              </w:rPr>
              <w:t>141)</w:t>
            </w:r>
          </w:p>
        </w:tc>
        <w:tc>
          <w:tcPr>
            <w:tcW w:w="4155" w:type="dxa"/>
          </w:tcPr>
          <w:p w:rsidR="008666C0" w:rsidRPr="004B0380"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4B0380">
              <w:rPr>
                <w:rFonts w:cstheme="minorHAnsi"/>
                <w:lang w:val="en-US"/>
              </w:rPr>
              <w:t>Adult case control study investigating diagnostic utility of methacholine challenge testing</w:t>
            </w:r>
          </w:p>
        </w:tc>
        <w:tc>
          <w:tcPr>
            <w:tcW w:w="2212"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5141D3">
              <w:rPr>
                <w:rFonts w:cstheme="minorHAnsi"/>
              </w:rPr>
              <w:t>Inappropriate population</w:t>
            </w:r>
          </w:p>
        </w:tc>
      </w:tr>
      <w:tr w:rsidR="008666C0" w:rsidRPr="005141D3" w:rsidTr="0025255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40" w:type="dxa"/>
          </w:tcPr>
          <w:p w:rsidR="008666C0" w:rsidRPr="00280352" w:rsidRDefault="008666C0" w:rsidP="00252552">
            <w:pPr>
              <w:spacing w:before="120" w:after="120"/>
              <w:rPr>
                <w:rFonts w:cstheme="minorHAnsi"/>
                <w:b w:val="0"/>
              </w:rPr>
            </w:pPr>
            <w:r w:rsidRPr="00280352">
              <w:rPr>
                <w:rFonts w:cstheme="minorHAnsi"/>
                <w:b w:val="0"/>
              </w:rPr>
              <w:t>31</w:t>
            </w:r>
          </w:p>
        </w:tc>
        <w:tc>
          <w:tcPr>
            <w:tcW w:w="1982"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 xml:space="preserve">Tavakol 2013 </w:t>
            </w:r>
            <w:r w:rsidR="00A570F7" w:rsidRPr="00A570F7">
              <w:rPr>
                <w:rFonts w:cstheme="minorHAnsi"/>
              </w:rPr>
              <w:t>(</w:t>
            </w:r>
            <w:r w:rsidR="00A570F7">
              <w:rPr>
                <w:rFonts w:cstheme="minorHAnsi"/>
              </w:rPr>
              <w:t>142)</w:t>
            </w:r>
          </w:p>
        </w:tc>
        <w:tc>
          <w:tcPr>
            <w:tcW w:w="4155"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4B0380">
              <w:rPr>
                <w:rFonts w:cstheme="minorHAnsi"/>
                <w:lang w:val="en-US"/>
              </w:rPr>
              <w:t xml:space="preserve">Abstract only. All participants had pre-existing diagnosis of asthma already. </w:t>
            </w:r>
            <w:r w:rsidRPr="005141D3">
              <w:rPr>
                <w:rFonts w:cstheme="minorHAnsi"/>
              </w:rPr>
              <w:t>Non-diagnostic study.</w:t>
            </w:r>
          </w:p>
        </w:tc>
        <w:tc>
          <w:tcPr>
            <w:tcW w:w="2212" w:type="dxa"/>
          </w:tcPr>
          <w:p w:rsidR="008666C0" w:rsidRPr="004B0380"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US"/>
              </w:rPr>
            </w:pPr>
            <w:r w:rsidRPr="004B0380">
              <w:rPr>
                <w:rFonts w:cstheme="minorHAnsi"/>
                <w:lang w:val="en-US"/>
              </w:rPr>
              <w:t>No original article</w:t>
            </w:r>
          </w:p>
          <w:p w:rsidR="008666C0" w:rsidRPr="004B0380"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US"/>
              </w:rPr>
            </w:pPr>
            <w:r w:rsidRPr="004B0380">
              <w:rPr>
                <w:rFonts w:cstheme="minorHAnsi"/>
                <w:lang w:val="en-US"/>
              </w:rPr>
              <w:t>Inappropriate reference standard</w:t>
            </w:r>
          </w:p>
        </w:tc>
      </w:tr>
      <w:tr w:rsidR="008666C0" w:rsidRPr="005141D3" w:rsidTr="00252552">
        <w:trPr>
          <w:trHeight w:val="20"/>
        </w:trPr>
        <w:tc>
          <w:tcPr>
            <w:cnfStyle w:val="001000000000" w:firstRow="0" w:lastRow="0" w:firstColumn="1" w:lastColumn="0" w:oddVBand="0" w:evenVBand="0" w:oddHBand="0" w:evenHBand="0" w:firstRowFirstColumn="0" w:firstRowLastColumn="0" w:lastRowFirstColumn="0" w:lastRowLastColumn="0"/>
            <w:tcW w:w="440" w:type="dxa"/>
          </w:tcPr>
          <w:p w:rsidR="008666C0" w:rsidRPr="00280352" w:rsidRDefault="008666C0" w:rsidP="00252552">
            <w:pPr>
              <w:spacing w:before="120" w:after="120"/>
              <w:rPr>
                <w:rFonts w:cstheme="minorHAnsi"/>
                <w:b w:val="0"/>
              </w:rPr>
            </w:pPr>
            <w:r w:rsidRPr="00280352">
              <w:rPr>
                <w:rFonts w:cstheme="minorHAnsi"/>
                <w:b w:val="0"/>
              </w:rPr>
              <w:t>32</w:t>
            </w:r>
          </w:p>
        </w:tc>
        <w:tc>
          <w:tcPr>
            <w:tcW w:w="1982"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5141D3">
              <w:rPr>
                <w:rFonts w:cstheme="minorHAnsi"/>
              </w:rPr>
              <w:t xml:space="preserve">Tse 2013 </w:t>
            </w:r>
            <w:r w:rsidR="00A570F7" w:rsidRPr="00A570F7">
              <w:rPr>
                <w:rFonts w:cstheme="minorHAnsi"/>
              </w:rPr>
              <w:t>(</w:t>
            </w:r>
            <w:r w:rsidR="00A570F7">
              <w:rPr>
                <w:rFonts w:cstheme="minorHAnsi"/>
              </w:rPr>
              <w:t>29)</w:t>
            </w:r>
          </w:p>
        </w:tc>
        <w:tc>
          <w:tcPr>
            <w:tcW w:w="4155"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4B0380">
              <w:rPr>
                <w:rFonts w:cstheme="minorHAnsi"/>
                <w:lang w:val="en-US"/>
              </w:rPr>
              <w:t xml:space="preserve">Case control study using two birth cohorts to identify children with asthma and no asthma. </w:t>
            </w:r>
            <w:r w:rsidRPr="005141D3">
              <w:rPr>
                <w:rFonts w:cstheme="minorHAnsi"/>
              </w:rPr>
              <w:t xml:space="preserve">No second objective test to confirm asthma. </w:t>
            </w:r>
          </w:p>
        </w:tc>
        <w:tc>
          <w:tcPr>
            <w:tcW w:w="2212"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5141D3">
              <w:rPr>
                <w:rFonts w:cstheme="minorHAnsi"/>
              </w:rPr>
              <w:t>Inappropriate reference standard</w:t>
            </w:r>
          </w:p>
        </w:tc>
      </w:tr>
      <w:tr w:rsidR="008666C0" w:rsidRPr="005141D3" w:rsidTr="0025255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40" w:type="dxa"/>
          </w:tcPr>
          <w:p w:rsidR="008666C0" w:rsidRPr="00280352" w:rsidRDefault="008666C0" w:rsidP="00252552">
            <w:pPr>
              <w:spacing w:before="120" w:after="120"/>
              <w:rPr>
                <w:rFonts w:cstheme="minorHAnsi"/>
                <w:b w:val="0"/>
              </w:rPr>
            </w:pPr>
            <w:r w:rsidRPr="00280352">
              <w:rPr>
                <w:rFonts w:cstheme="minorHAnsi"/>
                <w:b w:val="0"/>
              </w:rPr>
              <w:t>33</w:t>
            </w:r>
          </w:p>
        </w:tc>
        <w:tc>
          <w:tcPr>
            <w:tcW w:w="1982"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 xml:space="preserve">Vilozni 2016 </w:t>
            </w:r>
            <w:r w:rsidR="00A570F7" w:rsidRPr="00A570F7">
              <w:rPr>
                <w:rFonts w:cstheme="minorHAnsi"/>
              </w:rPr>
              <w:t>(</w:t>
            </w:r>
            <w:r w:rsidR="00A570F7">
              <w:rPr>
                <w:rFonts w:cstheme="minorHAnsi"/>
              </w:rPr>
              <w:t>143)</w:t>
            </w:r>
          </w:p>
        </w:tc>
        <w:tc>
          <w:tcPr>
            <w:tcW w:w="4155" w:type="dxa"/>
          </w:tcPr>
          <w:p w:rsidR="008666C0" w:rsidRPr="004B0380"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US"/>
              </w:rPr>
            </w:pPr>
            <w:r w:rsidRPr="004B0380">
              <w:rPr>
                <w:rFonts w:cstheme="minorHAnsi"/>
                <w:lang w:val="en-US"/>
              </w:rPr>
              <w:t xml:space="preserve">Case control study. Non-diagnostic. Majority of children were below 5 years. </w:t>
            </w:r>
          </w:p>
        </w:tc>
        <w:tc>
          <w:tcPr>
            <w:tcW w:w="2212"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 xml:space="preserve">Inappropriate population </w:t>
            </w:r>
          </w:p>
        </w:tc>
      </w:tr>
    </w:tbl>
    <w:p w:rsidR="008666C0" w:rsidRPr="005141D3" w:rsidRDefault="008666C0" w:rsidP="008666C0">
      <w:pPr>
        <w:spacing w:after="0" w:line="360" w:lineRule="auto"/>
        <w:rPr>
          <w:rFonts w:cstheme="minorHAnsi"/>
        </w:rPr>
      </w:pPr>
    </w:p>
    <w:p w:rsidR="008666C0" w:rsidRDefault="008666C0">
      <w:pPr>
        <w:rPr>
          <w:rFonts w:cstheme="minorHAnsi"/>
        </w:rPr>
      </w:pPr>
      <w:r>
        <w:rPr>
          <w:rFonts w:cstheme="minorHAnsi"/>
        </w:rPr>
        <w:lastRenderedPageBreak/>
        <w:br w:type="page"/>
      </w:r>
    </w:p>
    <w:p w:rsidR="008666C0" w:rsidRPr="005141D3" w:rsidRDefault="008666C0" w:rsidP="008666C0">
      <w:pPr>
        <w:spacing w:after="120" w:line="360" w:lineRule="auto"/>
        <w:rPr>
          <w:rFonts w:cstheme="minorHAnsi"/>
        </w:rPr>
      </w:pPr>
      <w:r w:rsidRPr="005141D3">
        <w:rPr>
          <w:rFonts w:cstheme="minorHAnsi"/>
        </w:rPr>
        <w:lastRenderedPageBreak/>
        <w:t xml:space="preserve">Supplementary table </w:t>
      </w:r>
      <w:r w:rsidR="005775D1">
        <w:rPr>
          <w:rFonts w:cstheme="minorHAnsi"/>
        </w:rPr>
        <w:t>33</w:t>
      </w:r>
      <w:r w:rsidRPr="005141D3">
        <w:rPr>
          <w:rFonts w:cstheme="minorHAnsi"/>
        </w:rPr>
        <w:t xml:space="preserve">: Excluded studies following full text screen for PICO </w:t>
      </w:r>
      <w:r>
        <w:rPr>
          <w:rFonts w:cstheme="minorHAnsi"/>
        </w:rPr>
        <w:t>5 (FeNO)</w:t>
      </w:r>
    </w:p>
    <w:tbl>
      <w:tblPr>
        <w:tblStyle w:val="GridTable6Colourful1"/>
        <w:tblW w:w="8647" w:type="dxa"/>
        <w:tblLook w:val="04A0" w:firstRow="1" w:lastRow="0" w:firstColumn="1" w:lastColumn="0" w:noHBand="0" w:noVBand="1"/>
      </w:tblPr>
      <w:tblGrid>
        <w:gridCol w:w="426"/>
        <w:gridCol w:w="2126"/>
        <w:gridCol w:w="3969"/>
        <w:gridCol w:w="2126"/>
      </w:tblGrid>
      <w:tr w:rsidR="008666C0" w:rsidRPr="005141D3" w:rsidTr="002525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dxa"/>
          </w:tcPr>
          <w:p w:rsidR="008666C0" w:rsidRPr="004B0380" w:rsidRDefault="008666C0" w:rsidP="00252552">
            <w:pPr>
              <w:spacing w:before="120" w:after="120"/>
              <w:rPr>
                <w:rFonts w:cstheme="minorHAnsi"/>
                <w:b w:val="0"/>
                <w:lang w:val="en-US"/>
              </w:rPr>
            </w:pPr>
          </w:p>
        </w:tc>
        <w:tc>
          <w:tcPr>
            <w:tcW w:w="2126" w:type="dxa"/>
          </w:tcPr>
          <w:p w:rsidR="008666C0" w:rsidRPr="00F307F5" w:rsidRDefault="008666C0" w:rsidP="00252552">
            <w:pPr>
              <w:spacing w:before="120" w:after="120"/>
              <w:cnfStyle w:val="100000000000" w:firstRow="1" w:lastRow="0" w:firstColumn="0" w:lastColumn="0" w:oddVBand="0" w:evenVBand="0" w:oddHBand="0" w:evenHBand="0" w:firstRowFirstColumn="0" w:firstRowLastColumn="0" w:lastRowFirstColumn="0" w:lastRowLastColumn="0"/>
              <w:rPr>
                <w:rFonts w:cstheme="minorHAnsi"/>
                <w:b w:val="0"/>
              </w:rPr>
            </w:pPr>
            <w:r w:rsidRPr="00F307F5">
              <w:rPr>
                <w:rFonts w:cstheme="minorHAnsi"/>
                <w:b w:val="0"/>
              </w:rPr>
              <w:t>Reference</w:t>
            </w:r>
          </w:p>
        </w:tc>
        <w:tc>
          <w:tcPr>
            <w:tcW w:w="3969" w:type="dxa"/>
          </w:tcPr>
          <w:p w:rsidR="008666C0" w:rsidRPr="00F307F5" w:rsidRDefault="008666C0" w:rsidP="00252552">
            <w:pPr>
              <w:spacing w:before="120" w:after="120"/>
              <w:cnfStyle w:val="100000000000" w:firstRow="1" w:lastRow="0" w:firstColumn="0" w:lastColumn="0" w:oddVBand="0" w:evenVBand="0" w:oddHBand="0" w:evenHBand="0" w:firstRowFirstColumn="0" w:firstRowLastColumn="0" w:lastRowFirstColumn="0" w:lastRowLastColumn="0"/>
              <w:rPr>
                <w:rFonts w:cstheme="minorHAnsi"/>
                <w:b w:val="0"/>
              </w:rPr>
            </w:pPr>
            <w:r w:rsidRPr="00F307F5">
              <w:rPr>
                <w:rFonts w:cstheme="minorHAnsi"/>
                <w:b w:val="0"/>
              </w:rPr>
              <w:t>Study Design</w:t>
            </w:r>
          </w:p>
        </w:tc>
        <w:tc>
          <w:tcPr>
            <w:tcW w:w="2126" w:type="dxa"/>
          </w:tcPr>
          <w:p w:rsidR="008666C0" w:rsidRPr="00F307F5" w:rsidRDefault="008666C0" w:rsidP="00252552">
            <w:pPr>
              <w:spacing w:before="120" w:after="120"/>
              <w:cnfStyle w:val="100000000000" w:firstRow="1" w:lastRow="0" w:firstColumn="0" w:lastColumn="0" w:oddVBand="0" w:evenVBand="0" w:oddHBand="0" w:evenHBand="0" w:firstRowFirstColumn="0" w:firstRowLastColumn="0" w:lastRowFirstColumn="0" w:lastRowLastColumn="0"/>
              <w:rPr>
                <w:rFonts w:cstheme="minorHAnsi"/>
                <w:b w:val="0"/>
              </w:rPr>
            </w:pPr>
            <w:r w:rsidRPr="00F307F5">
              <w:rPr>
                <w:rFonts w:cstheme="minorHAnsi"/>
                <w:b w:val="0"/>
              </w:rPr>
              <w:t>Reason for Exclusion</w:t>
            </w:r>
          </w:p>
        </w:tc>
      </w:tr>
      <w:tr w:rsidR="008666C0"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dxa"/>
          </w:tcPr>
          <w:p w:rsidR="008666C0" w:rsidRPr="00F307F5" w:rsidRDefault="008666C0" w:rsidP="00252552">
            <w:pPr>
              <w:spacing w:before="120" w:after="120"/>
              <w:rPr>
                <w:rFonts w:cstheme="minorHAnsi"/>
                <w:b w:val="0"/>
              </w:rPr>
            </w:pPr>
            <w:r w:rsidRPr="00F307F5">
              <w:rPr>
                <w:rFonts w:cstheme="minorHAnsi"/>
                <w:b w:val="0"/>
              </w:rPr>
              <w:t>1</w:t>
            </w:r>
          </w:p>
        </w:tc>
        <w:tc>
          <w:tcPr>
            <w:tcW w:w="2126"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 xml:space="preserve">Jerzynska 2014 </w:t>
            </w:r>
            <w:r w:rsidR="00A570F7" w:rsidRPr="00A570F7">
              <w:rPr>
                <w:rFonts w:cstheme="minorHAnsi"/>
              </w:rPr>
              <w:t>(</w:t>
            </w:r>
            <w:r w:rsidR="00A570F7">
              <w:rPr>
                <w:rFonts w:cstheme="minorHAnsi"/>
              </w:rPr>
              <w:t>144)</w:t>
            </w:r>
          </w:p>
        </w:tc>
        <w:tc>
          <w:tcPr>
            <w:tcW w:w="3969" w:type="dxa"/>
          </w:tcPr>
          <w:p w:rsidR="008666C0" w:rsidRPr="004B0380"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US"/>
              </w:rPr>
            </w:pPr>
            <w:r w:rsidRPr="004B0380">
              <w:rPr>
                <w:rFonts w:cstheme="minorHAnsi"/>
                <w:lang w:val="en-US"/>
              </w:rPr>
              <w:t>Cohort study of children with suspected asthma and/or allergic rhinitis</w:t>
            </w:r>
          </w:p>
        </w:tc>
        <w:tc>
          <w:tcPr>
            <w:tcW w:w="2126"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Inappropriate population</w:t>
            </w:r>
          </w:p>
        </w:tc>
      </w:tr>
      <w:tr w:rsidR="008666C0" w:rsidRPr="005141D3" w:rsidTr="00252552">
        <w:tc>
          <w:tcPr>
            <w:cnfStyle w:val="001000000000" w:firstRow="0" w:lastRow="0" w:firstColumn="1" w:lastColumn="0" w:oddVBand="0" w:evenVBand="0" w:oddHBand="0" w:evenHBand="0" w:firstRowFirstColumn="0" w:firstRowLastColumn="0" w:lastRowFirstColumn="0" w:lastRowLastColumn="0"/>
            <w:tcW w:w="426" w:type="dxa"/>
          </w:tcPr>
          <w:p w:rsidR="008666C0" w:rsidRPr="00F307F5" w:rsidRDefault="008666C0" w:rsidP="00252552">
            <w:pPr>
              <w:spacing w:before="120" w:after="120"/>
              <w:rPr>
                <w:rFonts w:cstheme="minorHAnsi"/>
                <w:b w:val="0"/>
              </w:rPr>
            </w:pPr>
            <w:r w:rsidRPr="00F307F5">
              <w:rPr>
                <w:rFonts w:cstheme="minorHAnsi"/>
                <w:b w:val="0"/>
              </w:rPr>
              <w:t>2</w:t>
            </w:r>
          </w:p>
        </w:tc>
        <w:tc>
          <w:tcPr>
            <w:tcW w:w="2126"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5141D3">
              <w:rPr>
                <w:rFonts w:cstheme="minorHAnsi"/>
              </w:rPr>
              <w:t xml:space="preserve">Linkosalo 2012 </w:t>
            </w:r>
            <w:r w:rsidR="00A570F7" w:rsidRPr="00A570F7">
              <w:rPr>
                <w:rFonts w:cstheme="minorHAnsi"/>
              </w:rPr>
              <w:t>(</w:t>
            </w:r>
            <w:r w:rsidR="00A570F7">
              <w:rPr>
                <w:rFonts w:cstheme="minorHAnsi"/>
              </w:rPr>
              <w:t>145)</w:t>
            </w:r>
          </w:p>
        </w:tc>
        <w:tc>
          <w:tcPr>
            <w:tcW w:w="3969" w:type="dxa"/>
          </w:tcPr>
          <w:p w:rsidR="008666C0" w:rsidRPr="004B0380"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4B0380">
              <w:rPr>
                <w:rFonts w:cstheme="minorHAnsi"/>
                <w:lang w:val="en-US"/>
              </w:rPr>
              <w:t>Cohort study of children with suspected asthma. Outcome exercise induced bronchospasm and not asthma.</w:t>
            </w:r>
          </w:p>
        </w:tc>
        <w:tc>
          <w:tcPr>
            <w:tcW w:w="2126"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5141D3">
              <w:rPr>
                <w:rFonts w:cstheme="minorHAnsi"/>
              </w:rPr>
              <w:t>Inappropriate outcome</w:t>
            </w:r>
          </w:p>
        </w:tc>
      </w:tr>
      <w:tr w:rsidR="008666C0"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dxa"/>
          </w:tcPr>
          <w:p w:rsidR="008666C0" w:rsidRPr="00F307F5" w:rsidRDefault="008666C0" w:rsidP="00252552">
            <w:pPr>
              <w:spacing w:before="120" w:after="120"/>
              <w:rPr>
                <w:rFonts w:cstheme="minorHAnsi"/>
                <w:b w:val="0"/>
              </w:rPr>
            </w:pPr>
            <w:r w:rsidRPr="00F307F5">
              <w:rPr>
                <w:rFonts w:cstheme="minorHAnsi"/>
                <w:b w:val="0"/>
              </w:rPr>
              <w:t>3</w:t>
            </w:r>
          </w:p>
        </w:tc>
        <w:tc>
          <w:tcPr>
            <w:tcW w:w="2126"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 xml:space="preserve">Sachs-Olsen 2010 </w:t>
            </w:r>
            <w:r w:rsidR="00A570F7" w:rsidRPr="00A570F7">
              <w:rPr>
                <w:rFonts w:cstheme="minorHAnsi"/>
              </w:rPr>
              <w:t>(</w:t>
            </w:r>
            <w:r w:rsidR="00A570F7">
              <w:rPr>
                <w:rFonts w:cstheme="minorHAnsi"/>
              </w:rPr>
              <w:t>146)</w:t>
            </w:r>
          </w:p>
        </w:tc>
        <w:tc>
          <w:tcPr>
            <w:tcW w:w="3969" w:type="dxa"/>
          </w:tcPr>
          <w:p w:rsidR="008666C0" w:rsidRPr="004B0380"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US"/>
              </w:rPr>
            </w:pPr>
            <w:r w:rsidRPr="004B0380">
              <w:rPr>
                <w:rFonts w:cstheme="minorHAnsi"/>
                <w:lang w:val="en-US"/>
              </w:rPr>
              <w:t>Case control study of children with and without diagnosed asthma</w:t>
            </w:r>
          </w:p>
        </w:tc>
        <w:tc>
          <w:tcPr>
            <w:tcW w:w="2126"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Inappropriate study design</w:t>
            </w:r>
          </w:p>
        </w:tc>
      </w:tr>
      <w:tr w:rsidR="008666C0" w:rsidRPr="005141D3" w:rsidTr="00252552">
        <w:trPr>
          <w:trHeight w:val="20"/>
        </w:trPr>
        <w:tc>
          <w:tcPr>
            <w:cnfStyle w:val="001000000000" w:firstRow="0" w:lastRow="0" w:firstColumn="1" w:lastColumn="0" w:oddVBand="0" w:evenVBand="0" w:oddHBand="0" w:evenHBand="0" w:firstRowFirstColumn="0" w:firstRowLastColumn="0" w:lastRowFirstColumn="0" w:lastRowLastColumn="0"/>
            <w:tcW w:w="426" w:type="dxa"/>
          </w:tcPr>
          <w:p w:rsidR="008666C0" w:rsidRPr="00F307F5" w:rsidRDefault="008666C0" w:rsidP="00252552">
            <w:pPr>
              <w:spacing w:before="120" w:after="120"/>
              <w:rPr>
                <w:rFonts w:cstheme="minorHAnsi"/>
                <w:b w:val="0"/>
              </w:rPr>
            </w:pPr>
            <w:r w:rsidRPr="00F307F5">
              <w:rPr>
                <w:rFonts w:cstheme="minorHAnsi"/>
                <w:b w:val="0"/>
              </w:rPr>
              <w:t>4</w:t>
            </w:r>
          </w:p>
        </w:tc>
        <w:tc>
          <w:tcPr>
            <w:tcW w:w="2126"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5141D3">
              <w:rPr>
                <w:rFonts w:cstheme="minorHAnsi"/>
              </w:rPr>
              <w:t xml:space="preserve">Yao 2011 </w:t>
            </w:r>
            <w:r w:rsidR="00A66B6A" w:rsidRPr="00A66B6A">
              <w:rPr>
                <w:rFonts w:cstheme="minorHAnsi"/>
              </w:rPr>
              <w:t>(</w:t>
            </w:r>
            <w:r w:rsidR="00A66B6A">
              <w:rPr>
                <w:rFonts w:cstheme="minorHAnsi"/>
              </w:rPr>
              <w:t>147)</w:t>
            </w:r>
          </w:p>
        </w:tc>
        <w:tc>
          <w:tcPr>
            <w:tcW w:w="3969" w:type="dxa"/>
          </w:tcPr>
          <w:p w:rsidR="008666C0" w:rsidRPr="004B0380"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4B0380">
              <w:rPr>
                <w:rFonts w:cstheme="minorHAnsi"/>
                <w:lang w:val="en-US"/>
              </w:rPr>
              <w:t>Case control study of children with and without diagnosed asthma</w:t>
            </w:r>
          </w:p>
        </w:tc>
        <w:tc>
          <w:tcPr>
            <w:tcW w:w="2126"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5141D3">
              <w:rPr>
                <w:rFonts w:cstheme="minorHAnsi"/>
              </w:rPr>
              <w:t>Inappropriate study design</w:t>
            </w:r>
          </w:p>
        </w:tc>
      </w:tr>
      <w:tr w:rsidR="008666C0" w:rsidRPr="005141D3" w:rsidTr="0025255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6" w:type="dxa"/>
          </w:tcPr>
          <w:p w:rsidR="008666C0" w:rsidRPr="00F307F5" w:rsidRDefault="008666C0" w:rsidP="00252552">
            <w:pPr>
              <w:spacing w:before="120" w:after="120"/>
              <w:rPr>
                <w:rFonts w:cstheme="minorHAnsi"/>
                <w:b w:val="0"/>
              </w:rPr>
            </w:pPr>
            <w:r w:rsidRPr="00F307F5">
              <w:rPr>
                <w:rFonts w:cstheme="minorHAnsi"/>
                <w:b w:val="0"/>
              </w:rPr>
              <w:t>5</w:t>
            </w:r>
          </w:p>
        </w:tc>
        <w:tc>
          <w:tcPr>
            <w:tcW w:w="2126"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 xml:space="preserve">Perez-Tarazona 2011 </w:t>
            </w:r>
            <w:r w:rsidR="00A66B6A" w:rsidRPr="00A66B6A">
              <w:rPr>
                <w:rFonts w:cstheme="minorHAnsi"/>
              </w:rPr>
              <w:t>(</w:t>
            </w:r>
            <w:r w:rsidR="00A66B6A">
              <w:rPr>
                <w:rFonts w:cstheme="minorHAnsi"/>
              </w:rPr>
              <w:t>148)</w:t>
            </w:r>
          </w:p>
        </w:tc>
        <w:tc>
          <w:tcPr>
            <w:tcW w:w="3969" w:type="dxa"/>
          </w:tcPr>
          <w:p w:rsidR="008666C0" w:rsidRPr="004B0380"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US"/>
              </w:rPr>
            </w:pPr>
            <w:r w:rsidRPr="004B0380">
              <w:rPr>
                <w:rFonts w:cstheme="minorHAnsi"/>
                <w:lang w:val="en-US"/>
              </w:rPr>
              <w:t>Case control study of children with and without diagnosed asthma</w:t>
            </w:r>
          </w:p>
        </w:tc>
        <w:tc>
          <w:tcPr>
            <w:tcW w:w="2126"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Inappropriate study design</w:t>
            </w:r>
          </w:p>
        </w:tc>
      </w:tr>
      <w:tr w:rsidR="008666C0" w:rsidRPr="005141D3" w:rsidTr="00252552">
        <w:trPr>
          <w:trHeight w:val="20"/>
        </w:trPr>
        <w:tc>
          <w:tcPr>
            <w:cnfStyle w:val="001000000000" w:firstRow="0" w:lastRow="0" w:firstColumn="1" w:lastColumn="0" w:oddVBand="0" w:evenVBand="0" w:oddHBand="0" w:evenHBand="0" w:firstRowFirstColumn="0" w:firstRowLastColumn="0" w:lastRowFirstColumn="0" w:lastRowLastColumn="0"/>
            <w:tcW w:w="426" w:type="dxa"/>
          </w:tcPr>
          <w:p w:rsidR="008666C0" w:rsidRPr="00F307F5" w:rsidRDefault="008666C0" w:rsidP="00252552">
            <w:pPr>
              <w:spacing w:before="120" w:after="120"/>
              <w:rPr>
                <w:rFonts w:cstheme="minorHAnsi"/>
                <w:b w:val="0"/>
              </w:rPr>
            </w:pPr>
            <w:r w:rsidRPr="00F307F5">
              <w:rPr>
                <w:rFonts w:cstheme="minorHAnsi"/>
                <w:b w:val="0"/>
              </w:rPr>
              <w:t>6</w:t>
            </w:r>
          </w:p>
        </w:tc>
        <w:tc>
          <w:tcPr>
            <w:tcW w:w="2126"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5141D3">
              <w:rPr>
                <w:rFonts w:cstheme="minorHAnsi"/>
              </w:rPr>
              <w:t xml:space="preserve">Zhu 2019 </w:t>
            </w:r>
            <w:r w:rsidR="00A66B6A" w:rsidRPr="00A66B6A">
              <w:rPr>
                <w:rFonts w:cstheme="minorHAnsi"/>
              </w:rPr>
              <w:t>(</w:t>
            </w:r>
            <w:r w:rsidR="00A66B6A">
              <w:rPr>
                <w:rFonts w:cstheme="minorHAnsi"/>
              </w:rPr>
              <w:t>149)</w:t>
            </w:r>
          </w:p>
        </w:tc>
        <w:tc>
          <w:tcPr>
            <w:tcW w:w="3969" w:type="dxa"/>
          </w:tcPr>
          <w:p w:rsidR="008666C0" w:rsidRPr="004B0380"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4B0380">
              <w:rPr>
                <w:rFonts w:cstheme="minorHAnsi"/>
                <w:lang w:val="en-US"/>
              </w:rPr>
              <w:t>Study of children with suspected asthma. Outcome is cough variant asthma.</w:t>
            </w:r>
          </w:p>
        </w:tc>
        <w:tc>
          <w:tcPr>
            <w:tcW w:w="2126"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5141D3">
              <w:rPr>
                <w:rFonts w:cstheme="minorHAnsi"/>
              </w:rPr>
              <w:t>Inappropriate outcome</w:t>
            </w:r>
          </w:p>
        </w:tc>
      </w:tr>
      <w:tr w:rsidR="008666C0" w:rsidRPr="005141D3" w:rsidTr="0025255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6" w:type="dxa"/>
          </w:tcPr>
          <w:p w:rsidR="008666C0" w:rsidRPr="00F307F5" w:rsidRDefault="008666C0" w:rsidP="00252552">
            <w:pPr>
              <w:spacing w:before="120" w:after="120"/>
              <w:rPr>
                <w:rFonts w:cstheme="minorHAnsi"/>
                <w:b w:val="0"/>
              </w:rPr>
            </w:pPr>
            <w:r w:rsidRPr="00F307F5">
              <w:rPr>
                <w:rFonts w:cstheme="minorHAnsi"/>
                <w:b w:val="0"/>
              </w:rPr>
              <w:t>7</w:t>
            </w:r>
          </w:p>
        </w:tc>
        <w:tc>
          <w:tcPr>
            <w:tcW w:w="2126"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 xml:space="preserve">An 2015 </w:t>
            </w:r>
            <w:r w:rsidR="00A66B6A" w:rsidRPr="00A66B6A">
              <w:rPr>
                <w:rFonts w:cstheme="minorHAnsi"/>
              </w:rPr>
              <w:t>(</w:t>
            </w:r>
            <w:r w:rsidR="00A66B6A">
              <w:rPr>
                <w:rFonts w:cstheme="minorHAnsi"/>
              </w:rPr>
              <w:t>150)</w:t>
            </w:r>
          </w:p>
        </w:tc>
        <w:tc>
          <w:tcPr>
            <w:tcW w:w="3969" w:type="dxa"/>
          </w:tcPr>
          <w:p w:rsidR="008666C0" w:rsidRPr="004B0380"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US"/>
              </w:rPr>
            </w:pPr>
            <w:r w:rsidRPr="004B0380">
              <w:rPr>
                <w:rFonts w:cstheme="minorHAnsi"/>
                <w:lang w:val="en-US"/>
              </w:rPr>
              <w:t>Study of 1-3 year old children with suspected asthma</w:t>
            </w:r>
          </w:p>
        </w:tc>
        <w:tc>
          <w:tcPr>
            <w:tcW w:w="2126"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Inappropriate population</w:t>
            </w:r>
          </w:p>
        </w:tc>
      </w:tr>
      <w:tr w:rsidR="008666C0" w:rsidRPr="005141D3" w:rsidTr="00252552">
        <w:trPr>
          <w:trHeight w:val="20"/>
        </w:trPr>
        <w:tc>
          <w:tcPr>
            <w:cnfStyle w:val="001000000000" w:firstRow="0" w:lastRow="0" w:firstColumn="1" w:lastColumn="0" w:oddVBand="0" w:evenVBand="0" w:oddHBand="0" w:evenHBand="0" w:firstRowFirstColumn="0" w:firstRowLastColumn="0" w:lastRowFirstColumn="0" w:lastRowLastColumn="0"/>
            <w:tcW w:w="426" w:type="dxa"/>
          </w:tcPr>
          <w:p w:rsidR="008666C0" w:rsidRPr="00F307F5" w:rsidRDefault="008666C0" w:rsidP="00252552">
            <w:pPr>
              <w:spacing w:before="120" w:after="120"/>
              <w:rPr>
                <w:rFonts w:cstheme="minorHAnsi"/>
                <w:b w:val="0"/>
              </w:rPr>
            </w:pPr>
            <w:r w:rsidRPr="00F307F5">
              <w:rPr>
                <w:rFonts w:cstheme="minorHAnsi"/>
                <w:b w:val="0"/>
              </w:rPr>
              <w:t>8</w:t>
            </w:r>
          </w:p>
        </w:tc>
        <w:tc>
          <w:tcPr>
            <w:tcW w:w="2126"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5141D3">
              <w:rPr>
                <w:rFonts w:cstheme="minorHAnsi"/>
              </w:rPr>
              <w:t xml:space="preserve">Ramser 2008 </w:t>
            </w:r>
            <w:r w:rsidR="00A66B6A" w:rsidRPr="00A66B6A">
              <w:rPr>
                <w:rFonts w:cstheme="minorHAnsi"/>
              </w:rPr>
              <w:t>(</w:t>
            </w:r>
            <w:r w:rsidR="00A66B6A">
              <w:rPr>
                <w:rFonts w:cstheme="minorHAnsi"/>
              </w:rPr>
              <w:t>151)</w:t>
            </w:r>
          </w:p>
        </w:tc>
        <w:tc>
          <w:tcPr>
            <w:tcW w:w="3969" w:type="dxa"/>
          </w:tcPr>
          <w:p w:rsidR="008666C0" w:rsidRPr="004B0380"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4B0380">
              <w:rPr>
                <w:rFonts w:cstheme="minorHAnsi"/>
                <w:lang w:val="en-US"/>
              </w:rPr>
              <w:t>Case control study of children with and without diagnosed asthma</w:t>
            </w:r>
          </w:p>
        </w:tc>
        <w:tc>
          <w:tcPr>
            <w:tcW w:w="2126" w:type="dxa"/>
          </w:tcPr>
          <w:p w:rsidR="008666C0" w:rsidRPr="005141D3"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rPr>
            </w:pPr>
            <w:r w:rsidRPr="005141D3">
              <w:rPr>
                <w:rFonts w:cstheme="minorHAnsi"/>
              </w:rPr>
              <w:t>Inappropriate study design</w:t>
            </w:r>
          </w:p>
        </w:tc>
      </w:tr>
      <w:tr w:rsidR="008666C0" w:rsidRPr="005141D3" w:rsidTr="0025255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6" w:type="dxa"/>
          </w:tcPr>
          <w:p w:rsidR="008666C0" w:rsidRPr="00F307F5" w:rsidRDefault="008666C0" w:rsidP="00252552">
            <w:pPr>
              <w:spacing w:before="120" w:after="120"/>
              <w:rPr>
                <w:rFonts w:cstheme="minorHAnsi"/>
                <w:b w:val="0"/>
              </w:rPr>
            </w:pPr>
            <w:r w:rsidRPr="00F307F5">
              <w:rPr>
                <w:rFonts w:cstheme="minorHAnsi"/>
                <w:b w:val="0"/>
              </w:rPr>
              <w:t>9</w:t>
            </w:r>
          </w:p>
        </w:tc>
        <w:tc>
          <w:tcPr>
            <w:tcW w:w="2126"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 xml:space="preserve">Avital 2001 </w:t>
            </w:r>
            <w:r w:rsidR="00A66B6A" w:rsidRPr="00A66B6A">
              <w:rPr>
                <w:rFonts w:cstheme="minorHAnsi"/>
              </w:rPr>
              <w:t>(</w:t>
            </w:r>
            <w:r w:rsidR="00A66B6A">
              <w:rPr>
                <w:rFonts w:cstheme="minorHAnsi"/>
              </w:rPr>
              <w:t>152)</w:t>
            </w:r>
          </w:p>
        </w:tc>
        <w:tc>
          <w:tcPr>
            <w:tcW w:w="3969" w:type="dxa"/>
          </w:tcPr>
          <w:p w:rsidR="008666C0" w:rsidRPr="004B0380"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lang w:val="en-US"/>
              </w:rPr>
            </w:pPr>
            <w:r w:rsidRPr="004B0380">
              <w:rPr>
                <w:rFonts w:cstheme="minorHAnsi"/>
                <w:lang w:val="en-US"/>
              </w:rPr>
              <w:t>Case control study of children with and without diagnosed asthma</w:t>
            </w:r>
          </w:p>
        </w:tc>
        <w:tc>
          <w:tcPr>
            <w:tcW w:w="2126" w:type="dxa"/>
          </w:tcPr>
          <w:p w:rsidR="008666C0" w:rsidRPr="005141D3"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rPr>
            </w:pPr>
            <w:r w:rsidRPr="005141D3">
              <w:rPr>
                <w:rFonts w:cstheme="minorHAnsi"/>
              </w:rPr>
              <w:t>Inappropriate study design</w:t>
            </w:r>
          </w:p>
        </w:tc>
      </w:tr>
    </w:tbl>
    <w:p w:rsidR="008666C0" w:rsidRPr="005141D3" w:rsidRDefault="008666C0" w:rsidP="008666C0">
      <w:pPr>
        <w:spacing w:after="0" w:line="360" w:lineRule="auto"/>
        <w:rPr>
          <w:rFonts w:cstheme="minorHAnsi"/>
        </w:rPr>
      </w:pPr>
    </w:p>
    <w:p w:rsidR="008666C0" w:rsidRDefault="008666C0">
      <w:pPr>
        <w:rPr>
          <w:rFonts w:eastAsia="Times New Roman" w:cs="Times New Roman"/>
          <w:lang w:val="en-US" w:eastAsia="de-CH"/>
        </w:rPr>
      </w:pPr>
      <w:r>
        <w:rPr>
          <w:lang w:val="en-US"/>
        </w:rPr>
        <w:br w:type="page"/>
      </w:r>
    </w:p>
    <w:p w:rsidR="008666C0" w:rsidRPr="004B0380" w:rsidRDefault="00573C84" w:rsidP="008666C0">
      <w:pPr>
        <w:pStyle w:val="Fliesstext"/>
        <w:spacing w:before="120" w:after="120" w:line="360" w:lineRule="auto"/>
        <w:rPr>
          <w:rFonts w:asciiTheme="minorHAnsi" w:hAnsiTheme="minorHAnsi"/>
          <w:sz w:val="22"/>
          <w:szCs w:val="22"/>
          <w:lang w:val="en-US"/>
        </w:rPr>
      </w:pPr>
      <w:r>
        <w:rPr>
          <w:rFonts w:asciiTheme="minorHAnsi" w:hAnsiTheme="minorHAnsi"/>
          <w:sz w:val="22"/>
          <w:szCs w:val="22"/>
          <w:lang w:val="en-US"/>
        </w:rPr>
        <w:lastRenderedPageBreak/>
        <w:t>Supplementary t</w:t>
      </w:r>
      <w:r w:rsidR="008666C0" w:rsidRPr="004B0380">
        <w:rPr>
          <w:rFonts w:asciiTheme="minorHAnsi" w:hAnsiTheme="minorHAnsi"/>
          <w:sz w:val="22"/>
          <w:szCs w:val="22"/>
          <w:lang w:val="en-US"/>
        </w:rPr>
        <w:t xml:space="preserve">able </w:t>
      </w:r>
      <w:r w:rsidR="005775D1">
        <w:rPr>
          <w:rFonts w:asciiTheme="minorHAnsi" w:hAnsiTheme="minorHAnsi"/>
          <w:sz w:val="22"/>
          <w:szCs w:val="22"/>
          <w:lang w:val="en-US"/>
        </w:rPr>
        <w:t>34</w:t>
      </w:r>
      <w:r w:rsidR="00EE0325">
        <w:rPr>
          <w:rFonts w:asciiTheme="minorHAnsi" w:hAnsiTheme="minorHAnsi"/>
          <w:sz w:val="22"/>
          <w:szCs w:val="22"/>
          <w:lang w:val="en-US"/>
        </w:rPr>
        <w:t>: Excluded s</w:t>
      </w:r>
      <w:r w:rsidR="008666C0" w:rsidRPr="004B0380">
        <w:rPr>
          <w:rFonts w:asciiTheme="minorHAnsi" w:hAnsiTheme="minorHAnsi"/>
          <w:sz w:val="22"/>
          <w:szCs w:val="22"/>
          <w:lang w:val="en-US"/>
        </w:rPr>
        <w:t>tudies following full text screen for PICO 6</w:t>
      </w:r>
      <w:r w:rsidR="008666C0">
        <w:rPr>
          <w:rFonts w:asciiTheme="minorHAnsi" w:hAnsiTheme="minorHAnsi"/>
          <w:sz w:val="22"/>
          <w:szCs w:val="22"/>
          <w:lang w:val="en-US"/>
        </w:rPr>
        <w:t xml:space="preserve"> (</w:t>
      </w:r>
      <w:r w:rsidR="00EE0325">
        <w:rPr>
          <w:rFonts w:asciiTheme="minorHAnsi" w:hAnsiTheme="minorHAnsi"/>
          <w:sz w:val="22"/>
          <w:szCs w:val="22"/>
          <w:lang w:val="en-US"/>
        </w:rPr>
        <w:t>p</w:t>
      </w:r>
      <w:r w:rsidR="008666C0">
        <w:rPr>
          <w:rFonts w:asciiTheme="minorHAnsi" w:hAnsiTheme="minorHAnsi"/>
          <w:sz w:val="22"/>
          <w:szCs w:val="22"/>
          <w:lang w:val="en-US"/>
        </w:rPr>
        <w:t>eak flow variability)</w:t>
      </w:r>
      <w:r w:rsidR="008666C0" w:rsidRPr="004B0380">
        <w:rPr>
          <w:rFonts w:asciiTheme="minorHAnsi" w:hAnsiTheme="minorHAnsi"/>
          <w:sz w:val="22"/>
          <w:szCs w:val="22"/>
          <w:lang w:val="en-US"/>
        </w:rPr>
        <w:t>.</w:t>
      </w:r>
    </w:p>
    <w:tbl>
      <w:tblPr>
        <w:tblStyle w:val="GridTable6Colourful1"/>
        <w:tblW w:w="9214" w:type="dxa"/>
        <w:tblLook w:val="04A0" w:firstRow="1" w:lastRow="0" w:firstColumn="1" w:lastColumn="0" w:noHBand="0" w:noVBand="1"/>
      </w:tblPr>
      <w:tblGrid>
        <w:gridCol w:w="328"/>
        <w:gridCol w:w="1564"/>
        <w:gridCol w:w="4062"/>
        <w:gridCol w:w="3260"/>
      </w:tblGrid>
      <w:tr w:rsidR="008666C0" w:rsidRPr="00E31EE5" w:rsidTr="00252552">
        <w:trPr>
          <w:cnfStyle w:val="100000000000" w:firstRow="1" w:lastRow="0" w:firstColumn="0" w:lastColumn="0" w:oddVBand="0" w:evenVBand="0" w:oddHBand="0" w:evenHBand="0"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328" w:type="dxa"/>
          </w:tcPr>
          <w:p w:rsidR="008666C0" w:rsidRPr="004B0380" w:rsidRDefault="008666C0" w:rsidP="00252552">
            <w:pPr>
              <w:spacing w:before="120" w:after="120"/>
              <w:rPr>
                <w:rFonts w:cstheme="minorHAnsi"/>
                <w:b w:val="0"/>
                <w:sz w:val="22"/>
                <w:szCs w:val="22"/>
                <w:lang w:val="en-US"/>
              </w:rPr>
            </w:pPr>
          </w:p>
        </w:tc>
        <w:tc>
          <w:tcPr>
            <w:tcW w:w="1564" w:type="dxa"/>
            <w:hideMark/>
          </w:tcPr>
          <w:p w:rsidR="008666C0" w:rsidRPr="00E31EE5" w:rsidRDefault="008666C0" w:rsidP="00252552">
            <w:pPr>
              <w:spacing w:before="120" w:after="120"/>
              <w:cnfStyle w:val="100000000000" w:firstRow="1" w:lastRow="0" w:firstColumn="0" w:lastColumn="0" w:oddVBand="0" w:evenVBand="0" w:oddHBand="0" w:evenHBand="0" w:firstRowFirstColumn="0" w:firstRowLastColumn="0" w:lastRowFirstColumn="0" w:lastRowLastColumn="0"/>
              <w:rPr>
                <w:rFonts w:cstheme="minorHAnsi"/>
                <w:b w:val="0"/>
                <w:sz w:val="22"/>
                <w:szCs w:val="22"/>
              </w:rPr>
            </w:pPr>
            <w:r w:rsidRPr="00E31EE5">
              <w:rPr>
                <w:rFonts w:cstheme="minorHAnsi"/>
                <w:b w:val="0"/>
                <w:sz w:val="22"/>
                <w:szCs w:val="22"/>
              </w:rPr>
              <w:t>Reference</w:t>
            </w:r>
          </w:p>
        </w:tc>
        <w:tc>
          <w:tcPr>
            <w:tcW w:w="4062" w:type="dxa"/>
          </w:tcPr>
          <w:p w:rsidR="008666C0" w:rsidRPr="00E31EE5" w:rsidRDefault="008666C0" w:rsidP="00252552">
            <w:pPr>
              <w:spacing w:before="120" w:after="120"/>
              <w:cnfStyle w:val="100000000000" w:firstRow="1" w:lastRow="0" w:firstColumn="0" w:lastColumn="0" w:oddVBand="0" w:evenVBand="0" w:oddHBand="0" w:evenHBand="0" w:firstRowFirstColumn="0" w:firstRowLastColumn="0" w:lastRowFirstColumn="0" w:lastRowLastColumn="0"/>
              <w:rPr>
                <w:rFonts w:cstheme="minorHAnsi"/>
                <w:b w:val="0"/>
                <w:sz w:val="22"/>
                <w:szCs w:val="22"/>
              </w:rPr>
            </w:pPr>
            <w:r w:rsidRPr="00E31EE5">
              <w:rPr>
                <w:rFonts w:cstheme="minorHAnsi"/>
                <w:b w:val="0"/>
                <w:sz w:val="22"/>
                <w:szCs w:val="22"/>
              </w:rPr>
              <w:t>Study design</w:t>
            </w:r>
          </w:p>
        </w:tc>
        <w:tc>
          <w:tcPr>
            <w:tcW w:w="3260" w:type="dxa"/>
            <w:hideMark/>
          </w:tcPr>
          <w:p w:rsidR="008666C0" w:rsidRPr="00E31EE5" w:rsidRDefault="008666C0" w:rsidP="00252552">
            <w:pPr>
              <w:spacing w:before="120" w:after="120"/>
              <w:cnfStyle w:val="100000000000" w:firstRow="1" w:lastRow="0" w:firstColumn="0" w:lastColumn="0" w:oddVBand="0" w:evenVBand="0" w:oddHBand="0" w:evenHBand="0" w:firstRowFirstColumn="0" w:firstRowLastColumn="0" w:lastRowFirstColumn="0" w:lastRowLastColumn="0"/>
              <w:rPr>
                <w:rFonts w:cstheme="minorHAnsi"/>
                <w:b w:val="0"/>
                <w:sz w:val="22"/>
                <w:szCs w:val="22"/>
              </w:rPr>
            </w:pPr>
            <w:r w:rsidRPr="00E31EE5">
              <w:rPr>
                <w:rFonts w:cstheme="minorHAnsi"/>
                <w:b w:val="0"/>
                <w:sz w:val="22"/>
                <w:szCs w:val="22"/>
              </w:rPr>
              <w:t>Reason for Exclusion</w:t>
            </w:r>
          </w:p>
        </w:tc>
      </w:tr>
      <w:tr w:rsidR="008666C0" w:rsidRPr="00E31EE5" w:rsidTr="00252552">
        <w:trPr>
          <w:cnfStyle w:val="000000100000" w:firstRow="0" w:lastRow="0" w:firstColumn="0" w:lastColumn="0" w:oddVBand="0" w:evenVBand="0" w:oddHBand="1" w:evenHBand="0"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328" w:type="dxa"/>
          </w:tcPr>
          <w:p w:rsidR="008666C0" w:rsidRPr="00E31EE5" w:rsidRDefault="008666C0" w:rsidP="00252552">
            <w:pPr>
              <w:spacing w:before="120" w:after="120"/>
              <w:rPr>
                <w:rFonts w:cstheme="minorHAnsi"/>
                <w:b w:val="0"/>
                <w:color w:val="000000"/>
                <w:sz w:val="22"/>
                <w:szCs w:val="22"/>
              </w:rPr>
            </w:pPr>
            <w:r w:rsidRPr="00E31EE5">
              <w:rPr>
                <w:rFonts w:cstheme="minorHAnsi"/>
                <w:b w:val="0"/>
                <w:color w:val="000000"/>
                <w:sz w:val="22"/>
                <w:szCs w:val="22"/>
              </w:rPr>
              <w:t>1</w:t>
            </w:r>
          </w:p>
        </w:tc>
        <w:tc>
          <w:tcPr>
            <w:tcW w:w="1564" w:type="dxa"/>
            <w:hideMark/>
          </w:tcPr>
          <w:p w:rsidR="008666C0" w:rsidRPr="00E31EE5"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rPr>
            </w:pPr>
            <w:r w:rsidRPr="00E31EE5">
              <w:rPr>
                <w:rFonts w:cstheme="minorHAnsi"/>
                <w:color w:val="000000"/>
                <w:sz w:val="22"/>
                <w:szCs w:val="22"/>
              </w:rPr>
              <w:t xml:space="preserve">Pattemore 1999, </w:t>
            </w:r>
            <w:r w:rsidR="00A66B6A" w:rsidRPr="00A66B6A">
              <w:rPr>
                <w:rFonts w:cstheme="minorHAnsi"/>
                <w:color w:val="000000"/>
                <w:sz w:val="22"/>
                <w:szCs w:val="22"/>
              </w:rPr>
              <w:t>(</w:t>
            </w:r>
            <w:r w:rsidR="00A66B6A">
              <w:rPr>
                <w:rFonts w:cstheme="minorHAnsi"/>
                <w:color w:val="000000"/>
                <w:sz w:val="22"/>
                <w:szCs w:val="22"/>
              </w:rPr>
              <w:t>153)</w:t>
            </w:r>
            <w:r w:rsidRPr="00E31EE5">
              <w:rPr>
                <w:rFonts w:cstheme="minorHAnsi"/>
                <w:color w:val="000000"/>
                <w:sz w:val="22"/>
                <w:szCs w:val="22"/>
              </w:rPr>
              <w:t xml:space="preserve"> </w:t>
            </w:r>
          </w:p>
        </w:tc>
        <w:tc>
          <w:tcPr>
            <w:tcW w:w="4062" w:type="dxa"/>
          </w:tcPr>
          <w:p w:rsidR="008666C0" w:rsidRPr="00E31EE5"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rPr>
            </w:pPr>
            <w:r w:rsidRPr="004B0380">
              <w:rPr>
                <w:rFonts w:cstheme="minorHAnsi"/>
                <w:lang w:val="en-US"/>
              </w:rPr>
              <w:t xml:space="preserve">Cross sectional study of school aged children using questionnaire data and bronchial challenge testing. </w:t>
            </w:r>
            <w:r w:rsidRPr="00E31EE5">
              <w:rPr>
                <w:rFonts w:cstheme="minorHAnsi"/>
                <w:sz w:val="22"/>
                <w:szCs w:val="22"/>
              </w:rPr>
              <w:t>No second objective test to confirm diagnosis.</w:t>
            </w:r>
          </w:p>
        </w:tc>
        <w:tc>
          <w:tcPr>
            <w:tcW w:w="3260" w:type="dxa"/>
            <w:hideMark/>
          </w:tcPr>
          <w:p w:rsidR="008666C0" w:rsidRPr="004B0380"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US"/>
              </w:rPr>
            </w:pPr>
            <w:r w:rsidRPr="004B0380">
              <w:rPr>
                <w:rFonts w:cstheme="minorHAnsi"/>
                <w:lang w:val="en-US"/>
              </w:rPr>
              <w:t xml:space="preserve">No clear second objective test used in diagnosis </w:t>
            </w:r>
          </w:p>
          <w:p w:rsidR="008666C0" w:rsidRPr="004B0380"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US"/>
              </w:rPr>
            </w:pPr>
            <w:r w:rsidRPr="004B0380">
              <w:rPr>
                <w:rFonts w:cstheme="minorHAnsi"/>
                <w:lang w:val="en-US"/>
              </w:rPr>
              <w:t>Inappropriate population - diagnostic groups set a priori</w:t>
            </w:r>
          </w:p>
        </w:tc>
      </w:tr>
      <w:tr w:rsidR="008666C0" w:rsidRPr="00E31EE5" w:rsidTr="00252552">
        <w:trPr>
          <w:trHeight w:val="517"/>
        </w:trPr>
        <w:tc>
          <w:tcPr>
            <w:cnfStyle w:val="001000000000" w:firstRow="0" w:lastRow="0" w:firstColumn="1" w:lastColumn="0" w:oddVBand="0" w:evenVBand="0" w:oddHBand="0" w:evenHBand="0" w:firstRowFirstColumn="0" w:firstRowLastColumn="0" w:lastRowFirstColumn="0" w:lastRowLastColumn="0"/>
            <w:tcW w:w="328" w:type="dxa"/>
          </w:tcPr>
          <w:p w:rsidR="008666C0" w:rsidRPr="00E31EE5" w:rsidRDefault="008666C0" w:rsidP="00252552">
            <w:pPr>
              <w:spacing w:before="120" w:after="120"/>
              <w:rPr>
                <w:rFonts w:cstheme="minorHAnsi"/>
                <w:b w:val="0"/>
                <w:color w:val="000000"/>
                <w:sz w:val="22"/>
                <w:szCs w:val="22"/>
              </w:rPr>
            </w:pPr>
            <w:r w:rsidRPr="00E31EE5">
              <w:rPr>
                <w:rFonts w:cstheme="minorHAnsi"/>
                <w:b w:val="0"/>
                <w:color w:val="000000"/>
                <w:sz w:val="22"/>
                <w:szCs w:val="22"/>
              </w:rPr>
              <w:t>2</w:t>
            </w:r>
          </w:p>
        </w:tc>
        <w:tc>
          <w:tcPr>
            <w:tcW w:w="1564" w:type="dxa"/>
          </w:tcPr>
          <w:p w:rsidR="008666C0" w:rsidRPr="00E31EE5"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r w:rsidRPr="00E31EE5">
              <w:rPr>
                <w:rFonts w:cstheme="minorHAnsi"/>
                <w:color w:val="000000"/>
                <w:sz w:val="22"/>
                <w:szCs w:val="22"/>
              </w:rPr>
              <w:t xml:space="preserve">Timonen 1997, </w:t>
            </w:r>
            <w:r w:rsidR="00A66B6A" w:rsidRPr="00A66B6A">
              <w:rPr>
                <w:rFonts w:cstheme="minorHAnsi"/>
                <w:color w:val="000000"/>
                <w:sz w:val="22"/>
                <w:szCs w:val="22"/>
              </w:rPr>
              <w:t>(</w:t>
            </w:r>
            <w:r w:rsidR="00A66B6A">
              <w:rPr>
                <w:rFonts w:cstheme="minorHAnsi"/>
                <w:color w:val="000000"/>
                <w:sz w:val="22"/>
                <w:szCs w:val="22"/>
              </w:rPr>
              <w:t>76)</w:t>
            </w:r>
            <w:r w:rsidRPr="00E31EE5">
              <w:rPr>
                <w:rFonts w:cstheme="minorHAnsi"/>
                <w:color w:val="000000"/>
                <w:sz w:val="22"/>
                <w:szCs w:val="22"/>
              </w:rPr>
              <w:t xml:space="preserve"> </w:t>
            </w:r>
          </w:p>
        </w:tc>
        <w:tc>
          <w:tcPr>
            <w:tcW w:w="4062" w:type="dxa"/>
          </w:tcPr>
          <w:p w:rsidR="008666C0" w:rsidRPr="00E31EE5"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rPr>
            </w:pPr>
            <w:r w:rsidRPr="004B0380">
              <w:rPr>
                <w:rFonts w:cstheme="minorHAnsi"/>
                <w:lang w:val="en-US"/>
              </w:rPr>
              <w:t xml:space="preserve">Cross sectional study of school-aged children using questionnaire data and skin prick testing. </w:t>
            </w:r>
            <w:r w:rsidRPr="00E31EE5">
              <w:rPr>
                <w:rFonts w:cstheme="minorHAnsi"/>
                <w:sz w:val="22"/>
                <w:szCs w:val="22"/>
              </w:rPr>
              <w:t>No second objective test to confirm diagnosis.</w:t>
            </w:r>
          </w:p>
        </w:tc>
        <w:tc>
          <w:tcPr>
            <w:tcW w:w="3260" w:type="dxa"/>
          </w:tcPr>
          <w:p w:rsidR="008666C0" w:rsidRPr="004B0380"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US"/>
              </w:rPr>
            </w:pPr>
            <w:r w:rsidRPr="004B0380">
              <w:rPr>
                <w:rFonts w:cstheme="minorHAnsi"/>
                <w:lang w:val="en-US"/>
              </w:rPr>
              <w:t xml:space="preserve">No clear second objective test used in diagnosis </w:t>
            </w:r>
          </w:p>
          <w:p w:rsidR="008666C0" w:rsidRPr="004B0380"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US"/>
              </w:rPr>
            </w:pPr>
            <w:r w:rsidRPr="004B0380">
              <w:rPr>
                <w:rFonts w:cstheme="minorHAnsi"/>
                <w:lang w:val="en-US"/>
              </w:rPr>
              <w:t>Inappropriate population - diagnostic groups set a priori</w:t>
            </w:r>
          </w:p>
        </w:tc>
      </w:tr>
      <w:tr w:rsidR="008666C0" w:rsidRPr="00E31EE5" w:rsidTr="00252552">
        <w:trPr>
          <w:cnfStyle w:val="000000100000" w:firstRow="0" w:lastRow="0" w:firstColumn="0" w:lastColumn="0" w:oddVBand="0" w:evenVBand="0" w:oddHBand="1" w:evenHBand="0" w:firstRowFirstColumn="0" w:firstRowLastColumn="0" w:lastRowFirstColumn="0" w:lastRowLastColumn="0"/>
          <w:trHeight w:val="1287"/>
        </w:trPr>
        <w:tc>
          <w:tcPr>
            <w:cnfStyle w:val="001000000000" w:firstRow="0" w:lastRow="0" w:firstColumn="1" w:lastColumn="0" w:oddVBand="0" w:evenVBand="0" w:oddHBand="0" w:evenHBand="0" w:firstRowFirstColumn="0" w:firstRowLastColumn="0" w:lastRowFirstColumn="0" w:lastRowLastColumn="0"/>
            <w:tcW w:w="328" w:type="dxa"/>
          </w:tcPr>
          <w:p w:rsidR="008666C0" w:rsidRPr="00E31EE5" w:rsidRDefault="008666C0" w:rsidP="00252552">
            <w:pPr>
              <w:spacing w:before="120" w:after="120"/>
              <w:rPr>
                <w:rFonts w:cstheme="minorHAnsi"/>
                <w:b w:val="0"/>
                <w:color w:val="000000"/>
                <w:sz w:val="22"/>
                <w:szCs w:val="22"/>
              </w:rPr>
            </w:pPr>
            <w:r w:rsidRPr="00E31EE5">
              <w:rPr>
                <w:rFonts w:cstheme="minorHAnsi"/>
                <w:b w:val="0"/>
                <w:color w:val="000000"/>
                <w:sz w:val="22"/>
                <w:szCs w:val="22"/>
              </w:rPr>
              <w:t>3</w:t>
            </w:r>
          </w:p>
        </w:tc>
        <w:tc>
          <w:tcPr>
            <w:tcW w:w="1564" w:type="dxa"/>
          </w:tcPr>
          <w:p w:rsidR="008666C0" w:rsidRPr="00E31EE5"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r w:rsidRPr="00E31EE5">
              <w:rPr>
                <w:rFonts w:cstheme="minorHAnsi"/>
                <w:color w:val="000000"/>
                <w:sz w:val="22"/>
                <w:szCs w:val="22"/>
              </w:rPr>
              <w:t xml:space="preserve">Linna 1993, </w:t>
            </w:r>
            <w:r w:rsidR="00A66B6A" w:rsidRPr="00A66B6A">
              <w:rPr>
                <w:rFonts w:cstheme="minorHAnsi"/>
                <w:color w:val="000000"/>
                <w:sz w:val="22"/>
                <w:szCs w:val="22"/>
              </w:rPr>
              <w:t>(</w:t>
            </w:r>
            <w:r w:rsidR="00A66B6A">
              <w:rPr>
                <w:rFonts w:cstheme="minorHAnsi"/>
                <w:color w:val="000000"/>
                <w:sz w:val="22"/>
                <w:szCs w:val="22"/>
              </w:rPr>
              <w:t>154)</w:t>
            </w:r>
            <w:r w:rsidRPr="00E31EE5">
              <w:rPr>
                <w:rFonts w:cstheme="minorHAnsi"/>
                <w:color w:val="000000"/>
                <w:sz w:val="22"/>
                <w:szCs w:val="22"/>
              </w:rPr>
              <w:t xml:space="preserve"> </w:t>
            </w:r>
          </w:p>
        </w:tc>
        <w:tc>
          <w:tcPr>
            <w:tcW w:w="4062" w:type="dxa"/>
          </w:tcPr>
          <w:p w:rsidR="008666C0" w:rsidRPr="004B0380"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US"/>
              </w:rPr>
            </w:pPr>
            <w:r w:rsidRPr="004B0380">
              <w:rPr>
                <w:rFonts w:cstheme="minorHAnsi"/>
                <w:lang w:val="en-US"/>
              </w:rPr>
              <w:t xml:space="preserve">Cross-sectional observational study of school-aged children assessing reliability of home peak flow monitoring </w:t>
            </w:r>
          </w:p>
        </w:tc>
        <w:tc>
          <w:tcPr>
            <w:tcW w:w="3260" w:type="dxa"/>
          </w:tcPr>
          <w:p w:rsidR="008666C0" w:rsidRPr="004B0380"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US"/>
              </w:rPr>
            </w:pPr>
            <w:r w:rsidRPr="004B0380">
              <w:rPr>
                <w:rFonts w:cstheme="minorHAnsi"/>
                <w:lang w:val="en-US"/>
              </w:rPr>
              <w:t xml:space="preserve">Unclear how diagnosis of asthma made </w:t>
            </w:r>
          </w:p>
          <w:p w:rsidR="008666C0" w:rsidRPr="004B0380"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US"/>
              </w:rPr>
            </w:pPr>
            <w:r w:rsidRPr="004B0380">
              <w:rPr>
                <w:rFonts w:cstheme="minorHAnsi"/>
                <w:lang w:val="en-US"/>
              </w:rPr>
              <w:t xml:space="preserve">Unclear how many children had a positive peak expiratory flow variability test </w:t>
            </w:r>
          </w:p>
        </w:tc>
      </w:tr>
      <w:tr w:rsidR="008666C0" w:rsidRPr="00E31EE5" w:rsidTr="00252552">
        <w:trPr>
          <w:trHeight w:val="517"/>
        </w:trPr>
        <w:tc>
          <w:tcPr>
            <w:cnfStyle w:val="001000000000" w:firstRow="0" w:lastRow="0" w:firstColumn="1" w:lastColumn="0" w:oddVBand="0" w:evenVBand="0" w:oddHBand="0" w:evenHBand="0" w:firstRowFirstColumn="0" w:firstRowLastColumn="0" w:lastRowFirstColumn="0" w:lastRowLastColumn="0"/>
            <w:tcW w:w="328" w:type="dxa"/>
          </w:tcPr>
          <w:p w:rsidR="008666C0" w:rsidRPr="00E31EE5" w:rsidRDefault="008666C0" w:rsidP="00252552">
            <w:pPr>
              <w:spacing w:before="120" w:after="120"/>
              <w:rPr>
                <w:rFonts w:cstheme="minorHAnsi"/>
                <w:b w:val="0"/>
                <w:color w:val="000000"/>
                <w:sz w:val="22"/>
                <w:szCs w:val="22"/>
              </w:rPr>
            </w:pPr>
            <w:r w:rsidRPr="00E31EE5">
              <w:rPr>
                <w:rFonts w:cstheme="minorHAnsi"/>
                <w:b w:val="0"/>
                <w:color w:val="000000"/>
                <w:sz w:val="22"/>
                <w:szCs w:val="22"/>
              </w:rPr>
              <w:t>4</w:t>
            </w:r>
          </w:p>
        </w:tc>
        <w:tc>
          <w:tcPr>
            <w:tcW w:w="1564" w:type="dxa"/>
          </w:tcPr>
          <w:p w:rsidR="008666C0" w:rsidRPr="00E31EE5"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r w:rsidRPr="00E31EE5">
              <w:rPr>
                <w:rFonts w:cstheme="minorHAnsi"/>
                <w:color w:val="000000"/>
                <w:sz w:val="22"/>
                <w:szCs w:val="22"/>
              </w:rPr>
              <w:t xml:space="preserve">Siersted 1994, </w:t>
            </w:r>
            <w:r w:rsidR="00A66B6A" w:rsidRPr="00A66B6A">
              <w:rPr>
                <w:rFonts w:cstheme="minorHAnsi"/>
                <w:color w:val="000000"/>
                <w:sz w:val="22"/>
                <w:szCs w:val="22"/>
              </w:rPr>
              <w:t>(</w:t>
            </w:r>
            <w:r w:rsidR="00A66B6A">
              <w:rPr>
                <w:rFonts w:cstheme="minorHAnsi"/>
                <w:color w:val="000000"/>
                <w:sz w:val="22"/>
                <w:szCs w:val="22"/>
              </w:rPr>
              <w:t>155)</w:t>
            </w:r>
            <w:r w:rsidRPr="00E31EE5">
              <w:rPr>
                <w:rFonts w:cstheme="minorHAnsi"/>
                <w:color w:val="000000"/>
                <w:sz w:val="22"/>
                <w:szCs w:val="22"/>
              </w:rPr>
              <w:t xml:space="preserve"> </w:t>
            </w:r>
          </w:p>
        </w:tc>
        <w:tc>
          <w:tcPr>
            <w:tcW w:w="4062" w:type="dxa"/>
          </w:tcPr>
          <w:p w:rsidR="008666C0" w:rsidRPr="004B0380"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US"/>
              </w:rPr>
            </w:pPr>
            <w:r w:rsidRPr="004B0380">
              <w:rPr>
                <w:rFonts w:cstheme="minorHAnsi"/>
                <w:lang w:val="en-US"/>
              </w:rPr>
              <w:t xml:space="preserve">Children from a national cohort study randomly selected for evaluation of PEFv and administered a symptom questionnaire. </w:t>
            </w:r>
          </w:p>
        </w:tc>
        <w:tc>
          <w:tcPr>
            <w:tcW w:w="3260" w:type="dxa"/>
          </w:tcPr>
          <w:p w:rsidR="008666C0" w:rsidRPr="004B0380"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US"/>
              </w:rPr>
            </w:pPr>
            <w:r w:rsidRPr="004B0380">
              <w:rPr>
                <w:rFonts w:cstheme="minorHAnsi"/>
                <w:lang w:val="en-US"/>
              </w:rPr>
              <w:t xml:space="preserve">Inappropriate population – unclear which children had current respiratory symptoms, others were assigned to doctor-diagnosed asthma a priori </w:t>
            </w:r>
          </w:p>
        </w:tc>
      </w:tr>
      <w:tr w:rsidR="008666C0" w:rsidRPr="00E31EE5" w:rsidTr="00252552">
        <w:trPr>
          <w:cnfStyle w:val="000000100000" w:firstRow="0" w:lastRow="0" w:firstColumn="0" w:lastColumn="0" w:oddVBand="0" w:evenVBand="0" w:oddHBand="1" w:evenHBand="0"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328" w:type="dxa"/>
          </w:tcPr>
          <w:p w:rsidR="008666C0" w:rsidRPr="00E31EE5" w:rsidRDefault="008666C0" w:rsidP="00252552">
            <w:pPr>
              <w:spacing w:before="120" w:after="120"/>
              <w:rPr>
                <w:rFonts w:cstheme="minorHAnsi"/>
                <w:b w:val="0"/>
                <w:color w:val="000000"/>
                <w:sz w:val="22"/>
                <w:szCs w:val="22"/>
              </w:rPr>
            </w:pPr>
            <w:r w:rsidRPr="00E31EE5">
              <w:rPr>
                <w:rFonts w:cstheme="minorHAnsi"/>
                <w:b w:val="0"/>
                <w:color w:val="000000"/>
                <w:sz w:val="22"/>
                <w:szCs w:val="22"/>
              </w:rPr>
              <w:t>5</w:t>
            </w:r>
          </w:p>
        </w:tc>
        <w:tc>
          <w:tcPr>
            <w:tcW w:w="1564" w:type="dxa"/>
          </w:tcPr>
          <w:p w:rsidR="008666C0" w:rsidRPr="00E31EE5"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r w:rsidRPr="00E31EE5">
              <w:rPr>
                <w:rFonts w:cstheme="minorHAnsi"/>
                <w:color w:val="000000"/>
                <w:sz w:val="22"/>
                <w:szCs w:val="22"/>
              </w:rPr>
              <w:t xml:space="preserve">Frischer 1995, </w:t>
            </w:r>
            <w:r w:rsidR="008A6412" w:rsidRPr="008A6412">
              <w:rPr>
                <w:rFonts w:cstheme="minorHAnsi"/>
                <w:color w:val="000000"/>
                <w:sz w:val="22"/>
                <w:szCs w:val="22"/>
              </w:rPr>
              <w:t>(</w:t>
            </w:r>
            <w:r w:rsidR="008A6412">
              <w:rPr>
                <w:rFonts w:cstheme="minorHAnsi"/>
                <w:color w:val="000000"/>
                <w:sz w:val="22"/>
                <w:szCs w:val="22"/>
              </w:rPr>
              <w:t>156)</w:t>
            </w:r>
          </w:p>
        </w:tc>
        <w:tc>
          <w:tcPr>
            <w:tcW w:w="4062" w:type="dxa"/>
          </w:tcPr>
          <w:p w:rsidR="008666C0" w:rsidRPr="004B0380"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US"/>
              </w:rPr>
            </w:pPr>
            <w:r w:rsidRPr="004B0380">
              <w:rPr>
                <w:rFonts w:cstheme="minorHAnsi"/>
                <w:lang w:val="en-US"/>
              </w:rPr>
              <w:t xml:space="preserve">Cohort study of primary school children assessing long term reproducibility of PEFv  </w:t>
            </w:r>
          </w:p>
        </w:tc>
        <w:tc>
          <w:tcPr>
            <w:tcW w:w="3260" w:type="dxa"/>
          </w:tcPr>
          <w:p w:rsidR="008666C0" w:rsidRPr="004B0380"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US"/>
              </w:rPr>
            </w:pPr>
            <w:r w:rsidRPr="004B0380">
              <w:rPr>
                <w:rFonts w:cstheme="minorHAnsi"/>
                <w:lang w:val="en-US"/>
              </w:rPr>
              <w:t xml:space="preserve">Assessed repeatability of PEFR measurements </w:t>
            </w:r>
          </w:p>
          <w:p w:rsidR="008666C0" w:rsidRPr="004B0380"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US"/>
              </w:rPr>
            </w:pPr>
            <w:r w:rsidRPr="004B0380">
              <w:rPr>
                <w:rFonts w:cstheme="minorHAnsi"/>
                <w:lang w:val="en-US"/>
              </w:rPr>
              <w:t xml:space="preserve">No clear second objective test used in diagnosis </w:t>
            </w:r>
          </w:p>
          <w:p w:rsidR="008666C0" w:rsidRPr="004B0380" w:rsidRDefault="008666C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US"/>
              </w:rPr>
            </w:pPr>
            <w:r w:rsidRPr="004B0380">
              <w:rPr>
                <w:rFonts w:cstheme="minorHAnsi"/>
                <w:lang w:val="en-US"/>
              </w:rPr>
              <w:t xml:space="preserve">Unclear on how doctor-diagnosis of asthma was reached </w:t>
            </w:r>
          </w:p>
        </w:tc>
      </w:tr>
      <w:tr w:rsidR="008666C0" w:rsidRPr="00E31EE5" w:rsidTr="00252552">
        <w:trPr>
          <w:trHeight w:val="529"/>
        </w:trPr>
        <w:tc>
          <w:tcPr>
            <w:cnfStyle w:val="001000000000" w:firstRow="0" w:lastRow="0" w:firstColumn="1" w:lastColumn="0" w:oddVBand="0" w:evenVBand="0" w:oddHBand="0" w:evenHBand="0" w:firstRowFirstColumn="0" w:firstRowLastColumn="0" w:lastRowFirstColumn="0" w:lastRowLastColumn="0"/>
            <w:tcW w:w="328" w:type="dxa"/>
          </w:tcPr>
          <w:p w:rsidR="008666C0" w:rsidRPr="00E31EE5" w:rsidRDefault="008666C0" w:rsidP="00252552">
            <w:pPr>
              <w:spacing w:before="120" w:after="120"/>
              <w:rPr>
                <w:rFonts w:cstheme="minorHAnsi"/>
                <w:b w:val="0"/>
                <w:color w:val="000000"/>
                <w:sz w:val="22"/>
                <w:szCs w:val="22"/>
              </w:rPr>
            </w:pPr>
            <w:r w:rsidRPr="00E31EE5">
              <w:rPr>
                <w:rFonts w:cstheme="minorHAnsi"/>
                <w:b w:val="0"/>
                <w:color w:val="000000"/>
                <w:sz w:val="22"/>
                <w:szCs w:val="22"/>
              </w:rPr>
              <w:t>6</w:t>
            </w:r>
          </w:p>
        </w:tc>
        <w:tc>
          <w:tcPr>
            <w:tcW w:w="1564" w:type="dxa"/>
          </w:tcPr>
          <w:p w:rsidR="008666C0" w:rsidRPr="00E31EE5"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r w:rsidRPr="00E31EE5">
              <w:rPr>
                <w:rFonts w:cstheme="minorHAnsi"/>
                <w:color w:val="000000"/>
                <w:sz w:val="22"/>
                <w:szCs w:val="22"/>
              </w:rPr>
              <w:t xml:space="preserve">Ulrik CS 2005, </w:t>
            </w:r>
            <w:r w:rsidR="008A6412" w:rsidRPr="008A6412">
              <w:rPr>
                <w:rFonts w:cstheme="minorHAnsi"/>
                <w:color w:val="000000"/>
                <w:sz w:val="22"/>
                <w:szCs w:val="22"/>
              </w:rPr>
              <w:t>(</w:t>
            </w:r>
            <w:r w:rsidR="008A6412">
              <w:rPr>
                <w:rFonts w:cstheme="minorHAnsi"/>
                <w:color w:val="000000"/>
                <w:sz w:val="22"/>
                <w:szCs w:val="22"/>
              </w:rPr>
              <w:t>157)</w:t>
            </w:r>
          </w:p>
        </w:tc>
        <w:tc>
          <w:tcPr>
            <w:tcW w:w="4062" w:type="dxa"/>
          </w:tcPr>
          <w:p w:rsidR="008666C0" w:rsidRPr="00E31EE5"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rPr>
            </w:pPr>
            <w:r w:rsidRPr="004B0380">
              <w:rPr>
                <w:rFonts w:cstheme="minorHAnsi"/>
                <w:lang w:val="en-US"/>
              </w:rPr>
              <w:t xml:space="preserve">Prospective population based study of asthma, allergy and hyperresponsiveness. Random sample of children selected; symptoms obtained from questionnaire and interview. </w:t>
            </w:r>
            <w:r w:rsidRPr="00E31EE5">
              <w:rPr>
                <w:rFonts w:cstheme="minorHAnsi"/>
                <w:sz w:val="22"/>
                <w:szCs w:val="22"/>
              </w:rPr>
              <w:t xml:space="preserve">PEFv, histamine challenge testing, spirometry and BDR performed. </w:t>
            </w:r>
          </w:p>
        </w:tc>
        <w:tc>
          <w:tcPr>
            <w:tcW w:w="3260" w:type="dxa"/>
          </w:tcPr>
          <w:p w:rsidR="008666C0" w:rsidRPr="004B0380" w:rsidRDefault="008666C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US"/>
              </w:rPr>
            </w:pPr>
            <w:r w:rsidRPr="004B0380">
              <w:rPr>
                <w:rFonts w:cstheme="minorHAnsi"/>
                <w:lang w:val="en-US"/>
              </w:rPr>
              <w:t xml:space="preserve">Inappropriate population - diagnostic groups set a priori </w:t>
            </w:r>
          </w:p>
        </w:tc>
      </w:tr>
    </w:tbl>
    <w:p w:rsidR="008666C0" w:rsidRPr="005141D3" w:rsidRDefault="008666C0" w:rsidP="008666C0">
      <w:pPr>
        <w:rPr>
          <w:rFonts w:cstheme="minorHAnsi"/>
        </w:rPr>
        <w:sectPr w:rsidR="008666C0" w:rsidRPr="005141D3" w:rsidSect="00305DBB">
          <w:pgSz w:w="11906" w:h="16838"/>
          <w:pgMar w:top="1440" w:right="1440" w:bottom="1440" w:left="1440" w:header="708" w:footer="708" w:gutter="0"/>
          <w:cols w:space="708"/>
          <w:docGrid w:linePitch="360"/>
        </w:sectPr>
      </w:pPr>
    </w:p>
    <w:p w:rsidR="008666C0" w:rsidRDefault="008666C0">
      <w:pPr>
        <w:rPr>
          <w:rFonts w:eastAsia="Times New Roman" w:cstheme="minorHAnsi"/>
          <w:lang w:val="en-US" w:eastAsia="de-CH"/>
        </w:rPr>
      </w:pPr>
    </w:p>
    <w:p w:rsidR="000610C4" w:rsidRPr="004B0380" w:rsidRDefault="000610C4" w:rsidP="000610C4">
      <w:pPr>
        <w:pStyle w:val="Fliesstext"/>
        <w:spacing w:before="120" w:after="120" w:line="360" w:lineRule="auto"/>
        <w:rPr>
          <w:rFonts w:asciiTheme="minorHAnsi" w:hAnsiTheme="minorHAnsi" w:cstheme="minorHAnsi"/>
          <w:sz w:val="22"/>
          <w:szCs w:val="22"/>
          <w:lang w:val="en-US"/>
        </w:rPr>
      </w:pPr>
      <w:r w:rsidRPr="004B0380">
        <w:rPr>
          <w:rFonts w:asciiTheme="minorHAnsi" w:hAnsiTheme="minorHAnsi" w:cstheme="minorHAnsi"/>
          <w:sz w:val="22"/>
          <w:szCs w:val="22"/>
          <w:lang w:val="en-US"/>
        </w:rPr>
        <w:t xml:space="preserve">Supplementary table </w:t>
      </w:r>
      <w:r w:rsidR="005775D1">
        <w:rPr>
          <w:rFonts w:asciiTheme="minorHAnsi" w:hAnsiTheme="minorHAnsi" w:cstheme="minorHAnsi"/>
          <w:sz w:val="22"/>
          <w:szCs w:val="22"/>
          <w:lang w:val="en-US"/>
        </w:rPr>
        <w:t>35</w:t>
      </w:r>
      <w:r w:rsidRPr="004B0380">
        <w:rPr>
          <w:rFonts w:asciiTheme="minorHAnsi" w:hAnsiTheme="minorHAnsi" w:cstheme="minorHAnsi"/>
          <w:sz w:val="22"/>
          <w:szCs w:val="22"/>
          <w:lang w:val="en-US"/>
        </w:rPr>
        <w:t xml:space="preserve">: Excluded </w:t>
      </w:r>
      <w:r w:rsidR="00EE0325">
        <w:rPr>
          <w:rFonts w:asciiTheme="minorHAnsi" w:hAnsiTheme="minorHAnsi" w:cstheme="minorHAnsi"/>
          <w:sz w:val="22"/>
          <w:szCs w:val="22"/>
          <w:lang w:val="en-US"/>
        </w:rPr>
        <w:t>s</w:t>
      </w:r>
      <w:r w:rsidRPr="004B0380">
        <w:rPr>
          <w:rFonts w:asciiTheme="minorHAnsi" w:hAnsiTheme="minorHAnsi" w:cstheme="minorHAnsi"/>
          <w:sz w:val="22"/>
          <w:szCs w:val="22"/>
          <w:lang w:val="en-US"/>
        </w:rPr>
        <w:t>tudies following full text screen for PICO 7</w:t>
      </w:r>
      <w:r>
        <w:rPr>
          <w:rFonts w:asciiTheme="minorHAnsi" w:hAnsiTheme="minorHAnsi" w:cstheme="minorHAnsi"/>
          <w:sz w:val="22"/>
          <w:szCs w:val="22"/>
          <w:lang w:val="en-US"/>
        </w:rPr>
        <w:t xml:space="preserve"> (</w:t>
      </w:r>
      <w:r w:rsidR="00EE0325">
        <w:rPr>
          <w:rFonts w:asciiTheme="minorHAnsi" w:hAnsiTheme="minorHAnsi" w:cstheme="minorHAnsi"/>
          <w:sz w:val="22"/>
          <w:szCs w:val="22"/>
          <w:lang w:val="en-US"/>
        </w:rPr>
        <w:t>a</w:t>
      </w:r>
      <w:r>
        <w:rPr>
          <w:rFonts w:asciiTheme="minorHAnsi" w:hAnsiTheme="minorHAnsi" w:cstheme="minorHAnsi"/>
          <w:sz w:val="22"/>
          <w:szCs w:val="22"/>
          <w:lang w:val="en-US"/>
        </w:rPr>
        <w:t>llergy testing)</w:t>
      </w:r>
      <w:r w:rsidRPr="004B0380">
        <w:rPr>
          <w:rFonts w:asciiTheme="minorHAnsi" w:hAnsiTheme="minorHAnsi" w:cstheme="minorHAnsi"/>
          <w:sz w:val="22"/>
          <w:szCs w:val="22"/>
          <w:lang w:val="en-US"/>
        </w:rPr>
        <w:t>.</w:t>
      </w:r>
    </w:p>
    <w:tbl>
      <w:tblPr>
        <w:tblStyle w:val="GridTable6Colourful1"/>
        <w:tblW w:w="9634" w:type="dxa"/>
        <w:tblLook w:val="04A0" w:firstRow="1" w:lastRow="0" w:firstColumn="1" w:lastColumn="0" w:noHBand="0" w:noVBand="1"/>
      </w:tblPr>
      <w:tblGrid>
        <w:gridCol w:w="440"/>
        <w:gridCol w:w="1419"/>
        <w:gridCol w:w="4090"/>
        <w:gridCol w:w="3685"/>
      </w:tblGrid>
      <w:tr w:rsidR="000610C4" w:rsidRPr="005141D3" w:rsidTr="002525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right w:val="single" w:sz="4" w:space="0" w:color="666666" w:themeColor="text1" w:themeTint="99"/>
            </w:tcBorders>
          </w:tcPr>
          <w:p w:rsidR="000610C4" w:rsidRPr="005141D3" w:rsidRDefault="000610C4" w:rsidP="00252552">
            <w:pPr>
              <w:spacing w:before="120" w:after="120"/>
              <w:rPr>
                <w:rFonts w:cstheme="minorHAnsi"/>
                <w:sz w:val="22"/>
                <w:szCs w:val="22"/>
                <w:lang w:val="en-GB"/>
              </w:rPr>
            </w:pPr>
          </w:p>
        </w:tc>
        <w:tc>
          <w:tcPr>
            <w:tcW w:w="1419" w:type="dxa"/>
            <w:tcBorders>
              <w:top w:val="single" w:sz="4" w:space="0" w:color="666666" w:themeColor="text1" w:themeTint="99"/>
              <w:left w:val="single" w:sz="4" w:space="0" w:color="666666" w:themeColor="text1" w:themeTint="99"/>
              <w:right w:val="single" w:sz="4" w:space="0" w:color="666666" w:themeColor="text1" w:themeTint="99"/>
            </w:tcBorders>
            <w:hideMark/>
          </w:tcPr>
          <w:p w:rsidR="000610C4" w:rsidRPr="009C08AD" w:rsidRDefault="000610C4" w:rsidP="00252552">
            <w:pPr>
              <w:spacing w:before="120" w:after="120"/>
              <w:cnfStyle w:val="100000000000" w:firstRow="1" w:lastRow="0" w:firstColumn="0" w:lastColumn="0" w:oddVBand="0" w:evenVBand="0" w:oddHBand="0" w:evenHBand="0" w:firstRowFirstColumn="0" w:firstRowLastColumn="0" w:lastRowFirstColumn="0" w:lastRowLastColumn="0"/>
              <w:rPr>
                <w:rFonts w:cstheme="minorHAnsi"/>
                <w:b w:val="0"/>
                <w:sz w:val="22"/>
                <w:szCs w:val="22"/>
                <w:lang w:val="en-GB"/>
              </w:rPr>
            </w:pPr>
            <w:r w:rsidRPr="009C08AD">
              <w:rPr>
                <w:rFonts w:cstheme="minorHAnsi"/>
                <w:b w:val="0"/>
                <w:sz w:val="22"/>
                <w:szCs w:val="22"/>
                <w:lang w:val="en-GB"/>
              </w:rPr>
              <w:t>Publication</w:t>
            </w:r>
          </w:p>
        </w:tc>
        <w:tc>
          <w:tcPr>
            <w:tcW w:w="4090" w:type="dxa"/>
            <w:tcBorders>
              <w:top w:val="single" w:sz="4" w:space="0" w:color="666666" w:themeColor="text1" w:themeTint="99"/>
              <w:left w:val="single" w:sz="4" w:space="0" w:color="666666" w:themeColor="text1" w:themeTint="99"/>
              <w:right w:val="single" w:sz="4" w:space="0" w:color="666666" w:themeColor="text1" w:themeTint="99"/>
            </w:tcBorders>
            <w:hideMark/>
          </w:tcPr>
          <w:p w:rsidR="000610C4" w:rsidRPr="009C08AD" w:rsidRDefault="000610C4" w:rsidP="00252552">
            <w:pPr>
              <w:spacing w:before="120" w:after="120"/>
              <w:cnfStyle w:val="100000000000" w:firstRow="1" w:lastRow="0" w:firstColumn="0" w:lastColumn="0" w:oddVBand="0" w:evenVBand="0" w:oddHBand="0" w:evenHBand="0" w:firstRowFirstColumn="0" w:firstRowLastColumn="0" w:lastRowFirstColumn="0" w:lastRowLastColumn="0"/>
              <w:rPr>
                <w:rFonts w:cstheme="minorHAnsi"/>
                <w:b w:val="0"/>
                <w:sz w:val="22"/>
                <w:szCs w:val="22"/>
                <w:lang w:val="en-GB"/>
              </w:rPr>
            </w:pPr>
            <w:r w:rsidRPr="009C08AD">
              <w:rPr>
                <w:rFonts w:cstheme="minorHAnsi"/>
                <w:b w:val="0"/>
                <w:sz w:val="22"/>
                <w:szCs w:val="22"/>
                <w:lang w:val="en-GB"/>
              </w:rPr>
              <w:t>Study design</w:t>
            </w:r>
          </w:p>
        </w:tc>
        <w:tc>
          <w:tcPr>
            <w:tcW w:w="3685" w:type="dxa"/>
            <w:tcBorders>
              <w:top w:val="single" w:sz="4" w:space="0" w:color="666666" w:themeColor="text1" w:themeTint="99"/>
              <w:left w:val="single" w:sz="4" w:space="0" w:color="666666" w:themeColor="text1" w:themeTint="99"/>
              <w:right w:val="single" w:sz="4" w:space="0" w:color="666666" w:themeColor="text1" w:themeTint="99"/>
            </w:tcBorders>
            <w:hideMark/>
          </w:tcPr>
          <w:p w:rsidR="000610C4" w:rsidRPr="009C08AD" w:rsidRDefault="000610C4" w:rsidP="00252552">
            <w:pPr>
              <w:spacing w:before="120" w:after="120"/>
              <w:cnfStyle w:val="100000000000" w:firstRow="1" w:lastRow="0" w:firstColumn="0" w:lastColumn="0" w:oddVBand="0" w:evenVBand="0" w:oddHBand="0" w:evenHBand="0" w:firstRowFirstColumn="0" w:firstRowLastColumn="0" w:lastRowFirstColumn="0" w:lastRowLastColumn="0"/>
              <w:rPr>
                <w:rFonts w:cstheme="minorHAnsi"/>
                <w:b w:val="0"/>
                <w:sz w:val="22"/>
                <w:szCs w:val="22"/>
                <w:lang w:val="en-GB"/>
              </w:rPr>
            </w:pPr>
            <w:r w:rsidRPr="009C08AD">
              <w:rPr>
                <w:rFonts w:cstheme="minorHAnsi"/>
                <w:b w:val="0"/>
                <w:sz w:val="22"/>
                <w:szCs w:val="22"/>
                <w:lang w:val="en-GB"/>
              </w:rPr>
              <w:t>Reason for exclusion / comments</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1</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Anderson et al, 2009 </w:t>
            </w:r>
            <w:r w:rsidR="008A6412" w:rsidRPr="008A6412">
              <w:rPr>
                <w:rFonts w:cstheme="minorHAnsi"/>
                <w:color w:val="000000"/>
                <w:sz w:val="22"/>
                <w:szCs w:val="22"/>
                <w:lang w:val="en-GB"/>
              </w:rPr>
              <w:t>(</w:t>
            </w:r>
            <w:r w:rsidR="008A6412">
              <w:rPr>
                <w:rFonts w:cstheme="minorHAnsi"/>
                <w:color w:val="000000"/>
                <w:sz w:val="22"/>
                <w:szCs w:val="22"/>
                <w:lang w:val="en-GB"/>
              </w:rPr>
              <w:t>158)</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on the diagnostic accuracy of mannitol and methacholine to predict a clinical diagnosis of asthma</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 results for allergy tests presented</w:t>
            </w:r>
          </w:p>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2</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Backer et al, 1989 </w:t>
            </w:r>
            <w:r w:rsidR="008A6412" w:rsidRPr="008A6412">
              <w:rPr>
                <w:rFonts w:cstheme="minorHAnsi"/>
                <w:color w:val="000000"/>
                <w:sz w:val="22"/>
                <w:szCs w:val="22"/>
                <w:lang w:val="en-GB"/>
              </w:rPr>
              <w:t>(</w:t>
            </w:r>
            <w:r w:rsidR="008A6412">
              <w:rPr>
                <w:rFonts w:cstheme="minorHAnsi"/>
                <w:color w:val="000000"/>
                <w:sz w:val="22"/>
                <w:szCs w:val="22"/>
                <w:lang w:val="en-GB"/>
              </w:rPr>
              <w:t>159)</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on the prevalence and predictors of bronchial hyperresponsiveness</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Outcome is not asthma</w:t>
            </w:r>
          </w:p>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Non diagnostic study</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3</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Backer et al, 1992 </w:t>
            </w:r>
            <w:r w:rsidR="008A6412" w:rsidRPr="008A6412">
              <w:rPr>
                <w:rFonts w:cstheme="minorHAnsi"/>
                <w:color w:val="000000"/>
                <w:sz w:val="22"/>
                <w:szCs w:val="22"/>
                <w:lang w:val="en-GB"/>
              </w:rPr>
              <w:t>(</w:t>
            </w:r>
            <w:r w:rsidR="008A6412">
              <w:rPr>
                <w:rFonts w:cstheme="minorHAnsi"/>
                <w:color w:val="000000"/>
                <w:sz w:val="22"/>
                <w:szCs w:val="22"/>
                <w:lang w:val="en-GB"/>
              </w:rPr>
              <w:t>160)</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on the distribution of serum IgE in a random sample of children</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Outcome is not asthma</w:t>
            </w:r>
          </w:p>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Non diagnostic study</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4</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4B0380"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de-DE"/>
              </w:rPr>
            </w:pPr>
            <w:r w:rsidRPr="004B0380">
              <w:rPr>
                <w:rFonts w:cstheme="minorHAnsi"/>
                <w:color w:val="000000"/>
                <w:lang w:val="de-DE"/>
              </w:rPr>
              <w:t xml:space="preserve">Baumann et al, 2015 </w:t>
            </w:r>
            <w:r w:rsidR="008A6412" w:rsidRPr="008A6412">
              <w:rPr>
                <w:rFonts w:cstheme="minorHAnsi"/>
                <w:color w:val="000000"/>
                <w:lang w:val="de-DE"/>
              </w:rPr>
              <w:t>(</w:t>
            </w:r>
            <w:r w:rsidR="008A6412">
              <w:rPr>
                <w:rFonts w:cstheme="minorHAnsi"/>
                <w:color w:val="000000"/>
                <w:lang w:val="de-DE"/>
              </w:rPr>
              <w:t>161)</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on the prevalence and risk factors for allergic rhinitis</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Outcome is not asthma</w:t>
            </w:r>
          </w:p>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Non diagnostic study </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5</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Boccaccino et al, 2007 </w:t>
            </w:r>
            <w:r w:rsidR="008A6412" w:rsidRPr="008A6412">
              <w:rPr>
                <w:rFonts w:cstheme="minorHAnsi"/>
                <w:color w:val="000000"/>
                <w:sz w:val="22"/>
                <w:szCs w:val="22"/>
                <w:lang w:val="en-GB"/>
              </w:rPr>
              <w:t>(</w:t>
            </w:r>
            <w:r w:rsidR="008A6412">
              <w:rPr>
                <w:rFonts w:cstheme="minorHAnsi"/>
                <w:color w:val="000000"/>
                <w:sz w:val="22"/>
                <w:szCs w:val="22"/>
                <w:lang w:val="en-GB"/>
              </w:rPr>
              <w:t>41)</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on the ability of forced oscillometry to detect asthma in children</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based on </w:t>
            </w:r>
            <w:r w:rsidR="00191874">
              <w:rPr>
                <w:rFonts w:cstheme="minorHAnsi"/>
                <w:sz w:val="22"/>
                <w:szCs w:val="22"/>
                <w:lang w:val="en-GB"/>
              </w:rPr>
              <w:t>TF</w:t>
            </w:r>
            <w:r w:rsidRPr="005141D3">
              <w:rPr>
                <w:rFonts w:cstheme="minorHAnsi"/>
                <w:sz w:val="22"/>
                <w:szCs w:val="22"/>
                <w:lang w:val="en-GB"/>
              </w:rPr>
              <w:t xml:space="preserve"> criteria</w:t>
            </w:r>
          </w:p>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6</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4B0380"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fr-CH"/>
              </w:rPr>
            </w:pPr>
            <w:r w:rsidRPr="004B0380">
              <w:rPr>
                <w:rFonts w:cstheme="minorHAnsi"/>
                <w:color w:val="000000"/>
                <w:lang w:val="fr-CH"/>
              </w:rPr>
              <w:t xml:space="preserve">Braback et al, 2000 </w:t>
            </w:r>
            <w:r w:rsidR="008A6412" w:rsidRPr="008A6412">
              <w:rPr>
                <w:rFonts w:cstheme="minorHAnsi"/>
                <w:color w:val="000000"/>
                <w:lang w:val="fr-CH"/>
              </w:rPr>
              <w:t>(</w:t>
            </w:r>
            <w:r w:rsidR="008A6412">
              <w:rPr>
                <w:rFonts w:cstheme="minorHAnsi"/>
                <w:color w:val="000000"/>
                <w:lang w:val="fr-CH"/>
              </w:rPr>
              <w:t>162)</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Cohort on the changes in prevalence and severity of asthma over time </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Study design</w:t>
            </w:r>
          </w:p>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Non diagnostic study</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7</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4B0380"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fr-CH"/>
              </w:rPr>
            </w:pPr>
            <w:r w:rsidRPr="004B0380">
              <w:rPr>
                <w:rFonts w:cstheme="minorHAnsi"/>
                <w:color w:val="000000"/>
                <w:lang w:val="fr-CH"/>
              </w:rPr>
              <w:t xml:space="preserve">Caillaud et al, 2014 </w:t>
            </w:r>
            <w:r w:rsidR="008A6412" w:rsidRPr="008A6412">
              <w:rPr>
                <w:rFonts w:cstheme="minorHAnsi"/>
                <w:color w:val="000000"/>
                <w:lang w:val="fr-CH"/>
              </w:rPr>
              <w:t>(</w:t>
            </w:r>
            <w:r w:rsidR="008A6412">
              <w:rPr>
                <w:rFonts w:cstheme="minorHAnsi"/>
                <w:color w:val="000000"/>
                <w:lang w:val="fr-CH"/>
              </w:rPr>
              <w:t>163)</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on the relationship between exercise induced bronchospasm and rhinitis</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Outcome is not asthma</w:t>
            </w:r>
          </w:p>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Non diagnostic study </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8</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4B0380"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fr-CH"/>
              </w:rPr>
            </w:pPr>
            <w:r w:rsidRPr="004B0380">
              <w:rPr>
                <w:rFonts w:cstheme="minorHAnsi"/>
                <w:color w:val="000000"/>
                <w:lang w:val="fr-CH"/>
              </w:rPr>
              <w:t xml:space="preserve">Carlsten et al, 2010 </w:t>
            </w:r>
            <w:r w:rsidR="008A6412" w:rsidRPr="008A6412">
              <w:rPr>
                <w:rFonts w:cstheme="minorHAnsi"/>
                <w:color w:val="000000"/>
                <w:lang w:val="fr-CH"/>
              </w:rPr>
              <w:t>(</w:t>
            </w:r>
            <w:r w:rsidR="008A6412">
              <w:rPr>
                <w:rFonts w:cstheme="minorHAnsi"/>
                <w:color w:val="000000"/>
                <w:lang w:val="fr-CH"/>
              </w:rPr>
              <w:t>164)</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Birth cohort on the relationship between early exposures to allergens and later sensitization and asthma  </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Preschool children</w:t>
            </w:r>
          </w:p>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Non diagnostic study</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9</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Caudri et al, 2010 </w:t>
            </w:r>
            <w:r w:rsidR="00E31D29" w:rsidRPr="00E31D29">
              <w:rPr>
                <w:rFonts w:cstheme="minorHAnsi"/>
                <w:color w:val="000000"/>
                <w:sz w:val="22"/>
                <w:szCs w:val="22"/>
                <w:lang w:val="en-GB"/>
              </w:rPr>
              <w:t>(</w:t>
            </w:r>
            <w:r w:rsidR="00E31D29">
              <w:rPr>
                <w:rFonts w:cstheme="minorHAnsi"/>
                <w:color w:val="000000"/>
                <w:sz w:val="22"/>
                <w:szCs w:val="22"/>
                <w:lang w:val="en-GB"/>
              </w:rPr>
              <w:t>165)</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Birth cohort on the prediction of asthma</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Study design</w:t>
            </w:r>
          </w:p>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Preschool children</w:t>
            </w:r>
          </w:p>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based on </w:t>
            </w:r>
            <w:r w:rsidR="00191874">
              <w:rPr>
                <w:rFonts w:cstheme="minorHAnsi"/>
                <w:sz w:val="22"/>
                <w:szCs w:val="22"/>
                <w:lang w:val="en-GB"/>
              </w:rPr>
              <w:t>TF</w:t>
            </w:r>
            <w:r w:rsidRPr="005141D3">
              <w:rPr>
                <w:rFonts w:cstheme="minorHAnsi"/>
                <w:sz w:val="22"/>
                <w:szCs w:val="22"/>
                <w:lang w:val="en-GB"/>
              </w:rPr>
              <w:t xml:space="preserve"> criteria</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10</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4B0380"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fr-CH"/>
              </w:rPr>
            </w:pPr>
            <w:r w:rsidRPr="004B0380">
              <w:rPr>
                <w:rFonts w:cstheme="minorHAnsi"/>
                <w:color w:val="000000"/>
                <w:lang w:val="fr-CH"/>
              </w:rPr>
              <w:t xml:space="preserve">Chan et al, 2005 </w:t>
            </w:r>
            <w:r w:rsidR="00E31D29" w:rsidRPr="00E31D29">
              <w:rPr>
                <w:rFonts w:cstheme="minorHAnsi"/>
                <w:color w:val="000000"/>
                <w:lang w:val="fr-CH"/>
              </w:rPr>
              <w:t>(</w:t>
            </w:r>
            <w:r w:rsidR="00E31D29">
              <w:rPr>
                <w:rFonts w:cstheme="minorHAnsi"/>
                <w:color w:val="000000"/>
                <w:lang w:val="fr-CH"/>
              </w:rPr>
              <w:t>166)</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Case control study on the diagnostic aid of skin prick test for childhood asthma </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Study design</w:t>
            </w:r>
          </w:p>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Preschool children</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lastRenderedPageBreak/>
              <w:t>11</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4B0380"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de-DE"/>
              </w:rPr>
            </w:pPr>
            <w:r w:rsidRPr="004B0380">
              <w:rPr>
                <w:rFonts w:cstheme="minorHAnsi"/>
                <w:color w:val="000000"/>
                <w:lang w:val="de-DE"/>
              </w:rPr>
              <w:t xml:space="preserve">Chauveau et al, 2017 </w:t>
            </w:r>
            <w:r w:rsidR="00E31D29" w:rsidRPr="00E31D29">
              <w:rPr>
                <w:rFonts w:cstheme="minorHAnsi"/>
                <w:color w:val="000000"/>
                <w:lang w:val="de-DE"/>
              </w:rPr>
              <w:t>(</w:t>
            </w:r>
            <w:r w:rsidR="00E31D29">
              <w:rPr>
                <w:rFonts w:cstheme="minorHAnsi"/>
                <w:color w:val="000000"/>
                <w:lang w:val="de-DE"/>
              </w:rPr>
              <w:t>167)</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to evaluate the agreement between SPT and sIgE and to compare their association with allergic diseases.</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based on </w:t>
            </w:r>
            <w:r w:rsidR="00191874">
              <w:rPr>
                <w:rFonts w:cstheme="minorHAnsi"/>
                <w:sz w:val="22"/>
                <w:szCs w:val="22"/>
                <w:lang w:val="en-GB"/>
              </w:rPr>
              <w:t>TF</w:t>
            </w:r>
            <w:r w:rsidRPr="005141D3">
              <w:rPr>
                <w:rFonts w:cstheme="minorHAnsi"/>
                <w:sz w:val="22"/>
                <w:szCs w:val="22"/>
                <w:lang w:val="en-GB"/>
              </w:rPr>
              <w:t xml:space="preserve"> criteria</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12</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Christiansen et al, 2016 </w:t>
            </w:r>
            <w:r w:rsidR="00E31D29" w:rsidRPr="00E31D29">
              <w:rPr>
                <w:rFonts w:cstheme="minorHAnsi"/>
                <w:color w:val="000000"/>
                <w:sz w:val="22"/>
                <w:szCs w:val="22"/>
                <w:lang w:val="en-GB"/>
              </w:rPr>
              <w:t>(</w:t>
            </w:r>
            <w:r w:rsidR="00E31D29">
              <w:rPr>
                <w:rFonts w:cstheme="minorHAnsi"/>
                <w:color w:val="000000"/>
                <w:sz w:val="22"/>
                <w:szCs w:val="22"/>
                <w:lang w:val="en-GB"/>
              </w:rPr>
              <w:t>168)</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Birth cohort assessing the prevalence of atopic disease and the patterns of sensitization in adolescence </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Preschool children</w:t>
            </w:r>
          </w:p>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based on </w:t>
            </w:r>
            <w:r w:rsidR="00191874">
              <w:rPr>
                <w:rFonts w:cstheme="minorHAnsi"/>
                <w:sz w:val="22"/>
                <w:szCs w:val="22"/>
                <w:lang w:val="en-GB"/>
              </w:rPr>
              <w:t>TF</w:t>
            </w:r>
            <w:r w:rsidRPr="005141D3">
              <w:rPr>
                <w:rFonts w:cstheme="minorHAnsi"/>
                <w:sz w:val="22"/>
                <w:szCs w:val="22"/>
                <w:lang w:val="en-GB"/>
              </w:rPr>
              <w:t xml:space="preserve"> criteria</w:t>
            </w:r>
          </w:p>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Non diagnostic study</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13</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Cornish et al, 2014 </w:t>
            </w:r>
            <w:r w:rsidR="00E31D29" w:rsidRPr="00E31D29">
              <w:rPr>
                <w:rFonts w:cstheme="minorHAnsi"/>
                <w:color w:val="000000"/>
                <w:sz w:val="22"/>
                <w:szCs w:val="22"/>
                <w:lang w:val="en-GB"/>
              </w:rPr>
              <w:t>(</w:t>
            </w:r>
            <w:r w:rsidR="00E31D29">
              <w:rPr>
                <w:rFonts w:cstheme="minorHAnsi"/>
                <w:color w:val="000000"/>
                <w:sz w:val="22"/>
                <w:szCs w:val="22"/>
                <w:lang w:val="en-GB"/>
              </w:rPr>
              <w:t>169)</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Cohort study validating childhood asthma in an epidemiological study using linked electronic patient records </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Study design</w:t>
            </w:r>
          </w:p>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based on </w:t>
            </w:r>
            <w:r w:rsidR="00191874">
              <w:rPr>
                <w:rFonts w:cstheme="minorHAnsi"/>
                <w:sz w:val="22"/>
                <w:szCs w:val="22"/>
                <w:lang w:val="en-GB"/>
              </w:rPr>
              <w:t>TF</w:t>
            </w:r>
            <w:r w:rsidRPr="005141D3">
              <w:rPr>
                <w:rFonts w:cstheme="minorHAnsi"/>
                <w:sz w:val="22"/>
                <w:szCs w:val="22"/>
                <w:lang w:val="en-GB"/>
              </w:rPr>
              <w:t xml:space="preserve"> criteria</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14</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4B0380"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fr-CH"/>
              </w:rPr>
            </w:pPr>
            <w:r w:rsidRPr="004B0380">
              <w:rPr>
                <w:rFonts w:cstheme="minorHAnsi"/>
                <w:color w:val="000000"/>
                <w:lang w:val="fr-CH"/>
              </w:rPr>
              <w:t xml:space="preserve">Croner et al, 1992 </w:t>
            </w:r>
            <w:r w:rsidR="00E31D29" w:rsidRPr="00E31D29">
              <w:rPr>
                <w:rFonts w:cstheme="minorHAnsi"/>
                <w:color w:val="000000"/>
                <w:lang w:val="fr-CH"/>
              </w:rPr>
              <w:t>(</w:t>
            </w:r>
            <w:r w:rsidR="00E31D29">
              <w:rPr>
                <w:rFonts w:cstheme="minorHAnsi"/>
                <w:color w:val="000000"/>
                <w:lang w:val="fr-CH"/>
              </w:rPr>
              <w:t>170)</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Birth cohort assessing the natural history of bronchial asthma in childhood</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Study design</w:t>
            </w:r>
          </w:p>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Non diagnostic study</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15</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Dalkan et al, 2014 </w:t>
            </w:r>
            <w:r w:rsidR="00E31D29" w:rsidRPr="00E31D29">
              <w:rPr>
                <w:rFonts w:cstheme="minorHAnsi"/>
                <w:color w:val="000000"/>
                <w:sz w:val="22"/>
                <w:szCs w:val="22"/>
                <w:lang w:val="en-GB"/>
              </w:rPr>
              <w:t>(</w:t>
            </w:r>
            <w:r w:rsidR="00E31D29">
              <w:rPr>
                <w:rFonts w:cstheme="minorHAnsi"/>
                <w:color w:val="000000"/>
                <w:sz w:val="22"/>
                <w:szCs w:val="22"/>
                <w:lang w:val="en-GB"/>
              </w:rPr>
              <w:t>171)</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Cross-sectional study assessing the prevalence of allergy. </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Study design</w:t>
            </w:r>
          </w:p>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based on </w:t>
            </w:r>
            <w:r w:rsidR="00191874">
              <w:rPr>
                <w:rFonts w:cstheme="minorHAnsi"/>
                <w:sz w:val="22"/>
                <w:szCs w:val="22"/>
                <w:lang w:val="en-GB"/>
              </w:rPr>
              <w:t>TF</w:t>
            </w:r>
            <w:r w:rsidRPr="005141D3">
              <w:rPr>
                <w:rFonts w:cstheme="minorHAnsi"/>
                <w:sz w:val="22"/>
                <w:szCs w:val="22"/>
                <w:lang w:val="en-GB"/>
              </w:rPr>
              <w:t xml:space="preserve"> criteria</w:t>
            </w:r>
          </w:p>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Non diagnostic study</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16</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4B0380"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fr-CH"/>
              </w:rPr>
            </w:pPr>
            <w:r w:rsidRPr="004B0380">
              <w:rPr>
                <w:rFonts w:cstheme="minorHAnsi"/>
                <w:color w:val="000000"/>
                <w:lang w:val="fr-CH"/>
              </w:rPr>
              <w:t xml:space="preserve">Drkulec et al, 2013 </w:t>
            </w:r>
            <w:r w:rsidR="00E31D29" w:rsidRPr="00E31D29">
              <w:rPr>
                <w:rFonts w:cstheme="minorHAnsi"/>
                <w:color w:val="000000"/>
                <w:lang w:val="fr-CH"/>
              </w:rPr>
              <w:t>(</w:t>
            </w:r>
            <w:r w:rsidR="00E31D29">
              <w:rPr>
                <w:rFonts w:cstheme="minorHAnsi"/>
                <w:color w:val="000000"/>
                <w:lang w:val="fr-CH"/>
              </w:rPr>
              <w:t>172)</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Cross-sectional study assessing the ability of allergy test in differentiation of asthmatic children and children with chronic cough </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Preschool children</w:t>
            </w:r>
          </w:p>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based on </w:t>
            </w:r>
            <w:r w:rsidR="00191874">
              <w:rPr>
                <w:rFonts w:cstheme="minorHAnsi"/>
                <w:sz w:val="22"/>
                <w:szCs w:val="22"/>
                <w:lang w:val="en-GB"/>
              </w:rPr>
              <w:t>TF</w:t>
            </w:r>
            <w:r w:rsidRPr="005141D3">
              <w:rPr>
                <w:rFonts w:cstheme="minorHAnsi"/>
                <w:sz w:val="22"/>
                <w:szCs w:val="22"/>
                <w:lang w:val="en-GB"/>
              </w:rPr>
              <w:t xml:space="preserve"> criteria</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17</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Eysink et al, 2005 </w:t>
            </w:r>
            <w:r w:rsidR="00E31D29" w:rsidRPr="00E31D29">
              <w:rPr>
                <w:rFonts w:cstheme="minorHAnsi"/>
                <w:color w:val="000000"/>
                <w:sz w:val="22"/>
                <w:szCs w:val="22"/>
                <w:lang w:val="en-GB"/>
              </w:rPr>
              <w:t>(</w:t>
            </w:r>
            <w:r w:rsidR="00E31D29">
              <w:rPr>
                <w:rFonts w:cstheme="minorHAnsi"/>
                <w:color w:val="000000"/>
                <w:sz w:val="22"/>
                <w:szCs w:val="22"/>
                <w:lang w:val="en-GB"/>
              </w:rPr>
              <w:t>173)</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Cohort study assessing the accuracy of specific IgE in the prediction of asthma </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Study design</w:t>
            </w:r>
          </w:p>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Preschool children</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18</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Franklin et al, 2003 </w:t>
            </w:r>
            <w:r w:rsidR="00E31D29" w:rsidRPr="00E31D29">
              <w:rPr>
                <w:rFonts w:cstheme="minorHAnsi"/>
                <w:color w:val="000000"/>
                <w:sz w:val="22"/>
                <w:szCs w:val="22"/>
                <w:lang w:val="en-GB"/>
              </w:rPr>
              <w:t>(</w:t>
            </w:r>
            <w:r w:rsidR="00E31D29">
              <w:rPr>
                <w:rFonts w:cstheme="minorHAnsi"/>
                <w:color w:val="000000"/>
                <w:sz w:val="22"/>
                <w:szCs w:val="22"/>
                <w:lang w:val="en-GB"/>
              </w:rPr>
              <w:t>174)</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assessing the relationship between FeNO and asthma, atopy and increased airway responsiveness</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Preschool children</w:t>
            </w:r>
          </w:p>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Non diagnostic study</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19</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4B0380"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de-DE"/>
              </w:rPr>
            </w:pPr>
            <w:r w:rsidRPr="004B0380">
              <w:rPr>
                <w:rFonts w:cstheme="minorHAnsi"/>
                <w:color w:val="000000"/>
                <w:lang w:val="de-DE"/>
              </w:rPr>
              <w:t xml:space="preserve">Frischer et al, 1993 </w:t>
            </w:r>
            <w:r w:rsidR="00073453" w:rsidRPr="00073453">
              <w:rPr>
                <w:rFonts w:cstheme="minorHAnsi"/>
                <w:color w:val="000000"/>
                <w:lang w:val="de-DE"/>
              </w:rPr>
              <w:t>(</w:t>
            </w:r>
            <w:r w:rsidR="00073453">
              <w:rPr>
                <w:rFonts w:cstheme="minorHAnsi"/>
                <w:color w:val="000000"/>
                <w:lang w:val="de-DE"/>
              </w:rPr>
              <w:t>175)</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screening  for asthma with the ISAAC questionnaire and a standardized running test</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based on </w:t>
            </w:r>
            <w:r w:rsidR="00191874">
              <w:rPr>
                <w:rFonts w:cstheme="minorHAnsi"/>
                <w:sz w:val="22"/>
                <w:szCs w:val="22"/>
                <w:lang w:val="en-GB"/>
              </w:rPr>
              <w:t>TF</w:t>
            </w:r>
            <w:r w:rsidRPr="005141D3">
              <w:rPr>
                <w:rFonts w:cstheme="minorHAnsi"/>
                <w:sz w:val="22"/>
                <w:szCs w:val="22"/>
                <w:lang w:val="en-GB"/>
              </w:rPr>
              <w:t xml:space="preserve"> criteria</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20</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4B0380"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r w:rsidRPr="00F81460">
              <w:rPr>
                <w:rFonts w:cstheme="minorHAnsi"/>
                <w:color w:val="000000"/>
              </w:rPr>
              <w:t xml:space="preserve">Gruchalla et al, 2003 </w:t>
            </w:r>
            <w:r w:rsidR="00073453" w:rsidRPr="00073453">
              <w:rPr>
                <w:rFonts w:cstheme="minorHAnsi"/>
                <w:color w:val="000000"/>
              </w:rPr>
              <w:t>(</w:t>
            </w:r>
            <w:r w:rsidR="00073453">
              <w:rPr>
                <w:rFonts w:cstheme="minorHAnsi"/>
                <w:color w:val="000000"/>
              </w:rPr>
              <w:t>176)</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screening for asthma and atopy with the ISAAC questionnaire and an exercise step test</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lastRenderedPageBreak/>
              <w:t xml:space="preserve">Asthma diagnosis not based on </w:t>
            </w:r>
            <w:r w:rsidR="00191874">
              <w:rPr>
                <w:rFonts w:cstheme="minorHAnsi"/>
                <w:sz w:val="22"/>
                <w:szCs w:val="22"/>
                <w:lang w:val="en-GB"/>
              </w:rPr>
              <w:t>TF</w:t>
            </w:r>
            <w:r w:rsidRPr="005141D3">
              <w:rPr>
                <w:rFonts w:cstheme="minorHAnsi"/>
                <w:sz w:val="22"/>
                <w:szCs w:val="22"/>
                <w:lang w:val="en-GB"/>
              </w:rPr>
              <w:t xml:space="preserve"> criteria </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lastRenderedPageBreak/>
              <w:t>21</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Grzelewska-Rzymowska et al, 2001 </w:t>
            </w:r>
            <w:r w:rsidR="00073453" w:rsidRPr="00073453">
              <w:rPr>
                <w:rFonts w:cstheme="minorHAnsi"/>
                <w:color w:val="000000"/>
                <w:sz w:val="22"/>
                <w:szCs w:val="22"/>
                <w:lang w:val="en-GB"/>
              </w:rPr>
              <w:t>(</w:t>
            </w:r>
            <w:r w:rsidR="00073453">
              <w:rPr>
                <w:rFonts w:cstheme="minorHAnsi"/>
                <w:color w:val="000000"/>
                <w:sz w:val="22"/>
                <w:szCs w:val="22"/>
                <w:lang w:val="en-GB"/>
              </w:rPr>
              <w:t>177)</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Cross-sectional study assessing the parameters leading to right diagnosis. </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Preschool children</w:t>
            </w:r>
          </w:p>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based on </w:t>
            </w:r>
            <w:r w:rsidR="00191874">
              <w:rPr>
                <w:rFonts w:cstheme="minorHAnsi"/>
                <w:sz w:val="22"/>
                <w:szCs w:val="22"/>
                <w:lang w:val="en-GB"/>
              </w:rPr>
              <w:t>TF</w:t>
            </w:r>
            <w:r w:rsidRPr="005141D3">
              <w:rPr>
                <w:rFonts w:cstheme="minorHAnsi"/>
                <w:sz w:val="22"/>
                <w:szCs w:val="22"/>
                <w:lang w:val="en-GB"/>
              </w:rPr>
              <w:t xml:space="preserve"> criteria</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22</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Gudelj et al, 2012 </w:t>
            </w:r>
            <w:r w:rsidR="00073453" w:rsidRPr="00073453">
              <w:rPr>
                <w:rFonts w:cstheme="minorHAnsi"/>
                <w:color w:val="000000"/>
                <w:sz w:val="22"/>
                <w:szCs w:val="22"/>
                <w:lang w:val="en-GB"/>
              </w:rPr>
              <w:t>(</w:t>
            </w:r>
            <w:r w:rsidR="00073453">
              <w:rPr>
                <w:rFonts w:cstheme="minorHAnsi"/>
                <w:color w:val="000000"/>
                <w:sz w:val="22"/>
                <w:szCs w:val="22"/>
                <w:lang w:val="en-GB"/>
              </w:rPr>
              <w:t>49)</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assessing the prevalence of asthma, determine risk factors and validate the ISAAC questionnaire</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based on </w:t>
            </w:r>
            <w:r w:rsidR="00191874">
              <w:rPr>
                <w:rFonts w:cstheme="minorHAnsi"/>
                <w:sz w:val="22"/>
                <w:szCs w:val="22"/>
                <w:lang w:val="en-GB"/>
              </w:rPr>
              <w:t>TF</w:t>
            </w:r>
            <w:r w:rsidRPr="005141D3">
              <w:rPr>
                <w:rFonts w:cstheme="minorHAnsi"/>
                <w:sz w:val="22"/>
                <w:szCs w:val="22"/>
                <w:lang w:val="en-GB"/>
              </w:rPr>
              <w:t xml:space="preserve"> criteria</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23</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Hansen et al, 2015 </w:t>
            </w:r>
            <w:r w:rsidR="00073453" w:rsidRPr="00073453">
              <w:rPr>
                <w:rFonts w:cstheme="minorHAnsi"/>
                <w:color w:val="000000"/>
                <w:sz w:val="22"/>
                <w:szCs w:val="22"/>
                <w:lang w:val="en-GB"/>
              </w:rPr>
              <w:t>(</w:t>
            </w:r>
            <w:r w:rsidR="00073453">
              <w:rPr>
                <w:rFonts w:cstheme="minorHAnsi"/>
                <w:color w:val="000000"/>
                <w:sz w:val="22"/>
                <w:szCs w:val="22"/>
                <w:lang w:val="en-GB"/>
              </w:rPr>
              <w:t>50)</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validation of the ISAAC questionnaire</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based on </w:t>
            </w:r>
            <w:r w:rsidR="00191874">
              <w:rPr>
                <w:rFonts w:cstheme="minorHAnsi"/>
                <w:sz w:val="22"/>
                <w:szCs w:val="22"/>
                <w:lang w:val="en-GB"/>
              </w:rPr>
              <w:t>TF</w:t>
            </w:r>
            <w:r w:rsidRPr="005141D3">
              <w:rPr>
                <w:rFonts w:cstheme="minorHAnsi"/>
                <w:sz w:val="22"/>
                <w:szCs w:val="22"/>
                <w:lang w:val="en-GB"/>
              </w:rPr>
              <w:t xml:space="preserve"> criteria</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24</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4B0380"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de-DE"/>
              </w:rPr>
            </w:pPr>
            <w:r w:rsidRPr="004B0380">
              <w:rPr>
                <w:rFonts w:cstheme="minorHAnsi"/>
                <w:color w:val="000000"/>
                <w:lang w:val="de-DE"/>
              </w:rPr>
              <w:t xml:space="preserve">Hirsch et al, 2000 </w:t>
            </w:r>
            <w:r w:rsidR="00073453" w:rsidRPr="00073453">
              <w:rPr>
                <w:rFonts w:cstheme="minorHAnsi"/>
                <w:color w:val="000000"/>
                <w:lang w:val="de-DE"/>
              </w:rPr>
              <w:t>(</w:t>
            </w:r>
            <w:r w:rsidR="00073453">
              <w:rPr>
                <w:rFonts w:cstheme="minorHAnsi"/>
                <w:color w:val="000000"/>
                <w:lang w:val="de-DE"/>
              </w:rPr>
              <w:t>178)</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assessing the prevalence of allergic sensitization</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based on </w:t>
            </w:r>
            <w:r w:rsidR="00191874">
              <w:rPr>
                <w:rFonts w:cstheme="minorHAnsi"/>
                <w:sz w:val="22"/>
                <w:szCs w:val="22"/>
                <w:lang w:val="en-GB"/>
              </w:rPr>
              <w:t>TF</w:t>
            </w:r>
            <w:r w:rsidRPr="005141D3">
              <w:rPr>
                <w:rFonts w:cstheme="minorHAnsi"/>
                <w:sz w:val="22"/>
                <w:szCs w:val="22"/>
                <w:lang w:val="en-GB"/>
              </w:rPr>
              <w:t xml:space="preserve"> criteria</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25</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Kim et al, 1997 </w:t>
            </w:r>
            <w:r w:rsidR="00073453" w:rsidRPr="00073453">
              <w:rPr>
                <w:rFonts w:cstheme="minorHAnsi"/>
                <w:color w:val="000000"/>
                <w:sz w:val="22"/>
                <w:szCs w:val="22"/>
                <w:lang w:val="en-GB"/>
              </w:rPr>
              <w:t>(</w:t>
            </w:r>
            <w:r w:rsidR="00073453">
              <w:rPr>
                <w:rFonts w:cstheme="minorHAnsi"/>
                <w:color w:val="000000"/>
                <w:sz w:val="22"/>
                <w:szCs w:val="22"/>
                <w:lang w:val="en-GB"/>
              </w:rPr>
              <w:t>56)</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assessing the prevalence of asthma and atopy</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based on </w:t>
            </w:r>
            <w:r w:rsidR="00191874">
              <w:rPr>
                <w:rFonts w:cstheme="minorHAnsi"/>
                <w:sz w:val="22"/>
                <w:szCs w:val="22"/>
                <w:lang w:val="en-GB"/>
              </w:rPr>
              <w:t>TF</w:t>
            </w:r>
            <w:r w:rsidRPr="005141D3">
              <w:rPr>
                <w:rFonts w:cstheme="minorHAnsi"/>
                <w:sz w:val="22"/>
                <w:szCs w:val="22"/>
                <w:lang w:val="en-GB"/>
              </w:rPr>
              <w:t xml:space="preserve"> criteria</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26</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Lazic et al, 2013 </w:t>
            </w:r>
            <w:r w:rsidR="00073453" w:rsidRPr="00073453">
              <w:rPr>
                <w:rFonts w:cstheme="minorHAnsi"/>
                <w:color w:val="000000"/>
                <w:sz w:val="22"/>
                <w:szCs w:val="22"/>
                <w:lang w:val="en-GB"/>
              </w:rPr>
              <w:t>(</w:t>
            </w:r>
            <w:r w:rsidR="00073453">
              <w:rPr>
                <w:rFonts w:cstheme="minorHAnsi"/>
                <w:color w:val="000000"/>
                <w:sz w:val="22"/>
                <w:szCs w:val="22"/>
                <w:lang w:val="en-GB"/>
              </w:rPr>
              <w:t>179)</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Birth cohort study assessing the association between atopy phenotypes and asthma</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Study design</w:t>
            </w:r>
          </w:p>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based on </w:t>
            </w:r>
            <w:r w:rsidR="00191874">
              <w:rPr>
                <w:rFonts w:cstheme="minorHAnsi"/>
                <w:sz w:val="22"/>
                <w:szCs w:val="22"/>
                <w:lang w:val="en-GB"/>
              </w:rPr>
              <w:t>TF</w:t>
            </w:r>
            <w:r w:rsidRPr="005141D3">
              <w:rPr>
                <w:rFonts w:cstheme="minorHAnsi"/>
                <w:sz w:val="22"/>
                <w:szCs w:val="22"/>
                <w:lang w:val="en-GB"/>
              </w:rPr>
              <w:t xml:space="preserve"> criteria</w:t>
            </w:r>
          </w:p>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Non diagnostic study</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27</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Lodrup et al, 2010 </w:t>
            </w:r>
            <w:r w:rsidR="00073453" w:rsidRPr="00073453">
              <w:rPr>
                <w:rFonts w:cstheme="minorHAnsi"/>
                <w:color w:val="000000"/>
                <w:sz w:val="22"/>
                <w:szCs w:val="22"/>
                <w:lang w:val="en-GB"/>
              </w:rPr>
              <w:t>(</w:t>
            </w:r>
            <w:r w:rsidR="00073453">
              <w:rPr>
                <w:rFonts w:cstheme="minorHAnsi"/>
                <w:color w:val="000000"/>
                <w:sz w:val="22"/>
                <w:szCs w:val="22"/>
                <w:lang w:val="en-GB"/>
              </w:rPr>
              <w:t>180)</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Cohort study assessing if IgE measurement or severity score at age 2 predicts asthma at age 10 better</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Study design</w:t>
            </w:r>
          </w:p>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Preschool children </w:t>
            </w:r>
          </w:p>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based on </w:t>
            </w:r>
            <w:r w:rsidR="00191874">
              <w:rPr>
                <w:rFonts w:cstheme="minorHAnsi"/>
                <w:sz w:val="22"/>
                <w:szCs w:val="22"/>
                <w:lang w:val="en-GB"/>
              </w:rPr>
              <w:t>TF</w:t>
            </w:r>
            <w:r w:rsidRPr="005141D3">
              <w:rPr>
                <w:rFonts w:cstheme="minorHAnsi"/>
                <w:sz w:val="22"/>
                <w:szCs w:val="22"/>
                <w:lang w:val="en-GB"/>
              </w:rPr>
              <w:t xml:space="preserve"> criteria</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28</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4B0380"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de-DE"/>
              </w:rPr>
            </w:pPr>
            <w:r w:rsidRPr="004B0380">
              <w:rPr>
                <w:rFonts w:cstheme="minorHAnsi"/>
                <w:color w:val="000000"/>
                <w:lang w:val="de-DE"/>
              </w:rPr>
              <w:t xml:space="preserve">Mai et al, 2002 </w:t>
            </w:r>
            <w:r w:rsidR="00073453" w:rsidRPr="00073453">
              <w:rPr>
                <w:rFonts w:cstheme="minorHAnsi"/>
                <w:color w:val="000000"/>
                <w:lang w:val="de-DE"/>
              </w:rPr>
              <w:t>(</w:t>
            </w:r>
            <w:r w:rsidR="00073453">
              <w:rPr>
                <w:rFonts w:cstheme="minorHAnsi"/>
                <w:color w:val="000000"/>
                <w:lang w:val="de-DE"/>
              </w:rPr>
              <w:t>60)</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evaluating the value of hypertonic saline challenge test in an epidemiological survey in children</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based on </w:t>
            </w:r>
            <w:r w:rsidR="00191874">
              <w:rPr>
                <w:rFonts w:cstheme="minorHAnsi"/>
                <w:sz w:val="22"/>
                <w:szCs w:val="22"/>
                <w:lang w:val="en-GB"/>
              </w:rPr>
              <w:t>TF</w:t>
            </w:r>
            <w:r w:rsidRPr="005141D3">
              <w:rPr>
                <w:rFonts w:cstheme="minorHAnsi"/>
                <w:sz w:val="22"/>
                <w:szCs w:val="22"/>
                <w:lang w:val="en-GB"/>
              </w:rPr>
              <w:t xml:space="preserve"> criteria</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29</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Maloca et al, 2017 </w:t>
            </w:r>
            <w:r w:rsidR="00E35B00" w:rsidRPr="00E35B00">
              <w:rPr>
                <w:rFonts w:cstheme="minorHAnsi"/>
                <w:color w:val="000000"/>
                <w:sz w:val="22"/>
                <w:szCs w:val="22"/>
                <w:lang w:val="en-GB"/>
              </w:rPr>
              <w:t>(</w:t>
            </w:r>
            <w:r w:rsidR="00E35B00">
              <w:rPr>
                <w:rFonts w:cstheme="minorHAnsi"/>
                <w:color w:val="000000"/>
                <w:sz w:val="22"/>
                <w:szCs w:val="22"/>
                <w:lang w:val="en-GB"/>
              </w:rPr>
              <w:t>181)</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assessing the diagnostic potential of a pattern of simple chemical biomarkers from exhaled breath condensates in diagnosing asthma</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 results for allergy tests presented</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30</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4B0380"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de-DE"/>
              </w:rPr>
            </w:pPr>
            <w:r w:rsidRPr="004B0380">
              <w:rPr>
                <w:rFonts w:cstheme="minorHAnsi"/>
                <w:color w:val="000000"/>
                <w:lang w:val="de-DE"/>
              </w:rPr>
              <w:t xml:space="preserve">Nissen et al, 2013 </w:t>
            </w:r>
            <w:r w:rsidR="00E35B00" w:rsidRPr="00E35B00">
              <w:rPr>
                <w:rFonts w:cstheme="minorHAnsi"/>
                <w:color w:val="000000"/>
                <w:lang w:val="de-DE"/>
              </w:rPr>
              <w:t>(</w:t>
            </w:r>
            <w:r w:rsidR="00E35B00">
              <w:rPr>
                <w:rFonts w:cstheme="minorHAnsi"/>
                <w:color w:val="000000"/>
                <w:lang w:val="de-DE"/>
              </w:rPr>
              <w:t>182)</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Birth cohort assessing the natural course of sensitization and allergic diseases</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Study design</w:t>
            </w:r>
          </w:p>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Preschool children</w:t>
            </w:r>
          </w:p>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lastRenderedPageBreak/>
              <w:t>Not patients suspected for asthma</w:t>
            </w:r>
          </w:p>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based on </w:t>
            </w:r>
            <w:r w:rsidR="00191874">
              <w:rPr>
                <w:rFonts w:cstheme="minorHAnsi"/>
                <w:sz w:val="22"/>
                <w:szCs w:val="22"/>
                <w:lang w:val="en-GB"/>
              </w:rPr>
              <w:t>TF</w:t>
            </w:r>
            <w:r w:rsidRPr="005141D3">
              <w:rPr>
                <w:rFonts w:cstheme="minorHAnsi"/>
                <w:sz w:val="22"/>
                <w:szCs w:val="22"/>
                <w:lang w:val="en-GB"/>
              </w:rPr>
              <w:t xml:space="preserve"> criteria</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lastRenderedPageBreak/>
              <w:t>31</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4B0380"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de-DE"/>
              </w:rPr>
            </w:pPr>
            <w:r w:rsidRPr="004B0380">
              <w:rPr>
                <w:rFonts w:cstheme="minorHAnsi"/>
                <w:color w:val="000000"/>
                <w:lang w:val="de-DE"/>
              </w:rPr>
              <w:t xml:space="preserve">Nolte et al, 1990 </w:t>
            </w:r>
            <w:r w:rsidR="00E35B00" w:rsidRPr="00E35B00">
              <w:rPr>
                <w:rFonts w:cstheme="minorHAnsi"/>
                <w:color w:val="000000"/>
                <w:lang w:val="de-DE"/>
              </w:rPr>
              <w:t>(</w:t>
            </w:r>
            <w:r w:rsidR="00E35B00">
              <w:rPr>
                <w:rFonts w:cstheme="minorHAnsi"/>
                <w:color w:val="000000"/>
                <w:lang w:val="de-DE"/>
              </w:rPr>
              <w:t>183)</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comparing the diagnostic value of common allergy tests with basophil histamine release</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Outcome is not asthma</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32</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4B0380"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fr-CH"/>
              </w:rPr>
            </w:pPr>
            <w:r w:rsidRPr="004B0380">
              <w:rPr>
                <w:rFonts w:cstheme="minorHAnsi"/>
                <w:color w:val="000000"/>
                <w:lang w:val="fr-CH"/>
              </w:rPr>
              <w:t xml:space="preserve">Ong et al, 2013 </w:t>
            </w:r>
            <w:r w:rsidR="00E35B00" w:rsidRPr="00E35B00">
              <w:rPr>
                <w:rFonts w:cstheme="minorHAnsi"/>
                <w:color w:val="000000"/>
                <w:lang w:val="fr-CH"/>
              </w:rPr>
              <w:t>(</w:t>
            </w:r>
            <w:r w:rsidR="00E35B00">
              <w:rPr>
                <w:rFonts w:cstheme="minorHAnsi"/>
                <w:color w:val="000000"/>
                <w:lang w:val="fr-CH"/>
              </w:rPr>
              <w:t>184)</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Birth cohort study assessing the value of methacholine challenge test as a diagnostic aid for asthma</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Study design</w:t>
            </w:r>
          </w:p>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based on </w:t>
            </w:r>
            <w:r w:rsidR="00191874">
              <w:rPr>
                <w:rFonts w:cstheme="minorHAnsi"/>
                <w:sz w:val="22"/>
                <w:szCs w:val="22"/>
                <w:lang w:val="en-GB"/>
              </w:rPr>
              <w:t>TF</w:t>
            </w:r>
            <w:r w:rsidRPr="005141D3">
              <w:rPr>
                <w:rFonts w:cstheme="minorHAnsi"/>
                <w:sz w:val="22"/>
                <w:szCs w:val="22"/>
                <w:lang w:val="en-GB"/>
              </w:rPr>
              <w:t xml:space="preserve"> criteria</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33</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Peat et al, 1993 </w:t>
            </w:r>
            <w:r w:rsidR="00E35B00" w:rsidRPr="00E35B00">
              <w:rPr>
                <w:rFonts w:cstheme="minorHAnsi"/>
                <w:color w:val="000000"/>
                <w:sz w:val="22"/>
                <w:szCs w:val="22"/>
                <w:lang w:val="en-GB"/>
              </w:rPr>
              <w:t>(</w:t>
            </w:r>
            <w:r w:rsidR="00E35B00">
              <w:rPr>
                <w:rFonts w:cstheme="minorHAnsi"/>
                <w:color w:val="000000"/>
                <w:sz w:val="22"/>
                <w:szCs w:val="22"/>
                <w:lang w:val="en-GB"/>
              </w:rPr>
              <w:t>185)</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Cohort study assessing the predictive nature of bronchial hyper responsiveness and recent wheeze to classify asthma</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Study design</w:t>
            </w:r>
          </w:p>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34</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Peat et al, 1991 </w:t>
            </w:r>
            <w:r w:rsidR="00E35B00" w:rsidRPr="00E35B00">
              <w:rPr>
                <w:rFonts w:cstheme="minorHAnsi"/>
                <w:color w:val="000000"/>
                <w:sz w:val="22"/>
                <w:szCs w:val="22"/>
                <w:lang w:val="en-GB"/>
              </w:rPr>
              <w:t>(</w:t>
            </w:r>
            <w:r w:rsidR="00E35B00">
              <w:rPr>
                <w:rFonts w:cstheme="minorHAnsi"/>
                <w:color w:val="000000"/>
                <w:sz w:val="22"/>
                <w:szCs w:val="22"/>
                <w:lang w:val="en-GB"/>
              </w:rPr>
              <w:t>186)</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assessing the relationship between atopy and respiratory illness</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Non diagnostic study</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35</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4B0380"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r w:rsidRPr="00F81460">
              <w:rPr>
                <w:rFonts w:cstheme="minorHAnsi"/>
                <w:color w:val="000000"/>
              </w:rPr>
              <w:t xml:space="preserve">Prosperi et al, 2014 </w:t>
            </w:r>
            <w:r w:rsidR="00E35B00" w:rsidRPr="00E35B00">
              <w:rPr>
                <w:rFonts w:cstheme="minorHAnsi"/>
                <w:color w:val="000000"/>
              </w:rPr>
              <w:t>(</w:t>
            </w:r>
            <w:r w:rsidR="00E35B00">
              <w:rPr>
                <w:rFonts w:cstheme="minorHAnsi"/>
                <w:color w:val="000000"/>
              </w:rPr>
              <w:t>187)</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Birth cohort assessing association between patterns of allergen responses and asthma, rhino-conjunctivitis, wheeze, eczema and airway hyper-reactivity</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Study design</w:t>
            </w:r>
          </w:p>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based on </w:t>
            </w:r>
            <w:r w:rsidR="00191874">
              <w:rPr>
                <w:rFonts w:cstheme="minorHAnsi"/>
                <w:sz w:val="22"/>
                <w:szCs w:val="22"/>
                <w:lang w:val="en-GB"/>
              </w:rPr>
              <w:t>TF</w:t>
            </w:r>
            <w:r w:rsidRPr="005141D3">
              <w:rPr>
                <w:rFonts w:cstheme="minorHAnsi"/>
                <w:sz w:val="22"/>
                <w:szCs w:val="22"/>
                <w:lang w:val="en-GB"/>
              </w:rPr>
              <w:t xml:space="preserve"> criteria</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36</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4B0380"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de-DE"/>
              </w:rPr>
            </w:pPr>
            <w:r w:rsidRPr="004B0380">
              <w:rPr>
                <w:rFonts w:cstheme="minorHAnsi"/>
                <w:color w:val="000000"/>
                <w:lang w:val="de-DE"/>
              </w:rPr>
              <w:t xml:space="preserve">Reinhardt et al, 2015 </w:t>
            </w:r>
            <w:r w:rsidR="00E35B00" w:rsidRPr="00E35B00">
              <w:rPr>
                <w:rFonts w:cstheme="minorHAnsi"/>
                <w:color w:val="000000"/>
                <w:lang w:val="de-DE"/>
              </w:rPr>
              <w:t>(</w:t>
            </w:r>
            <w:r w:rsidR="00E35B00">
              <w:rPr>
                <w:rFonts w:cstheme="minorHAnsi"/>
                <w:color w:val="000000"/>
                <w:lang w:val="de-DE"/>
              </w:rPr>
              <w:t>188)</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Cohort study assessing the reliability of the prick test</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Study design</w:t>
            </w:r>
          </w:p>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based on </w:t>
            </w:r>
            <w:r w:rsidR="00191874">
              <w:rPr>
                <w:rFonts w:cstheme="minorHAnsi"/>
                <w:sz w:val="22"/>
                <w:szCs w:val="22"/>
                <w:lang w:val="en-GB"/>
              </w:rPr>
              <w:t>TF</w:t>
            </w:r>
            <w:r w:rsidRPr="005141D3">
              <w:rPr>
                <w:rFonts w:cstheme="minorHAnsi"/>
                <w:sz w:val="22"/>
                <w:szCs w:val="22"/>
                <w:lang w:val="en-GB"/>
              </w:rPr>
              <w:t xml:space="preserve"> criteria </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37</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4B0380"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fr-CH"/>
              </w:rPr>
            </w:pPr>
            <w:r w:rsidRPr="004B0380">
              <w:rPr>
                <w:rFonts w:cstheme="minorHAnsi"/>
                <w:color w:val="000000"/>
                <w:lang w:val="fr-CH"/>
              </w:rPr>
              <w:t xml:space="preserve">Rhodes et al, 2002 </w:t>
            </w:r>
            <w:r w:rsidR="00E35B00" w:rsidRPr="00E35B00">
              <w:rPr>
                <w:rFonts w:cstheme="minorHAnsi"/>
                <w:color w:val="000000"/>
                <w:lang w:val="fr-CH"/>
              </w:rPr>
              <w:t>(</w:t>
            </w:r>
            <w:r w:rsidR="00E35B00">
              <w:rPr>
                <w:rFonts w:cstheme="minorHAnsi"/>
                <w:color w:val="000000"/>
                <w:lang w:val="fr-CH"/>
              </w:rPr>
              <w:t>189)</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Birth cohort assessing the natural history of wheeze and atopic status</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Study design</w:t>
            </w:r>
          </w:p>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Outcome is not asthma</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38</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4B0380"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de-DE"/>
              </w:rPr>
            </w:pPr>
            <w:r w:rsidRPr="004B0380">
              <w:rPr>
                <w:rFonts w:cstheme="minorHAnsi"/>
                <w:color w:val="000000"/>
                <w:lang w:val="de-DE"/>
              </w:rPr>
              <w:t xml:space="preserve">Ruggieri et al, 2017 </w:t>
            </w:r>
            <w:r w:rsidR="00E35B00" w:rsidRPr="00E35B00">
              <w:rPr>
                <w:rFonts w:cstheme="minorHAnsi"/>
                <w:color w:val="000000"/>
                <w:lang w:val="de-DE"/>
              </w:rPr>
              <w:t>(</w:t>
            </w:r>
            <w:r w:rsidR="00E35B00">
              <w:rPr>
                <w:rFonts w:cstheme="minorHAnsi"/>
                <w:color w:val="000000"/>
                <w:lang w:val="de-DE"/>
              </w:rPr>
              <w:t>190)</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assessing the relationship between respiratory symptoms and allergen sensitization</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based on </w:t>
            </w:r>
            <w:r w:rsidR="00191874">
              <w:rPr>
                <w:rFonts w:cstheme="minorHAnsi"/>
                <w:sz w:val="22"/>
                <w:szCs w:val="22"/>
                <w:lang w:val="en-GB"/>
              </w:rPr>
              <w:t>TF</w:t>
            </w:r>
            <w:r w:rsidRPr="005141D3">
              <w:rPr>
                <w:rFonts w:cstheme="minorHAnsi"/>
                <w:sz w:val="22"/>
                <w:szCs w:val="22"/>
                <w:lang w:val="en-GB"/>
              </w:rPr>
              <w:t xml:space="preserve"> criteria </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39</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4B0380"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de-DE"/>
              </w:rPr>
            </w:pPr>
            <w:r w:rsidRPr="004B0380">
              <w:rPr>
                <w:rFonts w:cstheme="minorHAnsi"/>
                <w:color w:val="000000"/>
                <w:lang w:val="de-DE"/>
              </w:rPr>
              <w:t xml:space="preserve">Sachs-Olsen et al, 2010 </w:t>
            </w:r>
            <w:r w:rsidR="0017514D" w:rsidRPr="0017514D">
              <w:rPr>
                <w:rFonts w:cstheme="minorHAnsi"/>
                <w:color w:val="000000"/>
                <w:lang w:val="de-DE"/>
              </w:rPr>
              <w:t>(</w:t>
            </w:r>
            <w:r w:rsidR="0017514D">
              <w:rPr>
                <w:rFonts w:cstheme="minorHAnsi"/>
                <w:color w:val="000000"/>
                <w:lang w:val="de-DE"/>
              </w:rPr>
              <w:t>146)</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Birth cohort assessing the diagnostic value of exhaled nitric oxide in childhood asthma and allergy</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Study design</w:t>
            </w:r>
          </w:p>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based on </w:t>
            </w:r>
            <w:r w:rsidR="00191874">
              <w:rPr>
                <w:rFonts w:cstheme="minorHAnsi"/>
                <w:sz w:val="22"/>
                <w:szCs w:val="22"/>
                <w:lang w:val="en-GB"/>
              </w:rPr>
              <w:t>TF</w:t>
            </w:r>
            <w:r w:rsidRPr="005141D3">
              <w:rPr>
                <w:rFonts w:cstheme="minorHAnsi"/>
                <w:sz w:val="22"/>
                <w:szCs w:val="22"/>
                <w:lang w:val="en-GB"/>
              </w:rPr>
              <w:t xml:space="preserve"> criteria</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lastRenderedPageBreak/>
              <w:t>40</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4B0380"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r w:rsidRPr="00F81460">
              <w:rPr>
                <w:rFonts w:cstheme="minorHAnsi"/>
                <w:color w:val="000000"/>
              </w:rPr>
              <w:t xml:space="preserve">Sanchez-Garcia et al, 2012 </w:t>
            </w:r>
            <w:r w:rsidR="0017514D" w:rsidRPr="0017514D">
              <w:rPr>
                <w:rFonts w:cstheme="minorHAnsi"/>
                <w:color w:val="000000"/>
              </w:rPr>
              <w:t>(</w:t>
            </w:r>
            <w:r w:rsidR="0017514D">
              <w:rPr>
                <w:rFonts w:cstheme="minorHAnsi"/>
                <w:color w:val="000000"/>
              </w:rPr>
              <w:t>66)</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assessing the accuracy of bronchial challenge tests to measure bronchial hyper responsiveness</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Outcome is not asthma</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41</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4B0380"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r w:rsidRPr="00F81460">
              <w:rPr>
                <w:rFonts w:cstheme="minorHAnsi"/>
                <w:color w:val="000000"/>
              </w:rPr>
              <w:t xml:space="preserve">Sarratud et al, 2010 </w:t>
            </w:r>
            <w:r w:rsidR="0017514D" w:rsidRPr="0017514D">
              <w:rPr>
                <w:rFonts w:cstheme="minorHAnsi"/>
                <w:color w:val="000000"/>
              </w:rPr>
              <w:t>(</w:t>
            </w:r>
            <w:r w:rsidR="0017514D">
              <w:rPr>
                <w:rFonts w:cstheme="minorHAnsi"/>
                <w:color w:val="000000"/>
              </w:rPr>
              <w:t>191)</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assessing the value of a new point-of care-test in the diagnosis of atopy</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Outcome is not asthma</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42</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4B0380"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de-DE"/>
              </w:rPr>
            </w:pPr>
            <w:r w:rsidRPr="004B0380">
              <w:rPr>
                <w:rFonts w:cstheme="minorHAnsi"/>
                <w:color w:val="000000"/>
                <w:lang w:val="de-DE"/>
              </w:rPr>
              <w:t xml:space="preserve">Sporik et al, 1991 </w:t>
            </w:r>
            <w:r w:rsidR="0017514D" w:rsidRPr="0017514D">
              <w:rPr>
                <w:rFonts w:cstheme="minorHAnsi"/>
                <w:color w:val="000000"/>
                <w:lang w:val="de-DE"/>
              </w:rPr>
              <w:t>(</w:t>
            </w:r>
            <w:r w:rsidR="0017514D">
              <w:rPr>
                <w:rFonts w:cstheme="minorHAnsi"/>
                <w:color w:val="000000"/>
                <w:lang w:val="de-DE"/>
              </w:rPr>
              <w:t>192)</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Birth cohort assessing the natural history of asthma and atopy</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Study design</w:t>
            </w:r>
          </w:p>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based on </w:t>
            </w:r>
            <w:r w:rsidR="00191874">
              <w:rPr>
                <w:rFonts w:cstheme="minorHAnsi"/>
                <w:sz w:val="22"/>
                <w:szCs w:val="22"/>
                <w:lang w:val="en-GB"/>
              </w:rPr>
              <w:t>TF</w:t>
            </w:r>
            <w:r w:rsidRPr="005141D3">
              <w:rPr>
                <w:rFonts w:cstheme="minorHAnsi"/>
                <w:sz w:val="22"/>
                <w:szCs w:val="22"/>
                <w:lang w:val="en-GB"/>
              </w:rPr>
              <w:t xml:space="preserve"> criteria</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43</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4B0380"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r w:rsidRPr="00F81460">
              <w:rPr>
                <w:rFonts w:cstheme="minorHAnsi"/>
                <w:color w:val="000000"/>
              </w:rPr>
              <w:t xml:space="preserve">Turktas et al, 2006 </w:t>
            </w:r>
            <w:r w:rsidR="0017514D" w:rsidRPr="0017514D">
              <w:rPr>
                <w:rFonts w:cstheme="minorHAnsi"/>
                <w:color w:val="000000"/>
              </w:rPr>
              <w:t>(</w:t>
            </w:r>
            <w:r w:rsidR="0017514D">
              <w:rPr>
                <w:rFonts w:cstheme="minorHAnsi"/>
                <w:color w:val="000000"/>
              </w:rPr>
              <w:t>193)</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assessing the diagnostic accuracy of skin-prick testing in young children with asthma</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Preschool children</w:t>
            </w:r>
          </w:p>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based on </w:t>
            </w:r>
            <w:r w:rsidR="00191874">
              <w:rPr>
                <w:rFonts w:cstheme="minorHAnsi"/>
                <w:sz w:val="22"/>
                <w:szCs w:val="22"/>
                <w:lang w:val="en-GB"/>
              </w:rPr>
              <w:t>TF</w:t>
            </w:r>
            <w:r w:rsidRPr="005141D3">
              <w:rPr>
                <w:rFonts w:cstheme="minorHAnsi"/>
                <w:sz w:val="22"/>
                <w:szCs w:val="22"/>
                <w:lang w:val="en-GB"/>
              </w:rPr>
              <w:t xml:space="preserve"> criteria</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44</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Weinmayr et al, 2010 </w:t>
            </w:r>
            <w:r w:rsidR="0017514D" w:rsidRPr="0017514D">
              <w:rPr>
                <w:rFonts w:cstheme="minorHAnsi"/>
                <w:color w:val="000000"/>
                <w:sz w:val="22"/>
                <w:szCs w:val="22"/>
                <w:lang w:val="en-GB"/>
              </w:rPr>
              <w:t>(</w:t>
            </w:r>
            <w:r w:rsidR="0017514D">
              <w:rPr>
                <w:rFonts w:cstheme="minorHAnsi"/>
                <w:color w:val="000000"/>
                <w:sz w:val="22"/>
                <w:szCs w:val="22"/>
                <w:lang w:val="en-GB"/>
              </w:rPr>
              <w:t>194)</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assessing the association between allergy tests and allergic symptoms</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0610C4" w:rsidRPr="005141D3" w:rsidRDefault="000610C4"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based on </w:t>
            </w:r>
            <w:r w:rsidR="00191874">
              <w:rPr>
                <w:rFonts w:cstheme="minorHAnsi"/>
                <w:sz w:val="22"/>
                <w:szCs w:val="22"/>
                <w:lang w:val="en-GB"/>
              </w:rPr>
              <w:t>TF</w:t>
            </w:r>
            <w:r w:rsidRPr="005141D3">
              <w:rPr>
                <w:rFonts w:cstheme="minorHAnsi"/>
                <w:sz w:val="22"/>
                <w:szCs w:val="22"/>
                <w:lang w:val="en-GB"/>
              </w:rPr>
              <w:t xml:space="preserve"> criteria</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9C08AD" w:rsidRDefault="000610C4" w:rsidP="00252552">
            <w:pPr>
              <w:spacing w:before="120" w:after="120"/>
              <w:rPr>
                <w:rFonts w:cstheme="minorHAnsi"/>
                <w:b w:val="0"/>
                <w:color w:val="000000"/>
                <w:sz w:val="22"/>
                <w:szCs w:val="22"/>
                <w:lang w:val="en-GB"/>
              </w:rPr>
            </w:pPr>
            <w:r w:rsidRPr="009C08AD">
              <w:rPr>
                <w:rFonts w:cstheme="minorHAnsi"/>
                <w:b w:val="0"/>
                <w:color w:val="000000"/>
                <w:sz w:val="22"/>
                <w:szCs w:val="22"/>
                <w:lang w:val="en-GB"/>
              </w:rPr>
              <w:t>45</w:t>
            </w:r>
          </w:p>
        </w:tc>
        <w:tc>
          <w:tcPr>
            <w:tcW w:w="1419"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Wolthers et al, 2013 </w:t>
            </w:r>
            <w:r w:rsidR="0017514D" w:rsidRPr="0017514D">
              <w:rPr>
                <w:rFonts w:cstheme="minorHAnsi"/>
                <w:color w:val="000000"/>
                <w:sz w:val="22"/>
                <w:szCs w:val="22"/>
                <w:lang w:val="en-GB"/>
              </w:rPr>
              <w:t>(</w:t>
            </w:r>
            <w:r w:rsidR="0017514D">
              <w:rPr>
                <w:rFonts w:cstheme="minorHAnsi"/>
                <w:color w:val="000000"/>
                <w:sz w:val="22"/>
                <w:szCs w:val="22"/>
                <w:lang w:val="en-GB"/>
              </w:rPr>
              <w:t>195)</w:t>
            </w:r>
          </w:p>
        </w:tc>
        <w:tc>
          <w:tcPr>
            <w:tcW w:w="409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assessing the diagnostic usefulness of the MAST CLA as compared to the Phadia Immunocap allergen-specific IgE test panel system</w:t>
            </w:r>
          </w:p>
        </w:tc>
        <w:tc>
          <w:tcPr>
            <w:tcW w:w="368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rsidR="000610C4" w:rsidRPr="005141D3" w:rsidRDefault="000610C4"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Outcome is not asthma</w:t>
            </w:r>
          </w:p>
        </w:tc>
      </w:tr>
    </w:tbl>
    <w:p w:rsidR="000610C4" w:rsidRPr="005141D3" w:rsidRDefault="000610C4" w:rsidP="000610C4">
      <w:pPr>
        <w:spacing w:after="0" w:line="360" w:lineRule="auto"/>
        <w:rPr>
          <w:rFonts w:cstheme="minorHAnsi"/>
        </w:rPr>
      </w:pPr>
    </w:p>
    <w:p w:rsidR="000610C4" w:rsidRDefault="000610C4">
      <w:pPr>
        <w:rPr>
          <w:rFonts w:cstheme="minorHAnsi"/>
        </w:rPr>
      </w:pPr>
      <w:r>
        <w:rPr>
          <w:rFonts w:cstheme="minorHAnsi"/>
        </w:rPr>
        <w:br w:type="page"/>
      </w:r>
    </w:p>
    <w:p w:rsidR="000610C4" w:rsidRPr="005141D3" w:rsidRDefault="000610C4" w:rsidP="000610C4">
      <w:pPr>
        <w:keepNext/>
        <w:spacing w:after="0" w:line="360" w:lineRule="auto"/>
        <w:rPr>
          <w:rFonts w:cstheme="minorHAnsi"/>
        </w:rPr>
      </w:pPr>
      <w:r>
        <w:rPr>
          <w:rFonts w:cstheme="minorHAnsi"/>
        </w:rPr>
        <w:lastRenderedPageBreak/>
        <w:t>Supplementary t</w:t>
      </w:r>
      <w:r w:rsidRPr="005141D3">
        <w:rPr>
          <w:rFonts w:cstheme="minorHAnsi"/>
        </w:rPr>
        <w:t xml:space="preserve">able </w:t>
      </w:r>
      <w:r w:rsidR="005775D1">
        <w:rPr>
          <w:rFonts w:cstheme="minorHAnsi"/>
        </w:rPr>
        <w:t>36</w:t>
      </w:r>
      <w:r w:rsidR="00EE0325">
        <w:rPr>
          <w:rFonts w:cstheme="minorHAnsi"/>
        </w:rPr>
        <w:t>: Excluded s</w:t>
      </w:r>
      <w:r w:rsidRPr="005141D3">
        <w:rPr>
          <w:rFonts w:cstheme="minorHAnsi"/>
        </w:rPr>
        <w:t xml:space="preserve">tudies following full text screen for PICO </w:t>
      </w:r>
      <w:r w:rsidR="00EE0325">
        <w:rPr>
          <w:rFonts w:cstheme="minorHAnsi"/>
        </w:rPr>
        <w:t>8 (i</w:t>
      </w:r>
      <w:r>
        <w:rPr>
          <w:rFonts w:cstheme="minorHAnsi"/>
        </w:rPr>
        <w:t>ndirect bronchial challenge testing).</w:t>
      </w:r>
    </w:p>
    <w:tbl>
      <w:tblPr>
        <w:tblStyle w:val="GridTable6Colourful1"/>
        <w:tblW w:w="0" w:type="auto"/>
        <w:tblLook w:val="04A0" w:firstRow="1" w:lastRow="0" w:firstColumn="1" w:lastColumn="0" w:noHBand="0" w:noVBand="1"/>
      </w:tblPr>
      <w:tblGrid>
        <w:gridCol w:w="461"/>
        <w:gridCol w:w="1524"/>
        <w:gridCol w:w="3260"/>
        <w:gridCol w:w="3390"/>
      </w:tblGrid>
      <w:tr w:rsidR="000610C4" w:rsidRPr="005141D3" w:rsidTr="002525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0610C4" w:rsidRPr="005141D3" w:rsidRDefault="000610C4" w:rsidP="00252552">
            <w:pPr>
              <w:spacing w:line="360" w:lineRule="auto"/>
              <w:rPr>
                <w:rFonts w:cstheme="minorHAnsi"/>
                <w:sz w:val="22"/>
                <w:szCs w:val="22"/>
                <w:lang w:val="en-GB"/>
              </w:rPr>
            </w:pPr>
          </w:p>
        </w:tc>
        <w:tc>
          <w:tcPr>
            <w:tcW w:w="1524" w:type="dxa"/>
            <w:hideMark/>
          </w:tcPr>
          <w:p w:rsidR="000610C4" w:rsidRPr="005141D3" w:rsidRDefault="000610C4" w:rsidP="00252552">
            <w:pPr>
              <w:spacing w:line="360" w:lineRule="auto"/>
              <w:cnfStyle w:val="100000000000" w:firstRow="1"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Publication</w:t>
            </w:r>
          </w:p>
        </w:tc>
        <w:tc>
          <w:tcPr>
            <w:tcW w:w="3260" w:type="dxa"/>
            <w:hideMark/>
          </w:tcPr>
          <w:p w:rsidR="000610C4" w:rsidRPr="005141D3" w:rsidRDefault="000610C4" w:rsidP="00252552">
            <w:pPr>
              <w:spacing w:line="360" w:lineRule="auto"/>
              <w:cnfStyle w:val="100000000000" w:firstRow="1"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Study design</w:t>
            </w:r>
          </w:p>
        </w:tc>
        <w:tc>
          <w:tcPr>
            <w:tcW w:w="3390" w:type="dxa"/>
            <w:hideMark/>
          </w:tcPr>
          <w:p w:rsidR="000610C4" w:rsidRPr="005141D3" w:rsidRDefault="000610C4" w:rsidP="00252552">
            <w:pPr>
              <w:spacing w:line="360" w:lineRule="auto"/>
              <w:cnfStyle w:val="100000000000" w:firstRow="1"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Reason for exclusion / comments</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hideMark/>
          </w:tcPr>
          <w:p w:rsidR="000610C4" w:rsidRPr="005141D3" w:rsidRDefault="000610C4" w:rsidP="00252552">
            <w:pPr>
              <w:spacing w:line="360" w:lineRule="auto"/>
              <w:rPr>
                <w:rFonts w:cstheme="minorHAnsi"/>
                <w:b w:val="0"/>
                <w:color w:val="000000"/>
                <w:sz w:val="22"/>
                <w:szCs w:val="22"/>
                <w:lang w:val="en-GB"/>
              </w:rPr>
            </w:pPr>
            <w:r w:rsidRPr="005141D3">
              <w:rPr>
                <w:rFonts w:cstheme="minorHAnsi"/>
                <w:b w:val="0"/>
                <w:color w:val="000000"/>
                <w:sz w:val="22"/>
                <w:szCs w:val="22"/>
                <w:lang w:val="en-GB"/>
              </w:rPr>
              <w:t>1</w:t>
            </w:r>
          </w:p>
        </w:tc>
        <w:tc>
          <w:tcPr>
            <w:tcW w:w="1524" w:type="dxa"/>
            <w:hideMark/>
          </w:tcPr>
          <w:p w:rsidR="000610C4" w:rsidRPr="004B0380"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de-DE"/>
              </w:rPr>
            </w:pPr>
            <w:r w:rsidRPr="004B0380">
              <w:rPr>
                <w:rFonts w:eastAsia="Times New Roman" w:cstheme="minorHAnsi"/>
                <w:lang w:val="de-DE"/>
              </w:rPr>
              <w:t xml:space="preserve">Andregnette –Roscigno  et al, 2010 </w:t>
            </w:r>
            <w:r w:rsidR="0017514D" w:rsidRPr="0017514D">
              <w:rPr>
                <w:rFonts w:eastAsia="Times New Roman" w:cstheme="minorHAnsi"/>
                <w:lang w:val="de-DE"/>
              </w:rPr>
              <w:t>(</w:t>
            </w:r>
            <w:r w:rsidR="0017514D">
              <w:rPr>
                <w:rFonts w:eastAsia="Times New Roman" w:cstheme="minorHAnsi"/>
                <w:lang w:val="de-DE"/>
              </w:rPr>
              <w:t>196)</w:t>
            </w:r>
          </w:p>
        </w:tc>
        <w:tc>
          <w:tcPr>
            <w:tcW w:w="3260"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Cross-sectional study in children with current asthma symptoms, different lung function test are compared. </w:t>
            </w:r>
          </w:p>
        </w:tc>
        <w:tc>
          <w:tcPr>
            <w:tcW w:w="3390" w:type="dxa"/>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Short report, calculation of  sensitivity and specificity not possible </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61" w:type="dxa"/>
            <w:hideMark/>
          </w:tcPr>
          <w:p w:rsidR="000610C4" w:rsidRPr="005141D3" w:rsidRDefault="000610C4" w:rsidP="00252552">
            <w:pPr>
              <w:spacing w:line="360" w:lineRule="auto"/>
              <w:rPr>
                <w:rFonts w:cstheme="minorHAnsi"/>
                <w:b w:val="0"/>
                <w:color w:val="000000"/>
                <w:sz w:val="22"/>
                <w:szCs w:val="22"/>
                <w:lang w:val="en-GB"/>
              </w:rPr>
            </w:pPr>
            <w:r w:rsidRPr="005141D3">
              <w:rPr>
                <w:rFonts w:cstheme="minorHAnsi"/>
                <w:b w:val="0"/>
                <w:color w:val="000000"/>
                <w:sz w:val="22"/>
                <w:szCs w:val="22"/>
                <w:lang w:val="en-GB"/>
              </w:rPr>
              <w:t>2</w:t>
            </w:r>
          </w:p>
        </w:tc>
        <w:tc>
          <w:tcPr>
            <w:tcW w:w="1524" w:type="dxa"/>
            <w:hideMark/>
          </w:tcPr>
          <w:p w:rsidR="000610C4" w:rsidRPr="004B0380"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de-DE"/>
              </w:rPr>
            </w:pPr>
            <w:r w:rsidRPr="004B0380">
              <w:rPr>
                <w:rFonts w:eastAsia="Times New Roman" w:cstheme="minorHAnsi"/>
                <w:lang w:val="de-DE"/>
              </w:rPr>
              <w:t xml:space="preserve">Andregnette –Roscigno  et al, 2011 </w:t>
            </w:r>
            <w:r w:rsidR="0017514D" w:rsidRPr="0017514D">
              <w:rPr>
                <w:rFonts w:eastAsia="Times New Roman" w:cstheme="minorHAnsi"/>
                <w:lang w:val="de-DE"/>
              </w:rPr>
              <w:t>(</w:t>
            </w:r>
            <w:r w:rsidR="0017514D">
              <w:rPr>
                <w:rFonts w:eastAsia="Times New Roman" w:cstheme="minorHAnsi"/>
                <w:lang w:val="de-DE"/>
              </w:rPr>
              <w:t>123)</w:t>
            </w:r>
          </w:p>
        </w:tc>
        <w:tc>
          <w:tcPr>
            <w:tcW w:w="3260"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in children with current asthma symptoms, different lung function test are compared.</w:t>
            </w:r>
          </w:p>
        </w:tc>
        <w:tc>
          <w:tcPr>
            <w:tcW w:w="3390"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Conference abstract, calculation of  sensitivity and specificity not possible</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hideMark/>
          </w:tcPr>
          <w:p w:rsidR="000610C4" w:rsidRPr="005141D3" w:rsidRDefault="000610C4" w:rsidP="00252552">
            <w:pPr>
              <w:spacing w:line="360" w:lineRule="auto"/>
              <w:rPr>
                <w:rFonts w:cstheme="minorHAnsi"/>
                <w:b w:val="0"/>
                <w:color w:val="000000"/>
                <w:sz w:val="22"/>
                <w:szCs w:val="22"/>
                <w:lang w:val="en-GB"/>
              </w:rPr>
            </w:pPr>
            <w:r w:rsidRPr="005141D3">
              <w:rPr>
                <w:rFonts w:cstheme="minorHAnsi"/>
                <w:b w:val="0"/>
                <w:color w:val="000000"/>
                <w:sz w:val="22"/>
                <w:szCs w:val="22"/>
                <w:lang w:val="en-GB"/>
              </w:rPr>
              <w:t>3</w:t>
            </w:r>
          </w:p>
        </w:tc>
        <w:tc>
          <w:tcPr>
            <w:tcW w:w="1524"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eastAsia="Times New Roman" w:cstheme="minorHAnsi"/>
                <w:sz w:val="22"/>
                <w:szCs w:val="22"/>
                <w:lang w:val="en-GB"/>
              </w:rPr>
              <w:t xml:space="preserve">Backer et al, 1992 </w:t>
            </w:r>
            <w:r w:rsidR="0017514D" w:rsidRPr="0017514D">
              <w:rPr>
                <w:rFonts w:eastAsia="Times New Roman" w:cstheme="minorHAnsi"/>
                <w:sz w:val="22"/>
                <w:szCs w:val="22"/>
                <w:lang w:val="en-GB"/>
              </w:rPr>
              <w:t>(</w:t>
            </w:r>
            <w:r w:rsidR="0017514D">
              <w:rPr>
                <w:rFonts w:eastAsia="Times New Roman" w:cstheme="minorHAnsi"/>
                <w:sz w:val="22"/>
                <w:szCs w:val="22"/>
                <w:lang w:val="en-GB"/>
              </w:rPr>
              <w:t>197)</w:t>
            </w:r>
          </w:p>
        </w:tc>
        <w:tc>
          <w:tcPr>
            <w:tcW w:w="3260"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comparing different BHR tests</w:t>
            </w:r>
          </w:p>
        </w:tc>
        <w:tc>
          <w:tcPr>
            <w:tcW w:w="3390"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eastAsia="Times New Roman" w:cstheme="minorHAnsi"/>
                <w:sz w:val="22"/>
                <w:szCs w:val="22"/>
                <w:lang w:val="en-GB"/>
              </w:rPr>
              <w:t>Mixed population (asthma, rhinitis and dermatitis), no separate analysis for asthma diagnosis.</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61" w:type="dxa"/>
            <w:hideMark/>
          </w:tcPr>
          <w:p w:rsidR="000610C4" w:rsidRPr="005141D3" w:rsidRDefault="000610C4" w:rsidP="00252552">
            <w:pPr>
              <w:spacing w:line="360" w:lineRule="auto"/>
              <w:rPr>
                <w:rFonts w:cstheme="minorHAnsi"/>
                <w:b w:val="0"/>
                <w:color w:val="000000"/>
                <w:sz w:val="22"/>
                <w:szCs w:val="22"/>
                <w:lang w:val="en-GB"/>
              </w:rPr>
            </w:pPr>
            <w:r w:rsidRPr="005141D3">
              <w:rPr>
                <w:rFonts w:cstheme="minorHAnsi"/>
                <w:b w:val="0"/>
                <w:color w:val="000000"/>
                <w:sz w:val="22"/>
                <w:szCs w:val="22"/>
                <w:lang w:val="en-GB"/>
              </w:rPr>
              <w:t>4</w:t>
            </w:r>
          </w:p>
        </w:tc>
        <w:tc>
          <w:tcPr>
            <w:tcW w:w="1524"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eastAsia="Times New Roman" w:cstheme="minorHAnsi"/>
                <w:sz w:val="22"/>
                <w:szCs w:val="22"/>
                <w:lang w:val="en-GB"/>
              </w:rPr>
              <w:t xml:space="preserve">Backer et al, 1991 </w:t>
            </w:r>
            <w:r w:rsidR="00E82185" w:rsidRPr="00E82185">
              <w:rPr>
                <w:rFonts w:eastAsia="Times New Roman" w:cstheme="minorHAnsi"/>
                <w:sz w:val="22"/>
                <w:szCs w:val="22"/>
                <w:lang w:val="en-GB"/>
              </w:rPr>
              <w:t>(</w:t>
            </w:r>
            <w:r w:rsidR="00E82185">
              <w:rPr>
                <w:rFonts w:eastAsia="Times New Roman" w:cstheme="minorHAnsi"/>
                <w:sz w:val="22"/>
                <w:szCs w:val="22"/>
                <w:lang w:val="en-GB"/>
              </w:rPr>
              <w:t>198)</w:t>
            </w:r>
          </w:p>
        </w:tc>
        <w:tc>
          <w:tcPr>
            <w:tcW w:w="3260"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Cross-sectional study investigating the role of BHR with histamine for later asthma </w:t>
            </w:r>
          </w:p>
        </w:tc>
        <w:tc>
          <w:tcPr>
            <w:tcW w:w="3390"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Asthma diagnosis made on the basis of questionnaire, reference standard not according to protocol.</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hideMark/>
          </w:tcPr>
          <w:p w:rsidR="000610C4" w:rsidRPr="005141D3" w:rsidRDefault="000610C4" w:rsidP="00252552">
            <w:pPr>
              <w:spacing w:line="360" w:lineRule="auto"/>
              <w:rPr>
                <w:rFonts w:cstheme="minorHAnsi"/>
                <w:b w:val="0"/>
                <w:color w:val="000000"/>
                <w:sz w:val="22"/>
                <w:szCs w:val="22"/>
                <w:lang w:val="en-GB"/>
              </w:rPr>
            </w:pPr>
            <w:r w:rsidRPr="005141D3">
              <w:rPr>
                <w:rFonts w:cstheme="minorHAnsi"/>
                <w:b w:val="0"/>
                <w:color w:val="000000"/>
                <w:sz w:val="22"/>
                <w:szCs w:val="22"/>
                <w:lang w:val="en-GB"/>
              </w:rPr>
              <w:t>5</w:t>
            </w:r>
          </w:p>
        </w:tc>
        <w:tc>
          <w:tcPr>
            <w:tcW w:w="1524" w:type="dxa"/>
            <w:hideMark/>
          </w:tcPr>
          <w:p w:rsidR="000610C4" w:rsidRPr="004B0380"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r w:rsidRPr="00F81460">
              <w:rPr>
                <w:rFonts w:eastAsia="Times New Roman" w:cstheme="minorHAnsi"/>
              </w:rPr>
              <w:t xml:space="preserve">Carey et al, 1996 </w:t>
            </w:r>
            <w:r w:rsidR="00E82185" w:rsidRPr="00E82185">
              <w:rPr>
                <w:rFonts w:eastAsia="Times New Roman" w:cstheme="minorHAnsi"/>
              </w:rPr>
              <w:t>(</w:t>
            </w:r>
            <w:r w:rsidR="00E82185">
              <w:rPr>
                <w:rFonts w:eastAsia="Times New Roman" w:cstheme="minorHAnsi"/>
              </w:rPr>
              <w:t>199)</w:t>
            </w:r>
          </w:p>
        </w:tc>
        <w:tc>
          <w:tcPr>
            <w:tcW w:w="3260"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Cohort study investigating the role of BHR to predict the incidence of wheeze</w:t>
            </w:r>
          </w:p>
        </w:tc>
        <w:tc>
          <w:tcPr>
            <w:tcW w:w="3390" w:type="dxa"/>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eastAsia="Times New Roman" w:cstheme="minorHAnsi"/>
                <w:sz w:val="22"/>
                <w:szCs w:val="22"/>
                <w:lang w:val="en-GB"/>
              </w:rPr>
              <w:t xml:space="preserve">Diagnosis of asthma not according to </w:t>
            </w:r>
            <w:r w:rsidR="00191874">
              <w:rPr>
                <w:rFonts w:eastAsia="Times New Roman" w:cstheme="minorHAnsi"/>
                <w:sz w:val="22"/>
                <w:szCs w:val="22"/>
                <w:lang w:val="en-GB"/>
              </w:rPr>
              <w:t>TF</w:t>
            </w:r>
            <w:r w:rsidRPr="005141D3">
              <w:rPr>
                <w:rFonts w:eastAsia="Times New Roman" w:cstheme="minorHAnsi"/>
                <w:sz w:val="22"/>
                <w:szCs w:val="22"/>
                <w:lang w:val="en-GB"/>
              </w:rPr>
              <w:t xml:space="preserve"> definition.</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61" w:type="dxa"/>
            <w:hideMark/>
          </w:tcPr>
          <w:p w:rsidR="000610C4" w:rsidRPr="005141D3" w:rsidRDefault="000610C4" w:rsidP="00252552">
            <w:pPr>
              <w:spacing w:line="360" w:lineRule="auto"/>
              <w:rPr>
                <w:rFonts w:cstheme="minorHAnsi"/>
                <w:color w:val="000000"/>
                <w:sz w:val="22"/>
                <w:szCs w:val="22"/>
                <w:lang w:val="en-GB"/>
              </w:rPr>
            </w:pPr>
            <w:r w:rsidRPr="005141D3">
              <w:rPr>
                <w:rFonts w:cstheme="minorHAnsi"/>
                <w:b w:val="0"/>
                <w:color w:val="000000"/>
                <w:sz w:val="22"/>
                <w:szCs w:val="22"/>
                <w:lang w:val="en-GB"/>
              </w:rPr>
              <w:t>6</w:t>
            </w:r>
          </w:p>
        </w:tc>
        <w:tc>
          <w:tcPr>
            <w:tcW w:w="1524" w:type="dxa"/>
            <w:hideMark/>
          </w:tcPr>
          <w:p w:rsidR="000610C4" w:rsidRPr="004B0380"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fr-CH"/>
              </w:rPr>
            </w:pPr>
            <w:r w:rsidRPr="004B0380">
              <w:rPr>
                <w:rFonts w:eastAsia="Times New Roman" w:cstheme="minorHAnsi"/>
                <w:lang w:val="fr-CH"/>
              </w:rPr>
              <w:t xml:space="preserve">Carlsten et al, 2011 </w:t>
            </w:r>
            <w:r w:rsidR="00E82185" w:rsidRPr="00E82185">
              <w:rPr>
                <w:rFonts w:eastAsia="Times New Roman" w:cstheme="minorHAnsi"/>
                <w:lang w:val="fr-CH"/>
              </w:rPr>
              <w:t>(</w:t>
            </w:r>
            <w:r w:rsidR="00E82185">
              <w:rPr>
                <w:rFonts w:eastAsia="Times New Roman" w:cstheme="minorHAnsi"/>
                <w:lang w:val="fr-CH"/>
              </w:rPr>
              <w:t>200)</w:t>
            </w:r>
          </w:p>
        </w:tc>
        <w:tc>
          <w:tcPr>
            <w:tcW w:w="3260"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Cohort study comparing different cut-off for BHR in children with confirmed asthma.  </w:t>
            </w:r>
          </w:p>
        </w:tc>
        <w:tc>
          <w:tcPr>
            <w:tcW w:w="3390"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eastAsia="Times New Roman" w:cstheme="minorHAnsi"/>
                <w:sz w:val="22"/>
                <w:szCs w:val="22"/>
                <w:lang w:val="en-GB"/>
              </w:rPr>
              <w:t xml:space="preserve">Diagnosis of asthma not according to </w:t>
            </w:r>
            <w:r w:rsidR="00191874">
              <w:rPr>
                <w:rFonts w:eastAsia="Times New Roman" w:cstheme="minorHAnsi"/>
                <w:sz w:val="22"/>
                <w:szCs w:val="22"/>
                <w:lang w:val="en-GB"/>
              </w:rPr>
              <w:t>TF</w:t>
            </w:r>
            <w:r w:rsidRPr="005141D3">
              <w:rPr>
                <w:rFonts w:eastAsia="Times New Roman" w:cstheme="minorHAnsi"/>
                <w:sz w:val="22"/>
                <w:szCs w:val="22"/>
                <w:lang w:val="en-GB"/>
              </w:rPr>
              <w:t xml:space="preserve"> definition. Clinical diagnosis made by the pediatric allergist based on symptoms of wheeze and cough, medication use and physical findings</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0610C4" w:rsidRPr="005141D3" w:rsidRDefault="000610C4" w:rsidP="00252552">
            <w:pPr>
              <w:spacing w:line="360" w:lineRule="auto"/>
              <w:rPr>
                <w:rFonts w:cstheme="minorHAnsi"/>
                <w:b w:val="0"/>
                <w:color w:val="000000"/>
                <w:sz w:val="22"/>
                <w:szCs w:val="22"/>
                <w:lang w:val="en-GB"/>
              </w:rPr>
            </w:pPr>
            <w:r w:rsidRPr="005141D3">
              <w:rPr>
                <w:rFonts w:cstheme="minorHAnsi"/>
                <w:b w:val="0"/>
                <w:color w:val="000000"/>
                <w:sz w:val="22"/>
                <w:szCs w:val="22"/>
                <w:lang w:val="en-GB"/>
              </w:rPr>
              <w:t>7</w:t>
            </w:r>
          </w:p>
        </w:tc>
        <w:tc>
          <w:tcPr>
            <w:tcW w:w="1524" w:type="dxa"/>
            <w:hideMark/>
          </w:tcPr>
          <w:p w:rsidR="000610C4" w:rsidRPr="004B0380"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r w:rsidRPr="00F81460">
              <w:rPr>
                <w:rFonts w:eastAsia="Times New Roman" w:cstheme="minorHAnsi"/>
              </w:rPr>
              <w:t xml:space="preserve">Deliu et al,2014 </w:t>
            </w:r>
            <w:r w:rsidR="00E82185" w:rsidRPr="00E82185">
              <w:rPr>
                <w:rFonts w:eastAsia="Times New Roman" w:cstheme="minorHAnsi"/>
              </w:rPr>
              <w:t>(</w:t>
            </w:r>
            <w:r w:rsidR="00E82185">
              <w:rPr>
                <w:rFonts w:eastAsia="Times New Roman" w:cstheme="minorHAnsi"/>
              </w:rPr>
              <w:t>201)</w:t>
            </w:r>
          </w:p>
        </w:tc>
        <w:tc>
          <w:tcPr>
            <w:tcW w:w="3260"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 sectional study comparing factors association with different rhinitis phenotypes.</w:t>
            </w:r>
          </w:p>
        </w:tc>
        <w:tc>
          <w:tcPr>
            <w:tcW w:w="3390"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eastAsia="Times New Roman" w:cstheme="minorHAnsi"/>
                <w:sz w:val="22"/>
                <w:szCs w:val="22"/>
                <w:lang w:val="en-GB"/>
              </w:rPr>
              <w:t>No calculation of sensitivity and specificity possible, since asthma is not the outcome.</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61" w:type="dxa"/>
          </w:tcPr>
          <w:p w:rsidR="000610C4" w:rsidRPr="005141D3" w:rsidRDefault="000610C4" w:rsidP="00252552">
            <w:pPr>
              <w:spacing w:line="360" w:lineRule="auto"/>
              <w:rPr>
                <w:rFonts w:cstheme="minorHAnsi"/>
                <w:b w:val="0"/>
                <w:color w:val="000000"/>
                <w:sz w:val="22"/>
                <w:szCs w:val="22"/>
                <w:lang w:val="en-GB"/>
              </w:rPr>
            </w:pPr>
            <w:r w:rsidRPr="005141D3">
              <w:rPr>
                <w:rFonts w:cstheme="minorHAnsi"/>
                <w:b w:val="0"/>
                <w:color w:val="000000"/>
                <w:sz w:val="22"/>
                <w:szCs w:val="22"/>
                <w:lang w:val="en-GB"/>
              </w:rPr>
              <w:t>8</w:t>
            </w:r>
          </w:p>
        </w:tc>
        <w:tc>
          <w:tcPr>
            <w:tcW w:w="1524"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2"/>
                <w:szCs w:val="22"/>
                <w:lang w:val="en-GB"/>
              </w:rPr>
            </w:pPr>
            <w:r w:rsidRPr="005141D3">
              <w:rPr>
                <w:rFonts w:eastAsia="Times New Roman" w:cstheme="minorHAnsi"/>
                <w:sz w:val="22"/>
                <w:szCs w:val="22"/>
                <w:lang w:val="en-GB"/>
              </w:rPr>
              <w:t xml:space="preserve">Fitzgerald et al, 1996 </w:t>
            </w:r>
            <w:r w:rsidR="00E82185" w:rsidRPr="00E82185">
              <w:rPr>
                <w:rFonts w:eastAsia="Times New Roman" w:cstheme="minorHAnsi"/>
                <w:sz w:val="22"/>
                <w:szCs w:val="22"/>
                <w:lang w:val="en-GB"/>
              </w:rPr>
              <w:t>(</w:t>
            </w:r>
            <w:r w:rsidR="00E82185">
              <w:rPr>
                <w:rFonts w:eastAsia="Times New Roman" w:cstheme="minorHAnsi"/>
                <w:sz w:val="22"/>
                <w:szCs w:val="22"/>
                <w:lang w:val="en-GB"/>
              </w:rPr>
              <w:t>44)</w:t>
            </w:r>
          </w:p>
        </w:tc>
        <w:tc>
          <w:tcPr>
            <w:tcW w:w="3260"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Prospective study comparing peak flow variation to other bronchial provocation tests in asthma patients </w:t>
            </w:r>
          </w:p>
        </w:tc>
        <w:tc>
          <w:tcPr>
            <w:tcW w:w="3390" w:type="dxa"/>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according to protocol of the </w:t>
            </w:r>
            <w:r w:rsidR="00191874">
              <w:rPr>
                <w:rFonts w:cstheme="minorHAnsi"/>
                <w:sz w:val="22"/>
                <w:szCs w:val="22"/>
                <w:lang w:val="en-GB"/>
              </w:rPr>
              <w:t>TF</w:t>
            </w:r>
            <w:r w:rsidRPr="005141D3">
              <w:rPr>
                <w:rFonts w:cstheme="minorHAnsi"/>
                <w:sz w:val="22"/>
                <w:szCs w:val="22"/>
                <w:lang w:val="en-GB"/>
              </w:rPr>
              <w:t xml:space="preserve"> </w:t>
            </w:r>
          </w:p>
        </w:tc>
      </w:tr>
      <w:tr w:rsidR="000610C4" w:rsidRPr="00A42C77"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0610C4" w:rsidRPr="00A42C77" w:rsidRDefault="000610C4" w:rsidP="00252552">
            <w:pPr>
              <w:spacing w:line="360" w:lineRule="auto"/>
              <w:rPr>
                <w:rFonts w:cstheme="minorHAnsi"/>
                <w:b w:val="0"/>
                <w:color w:val="auto"/>
                <w:sz w:val="22"/>
                <w:szCs w:val="22"/>
                <w:lang w:val="en-GB"/>
              </w:rPr>
            </w:pPr>
            <w:r w:rsidRPr="00A42C77">
              <w:rPr>
                <w:rFonts w:cstheme="minorHAnsi"/>
                <w:b w:val="0"/>
                <w:color w:val="auto"/>
                <w:sz w:val="22"/>
                <w:szCs w:val="22"/>
                <w:lang w:val="en-GB"/>
              </w:rPr>
              <w:lastRenderedPageBreak/>
              <w:t>9</w:t>
            </w:r>
          </w:p>
        </w:tc>
        <w:tc>
          <w:tcPr>
            <w:tcW w:w="1524" w:type="dxa"/>
            <w:hideMark/>
          </w:tcPr>
          <w:p w:rsidR="000610C4" w:rsidRPr="004B0380"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auto"/>
                <w:sz w:val="22"/>
                <w:szCs w:val="22"/>
                <w:lang w:val="fr-CH"/>
              </w:rPr>
            </w:pPr>
            <w:r w:rsidRPr="004B0380">
              <w:rPr>
                <w:rFonts w:eastAsia="Times New Roman" w:cstheme="minorHAnsi"/>
                <w:lang w:val="fr-CH"/>
              </w:rPr>
              <w:t xml:space="preserve">James et al, 1997 </w:t>
            </w:r>
            <w:r w:rsidR="00E82185" w:rsidRPr="00E82185">
              <w:rPr>
                <w:rFonts w:eastAsia="Times New Roman" w:cstheme="minorHAnsi"/>
                <w:lang w:val="fr-CH"/>
              </w:rPr>
              <w:t>(</w:t>
            </w:r>
            <w:r w:rsidR="00E82185">
              <w:rPr>
                <w:rFonts w:eastAsia="Times New Roman" w:cstheme="minorHAnsi"/>
                <w:lang w:val="fr-CH"/>
              </w:rPr>
              <w:t>202)</w:t>
            </w:r>
          </w:p>
        </w:tc>
        <w:tc>
          <w:tcPr>
            <w:tcW w:w="3260" w:type="dxa"/>
            <w:hideMark/>
          </w:tcPr>
          <w:p w:rsidR="000610C4" w:rsidRPr="00A42C77"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auto"/>
                <w:sz w:val="22"/>
                <w:szCs w:val="22"/>
                <w:lang w:val="en-GB"/>
              </w:rPr>
            </w:pPr>
            <w:r w:rsidRPr="00A42C77">
              <w:rPr>
                <w:rFonts w:cstheme="minorHAnsi"/>
                <w:color w:val="auto"/>
                <w:sz w:val="22"/>
                <w:szCs w:val="22"/>
                <w:lang w:val="en-GB"/>
              </w:rPr>
              <w:t>Review article BHR using inhaled methacholine or histamine</w:t>
            </w:r>
          </w:p>
        </w:tc>
        <w:tc>
          <w:tcPr>
            <w:tcW w:w="3390" w:type="dxa"/>
          </w:tcPr>
          <w:p w:rsidR="000610C4" w:rsidRPr="00A42C77"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auto"/>
                <w:sz w:val="22"/>
                <w:szCs w:val="22"/>
                <w:lang w:val="en-GB"/>
              </w:rPr>
            </w:pPr>
            <w:r w:rsidRPr="00A42C77">
              <w:rPr>
                <w:rFonts w:eastAsia="Times New Roman" w:cstheme="minorHAnsi"/>
                <w:color w:val="auto"/>
                <w:sz w:val="22"/>
                <w:szCs w:val="22"/>
                <w:lang w:val="en-GB"/>
              </w:rPr>
              <w:t xml:space="preserve">No diagnostic study, review article.  </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61" w:type="dxa"/>
          </w:tcPr>
          <w:p w:rsidR="000610C4" w:rsidRPr="005141D3" w:rsidRDefault="000610C4" w:rsidP="00252552">
            <w:pPr>
              <w:spacing w:line="360" w:lineRule="auto"/>
              <w:rPr>
                <w:rFonts w:cstheme="minorHAnsi"/>
                <w:b w:val="0"/>
                <w:color w:val="000000"/>
                <w:sz w:val="22"/>
                <w:szCs w:val="22"/>
                <w:lang w:val="en-GB"/>
              </w:rPr>
            </w:pPr>
            <w:r w:rsidRPr="005141D3">
              <w:rPr>
                <w:rFonts w:cstheme="minorHAnsi"/>
                <w:b w:val="0"/>
                <w:color w:val="000000"/>
                <w:sz w:val="22"/>
                <w:szCs w:val="22"/>
                <w:lang w:val="en-GB"/>
              </w:rPr>
              <w:t>10</w:t>
            </w:r>
          </w:p>
        </w:tc>
        <w:tc>
          <w:tcPr>
            <w:tcW w:w="1524"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eastAsia="Times New Roman" w:cstheme="minorHAnsi"/>
                <w:sz w:val="22"/>
                <w:szCs w:val="22"/>
                <w:lang w:val="en-GB"/>
              </w:rPr>
              <w:t xml:space="preserve">Joseph-Bowen et al, 2004 </w:t>
            </w:r>
            <w:r w:rsidR="00E82185" w:rsidRPr="00E82185">
              <w:rPr>
                <w:rFonts w:eastAsia="Times New Roman" w:cstheme="minorHAnsi"/>
                <w:sz w:val="22"/>
                <w:szCs w:val="22"/>
                <w:lang w:val="en-GB"/>
              </w:rPr>
              <w:t>(</w:t>
            </w:r>
            <w:r w:rsidR="00E82185">
              <w:rPr>
                <w:rFonts w:eastAsia="Times New Roman" w:cstheme="minorHAnsi"/>
                <w:sz w:val="22"/>
                <w:szCs w:val="22"/>
                <w:lang w:val="en-GB"/>
              </w:rPr>
              <w:t>54)</w:t>
            </w:r>
          </w:p>
        </w:tc>
        <w:tc>
          <w:tcPr>
            <w:tcW w:w="3260"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Cohort study on risk factors for lung function deficits and asthma at school age </w:t>
            </w:r>
          </w:p>
        </w:tc>
        <w:tc>
          <w:tcPr>
            <w:tcW w:w="3390"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according to protocol of the </w:t>
            </w:r>
            <w:r w:rsidR="00191874">
              <w:rPr>
                <w:rFonts w:cstheme="minorHAnsi"/>
                <w:sz w:val="22"/>
                <w:szCs w:val="22"/>
                <w:lang w:val="en-GB"/>
              </w:rPr>
              <w:t>TF</w:t>
            </w:r>
            <w:r w:rsidRPr="005141D3">
              <w:rPr>
                <w:rFonts w:cstheme="minorHAnsi"/>
                <w:sz w:val="22"/>
                <w:szCs w:val="22"/>
                <w:lang w:val="en-GB"/>
              </w:rPr>
              <w:t>, diagnosis not confirmed by objective test.</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0610C4" w:rsidRPr="005141D3" w:rsidRDefault="000610C4" w:rsidP="00252552">
            <w:pPr>
              <w:spacing w:line="360" w:lineRule="auto"/>
              <w:rPr>
                <w:rFonts w:cstheme="minorHAnsi"/>
                <w:b w:val="0"/>
                <w:color w:val="000000"/>
                <w:sz w:val="22"/>
                <w:szCs w:val="22"/>
                <w:lang w:val="en-GB"/>
              </w:rPr>
            </w:pPr>
            <w:r w:rsidRPr="005141D3">
              <w:rPr>
                <w:rFonts w:cstheme="minorHAnsi"/>
                <w:b w:val="0"/>
                <w:color w:val="000000"/>
                <w:sz w:val="22"/>
                <w:szCs w:val="22"/>
                <w:lang w:val="en-GB"/>
              </w:rPr>
              <w:t>11</w:t>
            </w:r>
          </w:p>
        </w:tc>
        <w:tc>
          <w:tcPr>
            <w:tcW w:w="1524"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eastAsia="Times New Roman" w:cstheme="minorHAnsi"/>
                <w:sz w:val="22"/>
                <w:szCs w:val="22"/>
                <w:lang w:val="en-GB"/>
              </w:rPr>
              <w:t xml:space="preserve">Koh et al, 2002 </w:t>
            </w:r>
            <w:r w:rsidR="00E82185" w:rsidRPr="00E82185">
              <w:rPr>
                <w:rFonts w:eastAsia="Times New Roman" w:cstheme="minorHAnsi"/>
                <w:sz w:val="22"/>
                <w:szCs w:val="22"/>
                <w:lang w:val="en-GB"/>
              </w:rPr>
              <w:t>(</w:t>
            </w:r>
            <w:r w:rsidR="00E82185">
              <w:rPr>
                <w:rFonts w:eastAsia="Times New Roman" w:cstheme="minorHAnsi"/>
                <w:sz w:val="22"/>
                <w:szCs w:val="22"/>
                <w:lang w:val="en-GB"/>
              </w:rPr>
              <w:t>203)</w:t>
            </w:r>
          </w:p>
        </w:tc>
        <w:tc>
          <w:tcPr>
            <w:tcW w:w="3260"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Cohort study assessing predictors for asthma in subjects with allergic rhinitis</w:t>
            </w:r>
          </w:p>
        </w:tc>
        <w:tc>
          <w:tcPr>
            <w:tcW w:w="3390"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according to protocol of the </w:t>
            </w:r>
            <w:r w:rsidR="00191874">
              <w:rPr>
                <w:rFonts w:cstheme="minorHAnsi"/>
                <w:sz w:val="22"/>
                <w:szCs w:val="22"/>
                <w:lang w:val="en-GB"/>
              </w:rPr>
              <w:t>TF</w:t>
            </w:r>
            <w:r w:rsidRPr="005141D3">
              <w:rPr>
                <w:rFonts w:cstheme="minorHAnsi"/>
                <w:sz w:val="22"/>
                <w:szCs w:val="22"/>
                <w:lang w:val="en-GB"/>
              </w:rPr>
              <w:t>, diagnosis not confirmed by objective test.</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61" w:type="dxa"/>
          </w:tcPr>
          <w:p w:rsidR="000610C4" w:rsidRPr="005141D3" w:rsidRDefault="000610C4" w:rsidP="00252552">
            <w:pPr>
              <w:spacing w:line="360" w:lineRule="auto"/>
              <w:rPr>
                <w:rFonts w:cstheme="minorHAnsi"/>
                <w:b w:val="0"/>
                <w:color w:val="000000"/>
                <w:sz w:val="22"/>
                <w:szCs w:val="22"/>
                <w:lang w:val="en-GB"/>
              </w:rPr>
            </w:pPr>
            <w:r w:rsidRPr="005141D3">
              <w:rPr>
                <w:rFonts w:cstheme="minorHAnsi"/>
                <w:b w:val="0"/>
                <w:color w:val="000000"/>
                <w:sz w:val="22"/>
                <w:szCs w:val="22"/>
                <w:lang w:val="en-GB"/>
              </w:rPr>
              <w:t>12</w:t>
            </w:r>
          </w:p>
        </w:tc>
        <w:tc>
          <w:tcPr>
            <w:tcW w:w="1524"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eastAsia="Times New Roman" w:cstheme="minorHAnsi"/>
                <w:sz w:val="22"/>
                <w:szCs w:val="22"/>
                <w:lang w:val="en-GB"/>
              </w:rPr>
              <w:t xml:space="preserve">Lang et al, 2008 </w:t>
            </w:r>
            <w:r w:rsidR="00E82185" w:rsidRPr="00E82185">
              <w:rPr>
                <w:rFonts w:eastAsia="Times New Roman" w:cstheme="minorHAnsi"/>
                <w:sz w:val="22"/>
                <w:szCs w:val="22"/>
                <w:lang w:val="en-GB"/>
              </w:rPr>
              <w:t>(</w:t>
            </w:r>
            <w:r w:rsidR="00E82185">
              <w:rPr>
                <w:rFonts w:eastAsia="Times New Roman" w:cstheme="minorHAnsi"/>
                <w:sz w:val="22"/>
                <w:szCs w:val="22"/>
                <w:lang w:val="en-GB"/>
              </w:rPr>
              <w:t>204)</w:t>
            </w:r>
          </w:p>
        </w:tc>
        <w:tc>
          <w:tcPr>
            <w:tcW w:w="3260"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Birth cohort assessing the prevalence of severe asthma in an urban population</w:t>
            </w:r>
          </w:p>
        </w:tc>
        <w:tc>
          <w:tcPr>
            <w:tcW w:w="3390"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eastAsia="Times New Roman" w:cstheme="minorHAnsi"/>
                <w:sz w:val="22"/>
                <w:szCs w:val="22"/>
                <w:lang w:val="en-GB"/>
              </w:rPr>
              <w:t xml:space="preserve">No calculation of sensitivity and specificity possible, since </w:t>
            </w:r>
            <w:r w:rsidRPr="005141D3">
              <w:rPr>
                <w:rFonts w:cstheme="minorHAnsi"/>
                <w:sz w:val="22"/>
                <w:szCs w:val="22"/>
                <w:lang w:val="en-GB"/>
              </w:rPr>
              <w:t>the number are not reported in detail.</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0610C4" w:rsidRPr="005141D3" w:rsidRDefault="000610C4" w:rsidP="00252552">
            <w:pPr>
              <w:spacing w:line="360" w:lineRule="auto"/>
              <w:rPr>
                <w:rFonts w:cstheme="minorHAnsi"/>
                <w:b w:val="0"/>
                <w:color w:val="000000"/>
                <w:sz w:val="22"/>
                <w:szCs w:val="22"/>
                <w:lang w:val="en-GB"/>
              </w:rPr>
            </w:pPr>
            <w:r w:rsidRPr="005141D3">
              <w:rPr>
                <w:rFonts w:cstheme="minorHAnsi"/>
                <w:b w:val="0"/>
                <w:color w:val="000000"/>
                <w:sz w:val="22"/>
                <w:szCs w:val="22"/>
                <w:lang w:val="en-GB"/>
              </w:rPr>
              <w:t>13</w:t>
            </w:r>
          </w:p>
        </w:tc>
        <w:tc>
          <w:tcPr>
            <w:tcW w:w="1524" w:type="dxa"/>
            <w:hideMark/>
          </w:tcPr>
          <w:p w:rsidR="000610C4" w:rsidRPr="004B0380"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fr-CH"/>
              </w:rPr>
            </w:pPr>
            <w:r w:rsidRPr="004B0380">
              <w:rPr>
                <w:rFonts w:eastAsia="Times New Roman" w:cstheme="minorHAnsi"/>
                <w:lang w:val="fr-CH"/>
              </w:rPr>
              <w:t xml:space="preserve">Lee et al, 2017 </w:t>
            </w:r>
            <w:r w:rsidR="00E82185" w:rsidRPr="00E82185">
              <w:rPr>
                <w:rFonts w:eastAsia="Times New Roman" w:cstheme="minorHAnsi"/>
                <w:lang w:val="fr-CH"/>
              </w:rPr>
              <w:t>(</w:t>
            </w:r>
            <w:r w:rsidR="00E82185">
              <w:rPr>
                <w:rFonts w:eastAsia="Times New Roman" w:cstheme="minorHAnsi"/>
                <w:lang w:val="fr-CH"/>
              </w:rPr>
              <w:t>205)</w:t>
            </w:r>
          </w:p>
        </w:tc>
        <w:tc>
          <w:tcPr>
            <w:tcW w:w="3260"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comparing different cut-offs for methacholine challenge tests</w:t>
            </w:r>
          </w:p>
        </w:tc>
        <w:tc>
          <w:tcPr>
            <w:tcW w:w="3390"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according to protocol of the </w:t>
            </w:r>
            <w:r w:rsidR="00191874">
              <w:rPr>
                <w:rFonts w:cstheme="minorHAnsi"/>
                <w:sz w:val="22"/>
                <w:szCs w:val="22"/>
                <w:lang w:val="en-GB"/>
              </w:rPr>
              <w:t>TF</w:t>
            </w:r>
            <w:r w:rsidRPr="005141D3">
              <w:rPr>
                <w:rFonts w:cstheme="minorHAnsi"/>
                <w:sz w:val="22"/>
                <w:szCs w:val="22"/>
                <w:lang w:val="en-GB"/>
              </w:rPr>
              <w:t>, diagnosis not confirmed by objective test.</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61" w:type="dxa"/>
          </w:tcPr>
          <w:p w:rsidR="000610C4" w:rsidRPr="005141D3" w:rsidRDefault="000610C4" w:rsidP="00252552">
            <w:pPr>
              <w:spacing w:line="360" w:lineRule="auto"/>
              <w:rPr>
                <w:rFonts w:cstheme="minorHAnsi"/>
                <w:b w:val="0"/>
                <w:color w:val="000000"/>
                <w:sz w:val="22"/>
                <w:szCs w:val="22"/>
                <w:lang w:val="en-GB"/>
              </w:rPr>
            </w:pPr>
            <w:r w:rsidRPr="005141D3">
              <w:rPr>
                <w:rFonts w:cstheme="minorHAnsi"/>
                <w:b w:val="0"/>
                <w:color w:val="000000"/>
                <w:sz w:val="22"/>
                <w:szCs w:val="22"/>
                <w:lang w:val="en-GB"/>
              </w:rPr>
              <w:t>14</w:t>
            </w:r>
          </w:p>
        </w:tc>
        <w:tc>
          <w:tcPr>
            <w:tcW w:w="1524" w:type="dxa"/>
            <w:hideMark/>
          </w:tcPr>
          <w:p w:rsidR="000610C4" w:rsidRPr="004B0380"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r w:rsidRPr="00F81460">
              <w:rPr>
                <w:rFonts w:eastAsia="Times New Roman" w:cstheme="minorHAnsi"/>
              </w:rPr>
              <w:t xml:space="preserve">Levin et al, 2011 </w:t>
            </w:r>
            <w:r w:rsidR="005175F0" w:rsidRPr="005175F0">
              <w:rPr>
                <w:rFonts w:eastAsia="Times New Roman" w:cstheme="minorHAnsi"/>
              </w:rPr>
              <w:t>(</w:t>
            </w:r>
            <w:r w:rsidR="005175F0">
              <w:rPr>
                <w:rFonts w:eastAsia="Times New Roman" w:cstheme="minorHAnsi"/>
              </w:rPr>
              <w:t>206)</w:t>
            </w:r>
          </w:p>
        </w:tc>
        <w:tc>
          <w:tcPr>
            <w:tcW w:w="3260"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associating BHR with asthma and other atopic diseases.</w:t>
            </w:r>
          </w:p>
        </w:tc>
        <w:tc>
          <w:tcPr>
            <w:tcW w:w="3390"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eastAsia="Times New Roman" w:cstheme="minorHAnsi"/>
                <w:sz w:val="22"/>
                <w:szCs w:val="22"/>
                <w:lang w:val="en-GB"/>
              </w:rPr>
              <w:t xml:space="preserve">Diagnosis of asthma not according to </w:t>
            </w:r>
            <w:r w:rsidR="00191874">
              <w:rPr>
                <w:rFonts w:eastAsia="Times New Roman" w:cstheme="minorHAnsi"/>
                <w:sz w:val="22"/>
                <w:szCs w:val="22"/>
                <w:lang w:val="en-GB"/>
              </w:rPr>
              <w:t>TF</w:t>
            </w:r>
            <w:r w:rsidRPr="005141D3">
              <w:rPr>
                <w:rFonts w:eastAsia="Times New Roman" w:cstheme="minorHAnsi"/>
                <w:sz w:val="22"/>
                <w:szCs w:val="22"/>
                <w:lang w:val="en-GB"/>
              </w:rPr>
              <w:t xml:space="preserve"> definition - self-reported symptoms of asthma in the last 12 months</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0610C4" w:rsidRPr="005141D3" w:rsidRDefault="000610C4" w:rsidP="00252552">
            <w:pPr>
              <w:spacing w:line="360" w:lineRule="auto"/>
              <w:rPr>
                <w:rFonts w:cstheme="minorHAnsi"/>
                <w:b w:val="0"/>
                <w:color w:val="000000"/>
                <w:sz w:val="22"/>
                <w:szCs w:val="22"/>
                <w:lang w:val="en-GB"/>
              </w:rPr>
            </w:pPr>
            <w:r w:rsidRPr="005141D3">
              <w:rPr>
                <w:rFonts w:cstheme="minorHAnsi"/>
                <w:b w:val="0"/>
                <w:color w:val="000000"/>
                <w:sz w:val="22"/>
                <w:szCs w:val="22"/>
                <w:lang w:val="en-GB"/>
              </w:rPr>
              <w:t>15</w:t>
            </w:r>
          </w:p>
        </w:tc>
        <w:tc>
          <w:tcPr>
            <w:tcW w:w="1524" w:type="dxa"/>
            <w:hideMark/>
          </w:tcPr>
          <w:p w:rsidR="000610C4" w:rsidRPr="004B0380"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fr-CH"/>
              </w:rPr>
            </w:pPr>
            <w:r w:rsidRPr="004B0380">
              <w:rPr>
                <w:rFonts w:eastAsia="Times New Roman" w:cstheme="minorHAnsi"/>
                <w:lang w:val="fr-CH"/>
              </w:rPr>
              <w:t xml:space="preserve">Liem et al, 2008 </w:t>
            </w:r>
            <w:r w:rsidR="005175F0" w:rsidRPr="005175F0">
              <w:rPr>
                <w:rFonts w:eastAsia="Times New Roman" w:cstheme="minorHAnsi"/>
                <w:lang w:val="fr-CH"/>
              </w:rPr>
              <w:t>(</w:t>
            </w:r>
            <w:r w:rsidR="005175F0">
              <w:rPr>
                <w:rFonts w:eastAsia="Times New Roman" w:cstheme="minorHAnsi"/>
                <w:lang w:val="fr-CH"/>
              </w:rPr>
              <w:t>207)</w:t>
            </w:r>
          </w:p>
        </w:tc>
        <w:tc>
          <w:tcPr>
            <w:tcW w:w="3260"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Birth cohort study comparing different cut-offs for methacholine challenge  in children with asthma </w:t>
            </w:r>
          </w:p>
        </w:tc>
        <w:tc>
          <w:tcPr>
            <w:tcW w:w="3390"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according to protocol of the </w:t>
            </w:r>
            <w:r w:rsidR="00191874">
              <w:rPr>
                <w:rFonts w:cstheme="minorHAnsi"/>
                <w:sz w:val="22"/>
                <w:szCs w:val="22"/>
                <w:lang w:val="en-GB"/>
              </w:rPr>
              <w:t>TF</w:t>
            </w:r>
            <w:r w:rsidRPr="005141D3">
              <w:rPr>
                <w:rFonts w:cstheme="minorHAnsi"/>
                <w:sz w:val="22"/>
                <w:szCs w:val="22"/>
                <w:lang w:val="en-GB"/>
              </w:rPr>
              <w:t>, diagnosis made only be clinical decision based on symptoms.</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61" w:type="dxa"/>
          </w:tcPr>
          <w:p w:rsidR="000610C4" w:rsidRPr="005141D3" w:rsidRDefault="000610C4" w:rsidP="00252552">
            <w:pPr>
              <w:spacing w:line="360" w:lineRule="auto"/>
              <w:rPr>
                <w:rFonts w:cstheme="minorHAnsi"/>
                <w:b w:val="0"/>
                <w:color w:val="000000"/>
                <w:sz w:val="22"/>
                <w:szCs w:val="22"/>
                <w:lang w:val="en-GB"/>
              </w:rPr>
            </w:pPr>
            <w:r w:rsidRPr="005141D3">
              <w:rPr>
                <w:rFonts w:cstheme="minorHAnsi"/>
                <w:b w:val="0"/>
                <w:color w:val="000000"/>
                <w:sz w:val="22"/>
                <w:szCs w:val="22"/>
                <w:lang w:val="en-GB"/>
              </w:rPr>
              <w:t>16</w:t>
            </w:r>
          </w:p>
        </w:tc>
        <w:tc>
          <w:tcPr>
            <w:tcW w:w="1524" w:type="dxa"/>
            <w:hideMark/>
          </w:tcPr>
          <w:p w:rsidR="000610C4" w:rsidRPr="004B0380"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fr-CH"/>
              </w:rPr>
            </w:pPr>
            <w:r w:rsidRPr="004B0380">
              <w:rPr>
                <w:rFonts w:eastAsia="Times New Roman" w:cstheme="minorHAnsi"/>
                <w:lang w:val="fr-CH"/>
              </w:rPr>
              <w:t xml:space="preserve">Mallol et al, 2008 </w:t>
            </w:r>
            <w:r w:rsidR="005175F0" w:rsidRPr="005175F0">
              <w:rPr>
                <w:rFonts w:eastAsia="Times New Roman" w:cstheme="minorHAnsi"/>
                <w:lang w:val="fr-CH"/>
              </w:rPr>
              <w:t>(</w:t>
            </w:r>
            <w:r w:rsidR="005175F0">
              <w:rPr>
                <w:rFonts w:eastAsia="Times New Roman" w:cstheme="minorHAnsi"/>
                <w:lang w:val="fr-CH"/>
              </w:rPr>
              <w:t>208)</w:t>
            </w:r>
          </w:p>
        </w:tc>
        <w:tc>
          <w:tcPr>
            <w:tcW w:w="3260"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assessing the relationship between asthma symptoms and pulmonary function tests</w:t>
            </w:r>
          </w:p>
        </w:tc>
        <w:tc>
          <w:tcPr>
            <w:tcW w:w="3390"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outcome self-reported current wheezing, not asthma based on </w:t>
            </w:r>
            <w:r w:rsidR="00191874">
              <w:rPr>
                <w:rFonts w:cstheme="minorHAnsi"/>
                <w:sz w:val="22"/>
                <w:szCs w:val="22"/>
                <w:lang w:val="en-GB"/>
              </w:rPr>
              <w:t>TF</w:t>
            </w:r>
            <w:r w:rsidRPr="005141D3">
              <w:rPr>
                <w:rFonts w:cstheme="minorHAnsi"/>
                <w:sz w:val="22"/>
                <w:szCs w:val="22"/>
                <w:lang w:val="en-GB"/>
              </w:rPr>
              <w:t xml:space="preserve"> definition.</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0610C4" w:rsidRPr="005141D3" w:rsidRDefault="000610C4" w:rsidP="00252552">
            <w:pPr>
              <w:spacing w:line="360" w:lineRule="auto"/>
              <w:rPr>
                <w:rFonts w:cstheme="minorHAnsi"/>
                <w:b w:val="0"/>
                <w:color w:val="000000"/>
                <w:sz w:val="22"/>
                <w:szCs w:val="22"/>
                <w:lang w:val="en-GB"/>
              </w:rPr>
            </w:pPr>
            <w:r w:rsidRPr="005141D3">
              <w:rPr>
                <w:rFonts w:cstheme="minorHAnsi"/>
                <w:b w:val="0"/>
                <w:color w:val="000000"/>
                <w:sz w:val="22"/>
                <w:szCs w:val="22"/>
                <w:lang w:val="en-GB"/>
              </w:rPr>
              <w:t>17</w:t>
            </w:r>
          </w:p>
        </w:tc>
        <w:tc>
          <w:tcPr>
            <w:tcW w:w="1524"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eastAsia="Times New Roman" w:cstheme="minorHAnsi"/>
                <w:sz w:val="22"/>
                <w:szCs w:val="22"/>
                <w:lang w:val="en-GB"/>
              </w:rPr>
              <w:t xml:space="preserve">Nicolai et al, 1993 </w:t>
            </w:r>
            <w:r w:rsidR="005175F0" w:rsidRPr="005175F0">
              <w:rPr>
                <w:rFonts w:eastAsia="Times New Roman" w:cstheme="minorHAnsi"/>
                <w:sz w:val="22"/>
                <w:szCs w:val="22"/>
                <w:lang w:val="en-GB"/>
              </w:rPr>
              <w:t>(</w:t>
            </w:r>
            <w:r w:rsidR="005175F0">
              <w:rPr>
                <w:rFonts w:eastAsia="Times New Roman" w:cstheme="minorHAnsi"/>
                <w:sz w:val="22"/>
                <w:szCs w:val="22"/>
                <w:lang w:val="en-GB"/>
              </w:rPr>
              <w:t>209)</w:t>
            </w:r>
          </w:p>
        </w:tc>
        <w:tc>
          <w:tcPr>
            <w:tcW w:w="3260"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screening  for asthma with cold air challenge</w:t>
            </w:r>
          </w:p>
        </w:tc>
        <w:tc>
          <w:tcPr>
            <w:tcW w:w="3390"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according to protocol of the </w:t>
            </w:r>
            <w:r w:rsidR="00191874">
              <w:rPr>
                <w:rFonts w:cstheme="minorHAnsi"/>
                <w:sz w:val="22"/>
                <w:szCs w:val="22"/>
                <w:lang w:val="en-GB"/>
              </w:rPr>
              <w:t>TF</w:t>
            </w:r>
            <w:r w:rsidRPr="005141D3">
              <w:rPr>
                <w:rFonts w:cstheme="minorHAnsi"/>
                <w:sz w:val="22"/>
                <w:szCs w:val="22"/>
                <w:lang w:val="en-GB"/>
              </w:rPr>
              <w:t>, diagnosis only symptom based.</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61" w:type="dxa"/>
          </w:tcPr>
          <w:p w:rsidR="000610C4" w:rsidRPr="005141D3" w:rsidRDefault="000610C4" w:rsidP="00252552">
            <w:pPr>
              <w:spacing w:line="360" w:lineRule="auto"/>
              <w:rPr>
                <w:rFonts w:cstheme="minorHAnsi"/>
                <w:b w:val="0"/>
                <w:color w:val="000000"/>
                <w:sz w:val="22"/>
                <w:szCs w:val="22"/>
                <w:lang w:val="en-GB"/>
              </w:rPr>
            </w:pPr>
            <w:r w:rsidRPr="005141D3">
              <w:rPr>
                <w:rFonts w:cstheme="minorHAnsi"/>
                <w:b w:val="0"/>
                <w:color w:val="000000"/>
                <w:sz w:val="22"/>
                <w:szCs w:val="22"/>
                <w:lang w:val="en-GB"/>
              </w:rPr>
              <w:t>18</w:t>
            </w:r>
          </w:p>
        </w:tc>
        <w:tc>
          <w:tcPr>
            <w:tcW w:w="1524" w:type="dxa"/>
            <w:hideMark/>
          </w:tcPr>
          <w:p w:rsidR="000610C4" w:rsidRPr="004B0380"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de-DE"/>
              </w:rPr>
            </w:pPr>
            <w:r w:rsidRPr="004B0380">
              <w:rPr>
                <w:rFonts w:eastAsia="Times New Roman" w:cstheme="minorHAnsi"/>
                <w:lang w:val="de-DE"/>
              </w:rPr>
              <w:t xml:space="preserve">van den Nieuwenhof et al, 2008 </w:t>
            </w:r>
            <w:r w:rsidR="005175F0" w:rsidRPr="005175F0">
              <w:rPr>
                <w:rFonts w:eastAsia="Times New Roman" w:cstheme="minorHAnsi"/>
                <w:lang w:val="de-DE"/>
              </w:rPr>
              <w:t>(</w:t>
            </w:r>
            <w:r w:rsidR="005175F0">
              <w:rPr>
                <w:rFonts w:eastAsia="Times New Roman" w:cstheme="minorHAnsi"/>
                <w:lang w:val="de-DE"/>
              </w:rPr>
              <w:t>210)</w:t>
            </w:r>
          </w:p>
        </w:tc>
        <w:tc>
          <w:tcPr>
            <w:tcW w:w="3260"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Cohort study assessing the association between BHR in adolescence and asthma in adulthood. </w:t>
            </w:r>
          </w:p>
        </w:tc>
        <w:tc>
          <w:tcPr>
            <w:tcW w:w="3390"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according to protocol of the </w:t>
            </w:r>
            <w:r w:rsidR="00191874">
              <w:rPr>
                <w:rFonts w:cstheme="minorHAnsi"/>
                <w:sz w:val="22"/>
                <w:szCs w:val="22"/>
                <w:lang w:val="en-GB"/>
              </w:rPr>
              <w:t>TF</w:t>
            </w:r>
            <w:r w:rsidRPr="005141D3">
              <w:rPr>
                <w:rFonts w:cstheme="minorHAnsi"/>
                <w:sz w:val="22"/>
                <w:szCs w:val="22"/>
                <w:lang w:val="en-GB"/>
              </w:rPr>
              <w:t>, diagnosis not confirmed by objective test.</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0610C4" w:rsidRPr="005141D3" w:rsidRDefault="000610C4" w:rsidP="00252552">
            <w:pPr>
              <w:spacing w:line="360" w:lineRule="auto"/>
              <w:rPr>
                <w:rFonts w:cstheme="minorHAnsi"/>
                <w:b w:val="0"/>
                <w:color w:val="000000"/>
                <w:sz w:val="22"/>
                <w:szCs w:val="22"/>
                <w:lang w:val="en-GB"/>
              </w:rPr>
            </w:pPr>
            <w:r w:rsidRPr="005141D3">
              <w:rPr>
                <w:rFonts w:cstheme="minorHAnsi"/>
                <w:b w:val="0"/>
                <w:color w:val="000000"/>
                <w:sz w:val="22"/>
                <w:szCs w:val="22"/>
                <w:lang w:val="en-GB"/>
              </w:rPr>
              <w:lastRenderedPageBreak/>
              <w:t>19</w:t>
            </w:r>
          </w:p>
        </w:tc>
        <w:tc>
          <w:tcPr>
            <w:tcW w:w="1524"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eastAsia="Times New Roman" w:cstheme="minorHAnsi"/>
                <w:sz w:val="22"/>
                <w:szCs w:val="22"/>
                <w:lang w:val="en-GB"/>
              </w:rPr>
              <w:t xml:space="preserve">Niggemann et al, 2001 </w:t>
            </w:r>
            <w:r w:rsidR="005175F0" w:rsidRPr="005175F0">
              <w:rPr>
                <w:rFonts w:eastAsia="Times New Roman" w:cstheme="minorHAnsi"/>
                <w:sz w:val="22"/>
                <w:szCs w:val="22"/>
                <w:lang w:val="en-GB"/>
              </w:rPr>
              <w:t>(</w:t>
            </w:r>
            <w:r w:rsidR="005175F0">
              <w:rPr>
                <w:rFonts w:eastAsia="Times New Roman" w:cstheme="minorHAnsi"/>
                <w:sz w:val="22"/>
                <w:szCs w:val="22"/>
                <w:lang w:val="en-GB"/>
              </w:rPr>
              <w:t>211)</w:t>
            </w:r>
          </w:p>
        </w:tc>
        <w:tc>
          <w:tcPr>
            <w:tcW w:w="3260"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assessing different cut-off values for BHR in children</w:t>
            </w:r>
          </w:p>
        </w:tc>
        <w:tc>
          <w:tcPr>
            <w:tcW w:w="3390" w:type="dxa"/>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according to protocol of the </w:t>
            </w:r>
            <w:r w:rsidR="00191874">
              <w:rPr>
                <w:rFonts w:cstheme="minorHAnsi"/>
                <w:sz w:val="22"/>
                <w:szCs w:val="22"/>
                <w:lang w:val="en-GB"/>
              </w:rPr>
              <w:t>TF</w:t>
            </w:r>
            <w:r w:rsidRPr="005141D3">
              <w:rPr>
                <w:rFonts w:cstheme="minorHAnsi"/>
                <w:sz w:val="22"/>
                <w:szCs w:val="22"/>
                <w:lang w:val="en-GB"/>
              </w:rPr>
              <w:t>, diagnosis was parental reported asthma.</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61" w:type="dxa"/>
          </w:tcPr>
          <w:p w:rsidR="000610C4" w:rsidRPr="005141D3" w:rsidRDefault="000610C4" w:rsidP="00252552">
            <w:pPr>
              <w:spacing w:line="360" w:lineRule="auto"/>
              <w:rPr>
                <w:rFonts w:cstheme="minorHAnsi"/>
                <w:b w:val="0"/>
                <w:color w:val="000000"/>
                <w:sz w:val="22"/>
                <w:szCs w:val="22"/>
                <w:lang w:val="en-GB"/>
              </w:rPr>
            </w:pPr>
            <w:r w:rsidRPr="005141D3">
              <w:rPr>
                <w:rFonts w:cstheme="minorHAnsi"/>
                <w:b w:val="0"/>
                <w:color w:val="000000"/>
                <w:sz w:val="22"/>
                <w:szCs w:val="22"/>
                <w:lang w:val="en-GB"/>
              </w:rPr>
              <w:t>20</w:t>
            </w:r>
          </w:p>
        </w:tc>
        <w:tc>
          <w:tcPr>
            <w:tcW w:w="1524"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eastAsia="Times New Roman" w:cstheme="minorHAnsi"/>
                <w:sz w:val="22"/>
                <w:szCs w:val="22"/>
                <w:lang w:val="en-GB"/>
              </w:rPr>
              <w:t xml:space="preserve">Pattemore et al, 1990 </w:t>
            </w:r>
            <w:r w:rsidR="005175F0" w:rsidRPr="005175F0">
              <w:rPr>
                <w:rFonts w:eastAsia="Times New Roman" w:cstheme="minorHAnsi"/>
                <w:sz w:val="22"/>
                <w:szCs w:val="22"/>
                <w:lang w:val="en-GB"/>
              </w:rPr>
              <w:t>(</w:t>
            </w:r>
            <w:r w:rsidR="005175F0">
              <w:rPr>
                <w:rFonts w:eastAsia="Times New Roman" w:cstheme="minorHAnsi"/>
                <w:sz w:val="22"/>
                <w:szCs w:val="22"/>
                <w:lang w:val="en-GB"/>
              </w:rPr>
              <w:t>136)</w:t>
            </w:r>
          </w:p>
        </w:tc>
        <w:tc>
          <w:tcPr>
            <w:tcW w:w="3260"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assessing the prevalence of BHR in asthma patients</w:t>
            </w:r>
          </w:p>
        </w:tc>
        <w:tc>
          <w:tcPr>
            <w:tcW w:w="3390"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Not patients suspected for asthma</w:t>
            </w:r>
          </w:p>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based on </w:t>
            </w:r>
            <w:r w:rsidR="00191874">
              <w:rPr>
                <w:rFonts w:cstheme="minorHAnsi"/>
                <w:sz w:val="22"/>
                <w:szCs w:val="22"/>
                <w:lang w:val="en-GB"/>
              </w:rPr>
              <w:t>TF</w:t>
            </w:r>
            <w:r w:rsidRPr="005141D3">
              <w:rPr>
                <w:rFonts w:cstheme="minorHAnsi"/>
                <w:sz w:val="22"/>
                <w:szCs w:val="22"/>
                <w:lang w:val="en-GB"/>
              </w:rPr>
              <w:t xml:space="preserve"> criteria</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0610C4" w:rsidRPr="005141D3" w:rsidRDefault="000610C4" w:rsidP="00252552">
            <w:pPr>
              <w:spacing w:line="360" w:lineRule="auto"/>
              <w:rPr>
                <w:rFonts w:cstheme="minorHAnsi"/>
                <w:b w:val="0"/>
                <w:color w:val="000000"/>
                <w:sz w:val="22"/>
                <w:szCs w:val="22"/>
                <w:lang w:val="en-GB"/>
              </w:rPr>
            </w:pPr>
            <w:r w:rsidRPr="005141D3">
              <w:rPr>
                <w:rFonts w:cstheme="minorHAnsi"/>
                <w:b w:val="0"/>
                <w:color w:val="000000"/>
                <w:sz w:val="22"/>
                <w:szCs w:val="22"/>
                <w:lang w:val="en-GB"/>
              </w:rPr>
              <w:t>21</w:t>
            </w:r>
          </w:p>
        </w:tc>
        <w:tc>
          <w:tcPr>
            <w:tcW w:w="1524" w:type="dxa"/>
            <w:hideMark/>
          </w:tcPr>
          <w:p w:rsidR="000610C4" w:rsidRPr="004B0380"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fr-CH"/>
              </w:rPr>
            </w:pPr>
            <w:r w:rsidRPr="004B0380">
              <w:rPr>
                <w:rFonts w:eastAsia="Times New Roman" w:cstheme="minorHAnsi"/>
                <w:lang w:val="fr-CH"/>
              </w:rPr>
              <w:t xml:space="preserve">Porsbjerg et al, 2006 </w:t>
            </w:r>
            <w:r w:rsidR="005175F0" w:rsidRPr="005175F0">
              <w:rPr>
                <w:rFonts w:eastAsia="Times New Roman" w:cstheme="minorHAnsi"/>
                <w:lang w:val="fr-CH"/>
              </w:rPr>
              <w:t>(</w:t>
            </w:r>
            <w:r w:rsidR="005175F0">
              <w:rPr>
                <w:rFonts w:eastAsia="Times New Roman" w:cstheme="minorHAnsi"/>
                <w:lang w:val="fr-CH"/>
              </w:rPr>
              <w:t>212)</w:t>
            </w:r>
          </w:p>
        </w:tc>
        <w:tc>
          <w:tcPr>
            <w:tcW w:w="3260"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Prospective study describing the incidence and remission of asthma in children. </w:t>
            </w:r>
          </w:p>
        </w:tc>
        <w:tc>
          <w:tcPr>
            <w:tcW w:w="3390"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according to protocol of the </w:t>
            </w:r>
            <w:r w:rsidR="00191874">
              <w:rPr>
                <w:rFonts w:cstheme="minorHAnsi"/>
                <w:sz w:val="22"/>
                <w:szCs w:val="22"/>
                <w:lang w:val="en-GB"/>
              </w:rPr>
              <w:t>TF</w:t>
            </w:r>
            <w:r w:rsidRPr="005141D3">
              <w:rPr>
                <w:rFonts w:cstheme="minorHAnsi"/>
                <w:sz w:val="22"/>
                <w:szCs w:val="22"/>
                <w:lang w:val="en-GB"/>
              </w:rPr>
              <w:t xml:space="preserve">.Asthma diagnosis not based on </w:t>
            </w:r>
            <w:r w:rsidR="00191874">
              <w:rPr>
                <w:rFonts w:cstheme="minorHAnsi"/>
                <w:sz w:val="22"/>
                <w:szCs w:val="22"/>
                <w:lang w:val="en-GB"/>
              </w:rPr>
              <w:t>TF</w:t>
            </w:r>
            <w:r w:rsidRPr="005141D3">
              <w:rPr>
                <w:rFonts w:cstheme="minorHAnsi"/>
                <w:sz w:val="22"/>
                <w:szCs w:val="22"/>
                <w:lang w:val="en-GB"/>
              </w:rPr>
              <w:t xml:space="preserve"> criteria</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61" w:type="dxa"/>
          </w:tcPr>
          <w:p w:rsidR="000610C4" w:rsidRPr="005141D3" w:rsidRDefault="000610C4" w:rsidP="00252552">
            <w:pPr>
              <w:spacing w:line="360" w:lineRule="auto"/>
              <w:rPr>
                <w:rFonts w:cstheme="minorHAnsi"/>
                <w:b w:val="0"/>
                <w:color w:val="000000"/>
                <w:sz w:val="22"/>
                <w:szCs w:val="22"/>
                <w:lang w:val="en-GB"/>
              </w:rPr>
            </w:pPr>
            <w:r w:rsidRPr="005141D3">
              <w:rPr>
                <w:rFonts w:cstheme="minorHAnsi"/>
                <w:b w:val="0"/>
                <w:color w:val="000000"/>
                <w:sz w:val="22"/>
                <w:szCs w:val="22"/>
                <w:lang w:val="en-GB"/>
              </w:rPr>
              <w:t>22</w:t>
            </w:r>
          </w:p>
        </w:tc>
        <w:tc>
          <w:tcPr>
            <w:tcW w:w="1524"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2"/>
                <w:szCs w:val="22"/>
                <w:lang w:val="en-GB"/>
              </w:rPr>
            </w:pPr>
            <w:r w:rsidRPr="005141D3">
              <w:rPr>
                <w:rFonts w:eastAsia="Times New Roman" w:cstheme="minorHAnsi"/>
                <w:sz w:val="22"/>
                <w:szCs w:val="22"/>
                <w:lang w:val="en-GB"/>
              </w:rPr>
              <w:t xml:space="preserve">Remes et al, 2002 </w:t>
            </w:r>
            <w:r w:rsidR="005175F0" w:rsidRPr="005175F0">
              <w:rPr>
                <w:rFonts w:eastAsia="Times New Roman" w:cstheme="minorHAnsi"/>
                <w:sz w:val="22"/>
                <w:szCs w:val="22"/>
                <w:lang w:val="en-GB"/>
              </w:rPr>
              <w:t>(</w:t>
            </w:r>
            <w:r w:rsidR="005175F0">
              <w:rPr>
                <w:rFonts w:eastAsia="Times New Roman" w:cstheme="minorHAnsi"/>
                <w:sz w:val="22"/>
                <w:szCs w:val="22"/>
                <w:lang w:val="en-GB"/>
              </w:rPr>
              <w:t>213)</w:t>
            </w:r>
          </w:p>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p>
        </w:tc>
        <w:tc>
          <w:tcPr>
            <w:tcW w:w="3260"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Cross-sectional study assessing the role of symptoms and  BHR for the diagnosis of asthma </w:t>
            </w:r>
          </w:p>
        </w:tc>
        <w:tc>
          <w:tcPr>
            <w:tcW w:w="3390"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eastAsia="Times New Roman" w:cstheme="minorHAnsi"/>
                <w:sz w:val="22"/>
                <w:szCs w:val="22"/>
                <w:lang w:val="en-GB"/>
              </w:rPr>
              <w:t>No diagnostic study, calculation of sensitivity and specify not possible.</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0610C4" w:rsidRPr="005141D3" w:rsidRDefault="000610C4" w:rsidP="00252552">
            <w:pPr>
              <w:spacing w:line="360" w:lineRule="auto"/>
              <w:rPr>
                <w:rFonts w:cstheme="minorHAnsi"/>
                <w:b w:val="0"/>
                <w:color w:val="000000"/>
                <w:sz w:val="22"/>
                <w:szCs w:val="22"/>
                <w:lang w:val="en-GB"/>
              </w:rPr>
            </w:pPr>
            <w:r w:rsidRPr="005141D3">
              <w:rPr>
                <w:rFonts w:cstheme="minorHAnsi"/>
                <w:b w:val="0"/>
                <w:color w:val="000000"/>
                <w:sz w:val="22"/>
                <w:szCs w:val="22"/>
                <w:lang w:val="en-GB"/>
              </w:rPr>
              <w:t>23</w:t>
            </w:r>
          </w:p>
        </w:tc>
        <w:tc>
          <w:tcPr>
            <w:tcW w:w="1524"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eastAsia="Times New Roman" w:cstheme="minorHAnsi"/>
                <w:sz w:val="22"/>
                <w:szCs w:val="22"/>
                <w:lang w:val="en-GB"/>
              </w:rPr>
              <w:t xml:space="preserve">Rhodes et al, 2002 </w:t>
            </w:r>
            <w:r w:rsidR="005175F0" w:rsidRPr="005175F0">
              <w:rPr>
                <w:rFonts w:eastAsia="Times New Roman" w:cstheme="minorHAnsi"/>
                <w:sz w:val="22"/>
                <w:szCs w:val="22"/>
                <w:lang w:val="en-GB"/>
              </w:rPr>
              <w:t>(</w:t>
            </w:r>
            <w:r w:rsidR="005175F0">
              <w:rPr>
                <w:rFonts w:eastAsia="Times New Roman" w:cstheme="minorHAnsi"/>
                <w:sz w:val="22"/>
                <w:szCs w:val="22"/>
                <w:lang w:val="en-GB"/>
              </w:rPr>
              <w:t>189)</w:t>
            </w:r>
          </w:p>
        </w:tc>
        <w:tc>
          <w:tcPr>
            <w:tcW w:w="3260"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Birth cohort study describing risk factors for atopy in adolescents </w:t>
            </w:r>
          </w:p>
        </w:tc>
        <w:tc>
          <w:tcPr>
            <w:tcW w:w="3390"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eastAsia="Times New Roman" w:cstheme="minorHAnsi"/>
                <w:sz w:val="22"/>
                <w:szCs w:val="22"/>
                <w:lang w:val="en-GB"/>
              </w:rPr>
              <w:t>Asthma diagnosis confirmed by BHR, but diagnosis is not comparison to another objective test</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61" w:type="dxa"/>
          </w:tcPr>
          <w:p w:rsidR="000610C4" w:rsidRPr="005141D3" w:rsidRDefault="000610C4" w:rsidP="00252552">
            <w:pPr>
              <w:spacing w:line="360" w:lineRule="auto"/>
              <w:rPr>
                <w:rFonts w:cstheme="minorHAnsi"/>
                <w:b w:val="0"/>
                <w:color w:val="000000"/>
                <w:sz w:val="22"/>
                <w:szCs w:val="22"/>
                <w:lang w:val="en-GB"/>
              </w:rPr>
            </w:pPr>
            <w:r w:rsidRPr="005141D3">
              <w:rPr>
                <w:rFonts w:cstheme="minorHAnsi"/>
                <w:b w:val="0"/>
                <w:color w:val="000000"/>
                <w:sz w:val="22"/>
                <w:szCs w:val="22"/>
                <w:lang w:val="en-GB"/>
              </w:rPr>
              <w:t>24</w:t>
            </w:r>
          </w:p>
        </w:tc>
        <w:tc>
          <w:tcPr>
            <w:tcW w:w="1524"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eastAsia="Times New Roman" w:cstheme="minorHAnsi"/>
                <w:sz w:val="22"/>
                <w:szCs w:val="22"/>
                <w:lang w:val="en-GB"/>
              </w:rPr>
              <w:t xml:space="preserve">Riiser et al, 2012 </w:t>
            </w:r>
            <w:r w:rsidR="00856662" w:rsidRPr="00856662">
              <w:rPr>
                <w:rFonts w:eastAsia="Times New Roman" w:cstheme="minorHAnsi"/>
                <w:sz w:val="22"/>
                <w:szCs w:val="22"/>
                <w:lang w:val="en-GB"/>
              </w:rPr>
              <w:t>(</w:t>
            </w:r>
            <w:r w:rsidR="00856662">
              <w:rPr>
                <w:rFonts w:eastAsia="Times New Roman" w:cstheme="minorHAnsi"/>
                <w:sz w:val="22"/>
                <w:szCs w:val="22"/>
                <w:lang w:val="en-GB"/>
              </w:rPr>
              <w:t>214)</w:t>
            </w:r>
          </w:p>
        </w:tc>
        <w:tc>
          <w:tcPr>
            <w:tcW w:w="3260"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Birth cohort assessing the predictive value of BHR for asthma </w:t>
            </w:r>
          </w:p>
        </w:tc>
        <w:tc>
          <w:tcPr>
            <w:tcW w:w="3390"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according to protocol of the </w:t>
            </w:r>
            <w:r w:rsidR="00191874">
              <w:rPr>
                <w:rFonts w:cstheme="minorHAnsi"/>
                <w:sz w:val="22"/>
                <w:szCs w:val="22"/>
                <w:lang w:val="en-GB"/>
              </w:rPr>
              <w:t>TF</w:t>
            </w:r>
            <w:r w:rsidRPr="005141D3">
              <w:rPr>
                <w:rFonts w:cstheme="minorHAnsi"/>
                <w:sz w:val="22"/>
                <w:szCs w:val="22"/>
                <w:lang w:val="en-GB"/>
              </w:rPr>
              <w:t>, diagnosis only symptom based.</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0610C4" w:rsidRPr="005141D3" w:rsidRDefault="000610C4" w:rsidP="00252552">
            <w:pPr>
              <w:spacing w:line="360" w:lineRule="auto"/>
              <w:rPr>
                <w:rFonts w:cstheme="minorHAnsi"/>
                <w:b w:val="0"/>
                <w:color w:val="000000"/>
                <w:sz w:val="22"/>
                <w:szCs w:val="22"/>
                <w:lang w:val="en-GB"/>
              </w:rPr>
            </w:pPr>
            <w:r w:rsidRPr="005141D3">
              <w:rPr>
                <w:rFonts w:cstheme="minorHAnsi"/>
                <w:b w:val="0"/>
                <w:color w:val="000000"/>
                <w:sz w:val="22"/>
                <w:szCs w:val="22"/>
                <w:lang w:val="en-GB"/>
              </w:rPr>
              <w:t>25</w:t>
            </w:r>
          </w:p>
        </w:tc>
        <w:tc>
          <w:tcPr>
            <w:tcW w:w="1524"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eastAsia="Times New Roman" w:cstheme="minorHAnsi"/>
                <w:sz w:val="22"/>
                <w:szCs w:val="22"/>
                <w:lang w:val="en-GB"/>
              </w:rPr>
              <w:t xml:space="preserve">Sears et al, 1991 </w:t>
            </w:r>
            <w:r w:rsidR="00856662" w:rsidRPr="00856662">
              <w:rPr>
                <w:rFonts w:eastAsia="Times New Roman" w:cstheme="minorHAnsi"/>
                <w:sz w:val="22"/>
                <w:szCs w:val="22"/>
                <w:lang w:val="en-GB"/>
              </w:rPr>
              <w:t>(</w:t>
            </w:r>
            <w:r w:rsidR="00856662">
              <w:rPr>
                <w:rFonts w:eastAsia="Times New Roman" w:cstheme="minorHAnsi"/>
                <w:sz w:val="22"/>
                <w:szCs w:val="22"/>
                <w:lang w:val="en-GB"/>
              </w:rPr>
              <w:t>215)</w:t>
            </w:r>
          </w:p>
        </w:tc>
        <w:tc>
          <w:tcPr>
            <w:tcW w:w="3260"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Birth cohort assessing the relation between total IgE and BHR in children with and without asthma </w:t>
            </w:r>
          </w:p>
        </w:tc>
        <w:tc>
          <w:tcPr>
            <w:tcW w:w="3390"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according to protocol of the </w:t>
            </w:r>
            <w:r w:rsidR="00191874">
              <w:rPr>
                <w:rFonts w:cstheme="minorHAnsi"/>
                <w:sz w:val="22"/>
                <w:szCs w:val="22"/>
                <w:lang w:val="en-GB"/>
              </w:rPr>
              <w:t>TF</w:t>
            </w:r>
            <w:r w:rsidRPr="005141D3">
              <w:rPr>
                <w:rFonts w:cstheme="minorHAnsi"/>
                <w:sz w:val="22"/>
                <w:szCs w:val="22"/>
                <w:lang w:val="en-GB"/>
              </w:rPr>
              <w:t>.</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61" w:type="dxa"/>
          </w:tcPr>
          <w:p w:rsidR="000610C4" w:rsidRPr="005141D3" w:rsidRDefault="000610C4" w:rsidP="00252552">
            <w:pPr>
              <w:spacing w:line="360" w:lineRule="auto"/>
              <w:rPr>
                <w:rFonts w:cstheme="minorHAnsi"/>
                <w:b w:val="0"/>
                <w:color w:val="000000"/>
                <w:sz w:val="22"/>
                <w:szCs w:val="22"/>
                <w:lang w:val="en-GB"/>
              </w:rPr>
            </w:pPr>
            <w:r w:rsidRPr="005141D3">
              <w:rPr>
                <w:rFonts w:cstheme="minorHAnsi"/>
                <w:b w:val="0"/>
                <w:color w:val="000000"/>
                <w:sz w:val="22"/>
                <w:szCs w:val="22"/>
                <w:lang w:val="en-GB"/>
              </w:rPr>
              <w:t>26</w:t>
            </w:r>
          </w:p>
        </w:tc>
        <w:tc>
          <w:tcPr>
            <w:tcW w:w="1524"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eastAsia="Times New Roman" w:cstheme="minorHAnsi"/>
                <w:sz w:val="22"/>
                <w:szCs w:val="22"/>
                <w:lang w:val="en-GB"/>
              </w:rPr>
              <w:t xml:space="preserve">Siersted et al, 1994 </w:t>
            </w:r>
            <w:r w:rsidR="00856662" w:rsidRPr="00856662">
              <w:rPr>
                <w:rFonts w:eastAsia="Times New Roman" w:cstheme="minorHAnsi"/>
                <w:sz w:val="22"/>
                <w:szCs w:val="22"/>
                <w:lang w:val="en-GB"/>
              </w:rPr>
              <w:t>(</w:t>
            </w:r>
            <w:r w:rsidR="00856662">
              <w:rPr>
                <w:rFonts w:eastAsia="Times New Roman" w:cstheme="minorHAnsi"/>
                <w:sz w:val="22"/>
                <w:szCs w:val="22"/>
                <w:lang w:val="en-GB"/>
              </w:rPr>
              <w:t>155)</w:t>
            </w:r>
          </w:p>
        </w:tc>
        <w:tc>
          <w:tcPr>
            <w:tcW w:w="3260"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assessing the role of peak expiratory flow to diagnose asthma</w:t>
            </w:r>
          </w:p>
        </w:tc>
        <w:tc>
          <w:tcPr>
            <w:tcW w:w="3390"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eastAsia="Times New Roman" w:cstheme="minorHAnsi"/>
                <w:sz w:val="22"/>
                <w:szCs w:val="22"/>
                <w:lang w:val="en-GB"/>
              </w:rPr>
              <w:t xml:space="preserve">Asthma diagnosis not according to protocol of the </w:t>
            </w:r>
            <w:r w:rsidR="00191874">
              <w:rPr>
                <w:rFonts w:eastAsia="Times New Roman" w:cstheme="minorHAnsi"/>
                <w:sz w:val="22"/>
                <w:szCs w:val="22"/>
                <w:lang w:val="en-GB"/>
              </w:rPr>
              <w:t>TF</w:t>
            </w:r>
            <w:r w:rsidRPr="005141D3">
              <w:rPr>
                <w:rFonts w:eastAsia="Times New Roman" w:cstheme="minorHAnsi"/>
                <w:sz w:val="22"/>
                <w:szCs w:val="22"/>
                <w:lang w:val="en-GB"/>
              </w:rPr>
              <w:t>, diagnosis only symptom based.</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0610C4" w:rsidRPr="005141D3" w:rsidRDefault="000610C4" w:rsidP="00252552">
            <w:pPr>
              <w:spacing w:line="360" w:lineRule="auto"/>
              <w:rPr>
                <w:rFonts w:cstheme="minorHAnsi"/>
                <w:b w:val="0"/>
                <w:color w:val="000000"/>
                <w:sz w:val="22"/>
                <w:szCs w:val="22"/>
                <w:lang w:val="en-GB"/>
              </w:rPr>
            </w:pPr>
            <w:r w:rsidRPr="005141D3">
              <w:rPr>
                <w:rFonts w:cstheme="minorHAnsi"/>
                <w:b w:val="0"/>
                <w:color w:val="000000"/>
                <w:sz w:val="22"/>
                <w:szCs w:val="22"/>
                <w:lang w:val="en-GB"/>
              </w:rPr>
              <w:t>27</w:t>
            </w:r>
          </w:p>
        </w:tc>
        <w:tc>
          <w:tcPr>
            <w:tcW w:w="1524"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eastAsia="Times New Roman" w:cstheme="minorHAnsi"/>
                <w:sz w:val="22"/>
                <w:szCs w:val="22"/>
                <w:lang w:val="en-GB"/>
              </w:rPr>
              <w:t xml:space="preserve">Siersted et al, 1996 </w:t>
            </w:r>
            <w:r w:rsidR="00856662" w:rsidRPr="00856662">
              <w:rPr>
                <w:rFonts w:eastAsia="Times New Roman" w:cstheme="minorHAnsi"/>
                <w:sz w:val="22"/>
                <w:szCs w:val="22"/>
                <w:lang w:val="en-GB"/>
              </w:rPr>
              <w:t>(</w:t>
            </w:r>
            <w:r w:rsidR="00856662">
              <w:rPr>
                <w:rFonts w:eastAsia="Times New Roman" w:cstheme="minorHAnsi"/>
                <w:sz w:val="22"/>
                <w:szCs w:val="22"/>
                <w:lang w:val="en-GB"/>
              </w:rPr>
              <w:t>216)</w:t>
            </w:r>
          </w:p>
        </w:tc>
        <w:tc>
          <w:tcPr>
            <w:tcW w:w="3260"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Cross sectional study comparing different lung function tests in asthmatics </w:t>
            </w:r>
          </w:p>
        </w:tc>
        <w:tc>
          <w:tcPr>
            <w:tcW w:w="3390"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eastAsia="Times New Roman" w:cstheme="minorHAnsi"/>
                <w:sz w:val="22"/>
                <w:szCs w:val="22"/>
                <w:lang w:val="en-GB"/>
              </w:rPr>
              <w:t>No diagnostic study, calculation of sensitivity and specificity not possible.</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61" w:type="dxa"/>
          </w:tcPr>
          <w:p w:rsidR="000610C4" w:rsidRPr="005141D3" w:rsidRDefault="000610C4" w:rsidP="00252552">
            <w:pPr>
              <w:spacing w:line="360" w:lineRule="auto"/>
              <w:rPr>
                <w:rFonts w:cstheme="minorHAnsi"/>
                <w:b w:val="0"/>
                <w:color w:val="000000"/>
                <w:sz w:val="22"/>
                <w:szCs w:val="22"/>
                <w:lang w:val="en-GB"/>
              </w:rPr>
            </w:pPr>
            <w:r w:rsidRPr="005141D3">
              <w:rPr>
                <w:rFonts w:cstheme="minorHAnsi"/>
                <w:b w:val="0"/>
                <w:color w:val="000000"/>
                <w:sz w:val="22"/>
                <w:szCs w:val="22"/>
                <w:lang w:val="en-GB"/>
              </w:rPr>
              <w:t>28</w:t>
            </w:r>
          </w:p>
        </w:tc>
        <w:tc>
          <w:tcPr>
            <w:tcW w:w="1524"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Sumino et al, 2012 </w:t>
            </w:r>
            <w:r w:rsidR="00856662" w:rsidRPr="00856662">
              <w:rPr>
                <w:rFonts w:cstheme="minorHAnsi"/>
                <w:color w:val="000000"/>
                <w:sz w:val="22"/>
                <w:szCs w:val="22"/>
                <w:lang w:val="en-GB"/>
              </w:rPr>
              <w:t>(</w:t>
            </w:r>
            <w:r w:rsidR="00856662">
              <w:rPr>
                <w:rFonts w:cstheme="minorHAnsi"/>
                <w:color w:val="000000"/>
                <w:sz w:val="22"/>
                <w:szCs w:val="22"/>
                <w:lang w:val="en-GB"/>
              </w:rPr>
              <w:t>141)</w:t>
            </w:r>
          </w:p>
        </w:tc>
        <w:tc>
          <w:tcPr>
            <w:tcW w:w="3260"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Cohort study in asthmatics using methacholine challenge test to diagnose asthma </w:t>
            </w:r>
          </w:p>
        </w:tc>
        <w:tc>
          <w:tcPr>
            <w:tcW w:w="3390"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eastAsia="Times New Roman" w:cstheme="minorHAnsi"/>
                <w:sz w:val="22"/>
                <w:szCs w:val="22"/>
                <w:lang w:val="en-GB"/>
              </w:rPr>
              <w:t>Mean age of study population 32 years, not data in children only reported.</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0610C4" w:rsidRPr="005775D1" w:rsidRDefault="000610C4" w:rsidP="00252552">
            <w:pPr>
              <w:spacing w:line="360" w:lineRule="auto"/>
              <w:rPr>
                <w:rFonts w:cstheme="minorHAnsi"/>
                <w:b w:val="0"/>
                <w:color w:val="000000"/>
                <w:sz w:val="22"/>
                <w:szCs w:val="22"/>
                <w:lang w:val="en-GB"/>
              </w:rPr>
            </w:pPr>
            <w:r w:rsidRPr="005775D1">
              <w:rPr>
                <w:rFonts w:cstheme="minorHAnsi"/>
                <w:b w:val="0"/>
                <w:color w:val="000000"/>
                <w:sz w:val="22"/>
                <w:szCs w:val="22"/>
                <w:lang w:val="en-GB"/>
              </w:rPr>
              <w:lastRenderedPageBreak/>
              <w:t>29</w:t>
            </w:r>
          </w:p>
        </w:tc>
        <w:tc>
          <w:tcPr>
            <w:tcW w:w="1524"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eastAsia="Times New Roman" w:cstheme="minorHAnsi"/>
                <w:sz w:val="22"/>
                <w:szCs w:val="22"/>
                <w:lang w:val="en-GB"/>
              </w:rPr>
              <w:t xml:space="preserve">Ulrik et al, 1998 </w:t>
            </w:r>
            <w:r w:rsidR="00856662" w:rsidRPr="00856662">
              <w:rPr>
                <w:rFonts w:eastAsia="Times New Roman" w:cstheme="minorHAnsi"/>
                <w:sz w:val="22"/>
                <w:szCs w:val="22"/>
                <w:lang w:val="en-GB"/>
              </w:rPr>
              <w:t>(</w:t>
            </w:r>
            <w:r w:rsidR="00856662">
              <w:rPr>
                <w:rFonts w:eastAsia="Times New Roman" w:cstheme="minorHAnsi"/>
                <w:sz w:val="22"/>
                <w:szCs w:val="22"/>
                <w:lang w:val="en-GB"/>
              </w:rPr>
              <w:t>217)</w:t>
            </w:r>
          </w:p>
        </w:tc>
        <w:tc>
          <w:tcPr>
            <w:tcW w:w="3260"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Prospective study investigating the prevalence of BHR during several time points</w:t>
            </w:r>
          </w:p>
        </w:tc>
        <w:tc>
          <w:tcPr>
            <w:tcW w:w="3390"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eastAsia="Times New Roman" w:cstheme="minorHAnsi"/>
                <w:sz w:val="22"/>
                <w:szCs w:val="22"/>
                <w:lang w:val="en-GB"/>
              </w:rPr>
              <w:t xml:space="preserve"> Asthma diagnosis not according to protocol of the </w:t>
            </w:r>
            <w:r w:rsidR="00191874">
              <w:rPr>
                <w:rFonts w:eastAsia="Times New Roman" w:cstheme="minorHAnsi"/>
                <w:sz w:val="22"/>
                <w:szCs w:val="22"/>
                <w:lang w:val="en-GB"/>
              </w:rPr>
              <w:t>TF</w:t>
            </w:r>
            <w:r w:rsidRPr="005141D3">
              <w:rPr>
                <w:rFonts w:eastAsia="Times New Roman" w:cstheme="minorHAnsi"/>
                <w:sz w:val="22"/>
                <w:szCs w:val="22"/>
                <w:lang w:val="en-GB"/>
              </w:rPr>
              <w:t>, diagnosis only questionnaire based.</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61" w:type="dxa"/>
          </w:tcPr>
          <w:p w:rsidR="000610C4" w:rsidRPr="005141D3" w:rsidRDefault="000610C4" w:rsidP="00252552">
            <w:pPr>
              <w:spacing w:line="360" w:lineRule="auto"/>
              <w:rPr>
                <w:rFonts w:cstheme="minorHAnsi"/>
                <w:b w:val="0"/>
                <w:color w:val="000000"/>
                <w:sz w:val="22"/>
                <w:szCs w:val="22"/>
                <w:lang w:val="en-GB"/>
              </w:rPr>
            </w:pPr>
            <w:r w:rsidRPr="005141D3">
              <w:rPr>
                <w:rFonts w:cstheme="minorHAnsi"/>
                <w:b w:val="0"/>
                <w:color w:val="000000"/>
                <w:sz w:val="22"/>
                <w:szCs w:val="22"/>
                <w:lang w:val="en-GB"/>
              </w:rPr>
              <w:t>30</w:t>
            </w:r>
          </w:p>
        </w:tc>
        <w:tc>
          <w:tcPr>
            <w:tcW w:w="1524" w:type="dxa"/>
            <w:hideMark/>
          </w:tcPr>
          <w:p w:rsidR="000610C4" w:rsidRPr="004B0380"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de-DE"/>
              </w:rPr>
            </w:pPr>
            <w:r w:rsidRPr="004B0380">
              <w:rPr>
                <w:rFonts w:eastAsia="Times New Roman" w:cstheme="minorHAnsi"/>
                <w:lang w:val="de-DE"/>
              </w:rPr>
              <w:t xml:space="preserve">van der Mark et al, 2014 </w:t>
            </w:r>
            <w:r w:rsidR="00856662" w:rsidRPr="00856662">
              <w:rPr>
                <w:rFonts w:eastAsia="Times New Roman" w:cstheme="minorHAnsi"/>
                <w:lang w:val="de-DE"/>
              </w:rPr>
              <w:t>(</w:t>
            </w:r>
            <w:r w:rsidR="00856662">
              <w:rPr>
                <w:rFonts w:eastAsia="Times New Roman" w:cstheme="minorHAnsi"/>
                <w:lang w:val="de-DE"/>
              </w:rPr>
              <w:t>218)</w:t>
            </w:r>
          </w:p>
        </w:tc>
        <w:tc>
          <w:tcPr>
            <w:tcW w:w="3260"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Cohort study assessing the predictive of environmental factors and symptoms for late later asthma </w:t>
            </w:r>
          </w:p>
        </w:tc>
        <w:tc>
          <w:tcPr>
            <w:tcW w:w="3390"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eastAsia="Times New Roman" w:cstheme="minorHAnsi"/>
                <w:sz w:val="22"/>
                <w:szCs w:val="22"/>
                <w:lang w:val="en-GB"/>
              </w:rPr>
              <w:t>No diagnostic study on direct/indirect bronchial challenge.</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0610C4" w:rsidRPr="005141D3" w:rsidRDefault="000610C4" w:rsidP="00252552">
            <w:pPr>
              <w:spacing w:line="360" w:lineRule="auto"/>
              <w:rPr>
                <w:rFonts w:cstheme="minorHAnsi"/>
                <w:b w:val="0"/>
                <w:color w:val="000000"/>
                <w:sz w:val="22"/>
                <w:szCs w:val="22"/>
                <w:lang w:val="en-GB"/>
              </w:rPr>
            </w:pPr>
            <w:r w:rsidRPr="005141D3">
              <w:rPr>
                <w:rFonts w:cstheme="minorHAnsi"/>
                <w:b w:val="0"/>
                <w:color w:val="000000"/>
                <w:sz w:val="22"/>
                <w:szCs w:val="22"/>
                <w:lang w:val="en-GB"/>
              </w:rPr>
              <w:t>31</w:t>
            </w:r>
          </w:p>
        </w:tc>
        <w:tc>
          <w:tcPr>
            <w:tcW w:w="1524" w:type="dxa"/>
            <w:hideMark/>
          </w:tcPr>
          <w:p w:rsidR="000610C4" w:rsidRPr="004B0380"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r w:rsidRPr="00F81460">
              <w:rPr>
                <w:rFonts w:eastAsia="Times New Roman" w:cstheme="minorHAnsi"/>
              </w:rPr>
              <w:t xml:space="preserve">Vasar M et al, 1996 </w:t>
            </w:r>
            <w:r w:rsidR="00856662" w:rsidRPr="00856662">
              <w:rPr>
                <w:rFonts w:eastAsia="Times New Roman" w:cstheme="minorHAnsi"/>
              </w:rPr>
              <w:t>(</w:t>
            </w:r>
            <w:r w:rsidR="00856662">
              <w:rPr>
                <w:rFonts w:eastAsia="Times New Roman" w:cstheme="minorHAnsi"/>
              </w:rPr>
              <w:t>219)</w:t>
            </w:r>
          </w:p>
        </w:tc>
        <w:tc>
          <w:tcPr>
            <w:tcW w:w="3260"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Cross sectional survey on asthma symptoms, of which a subsample had lung function test done to describe prevalence of abnormal tests. </w:t>
            </w:r>
          </w:p>
        </w:tc>
        <w:tc>
          <w:tcPr>
            <w:tcW w:w="3390"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eastAsia="Times New Roman" w:cstheme="minorHAnsi"/>
                <w:sz w:val="22"/>
                <w:szCs w:val="22"/>
                <w:lang w:val="en-GB"/>
              </w:rPr>
              <w:t xml:space="preserve">Publication not with the outcome asthma but respiratory symptoms and allergy.  </w:t>
            </w:r>
          </w:p>
        </w:tc>
      </w:tr>
      <w:tr w:rsidR="000610C4" w:rsidRPr="005141D3" w:rsidTr="00252552">
        <w:tc>
          <w:tcPr>
            <w:cnfStyle w:val="001000000000" w:firstRow="0" w:lastRow="0" w:firstColumn="1" w:lastColumn="0" w:oddVBand="0" w:evenVBand="0" w:oddHBand="0" w:evenHBand="0" w:firstRowFirstColumn="0" w:firstRowLastColumn="0" w:lastRowFirstColumn="0" w:lastRowLastColumn="0"/>
            <w:tcW w:w="461" w:type="dxa"/>
          </w:tcPr>
          <w:p w:rsidR="000610C4" w:rsidRPr="005141D3" w:rsidRDefault="000610C4" w:rsidP="00252552">
            <w:pPr>
              <w:spacing w:line="360" w:lineRule="auto"/>
              <w:rPr>
                <w:rFonts w:cstheme="minorHAnsi"/>
                <w:b w:val="0"/>
                <w:color w:val="000000"/>
                <w:sz w:val="22"/>
                <w:szCs w:val="22"/>
                <w:lang w:val="en-GB"/>
              </w:rPr>
            </w:pPr>
            <w:r w:rsidRPr="005141D3">
              <w:rPr>
                <w:rFonts w:cstheme="minorHAnsi"/>
                <w:b w:val="0"/>
                <w:color w:val="000000"/>
                <w:sz w:val="22"/>
                <w:szCs w:val="22"/>
                <w:lang w:val="en-GB"/>
              </w:rPr>
              <w:t>32</w:t>
            </w:r>
          </w:p>
        </w:tc>
        <w:tc>
          <w:tcPr>
            <w:tcW w:w="1524"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eastAsia="Times New Roman" w:cstheme="minorHAnsi"/>
                <w:sz w:val="22"/>
                <w:szCs w:val="22"/>
                <w:lang w:val="en-GB"/>
              </w:rPr>
              <w:t xml:space="preserve">Wong et al, 2002 </w:t>
            </w:r>
            <w:r w:rsidR="00856662" w:rsidRPr="00856662">
              <w:rPr>
                <w:rFonts w:eastAsia="Times New Roman" w:cstheme="minorHAnsi"/>
                <w:sz w:val="22"/>
                <w:szCs w:val="22"/>
                <w:lang w:val="en-GB"/>
              </w:rPr>
              <w:t>(</w:t>
            </w:r>
            <w:r w:rsidR="00856662">
              <w:rPr>
                <w:rFonts w:eastAsia="Times New Roman" w:cstheme="minorHAnsi"/>
                <w:sz w:val="22"/>
                <w:szCs w:val="22"/>
                <w:lang w:val="en-GB"/>
              </w:rPr>
              <w:t>220)</w:t>
            </w:r>
          </w:p>
        </w:tc>
        <w:tc>
          <w:tcPr>
            <w:tcW w:w="3260"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 sectional study in Chinse children suspected for asthma. Prevalence of symptoms and abnormal lung function test was studied.</w:t>
            </w:r>
          </w:p>
        </w:tc>
        <w:tc>
          <w:tcPr>
            <w:tcW w:w="3390" w:type="dxa"/>
            <w:hideMark/>
          </w:tcPr>
          <w:p w:rsidR="000610C4" w:rsidRPr="005141D3" w:rsidRDefault="000610C4" w:rsidP="00252552">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according to protocol of the </w:t>
            </w:r>
            <w:r w:rsidR="00191874">
              <w:rPr>
                <w:rFonts w:cstheme="minorHAnsi"/>
                <w:sz w:val="22"/>
                <w:szCs w:val="22"/>
                <w:lang w:val="en-GB"/>
              </w:rPr>
              <w:t>TF</w:t>
            </w:r>
            <w:r w:rsidRPr="005141D3">
              <w:rPr>
                <w:rFonts w:cstheme="minorHAnsi"/>
                <w:sz w:val="22"/>
                <w:szCs w:val="22"/>
                <w:lang w:val="en-GB"/>
              </w:rPr>
              <w:t>, diagnosis not confirmed by objective test</w:t>
            </w:r>
          </w:p>
        </w:tc>
      </w:tr>
      <w:tr w:rsidR="000610C4"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0610C4" w:rsidRPr="005141D3" w:rsidRDefault="000610C4" w:rsidP="00252552">
            <w:pPr>
              <w:spacing w:line="360" w:lineRule="auto"/>
              <w:rPr>
                <w:rFonts w:cstheme="minorHAnsi"/>
                <w:b w:val="0"/>
                <w:color w:val="000000"/>
                <w:sz w:val="22"/>
                <w:szCs w:val="22"/>
                <w:lang w:val="en-GB"/>
              </w:rPr>
            </w:pPr>
            <w:r w:rsidRPr="005141D3">
              <w:rPr>
                <w:rFonts w:cstheme="minorHAnsi"/>
                <w:b w:val="0"/>
                <w:color w:val="000000"/>
                <w:sz w:val="22"/>
                <w:szCs w:val="22"/>
                <w:lang w:val="en-GB"/>
              </w:rPr>
              <w:t>33</w:t>
            </w:r>
          </w:p>
        </w:tc>
        <w:tc>
          <w:tcPr>
            <w:tcW w:w="1524"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eastAsia="Times New Roman" w:cstheme="minorHAnsi"/>
                <w:sz w:val="22"/>
                <w:szCs w:val="22"/>
                <w:lang w:val="en-GB"/>
              </w:rPr>
              <w:t xml:space="preserve">Yang et al, 2017 </w:t>
            </w:r>
            <w:r w:rsidR="00856662" w:rsidRPr="00856662">
              <w:rPr>
                <w:rFonts w:eastAsia="Times New Roman" w:cstheme="minorHAnsi"/>
                <w:sz w:val="22"/>
                <w:szCs w:val="22"/>
                <w:lang w:val="en-GB"/>
              </w:rPr>
              <w:t>(</w:t>
            </w:r>
            <w:r w:rsidR="00856662">
              <w:rPr>
                <w:rFonts w:eastAsia="Times New Roman" w:cstheme="minorHAnsi"/>
                <w:sz w:val="22"/>
                <w:szCs w:val="22"/>
                <w:lang w:val="en-GB"/>
              </w:rPr>
              <w:t>7)</w:t>
            </w:r>
          </w:p>
        </w:tc>
        <w:tc>
          <w:tcPr>
            <w:tcW w:w="3260"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 sectional study assessing the accuracy of diagnostic criteria for asthma in a community sample.</w:t>
            </w:r>
          </w:p>
        </w:tc>
        <w:tc>
          <w:tcPr>
            <w:tcW w:w="3390" w:type="dxa"/>
            <w:hideMark/>
          </w:tcPr>
          <w:p w:rsidR="000610C4" w:rsidRPr="005141D3" w:rsidRDefault="000610C4" w:rsidP="00252552">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eastAsia="Times New Roman" w:cstheme="minorHAnsi"/>
                <w:sz w:val="22"/>
                <w:szCs w:val="22"/>
                <w:lang w:val="en-GB"/>
              </w:rPr>
              <w:t xml:space="preserve">Asthma diagnosis not according to protocol of the </w:t>
            </w:r>
            <w:r w:rsidR="00191874">
              <w:rPr>
                <w:rFonts w:eastAsia="Times New Roman" w:cstheme="minorHAnsi"/>
                <w:sz w:val="22"/>
                <w:szCs w:val="22"/>
                <w:lang w:val="en-GB"/>
              </w:rPr>
              <w:t>TF</w:t>
            </w:r>
            <w:r w:rsidRPr="005141D3">
              <w:rPr>
                <w:rFonts w:eastAsia="Times New Roman" w:cstheme="minorHAnsi"/>
                <w:sz w:val="22"/>
                <w:szCs w:val="22"/>
                <w:lang w:val="en-GB"/>
              </w:rPr>
              <w:t>, diagnosis only questionnaire based.</w:t>
            </w:r>
          </w:p>
        </w:tc>
      </w:tr>
    </w:tbl>
    <w:p w:rsidR="000610C4" w:rsidRPr="005141D3" w:rsidRDefault="000610C4" w:rsidP="000610C4">
      <w:pPr>
        <w:spacing w:after="0" w:line="360" w:lineRule="auto"/>
        <w:rPr>
          <w:rFonts w:eastAsia="Times New Roman" w:cstheme="minorHAnsi"/>
          <w:b/>
        </w:rPr>
      </w:pPr>
    </w:p>
    <w:p w:rsidR="000610C4" w:rsidRDefault="000610C4" w:rsidP="004044B8">
      <w:pPr>
        <w:pStyle w:val="Fliesstext"/>
        <w:spacing w:before="120" w:after="120" w:line="360" w:lineRule="auto"/>
        <w:rPr>
          <w:rFonts w:asciiTheme="minorHAnsi" w:hAnsiTheme="minorHAnsi" w:cstheme="minorHAnsi"/>
          <w:sz w:val="22"/>
          <w:szCs w:val="22"/>
          <w:lang w:val="en-US"/>
        </w:rPr>
      </w:pPr>
    </w:p>
    <w:p w:rsidR="004B0380" w:rsidRPr="005141D3" w:rsidRDefault="004B0380" w:rsidP="004B0380">
      <w:pPr>
        <w:keepNext/>
        <w:spacing w:after="0" w:line="360" w:lineRule="auto"/>
        <w:rPr>
          <w:rFonts w:cstheme="minorHAnsi"/>
        </w:rPr>
      </w:pPr>
      <w:r>
        <w:rPr>
          <w:rFonts w:cstheme="minorHAnsi"/>
        </w:rPr>
        <w:t>Supplementary t</w:t>
      </w:r>
      <w:r w:rsidRPr="005141D3">
        <w:rPr>
          <w:rFonts w:cstheme="minorHAnsi"/>
        </w:rPr>
        <w:t xml:space="preserve">able </w:t>
      </w:r>
      <w:r w:rsidR="005775D1">
        <w:rPr>
          <w:rFonts w:cstheme="minorHAnsi"/>
        </w:rPr>
        <w:t>37</w:t>
      </w:r>
      <w:r w:rsidRPr="005141D3">
        <w:rPr>
          <w:rFonts w:cstheme="minorHAnsi"/>
        </w:rPr>
        <w:t xml:space="preserve">: Excluded </w:t>
      </w:r>
      <w:r w:rsidR="00EE0325">
        <w:rPr>
          <w:rFonts w:cstheme="minorHAnsi"/>
        </w:rPr>
        <w:t>s</w:t>
      </w:r>
      <w:r w:rsidRPr="005141D3">
        <w:rPr>
          <w:rFonts w:cstheme="minorHAnsi"/>
        </w:rPr>
        <w:t xml:space="preserve">tudies following full text screen for PICO </w:t>
      </w:r>
      <w:r>
        <w:rPr>
          <w:rFonts w:cstheme="minorHAnsi"/>
        </w:rPr>
        <w:t>9</w:t>
      </w:r>
      <w:r w:rsidR="00B42F1B">
        <w:rPr>
          <w:rFonts w:cstheme="minorHAnsi"/>
        </w:rPr>
        <w:t xml:space="preserve"> (direct bronchial challenge testing)</w:t>
      </w:r>
      <w:r>
        <w:rPr>
          <w:rFonts w:cstheme="minorHAnsi"/>
        </w:rPr>
        <w:t>.</w:t>
      </w:r>
    </w:p>
    <w:tbl>
      <w:tblPr>
        <w:tblStyle w:val="GridTable6Colourful1"/>
        <w:tblW w:w="0" w:type="auto"/>
        <w:tblLook w:val="04A0" w:firstRow="1" w:lastRow="0" w:firstColumn="1" w:lastColumn="0" w:noHBand="0" w:noVBand="1"/>
      </w:tblPr>
      <w:tblGrid>
        <w:gridCol w:w="461"/>
        <w:gridCol w:w="1524"/>
        <w:gridCol w:w="3260"/>
        <w:gridCol w:w="3390"/>
      </w:tblGrid>
      <w:tr w:rsidR="004B0380" w:rsidRPr="005141D3" w:rsidTr="002525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4B0380" w:rsidRPr="005141D3" w:rsidRDefault="004B0380" w:rsidP="00252552">
            <w:pPr>
              <w:spacing w:before="120" w:after="120"/>
              <w:rPr>
                <w:rFonts w:cstheme="minorHAnsi"/>
                <w:b w:val="0"/>
                <w:sz w:val="22"/>
                <w:szCs w:val="22"/>
                <w:lang w:val="en-GB"/>
              </w:rPr>
            </w:pPr>
          </w:p>
        </w:tc>
        <w:tc>
          <w:tcPr>
            <w:tcW w:w="1524" w:type="dxa"/>
            <w:hideMark/>
          </w:tcPr>
          <w:p w:rsidR="004B0380" w:rsidRPr="005141D3" w:rsidRDefault="004B0380" w:rsidP="00252552">
            <w:pPr>
              <w:spacing w:before="120" w:after="120"/>
              <w:cnfStyle w:val="100000000000" w:firstRow="1"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Publication</w:t>
            </w:r>
          </w:p>
        </w:tc>
        <w:tc>
          <w:tcPr>
            <w:tcW w:w="3260" w:type="dxa"/>
            <w:hideMark/>
          </w:tcPr>
          <w:p w:rsidR="004B0380" w:rsidRPr="005141D3" w:rsidRDefault="004B0380" w:rsidP="00252552">
            <w:pPr>
              <w:spacing w:before="120" w:after="120"/>
              <w:cnfStyle w:val="100000000000" w:firstRow="1"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Study design</w:t>
            </w:r>
          </w:p>
        </w:tc>
        <w:tc>
          <w:tcPr>
            <w:tcW w:w="3390" w:type="dxa"/>
            <w:hideMark/>
          </w:tcPr>
          <w:p w:rsidR="004B0380" w:rsidRPr="005141D3" w:rsidRDefault="004B0380" w:rsidP="00252552">
            <w:pPr>
              <w:spacing w:before="120" w:after="120"/>
              <w:cnfStyle w:val="100000000000" w:firstRow="1"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Reason for exclusion / comments</w:t>
            </w:r>
          </w:p>
        </w:tc>
      </w:tr>
      <w:tr w:rsidR="004B0380"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4B0380" w:rsidRPr="005141D3" w:rsidRDefault="004B0380" w:rsidP="00252552">
            <w:pPr>
              <w:spacing w:before="120" w:after="120"/>
              <w:rPr>
                <w:rFonts w:cstheme="minorHAnsi"/>
                <w:b w:val="0"/>
                <w:color w:val="000000"/>
                <w:sz w:val="22"/>
                <w:szCs w:val="22"/>
                <w:lang w:val="en-GB"/>
              </w:rPr>
            </w:pPr>
            <w:r w:rsidRPr="005141D3">
              <w:rPr>
                <w:rFonts w:cstheme="minorHAnsi"/>
                <w:b w:val="0"/>
                <w:color w:val="000000"/>
                <w:sz w:val="22"/>
                <w:szCs w:val="22"/>
                <w:lang w:val="en-GB"/>
              </w:rPr>
              <w:t>1</w:t>
            </w:r>
          </w:p>
        </w:tc>
        <w:tc>
          <w:tcPr>
            <w:tcW w:w="1524"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Avital et al, 1995 </w:t>
            </w:r>
            <w:r w:rsidR="00460B1F" w:rsidRPr="00460B1F">
              <w:rPr>
                <w:rFonts w:cstheme="minorHAnsi"/>
                <w:color w:val="000000"/>
                <w:sz w:val="22"/>
                <w:szCs w:val="22"/>
                <w:lang w:val="en-GB"/>
              </w:rPr>
              <w:t>(</w:t>
            </w:r>
            <w:r w:rsidR="00460B1F">
              <w:rPr>
                <w:rFonts w:cstheme="minorHAnsi"/>
                <w:color w:val="000000"/>
                <w:sz w:val="22"/>
                <w:szCs w:val="22"/>
                <w:lang w:val="en-GB"/>
              </w:rPr>
              <w:t>221)</w:t>
            </w:r>
          </w:p>
        </w:tc>
        <w:tc>
          <w:tcPr>
            <w:tcW w:w="3260"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Clinical trial comparing methacholine and adenosine bronchial challenge in asthma  patients  (clinical rial registration)</w:t>
            </w:r>
          </w:p>
        </w:tc>
        <w:tc>
          <w:tcPr>
            <w:tcW w:w="3390" w:type="dxa"/>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Too few patients included, only 15 children which also have other diagnosis than asthma (pneumonia, CF, bronchiolitis obliterans).</w:t>
            </w:r>
          </w:p>
        </w:tc>
      </w:tr>
      <w:tr w:rsidR="004B0380" w:rsidRPr="005141D3" w:rsidTr="00252552">
        <w:tc>
          <w:tcPr>
            <w:cnfStyle w:val="001000000000" w:firstRow="0" w:lastRow="0" w:firstColumn="1" w:lastColumn="0" w:oddVBand="0" w:evenVBand="0" w:oddHBand="0" w:evenHBand="0" w:firstRowFirstColumn="0" w:firstRowLastColumn="0" w:lastRowFirstColumn="0" w:lastRowLastColumn="0"/>
            <w:tcW w:w="461" w:type="dxa"/>
          </w:tcPr>
          <w:p w:rsidR="004B0380" w:rsidRPr="005141D3" w:rsidRDefault="004B0380" w:rsidP="00252552">
            <w:pPr>
              <w:spacing w:before="120" w:after="120"/>
              <w:rPr>
                <w:rFonts w:cstheme="minorHAnsi"/>
                <w:b w:val="0"/>
                <w:color w:val="000000"/>
                <w:sz w:val="22"/>
                <w:szCs w:val="22"/>
                <w:lang w:val="en-GB"/>
              </w:rPr>
            </w:pPr>
            <w:r w:rsidRPr="005141D3">
              <w:rPr>
                <w:rFonts w:cstheme="minorHAnsi"/>
                <w:b w:val="0"/>
                <w:color w:val="000000"/>
                <w:sz w:val="22"/>
                <w:szCs w:val="22"/>
                <w:lang w:val="en-GB"/>
              </w:rPr>
              <w:t>2</w:t>
            </w:r>
          </w:p>
        </w:tc>
        <w:tc>
          <w:tcPr>
            <w:tcW w:w="1524"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Brannan et al, 2005 </w:t>
            </w:r>
            <w:r w:rsidR="00460B1F" w:rsidRPr="00460B1F">
              <w:rPr>
                <w:rFonts w:cstheme="minorHAnsi"/>
                <w:color w:val="000000"/>
                <w:sz w:val="22"/>
                <w:szCs w:val="22"/>
                <w:lang w:val="en-GB"/>
              </w:rPr>
              <w:t>(</w:t>
            </w:r>
            <w:r w:rsidR="00460B1F">
              <w:rPr>
                <w:rFonts w:cstheme="minorHAnsi"/>
                <w:color w:val="000000"/>
                <w:sz w:val="22"/>
                <w:szCs w:val="22"/>
                <w:lang w:val="en-GB"/>
              </w:rPr>
              <w:t>222)</w:t>
            </w:r>
          </w:p>
        </w:tc>
        <w:tc>
          <w:tcPr>
            <w:tcW w:w="3260"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 phase III, multi-centre, open label, operator-blinded, crossover design, randomised trial to assess </w:t>
            </w:r>
            <w:r w:rsidRPr="005141D3">
              <w:rPr>
                <w:rFonts w:cstheme="minorHAnsi"/>
                <w:sz w:val="22"/>
                <w:szCs w:val="22"/>
                <w:lang w:val="en-GB"/>
              </w:rPr>
              <w:lastRenderedPageBreak/>
              <w:t xml:space="preserve">safety of mannitol and hypertonic saline to assess BHR. </w:t>
            </w:r>
          </w:p>
        </w:tc>
        <w:tc>
          <w:tcPr>
            <w:tcW w:w="3390"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lastRenderedPageBreak/>
              <w:t xml:space="preserve">Age distribution not according to </w:t>
            </w:r>
            <w:r w:rsidR="00191874">
              <w:rPr>
                <w:rFonts w:cstheme="minorHAnsi"/>
                <w:sz w:val="22"/>
                <w:szCs w:val="22"/>
                <w:lang w:val="en-GB"/>
              </w:rPr>
              <w:t>TF</w:t>
            </w:r>
            <w:r w:rsidRPr="005141D3">
              <w:rPr>
                <w:rFonts w:cstheme="minorHAnsi"/>
                <w:sz w:val="22"/>
                <w:szCs w:val="22"/>
                <w:lang w:val="en-GB"/>
              </w:rPr>
              <w:t xml:space="preserve"> protocol (mean age 35, range 6-83), no subgroup analysis in children completed.</w:t>
            </w:r>
            <w:r w:rsidRPr="005141D3">
              <w:rPr>
                <w:rFonts w:eastAsia="Times New Roman" w:cstheme="minorHAnsi"/>
                <w:sz w:val="22"/>
                <w:szCs w:val="22"/>
                <w:lang w:val="en-GB"/>
              </w:rPr>
              <w:t>.</w:t>
            </w:r>
          </w:p>
        </w:tc>
      </w:tr>
      <w:tr w:rsidR="004B0380"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4B0380" w:rsidRPr="005141D3" w:rsidRDefault="004B0380" w:rsidP="00252552">
            <w:pPr>
              <w:spacing w:before="120" w:after="120"/>
              <w:rPr>
                <w:rFonts w:cstheme="minorHAnsi"/>
                <w:b w:val="0"/>
                <w:color w:val="000000"/>
                <w:sz w:val="22"/>
                <w:szCs w:val="22"/>
                <w:lang w:val="en-GB"/>
              </w:rPr>
            </w:pPr>
            <w:r w:rsidRPr="005141D3">
              <w:rPr>
                <w:rFonts w:cstheme="minorHAnsi"/>
                <w:b w:val="0"/>
                <w:color w:val="000000"/>
                <w:sz w:val="22"/>
                <w:szCs w:val="22"/>
                <w:lang w:val="en-GB"/>
              </w:rPr>
              <w:t>3</w:t>
            </w:r>
          </w:p>
        </w:tc>
        <w:tc>
          <w:tcPr>
            <w:tcW w:w="1524" w:type="dxa"/>
            <w:hideMark/>
          </w:tcPr>
          <w:p w:rsidR="004B0380" w:rsidRPr="00021344"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de-DE"/>
              </w:rPr>
            </w:pPr>
            <w:r w:rsidRPr="00021344">
              <w:rPr>
                <w:rFonts w:cstheme="minorHAnsi"/>
                <w:color w:val="000000"/>
                <w:lang w:val="de-DE"/>
              </w:rPr>
              <w:t xml:space="preserve">Buechele et al, 2007 </w:t>
            </w:r>
            <w:r w:rsidR="00460B1F" w:rsidRPr="00460B1F">
              <w:rPr>
                <w:rFonts w:cstheme="minorHAnsi"/>
                <w:color w:val="000000"/>
                <w:lang w:val="de-DE"/>
              </w:rPr>
              <w:t>(</w:t>
            </w:r>
            <w:r w:rsidR="00460B1F">
              <w:rPr>
                <w:rFonts w:cstheme="minorHAnsi"/>
                <w:color w:val="000000"/>
                <w:lang w:val="de-DE"/>
              </w:rPr>
              <w:t>42)</w:t>
            </w:r>
          </w:p>
        </w:tc>
        <w:tc>
          <w:tcPr>
            <w:tcW w:w="3260"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Cross-sectional study comparing different BHR test to diagnose asthma </w:t>
            </w:r>
          </w:p>
        </w:tc>
        <w:tc>
          <w:tcPr>
            <w:tcW w:w="3390"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eastAsia="Times New Roman" w:cstheme="minorHAnsi"/>
                <w:sz w:val="22"/>
                <w:szCs w:val="22"/>
                <w:lang w:val="en-GB"/>
              </w:rPr>
              <w:t xml:space="preserve">Asthma diagnosis not according to protocol of the </w:t>
            </w:r>
            <w:r w:rsidR="00191874">
              <w:rPr>
                <w:rFonts w:eastAsia="Times New Roman" w:cstheme="minorHAnsi"/>
                <w:sz w:val="22"/>
                <w:szCs w:val="22"/>
                <w:lang w:val="en-GB"/>
              </w:rPr>
              <w:t>TF</w:t>
            </w:r>
            <w:r w:rsidRPr="005141D3">
              <w:rPr>
                <w:rFonts w:eastAsia="Times New Roman" w:cstheme="minorHAnsi"/>
                <w:sz w:val="22"/>
                <w:szCs w:val="22"/>
                <w:lang w:val="en-GB"/>
              </w:rPr>
              <w:t>, diagnosis only questionnaire based.</w:t>
            </w:r>
          </w:p>
        </w:tc>
      </w:tr>
      <w:tr w:rsidR="004B0380" w:rsidRPr="005141D3" w:rsidTr="00252552">
        <w:tc>
          <w:tcPr>
            <w:cnfStyle w:val="001000000000" w:firstRow="0" w:lastRow="0" w:firstColumn="1" w:lastColumn="0" w:oddVBand="0" w:evenVBand="0" w:oddHBand="0" w:evenHBand="0" w:firstRowFirstColumn="0" w:firstRowLastColumn="0" w:lastRowFirstColumn="0" w:lastRowLastColumn="0"/>
            <w:tcW w:w="461" w:type="dxa"/>
          </w:tcPr>
          <w:p w:rsidR="004B0380" w:rsidRPr="005141D3" w:rsidRDefault="004B0380" w:rsidP="00252552">
            <w:pPr>
              <w:spacing w:before="120" w:after="120"/>
              <w:rPr>
                <w:rFonts w:cstheme="minorHAnsi"/>
                <w:b w:val="0"/>
                <w:color w:val="000000"/>
                <w:sz w:val="22"/>
                <w:szCs w:val="22"/>
                <w:lang w:val="en-GB"/>
              </w:rPr>
            </w:pPr>
            <w:r w:rsidRPr="005141D3">
              <w:rPr>
                <w:rFonts w:cstheme="minorHAnsi"/>
                <w:b w:val="0"/>
                <w:color w:val="000000"/>
                <w:sz w:val="22"/>
                <w:szCs w:val="22"/>
                <w:lang w:val="en-GB"/>
              </w:rPr>
              <w:t>4</w:t>
            </w:r>
          </w:p>
        </w:tc>
        <w:tc>
          <w:tcPr>
            <w:tcW w:w="1524"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Carlsen et al, 1998 </w:t>
            </w:r>
            <w:r w:rsidR="00460B1F" w:rsidRPr="00460B1F">
              <w:rPr>
                <w:rFonts w:cstheme="minorHAnsi"/>
                <w:color w:val="000000"/>
                <w:sz w:val="22"/>
                <w:szCs w:val="22"/>
                <w:lang w:val="en-GB"/>
              </w:rPr>
              <w:t>(</w:t>
            </w:r>
            <w:r w:rsidR="00460B1F">
              <w:rPr>
                <w:rFonts w:cstheme="minorHAnsi"/>
                <w:color w:val="000000"/>
                <w:sz w:val="22"/>
                <w:szCs w:val="22"/>
                <w:lang w:val="en-GB"/>
              </w:rPr>
              <w:t>223)</w:t>
            </w:r>
          </w:p>
        </w:tc>
        <w:tc>
          <w:tcPr>
            <w:tcW w:w="3260"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Cross-sectional study comparing cold air inhalation and methacholine BHR to diagnose asthma </w:t>
            </w:r>
          </w:p>
        </w:tc>
        <w:tc>
          <w:tcPr>
            <w:tcW w:w="3390" w:type="dxa"/>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 diagnostic study, comparison of bronchial challenge testing between asthmatics and subjects with chronic lung disease.</w:t>
            </w:r>
          </w:p>
        </w:tc>
      </w:tr>
      <w:tr w:rsidR="004B0380"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4B0380" w:rsidRPr="005141D3" w:rsidRDefault="004B0380" w:rsidP="00252552">
            <w:pPr>
              <w:spacing w:before="120" w:after="120"/>
              <w:rPr>
                <w:rFonts w:cstheme="minorHAnsi"/>
                <w:b w:val="0"/>
                <w:color w:val="000000"/>
                <w:sz w:val="22"/>
                <w:szCs w:val="22"/>
                <w:lang w:val="en-GB"/>
              </w:rPr>
            </w:pPr>
            <w:r w:rsidRPr="005141D3">
              <w:rPr>
                <w:rFonts w:cstheme="minorHAnsi"/>
                <w:b w:val="0"/>
                <w:color w:val="000000"/>
                <w:sz w:val="22"/>
                <w:szCs w:val="22"/>
                <w:lang w:val="en-GB"/>
              </w:rPr>
              <w:t>5</w:t>
            </w:r>
          </w:p>
        </w:tc>
        <w:tc>
          <w:tcPr>
            <w:tcW w:w="1524"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Demissie et al, 1998 </w:t>
            </w:r>
            <w:r w:rsidR="00460B1F" w:rsidRPr="00460B1F">
              <w:rPr>
                <w:rFonts w:cstheme="minorHAnsi"/>
                <w:color w:val="000000"/>
                <w:sz w:val="22"/>
                <w:szCs w:val="22"/>
                <w:lang w:val="en-GB"/>
              </w:rPr>
              <w:t>(</w:t>
            </w:r>
            <w:r w:rsidR="00460B1F">
              <w:rPr>
                <w:rFonts w:cstheme="minorHAnsi"/>
                <w:color w:val="000000"/>
                <w:sz w:val="22"/>
                <w:szCs w:val="22"/>
                <w:lang w:val="en-GB"/>
              </w:rPr>
              <w:t>43)</w:t>
            </w:r>
          </w:p>
        </w:tc>
        <w:tc>
          <w:tcPr>
            <w:tcW w:w="3260"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Cross sectional study comparing questionnaire data and BHR to diagnose asthma </w:t>
            </w:r>
          </w:p>
        </w:tc>
        <w:tc>
          <w:tcPr>
            <w:tcW w:w="3390"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Asthma diagnosis not according to protocol of the </w:t>
            </w:r>
            <w:r w:rsidR="00191874">
              <w:rPr>
                <w:rFonts w:cstheme="minorHAnsi"/>
                <w:sz w:val="22"/>
                <w:szCs w:val="22"/>
                <w:lang w:val="en-GB"/>
              </w:rPr>
              <w:t>TF</w:t>
            </w:r>
            <w:r w:rsidRPr="005141D3">
              <w:rPr>
                <w:rFonts w:cstheme="minorHAnsi"/>
                <w:sz w:val="22"/>
                <w:szCs w:val="22"/>
                <w:lang w:val="en-GB"/>
              </w:rPr>
              <w:t>, diagnosis only questionnaire based.</w:t>
            </w:r>
          </w:p>
        </w:tc>
      </w:tr>
      <w:tr w:rsidR="004B0380" w:rsidRPr="005141D3" w:rsidTr="00252552">
        <w:tc>
          <w:tcPr>
            <w:cnfStyle w:val="001000000000" w:firstRow="0" w:lastRow="0" w:firstColumn="1" w:lastColumn="0" w:oddVBand="0" w:evenVBand="0" w:oddHBand="0" w:evenHBand="0" w:firstRowFirstColumn="0" w:firstRowLastColumn="0" w:lastRowFirstColumn="0" w:lastRowLastColumn="0"/>
            <w:tcW w:w="461" w:type="dxa"/>
          </w:tcPr>
          <w:p w:rsidR="004B0380" w:rsidRPr="005141D3" w:rsidRDefault="004B0380" w:rsidP="00252552">
            <w:pPr>
              <w:spacing w:before="120" w:after="120"/>
              <w:rPr>
                <w:rFonts w:cstheme="minorHAnsi"/>
                <w:b w:val="0"/>
                <w:color w:val="000000"/>
                <w:sz w:val="22"/>
                <w:szCs w:val="22"/>
                <w:lang w:val="en-GB"/>
              </w:rPr>
            </w:pPr>
            <w:r w:rsidRPr="005141D3">
              <w:rPr>
                <w:rFonts w:cstheme="minorHAnsi"/>
                <w:b w:val="0"/>
                <w:color w:val="000000"/>
                <w:sz w:val="22"/>
                <w:szCs w:val="22"/>
                <w:lang w:val="en-GB"/>
              </w:rPr>
              <w:t>6</w:t>
            </w:r>
          </w:p>
        </w:tc>
        <w:tc>
          <w:tcPr>
            <w:tcW w:w="1524"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Fuentes et al, 2011 </w:t>
            </w:r>
            <w:r w:rsidR="00460B1F" w:rsidRPr="00460B1F">
              <w:rPr>
                <w:rFonts w:cstheme="minorHAnsi"/>
                <w:color w:val="000000"/>
                <w:sz w:val="22"/>
                <w:szCs w:val="22"/>
                <w:lang w:val="en-GB"/>
              </w:rPr>
              <w:t>(</w:t>
            </w:r>
            <w:r w:rsidR="00460B1F">
              <w:rPr>
                <w:rFonts w:cstheme="minorHAnsi"/>
                <w:color w:val="000000"/>
                <w:sz w:val="22"/>
                <w:szCs w:val="22"/>
                <w:lang w:val="en-GB"/>
              </w:rPr>
              <w:t>224)</w:t>
            </w:r>
          </w:p>
        </w:tc>
        <w:tc>
          <w:tcPr>
            <w:tcW w:w="3260"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Cross sectional study comparing lung function tests in asthmatic and non-asthmatic patients </w:t>
            </w:r>
          </w:p>
        </w:tc>
        <w:tc>
          <w:tcPr>
            <w:tcW w:w="3390"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 diagnostic study, case control design.</w:t>
            </w:r>
          </w:p>
        </w:tc>
      </w:tr>
      <w:tr w:rsidR="004B0380"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4B0380" w:rsidRPr="005141D3" w:rsidRDefault="004B0380" w:rsidP="00252552">
            <w:pPr>
              <w:spacing w:before="120" w:after="120"/>
              <w:rPr>
                <w:rFonts w:cstheme="minorHAnsi"/>
                <w:b w:val="0"/>
                <w:color w:val="000000"/>
                <w:sz w:val="22"/>
                <w:szCs w:val="22"/>
                <w:lang w:val="en-GB"/>
              </w:rPr>
            </w:pPr>
            <w:r w:rsidRPr="005141D3">
              <w:rPr>
                <w:rFonts w:cstheme="minorHAnsi"/>
                <w:b w:val="0"/>
                <w:color w:val="000000"/>
                <w:sz w:val="22"/>
                <w:szCs w:val="22"/>
                <w:lang w:val="en-GB"/>
              </w:rPr>
              <w:t>7</w:t>
            </w:r>
          </w:p>
        </w:tc>
        <w:tc>
          <w:tcPr>
            <w:tcW w:w="1524"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Galdes-Sebaldt et al, 1985 </w:t>
            </w:r>
            <w:r w:rsidR="00460B1F" w:rsidRPr="00460B1F">
              <w:rPr>
                <w:rFonts w:cstheme="minorHAnsi"/>
                <w:color w:val="000000"/>
                <w:sz w:val="22"/>
                <w:szCs w:val="22"/>
                <w:lang w:val="en-GB"/>
              </w:rPr>
              <w:t>(</w:t>
            </w:r>
            <w:r w:rsidR="00460B1F">
              <w:rPr>
                <w:rFonts w:cstheme="minorHAnsi"/>
                <w:color w:val="000000"/>
                <w:sz w:val="22"/>
                <w:szCs w:val="22"/>
                <w:lang w:val="en-GB"/>
              </w:rPr>
              <w:t>225)</w:t>
            </w:r>
          </w:p>
        </w:tc>
        <w:tc>
          <w:tcPr>
            <w:tcW w:w="3260"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Cross sectional, case control study comparing cold air challenge and other bronchial provocation tests.  </w:t>
            </w:r>
          </w:p>
        </w:tc>
        <w:tc>
          <w:tcPr>
            <w:tcW w:w="3390" w:type="dxa"/>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 diagnostic study, case control design.</w:t>
            </w:r>
          </w:p>
        </w:tc>
      </w:tr>
      <w:tr w:rsidR="004B0380" w:rsidRPr="005141D3" w:rsidTr="00252552">
        <w:tc>
          <w:tcPr>
            <w:cnfStyle w:val="001000000000" w:firstRow="0" w:lastRow="0" w:firstColumn="1" w:lastColumn="0" w:oddVBand="0" w:evenVBand="0" w:oddHBand="0" w:evenHBand="0" w:firstRowFirstColumn="0" w:firstRowLastColumn="0" w:lastRowFirstColumn="0" w:lastRowLastColumn="0"/>
            <w:tcW w:w="461" w:type="dxa"/>
          </w:tcPr>
          <w:p w:rsidR="004B0380" w:rsidRPr="005141D3" w:rsidRDefault="004B0380" w:rsidP="00252552">
            <w:pPr>
              <w:spacing w:before="120" w:after="120"/>
              <w:rPr>
                <w:rFonts w:cstheme="minorHAnsi"/>
                <w:b w:val="0"/>
                <w:color w:val="000000"/>
                <w:sz w:val="22"/>
                <w:szCs w:val="22"/>
                <w:lang w:val="en-GB"/>
              </w:rPr>
            </w:pPr>
            <w:r w:rsidRPr="005141D3">
              <w:rPr>
                <w:rFonts w:cstheme="minorHAnsi"/>
                <w:b w:val="0"/>
                <w:color w:val="000000"/>
                <w:sz w:val="22"/>
                <w:szCs w:val="22"/>
                <w:lang w:val="en-GB"/>
              </w:rPr>
              <w:t>8</w:t>
            </w:r>
          </w:p>
        </w:tc>
        <w:tc>
          <w:tcPr>
            <w:tcW w:w="1524"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Godfrey et al, 1999 </w:t>
            </w:r>
            <w:r w:rsidR="00460B1F" w:rsidRPr="00460B1F">
              <w:rPr>
                <w:rFonts w:cstheme="minorHAnsi"/>
                <w:color w:val="000000"/>
                <w:sz w:val="22"/>
                <w:szCs w:val="22"/>
                <w:lang w:val="en-GB"/>
              </w:rPr>
              <w:t>(</w:t>
            </w:r>
            <w:r w:rsidR="00460B1F">
              <w:rPr>
                <w:rFonts w:cstheme="minorHAnsi"/>
                <w:color w:val="000000"/>
                <w:sz w:val="22"/>
                <w:szCs w:val="22"/>
                <w:lang w:val="en-GB"/>
              </w:rPr>
              <w:t>226)</w:t>
            </w:r>
          </w:p>
        </w:tc>
        <w:tc>
          <w:tcPr>
            <w:tcW w:w="3260"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Review, comparison of different cut-offs to induce BHR</w:t>
            </w:r>
          </w:p>
        </w:tc>
        <w:tc>
          <w:tcPr>
            <w:tcW w:w="3390" w:type="dxa"/>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Review article, no diagnostic study.</w:t>
            </w:r>
          </w:p>
        </w:tc>
      </w:tr>
      <w:tr w:rsidR="004B0380"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4B0380" w:rsidRPr="005141D3" w:rsidRDefault="004B0380" w:rsidP="00252552">
            <w:pPr>
              <w:spacing w:before="120" w:after="120"/>
              <w:rPr>
                <w:rFonts w:cstheme="minorHAnsi"/>
                <w:b w:val="0"/>
                <w:color w:val="000000"/>
                <w:sz w:val="22"/>
                <w:szCs w:val="22"/>
                <w:lang w:val="en-GB"/>
              </w:rPr>
            </w:pPr>
            <w:r w:rsidRPr="005141D3">
              <w:rPr>
                <w:rFonts w:cstheme="minorHAnsi"/>
                <w:b w:val="0"/>
                <w:color w:val="000000"/>
                <w:sz w:val="22"/>
                <w:szCs w:val="22"/>
                <w:lang w:val="en-GB"/>
              </w:rPr>
              <w:t>9</w:t>
            </w:r>
          </w:p>
        </w:tc>
        <w:tc>
          <w:tcPr>
            <w:tcW w:w="1524" w:type="dxa"/>
            <w:hideMark/>
          </w:tcPr>
          <w:p w:rsidR="004B0380" w:rsidRPr="00021344"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fr-CH"/>
              </w:rPr>
            </w:pPr>
            <w:r w:rsidRPr="00021344">
              <w:rPr>
                <w:rFonts w:cstheme="minorHAnsi"/>
                <w:color w:val="000000"/>
                <w:lang w:val="fr-CH"/>
              </w:rPr>
              <w:t xml:space="preserve">Jenkins et al, 1996 </w:t>
            </w:r>
            <w:r w:rsidR="00460B1F" w:rsidRPr="00460B1F">
              <w:rPr>
                <w:rFonts w:cstheme="minorHAnsi"/>
                <w:color w:val="000000"/>
                <w:lang w:val="fr-CH"/>
              </w:rPr>
              <w:t>(</w:t>
            </w:r>
            <w:r w:rsidR="00460B1F">
              <w:rPr>
                <w:rFonts w:cstheme="minorHAnsi"/>
                <w:color w:val="000000"/>
                <w:lang w:val="fr-CH"/>
              </w:rPr>
              <w:t>227)</w:t>
            </w:r>
          </w:p>
        </w:tc>
        <w:tc>
          <w:tcPr>
            <w:tcW w:w="3260"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 sectional study comparing questionnaire assessed symptoms and objective lung function tests</w:t>
            </w:r>
          </w:p>
        </w:tc>
        <w:tc>
          <w:tcPr>
            <w:tcW w:w="3390"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eastAsia="Times New Roman" w:cstheme="minorHAnsi"/>
                <w:sz w:val="22"/>
                <w:szCs w:val="22"/>
                <w:lang w:val="en-GB"/>
              </w:rPr>
              <w:t xml:space="preserve">Asthma diagnosis not according to protocol of the </w:t>
            </w:r>
            <w:r w:rsidR="00191874">
              <w:rPr>
                <w:rFonts w:eastAsia="Times New Roman" w:cstheme="minorHAnsi"/>
                <w:sz w:val="22"/>
                <w:szCs w:val="22"/>
                <w:lang w:val="en-GB"/>
              </w:rPr>
              <w:t>TF</w:t>
            </w:r>
            <w:r w:rsidRPr="005141D3">
              <w:rPr>
                <w:rFonts w:eastAsia="Times New Roman" w:cstheme="minorHAnsi"/>
                <w:sz w:val="22"/>
                <w:szCs w:val="22"/>
                <w:lang w:val="en-GB"/>
              </w:rPr>
              <w:t>, diagnosis only questionnaire based.</w:t>
            </w:r>
          </w:p>
        </w:tc>
      </w:tr>
      <w:tr w:rsidR="004B0380" w:rsidRPr="005141D3" w:rsidTr="00252552">
        <w:tc>
          <w:tcPr>
            <w:cnfStyle w:val="001000000000" w:firstRow="0" w:lastRow="0" w:firstColumn="1" w:lastColumn="0" w:oddVBand="0" w:evenVBand="0" w:oddHBand="0" w:evenHBand="0" w:firstRowFirstColumn="0" w:firstRowLastColumn="0" w:lastRowFirstColumn="0" w:lastRowLastColumn="0"/>
            <w:tcW w:w="461" w:type="dxa"/>
          </w:tcPr>
          <w:p w:rsidR="004B0380" w:rsidRPr="005141D3" w:rsidRDefault="004B0380" w:rsidP="00252552">
            <w:pPr>
              <w:spacing w:before="120" w:after="120"/>
              <w:rPr>
                <w:rFonts w:cstheme="minorHAnsi"/>
                <w:b w:val="0"/>
                <w:color w:val="000000"/>
                <w:sz w:val="22"/>
                <w:szCs w:val="22"/>
                <w:lang w:val="en-GB"/>
              </w:rPr>
            </w:pPr>
            <w:r w:rsidRPr="005141D3">
              <w:rPr>
                <w:rFonts w:cstheme="minorHAnsi"/>
                <w:b w:val="0"/>
                <w:color w:val="000000"/>
                <w:sz w:val="22"/>
                <w:szCs w:val="22"/>
                <w:lang w:val="en-GB"/>
              </w:rPr>
              <w:t>10</w:t>
            </w:r>
          </w:p>
        </w:tc>
        <w:tc>
          <w:tcPr>
            <w:tcW w:w="1524"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Joseph et al, 1999 </w:t>
            </w:r>
            <w:r w:rsidR="00460B1F" w:rsidRPr="00460B1F">
              <w:rPr>
                <w:rFonts w:cstheme="minorHAnsi"/>
                <w:color w:val="000000"/>
                <w:sz w:val="22"/>
                <w:szCs w:val="22"/>
                <w:lang w:val="en-GB"/>
              </w:rPr>
              <w:t>(</w:t>
            </w:r>
            <w:r w:rsidR="00460B1F">
              <w:rPr>
                <w:rFonts w:cstheme="minorHAnsi"/>
                <w:color w:val="000000"/>
                <w:sz w:val="22"/>
                <w:szCs w:val="22"/>
                <w:lang w:val="en-GB"/>
              </w:rPr>
              <w:t>228)</w:t>
            </w:r>
          </w:p>
        </w:tc>
        <w:tc>
          <w:tcPr>
            <w:tcW w:w="3260"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Comparative study on different asthma definitions, no original data in patients was obtained. </w:t>
            </w:r>
          </w:p>
        </w:tc>
        <w:tc>
          <w:tcPr>
            <w:tcW w:w="3390"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Reference standard does not match </w:t>
            </w:r>
            <w:r w:rsidR="00191874">
              <w:rPr>
                <w:rFonts w:cstheme="minorHAnsi"/>
                <w:sz w:val="22"/>
                <w:szCs w:val="22"/>
                <w:lang w:val="en-GB"/>
              </w:rPr>
              <w:t>TF</w:t>
            </w:r>
            <w:r w:rsidRPr="005141D3">
              <w:rPr>
                <w:rFonts w:cstheme="minorHAnsi"/>
                <w:sz w:val="22"/>
                <w:szCs w:val="22"/>
                <w:lang w:val="en-GB"/>
              </w:rPr>
              <w:t xml:space="preserve"> definition (self-reported physician diagnosis of asthma – no objective test).</w:t>
            </w:r>
          </w:p>
        </w:tc>
      </w:tr>
      <w:tr w:rsidR="004B0380"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4B0380" w:rsidRPr="005141D3" w:rsidRDefault="004B0380" w:rsidP="00252552">
            <w:pPr>
              <w:spacing w:before="120" w:after="120"/>
              <w:rPr>
                <w:rFonts w:cstheme="minorHAnsi"/>
                <w:b w:val="0"/>
                <w:color w:val="000000"/>
                <w:sz w:val="22"/>
                <w:szCs w:val="22"/>
                <w:lang w:val="en-GB"/>
              </w:rPr>
            </w:pPr>
            <w:r w:rsidRPr="005141D3">
              <w:rPr>
                <w:rFonts w:cstheme="minorHAnsi"/>
                <w:b w:val="0"/>
                <w:color w:val="000000"/>
                <w:sz w:val="22"/>
                <w:szCs w:val="22"/>
                <w:lang w:val="en-GB"/>
              </w:rPr>
              <w:t>11</w:t>
            </w:r>
          </w:p>
        </w:tc>
        <w:tc>
          <w:tcPr>
            <w:tcW w:w="1524"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Kussek et al, 2006 </w:t>
            </w:r>
            <w:r w:rsidR="00567F89" w:rsidRPr="00567F89">
              <w:rPr>
                <w:rFonts w:cstheme="minorHAnsi"/>
                <w:color w:val="000000"/>
                <w:sz w:val="22"/>
                <w:szCs w:val="22"/>
                <w:lang w:val="en-GB"/>
              </w:rPr>
              <w:t>(</w:t>
            </w:r>
            <w:r w:rsidR="00567F89">
              <w:rPr>
                <w:rFonts w:cstheme="minorHAnsi"/>
                <w:color w:val="000000"/>
                <w:sz w:val="22"/>
                <w:szCs w:val="22"/>
                <w:lang w:val="en-GB"/>
              </w:rPr>
              <w:t>229)</w:t>
            </w:r>
          </w:p>
        </w:tc>
        <w:tc>
          <w:tcPr>
            <w:tcW w:w="3260"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 sectional study assessing the effect of BHR in asthmatic and non-asthmatic children</w:t>
            </w:r>
          </w:p>
        </w:tc>
        <w:tc>
          <w:tcPr>
            <w:tcW w:w="3390"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 diagnostic study, case control design</w:t>
            </w:r>
          </w:p>
        </w:tc>
      </w:tr>
      <w:tr w:rsidR="004B0380" w:rsidRPr="005141D3" w:rsidTr="00252552">
        <w:tc>
          <w:tcPr>
            <w:cnfStyle w:val="001000000000" w:firstRow="0" w:lastRow="0" w:firstColumn="1" w:lastColumn="0" w:oddVBand="0" w:evenVBand="0" w:oddHBand="0" w:evenHBand="0" w:firstRowFirstColumn="0" w:firstRowLastColumn="0" w:lastRowFirstColumn="0" w:lastRowLastColumn="0"/>
            <w:tcW w:w="461" w:type="dxa"/>
          </w:tcPr>
          <w:p w:rsidR="004B0380" w:rsidRPr="005141D3" w:rsidRDefault="004B0380" w:rsidP="00252552">
            <w:pPr>
              <w:spacing w:before="120" w:after="120"/>
              <w:rPr>
                <w:rFonts w:cstheme="minorHAnsi"/>
                <w:b w:val="0"/>
                <w:color w:val="000000"/>
                <w:sz w:val="22"/>
                <w:szCs w:val="22"/>
                <w:lang w:val="en-GB"/>
              </w:rPr>
            </w:pPr>
            <w:r w:rsidRPr="005141D3">
              <w:rPr>
                <w:rFonts w:cstheme="minorHAnsi"/>
                <w:b w:val="0"/>
                <w:color w:val="000000"/>
                <w:sz w:val="22"/>
                <w:szCs w:val="22"/>
                <w:lang w:val="en-GB"/>
              </w:rPr>
              <w:t>12</w:t>
            </w:r>
          </w:p>
        </w:tc>
        <w:tc>
          <w:tcPr>
            <w:tcW w:w="1524" w:type="dxa"/>
            <w:hideMark/>
          </w:tcPr>
          <w:p w:rsidR="004B0380" w:rsidRPr="00021344"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r w:rsidRPr="00F81460">
              <w:rPr>
                <w:rFonts w:cstheme="minorHAnsi"/>
                <w:color w:val="000000"/>
              </w:rPr>
              <w:t xml:space="preserve">Lazo-Velasquez et al, 2005 </w:t>
            </w:r>
            <w:r w:rsidR="00567F89" w:rsidRPr="00567F89">
              <w:rPr>
                <w:rFonts w:cstheme="minorHAnsi"/>
                <w:color w:val="000000"/>
              </w:rPr>
              <w:t>(</w:t>
            </w:r>
            <w:r w:rsidR="00567F89">
              <w:rPr>
                <w:rFonts w:cstheme="minorHAnsi"/>
                <w:color w:val="000000"/>
              </w:rPr>
              <w:t>230)</w:t>
            </w:r>
          </w:p>
        </w:tc>
        <w:tc>
          <w:tcPr>
            <w:tcW w:w="3260"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Cross-sectional study comparing prevalence of BHR in diferent severity type of asthma and non-asthmatic children. </w:t>
            </w:r>
          </w:p>
        </w:tc>
        <w:tc>
          <w:tcPr>
            <w:tcW w:w="3390"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 diagnostic study, case control design.</w:t>
            </w:r>
          </w:p>
        </w:tc>
      </w:tr>
      <w:tr w:rsidR="004B0380"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4B0380" w:rsidRPr="005141D3" w:rsidRDefault="004B0380" w:rsidP="00252552">
            <w:pPr>
              <w:spacing w:before="120" w:after="120"/>
              <w:rPr>
                <w:rFonts w:cstheme="minorHAnsi"/>
                <w:b w:val="0"/>
                <w:color w:val="000000"/>
                <w:sz w:val="22"/>
                <w:szCs w:val="22"/>
                <w:lang w:val="en-GB"/>
              </w:rPr>
            </w:pPr>
            <w:r w:rsidRPr="005141D3">
              <w:rPr>
                <w:rFonts w:cstheme="minorHAnsi"/>
                <w:b w:val="0"/>
                <w:color w:val="000000"/>
                <w:sz w:val="22"/>
                <w:szCs w:val="22"/>
                <w:lang w:val="en-GB"/>
              </w:rPr>
              <w:t>13</w:t>
            </w:r>
          </w:p>
        </w:tc>
        <w:tc>
          <w:tcPr>
            <w:tcW w:w="1524" w:type="dxa"/>
            <w:hideMark/>
          </w:tcPr>
          <w:p w:rsidR="004B0380" w:rsidRPr="00021344"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r w:rsidRPr="00F81460">
              <w:rPr>
                <w:rFonts w:cstheme="minorHAnsi"/>
                <w:color w:val="000000"/>
              </w:rPr>
              <w:t xml:space="preserve">Lis et al, 1998 </w:t>
            </w:r>
            <w:r w:rsidR="00567F89" w:rsidRPr="00567F89">
              <w:rPr>
                <w:rFonts w:cstheme="minorHAnsi"/>
                <w:color w:val="000000"/>
              </w:rPr>
              <w:t>(</w:t>
            </w:r>
            <w:r w:rsidR="00567F89">
              <w:rPr>
                <w:rFonts w:cstheme="minorHAnsi"/>
                <w:color w:val="000000"/>
              </w:rPr>
              <w:t>231)</w:t>
            </w:r>
          </w:p>
        </w:tc>
        <w:tc>
          <w:tcPr>
            <w:tcW w:w="3260"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assessing BHR to different doses of hypertonic saline</w:t>
            </w:r>
          </w:p>
        </w:tc>
        <w:tc>
          <w:tcPr>
            <w:tcW w:w="3390"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eastAsia="Times New Roman" w:cstheme="minorHAnsi"/>
                <w:sz w:val="22"/>
                <w:szCs w:val="22"/>
                <w:lang w:val="en-GB"/>
              </w:rPr>
              <w:t xml:space="preserve">Asthma diagnosis not according to protocol of the </w:t>
            </w:r>
            <w:r w:rsidR="00191874">
              <w:rPr>
                <w:rFonts w:eastAsia="Times New Roman" w:cstheme="minorHAnsi"/>
                <w:sz w:val="22"/>
                <w:szCs w:val="22"/>
                <w:lang w:val="en-GB"/>
              </w:rPr>
              <w:t>TF</w:t>
            </w:r>
            <w:r w:rsidRPr="005141D3">
              <w:rPr>
                <w:rFonts w:eastAsia="Times New Roman" w:cstheme="minorHAnsi"/>
                <w:sz w:val="22"/>
                <w:szCs w:val="22"/>
                <w:lang w:val="en-GB"/>
              </w:rPr>
              <w:t>, diagnosis only questionnaire based; case control study.</w:t>
            </w:r>
          </w:p>
        </w:tc>
      </w:tr>
      <w:tr w:rsidR="004B0380" w:rsidRPr="005141D3" w:rsidTr="00252552">
        <w:tc>
          <w:tcPr>
            <w:cnfStyle w:val="001000000000" w:firstRow="0" w:lastRow="0" w:firstColumn="1" w:lastColumn="0" w:oddVBand="0" w:evenVBand="0" w:oddHBand="0" w:evenHBand="0" w:firstRowFirstColumn="0" w:firstRowLastColumn="0" w:lastRowFirstColumn="0" w:lastRowLastColumn="0"/>
            <w:tcW w:w="461" w:type="dxa"/>
          </w:tcPr>
          <w:p w:rsidR="004B0380" w:rsidRPr="005141D3" w:rsidRDefault="004B0380" w:rsidP="00252552">
            <w:pPr>
              <w:spacing w:before="120" w:after="120"/>
              <w:rPr>
                <w:rFonts w:cstheme="minorHAnsi"/>
                <w:b w:val="0"/>
                <w:color w:val="000000"/>
                <w:sz w:val="22"/>
                <w:szCs w:val="22"/>
                <w:lang w:val="en-GB"/>
              </w:rPr>
            </w:pPr>
            <w:r w:rsidRPr="005141D3">
              <w:rPr>
                <w:rFonts w:cstheme="minorHAnsi"/>
                <w:b w:val="0"/>
                <w:color w:val="000000"/>
                <w:sz w:val="22"/>
                <w:szCs w:val="22"/>
                <w:lang w:val="en-GB"/>
              </w:rPr>
              <w:lastRenderedPageBreak/>
              <w:t>14</w:t>
            </w:r>
          </w:p>
        </w:tc>
        <w:tc>
          <w:tcPr>
            <w:tcW w:w="1524"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Mai et al, 2002 </w:t>
            </w:r>
            <w:r w:rsidR="00567F89" w:rsidRPr="00567F89">
              <w:rPr>
                <w:rFonts w:cstheme="minorHAnsi"/>
                <w:color w:val="000000"/>
                <w:sz w:val="22"/>
                <w:szCs w:val="22"/>
                <w:lang w:val="en-GB"/>
              </w:rPr>
              <w:t>(</w:t>
            </w:r>
            <w:r w:rsidR="00567F89">
              <w:rPr>
                <w:rFonts w:cstheme="minorHAnsi"/>
                <w:color w:val="000000"/>
                <w:sz w:val="22"/>
                <w:szCs w:val="22"/>
                <w:lang w:val="en-GB"/>
              </w:rPr>
              <w:t>60)</w:t>
            </w:r>
          </w:p>
        </w:tc>
        <w:tc>
          <w:tcPr>
            <w:tcW w:w="3260"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 sectional study assessing the vlaue ISAAC questionnaire to BHR</w:t>
            </w:r>
          </w:p>
        </w:tc>
        <w:tc>
          <w:tcPr>
            <w:tcW w:w="3390"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eastAsia="Times New Roman" w:cstheme="minorHAnsi"/>
                <w:sz w:val="22"/>
                <w:szCs w:val="22"/>
                <w:lang w:val="en-GB"/>
              </w:rPr>
              <w:t xml:space="preserve">Asthma diagnosis not according to protocol of the </w:t>
            </w:r>
            <w:r w:rsidR="00191874">
              <w:rPr>
                <w:rFonts w:eastAsia="Times New Roman" w:cstheme="minorHAnsi"/>
                <w:sz w:val="22"/>
                <w:szCs w:val="22"/>
                <w:lang w:val="en-GB"/>
              </w:rPr>
              <w:t>TF</w:t>
            </w:r>
            <w:r w:rsidRPr="005141D3">
              <w:rPr>
                <w:rFonts w:eastAsia="Times New Roman" w:cstheme="minorHAnsi"/>
                <w:sz w:val="22"/>
                <w:szCs w:val="22"/>
                <w:lang w:val="en-GB"/>
              </w:rPr>
              <w:t>, diagnosis only questionnaire based; case control study.</w:t>
            </w:r>
          </w:p>
        </w:tc>
      </w:tr>
      <w:tr w:rsidR="004B0380"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4B0380" w:rsidRPr="005141D3" w:rsidRDefault="004B0380" w:rsidP="00252552">
            <w:pPr>
              <w:spacing w:before="120" w:after="120"/>
              <w:rPr>
                <w:rFonts w:cstheme="minorHAnsi"/>
                <w:b w:val="0"/>
                <w:color w:val="000000"/>
                <w:sz w:val="22"/>
                <w:szCs w:val="22"/>
                <w:lang w:val="en-GB"/>
              </w:rPr>
            </w:pPr>
            <w:r w:rsidRPr="005141D3">
              <w:rPr>
                <w:rFonts w:cstheme="minorHAnsi"/>
                <w:b w:val="0"/>
                <w:color w:val="000000"/>
                <w:sz w:val="22"/>
                <w:szCs w:val="22"/>
                <w:lang w:val="en-GB"/>
              </w:rPr>
              <w:t>15</w:t>
            </w:r>
          </w:p>
        </w:tc>
        <w:tc>
          <w:tcPr>
            <w:tcW w:w="1524"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Nicolai et al, 1993 </w:t>
            </w:r>
            <w:r w:rsidR="00567F89" w:rsidRPr="00567F89">
              <w:rPr>
                <w:rFonts w:cstheme="minorHAnsi"/>
                <w:color w:val="000000"/>
                <w:sz w:val="22"/>
                <w:szCs w:val="22"/>
                <w:lang w:val="en-GB"/>
              </w:rPr>
              <w:t>(</w:t>
            </w:r>
            <w:r w:rsidR="00567F89">
              <w:rPr>
                <w:rFonts w:cstheme="minorHAnsi"/>
                <w:color w:val="000000"/>
                <w:sz w:val="22"/>
                <w:szCs w:val="22"/>
                <w:lang w:val="en-GB"/>
              </w:rPr>
              <w:t>209)</w:t>
            </w:r>
          </w:p>
        </w:tc>
        <w:tc>
          <w:tcPr>
            <w:tcW w:w="3260"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screening for asthma with cold air challenge.</w:t>
            </w:r>
          </w:p>
        </w:tc>
        <w:tc>
          <w:tcPr>
            <w:tcW w:w="3390"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General population, asthma not confirmed by objective test but assessed by questionnaire.</w:t>
            </w:r>
          </w:p>
        </w:tc>
      </w:tr>
      <w:tr w:rsidR="004B0380" w:rsidRPr="005141D3" w:rsidTr="00252552">
        <w:tc>
          <w:tcPr>
            <w:cnfStyle w:val="001000000000" w:firstRow="0" w:lastRow="0" w:firstColumn="1" w:lastColumn="0" w:oddVBand="0" w:evenVBand="0" w:oddHBand="0" w:evenHBand="0" w:firstRowFirstColumn="0" w:firstRowLastColumn="0" w:lastRowFirstColumn="0" w:lastRowLastColumn="0"/>
            <w:tcW w:w="461" w:type="dxa"/>
          </w:tcPr>
          <w:p w:rsidR="004B0380" w:rsidRPr="005141D3" w:rsidRDefault="004B0380" w:rsidP="00252552">
            <w:pPr>
              <w:spacing w:before="120" w:after="120"/>
              <w:rPr>
                <w:rFonts w:cstheme="minorHAnsi"/>
                <w:b w:val="0"/>
                <w:color w:val="000000"/>
                <w:sz w:val="22"/>
                <w:szCs w:val="22"/>
                <w:lang w:val="en-GB"/>
              </w:rPr>
            </w:pPr>
            <w:r w:rsidRPr="005141D3">
              <w:rPr>
                <w:rFonts w:cstheme="minorHAnsi"/>
                <w:b w:val="0"/>
                <w:color w:val="000000"/>
                <w:sz w:val="22"/>
                <w:szCs w:val="22"/>
                <w:lang w:val="en-GB"/>
              </w:rPr>
              <w:t>16</w:t>
            </w:r>
          </w:p>
        </w:tc>
        <w:tc>
          <w:tcPr>
            <w:tcW w:w="1524"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Nja et al, 2000 </w:t>
            </w:r>
            <w:r w:rsidR="00567F89" w:rsidRPr="00567F89">
              <w:rPr>
                <w:rFonts w:cstheme="minorHAnsi"/>
                <w:color w:val="000000"/>
                <w:sz w:val="22"/>
                <w:szCs w:val="22"/>
                <w:lang w:val="en-GB"/>
              </w:rPr>
              <w:t>(</w:t>
            </w:r>
            <w:r w:rsidR="00567F89">
              <w:rPr>
                <w:rFonts w:cstheme="minorHAnsi"/>
                <w:color w:val="000000"/>
                <w:sz w:val="22"/>
                <w:szCs w:val="22"/>
                <w:lang w:val="en-GB"/>
              </w:rPr>
              <w:t>232)</w:t>
            </w:r>
          </w:p>
        </w:tc>
        <w:tc>
          <w:tcPr>
            <w:tcW w:w="3260"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assessing the prevalence of questionnaire based asthma diagnosis</w:t>
            </w:r>
          </w:p>
        </w:tc>
        <w:tc>
          <w:tcPr>
            <w:tcW w:w="3390"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eastAsia="Times New Roman" w:cstheme="minorHAnsi"/>
                <w:sz w:val="22"/>
                <w:szCs w:val="22"/>
                <w:lang w:val="en-GB"/>
              </w:rPr>
              <w:t xml:space="preserve">Asthma diagnosis not according to protocol of the </w:t>
            </w:r>
            <w:r w:rsidR="00191874">
              <w:rPr>
                <w:rFonts w:eastAsia="Times New Roman" w:cstheme="minorHAnsi"/>
                <w:sz w:val="22"/>
                <w:szCs w:val="22"/>
                <w:lang w:val="en-GB"/>
              </w:rPr>
              <w:t>TF</w:t>
            </w:r>
            <w:r w:rsidRPr="005141D3">
              <w:rPr>
                <w:rFonts w:eastAsia="Times New Roman" w:cstheme="minorHAnsi"/>
                <w:sz w:val="22"/>
                <w:szCs w:val="22"/>
                <w:lang w:val="en-GB"/>
              </w:rPr>
              <w:t>, diagnosis only questionnaire based.</w:t>
            </w:r>
          </w:p>
        </w:tc>
      </w:tr>
      <w:tr w:rsidR="004B0380"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4B0380" w:rsidRPr="005141D3" w:rsidRDefault="004B0380" w:rsidP="00252552">
            <w:pPr>
              <w:spacing w:before="120" w:after="120"/>
              <w:rPr>
                <w:rFonts w:cstheme="minorHAnsi"/>
                <w:b w:val="0"/>
                <w:color w:val="000000"/>
                <w:sz w:val="22"/>
                <w:szCs w:val="22"/>
                <w:lang w:val="en-GB"/>
              </w:rPr>
            </w:pPr>
            <w:r w:rsidRPr="005141D3">
              <w:rPr>
                <w:rFonts w:cstheme="minorHAnsi"/>
                <w:b w:val="0"/>
                <w:color w:val="000000"/>
                <w:sz w:val="22"/>
                <w:szCs w:val="22"/>
                <w:lang w:val="en-GB"/>
              </w:rPr>
              <w:t>17</w:t>
            </w:r>
          </w:p>
        </w:tc>
        <w:tc>
          <w:tcPr>
            <w:tcW w:w="1524"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Okupa et al. 2012 </w:t>
            </w:r>
            <w:r w:rsidR="00567F89" w:rsidRPr="00567F89">
              <w:rPr>
                <w:rFonts w:cstheme="minorHAnsi"/>
                <w:color w:val="000000"/>
                <w:sz w:val="22"/>
                <w:szCs w:val="22"/>
                <w:lang w:val="en-GB"/>
              </w:rPr>
              <w:t>(</w:t>
            </w:r>
            <w:r w:rsidR="00567F89">
              <w:rPr>
                <w:rFonts w:cstheme="minorHAnsi"/>
                <w:color w:val="000000"/>
                <w:sz w:val="22"/>
                <w:szCs w:val="22"/>
                <w:lang w:val="en-GB"/>
              </w:rPr>
              <w:t>233)</w:t>
            </w:r>
          </w:p>
        </w:tc>
        <w:tc>
          <w:tcPr>
            <w:tcW w:w="3260"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assessing the properties of a new mannitol powder to assess BHR</w:t>
            </w:r>
          </w:p>
        </w:tc>
        <w:tc>
          <w:tcPr>
            <w:tcW w:w="3390"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Conference abstract</w:t>
            </w:r>
          </w:p>
        </w:tc>
      </w:tr>
      <w:tr w:rsidR="004B0380" w:rsidRPr="005141D3" w:rsidTr="00252552">
        <w:tc>
          <w:tcPr>
            <w:cnfStyle w:val="001000000000" w:firstRow="0" w:lastRow="0" w:firstColumn="1" w:lastColumn="0" w:oddVBand="0" w:evenVBand="0" w:oddHBand="0" w:evenHBand="0" w:firstRowFirstColumn="0" w:firstRowLastColumn="0" w:lastRowFirstColumn="0" w:lastRowLastColumn="0"/>
            <w:tcW w:w="461" w:type="dxa"/>
          </w:tcPr>
          <w:p w:rsidR="004B0380" w:rsidRPr="005141D3" w:rsidRDefault="004B0380" w:rsidP="00252552">
            <w:pPr>
              <w:spacing w:before="120" w:after="120"/>
              <w:rPr>
                <w:rFonts w:cstheme="minorHAnsi"/>
                <w:b w:val="0"/>
                <w:color w:val="000000"/>
                <w:sz w:val="22"/>
                <w:szCs w:val="22"/>
                <w:lang w:val="en-GB"/>
              </w:rPr>
            </w:pPr>
            <w:r w:rsidRPr="005141D3">
              <w:rPr>
                <w:rFonts w:cstheme="minorHAnsi"/>
                <w:b w:val="0"/>
                <w:color w:val="000000"/>
                <w:sz w:val="22"/>
                <w:szCs w:val="22"/>
                <w:lang w:val="en-GB"/>
              </w:rPr>
              <w:t>18</w:t>
            </w:r>
          </w:p>
        </w:tc>
        <w:tc>
          <w:tcPr>
            <w:tcW w:w="1524"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Piotrowska et al, 2007 </w:t>
            </w:r>
            <w:r w:rsidR="00567F89" w:rsidRPr="00567F89">
              <w:rPr>
                <w:rFonts w:cstheme="minorHAnsi"/>
                <w:color w:val="000000"/>
                <w:sz w:val="22"/>
                <w:szCs w:val="22"/>
                <w:lang w:val="en-GB"/>
              </w:rPr>
              <w:t>(</w:t>
            </w:r>
            <w:r w:rsidR="00567F89">
              <w:rPr>
                <w:rFonts w:cstheme="minorHAnsi"/>
                <w:color w:val="000000"/>
                <w:sz w:val="22"/>
                <w:szCs w:val="22"/>
                <w:lang w:val="en-GB"/>
              </w:rPr>
              <w:t>234)</w:t>
            </w:r>
          </w:p>
        </w:tc>
        <w:tc>
          <w:tcPr>
            <w:tcW w:w="3260"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comparing methacholine and hypertonic saline provocation tests</w:t>
            </w:r>
          </w:p>
        </w:tc>
        <w:tc>
          <w:tcPr>
            <w:tcW w:w="3390" w:type="dxa"/>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General population, study gives only prevalence of symptoms in asthma vs. no asthma.</w:t>
            </w:r>
          </w:p>
        </w:tc>
      </w:tr>
      <w:tr w:rsidR="004B0380"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4B0380" w:rsidRPr="005141D3" w:rsidRDefault="004B0380" w:rsidP="00252552">
            <w:pPr>
              <w:spacing w:before="120" w:after="120"/>
              <w:rPr>
                <w:rFonts w:cstheme="minorHAnsi"/>
                <w:b w:val="0"/>
                <w:color w:val="000000"/>
                <w:sz w:val="22"/>
                <w:szCs w:val="22"/>
                <w:lang w:val="en-GB"/>
              </w:rPr>
            </w:pPr>
            <w:r w:rsidRPr="005141D3">
              <w:rPr>
                <w:rFonts w:cstheme="minorHAnsi"/>
                <w:b w:val="0"/>
                <w:color w:val="000000"/>
                <w:sz w:val="22"/>
                <w:szCs w:val="22"/>
                <w:lang w:val="en-GB"/>
              </w:rPr>
              <w:t>19</w:t>
            </w:r>
          </w:p>
        </w:tc>
        <w:tc>
          <w:tcPr>
            <w:tcW w:w="1524"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Ponsonby et al, 1996 </w:t>
            </w:r>
            <w:r w:rsidR="00567F89" w:rsidRPr="00567F89">
              <w:rPr>
                <w:rFonts w:cstheme="minorHAnsi"/>
                <w:color w:val="000000"/>
                <w:sz w:val="22"/>
                <w:szCs w:val="22"/>
                <w:lang w:val="en-GB"/>
              </w:rPr>
              <w:t>(</w:t>
            </w:r>
            <w:r w:rsidR="00567F89">
              <w:rPr>
                <w:rFonts w:cstheme="minorHAnsi"/>
                <w:color w:val="000000"/>
                <w:sz w:val="22"/>
                <w:szCs w:val="22"/>
                <w:lang w:val="en-GB"/>
              </w:rPr>
              <w:t>64)</w:t>
            </w:r>
          </w:p>
        </w:tc>
        <w:tc>
          <w:tcPr>
            <w:tcW w:w="3260"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comparing asthma symptoms reported in the ISAAC questionnaire to BHR results</w:t>
            </w:r>
          </w:p>
        </w:tc>
        <w:tc>
          <w:tcPr>
            <w:tcW w:w="3390"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Population does not match </w:t>
            </w:r>
            <w:r w:rsidR="00191874">
              <w:rPr>
                <w:rFonts w:cstheme="minorHAnsi"/>
                <w:sz w:val="22"/>
                <w:szCs w:val="22"/>
                <w:lang w:val="en-GB"/>
              </w:rPr>
              <w:t>TF</w:t>
            </w:r>
            <w:r w:rsidRPr="005141D3">
              <w:rPr>
                <w:rFonts w:cstheme="minorHAnsi"/>
                <w:sz w:val="22"/>
                <w:szCs w:val="22"/>
                <w:lang w:val="en-GB"/>
              </w:rPr>
              <w:t xml:space="preserve"> protocol. The population includes healthy</w:t>
            </w:r>
          </w:p>
        </w:tc>
      </w:tr>
      <w:tr w:rsidR="004B0380" w:rsidRPr="005141D3" w:rsidTr="00252552">
        <w:tc>
          <w:tcPr>
            <w:cnfStyle w:val="001000000000" w:firstRow="0" w:lastRow="0" w:firstColumn="1" w:lastColumn="0" w:oddVBand="0" w:evenVBand="0" w:oddHBand="0" w:evenHBand="0" w:firstRowFirstColumn="0" w:firstRowLastColumn="0" w:lastRowFirstColumn="0" w:lastRowLastColumn="0"/>
            <w:tcW w:w="461" w:type="dxa"/>
          </w:tcPr>
          <w:p w:rsidR="004B0380" w:rsidRPr="005141D3" w:rsidRDefault="004B0380" w:rsidP="00252552">
            <w:pPr>
              <w:spacing w:before="120" w:after="120"/>
              <w:rPr>
                <w:rFonts w:cstheme="minorHAnsi"/>
                <w:b w:val="0"/>
                <w:color w:val="000000"/>
                <w:sz w:val="22"/>
                <w:szCs w:val="22"/>
                <w:lang w:val="en-GB"/>
              </w:rPr>
            </w:pPr>
            <w:r w:rsidRPr="005141D3">
              <w:rPr>
                <w:rFonts w:cstheme="minorHAnsi"/>
                <w:b w:val="0"/>
                <w:color w:val="000000"/>
                <w:sz w:val="22"/>
                <w:szCs w:val="22"/>
                <w:lang w:val="en-GB"/>
              </w:rPr>
              <w:t>20</w:t>
            </w:r>
          </w:p>
        </w:tc>
        <w:tc>
          <w:tcPr>
            <w:tcW w:w="1524"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Riedler et al, 1994 </w:t>
            </w:r>
            <w:r w:rsidR="00567F89" w:rsidRPr="00567F89">
              <w:rPr>
                <w:rFonts w:cstheme="minorHAnsi"/>
                <w:color w:val="000000"/>
                <w:sz w:val="22"/>
                <w:szCs w:val="22"/>
                <w:lang w:val="en-GB"/>
              </w:rPr>
              <w:t>(</w:t>
            </w:r>
            <w:r w:rsidR="00567F89">
              <w:rPr>
                <w:rFonts w:cstheme="minorHAnsi"/>
                <w:color w:val="000000"/>
                <w:sz w:val="22"/>
                <w:szCs w:val="22"/>
                <w:lang w:val="en-GB"/>
              </w:rPr>
              <w:t>65)</w:t>
            </w:r>
          </w:p>
        </w:tc>
        <w:tc>
          <w:tcPr>
            <w:tcW w:w="3260"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assessing the hypertonic saline to diagnose asthma</w:t>
            </w:r>
          </w:p>
        </w:tc>
        <w:tc>
          <w:tcPr>
            <w:tcW w:w="3390"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Case control study.</w:t>
            </w:r>
          </w:p>
        </w:tc>
      </w:tr>
      <w:tr w:rsidR="004B0380"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4B0380" w:rsidRPr="005141D3" w:rsidRDefault="004B0380" w:rsidP="00252552">
            <w:pPr>
              <w:spacing w:before="120" w:after="120"/>
              <w:rPr>
                <w:rFonts w:cstheme="minorHAnsi"/>
                <w:b w:val="0"/>
                <w:color w:val="000000"/>
                <w:sz w:val="22"/>
                <w:szCs w:val="22"/>
                <w:lang w:val="en-GB"/>
              </w:rPr>
            </w:pPr>
            <w:r w:rsidRPr="005141D3">
              <w:rPr>
                <w:rFonts w:cstheme="minorHAnsi"/>
                <w:b w:val="0"/>
                <w:color w:val="000000"/>
                <w:sz w:val="22"/>
                <w:szCs w:val="22"/>
                <w:lang w:val="en-GB"/>
              </w:rPr>
              <w:t>21</w:t>
            </w:r>
          </w:p>
        </w:tc>
        <w:tc>
          <w:tcPr>
            <w:tcW w:w="1524"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Riiser et al, 2012 </w:t>
            </w:r>
            <w:r w:rsidR="002E5377" w:rsidRPr="002E5377">
              <w:rPr>
                <w:rFonts w:cstheme="minorHAnsi"/>
                <w:color w:val="000000"/>
                <w:sz w:val="22"/>
                <w:szCs w:val="22"/>
                <w:lang w:val="en-GB"/>
              </w:rPr>
              <w:t>(</w:t>
            </w:r>
            <w:r w:rsidR="002E5377">
              <w:rPr>
                <w:rFonts w:cstheme="minorHAnsi"/>
                <w:color w:val="000000"/>
                <w:sz w:val="22"/>
                <w:szCs w:val="22"/>
                <w:lang w:val="en-GB"/>
              </w:rPr>
              <w:t>214)</w:t>
            </w:r>
          </w:p>
        </w:tc>
        <w:tc>
          <w:tcPr>
            <w:tcW w:w="3260"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Birth cohort study assessing the association between methacholine and exercise challenge with later asthma diagnosis</w:t>
            </w:r>
          </w:p>
        </w:tc>
        <w:tc>
          <w:tcPr>
            <w:tcW w:w="3390"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eastAsia="Times New Roman" w:cstheme="minorHAnsi"/>
                <w:sz w:val="22"/>
                <w:szCs w:val="22"/>
                <w:lang w:val="en-GB"/>
              </w:rPr>
              <w:t xml:space="preserve">Asthma diagnosis not according to protocol of the </w:t>
            </w:r>
            <w:r w:rsidR="00191874">
              <w:rPr>
                <w:rFonts w:eastAsia="Times New Roman" w:cstheme="minorHAnsi"/>
                <w:sz w:val="22"/>
                <w:szCs w:val="22"/>
                <w:lang w:val="en-GB"/>
              </w:rPr>
              <w:t>TF</w:t>
            </w:r>
            <w:r w:rsidRPr="005141D3">
              <w:rPr>
                <w:rFonts w:eastAsia="Times New Roman" w:cstheme="minorHAnsi"/>
                <w:sz w:val="22"/>
                <w:szCs w:val="22"/>
                <w:lang w:val="en-GB"/>
              </w:rPr>
              <w:t>, no diagnostic test used for diagnosis.</w:t>
            </w:r>
          </w:p>
        </w:tc>
      </w:tr>
      <w:tr w:rsidR="004B0380" w:rsidRPr="005141D3" w:rsidTr="00252552">
        <w:tc>
          <w:tcPr>
            <w:cnfStyle w:val="001000000000" w:firstRow="0" w:lastRow="0" w:firstColumn="1" w:lastColumn="0" w:oddVBand="0" w:evenVBand="0" w:oddHBand="0" w:evenHBand="0" w:firstRowFirstColumn="0" w:firstRowLastColumn="0" w:lastRowFirstColumn="0" w:lastRowLastColumn="0"/>
            <w:tcW w:w="461" w:type="dxa"/>
          </w:tcPr>
          <w:p w:rsidR="004B0380" w:rsidRPr="005141D3" w:rsidRDefault="004B0380" w:rsidP="00252552">
            <w:pPr>
              <w:spacing w:before="120" w:after="120"/>
              <w:rPr>
                <w:rFonts w:cstheme="minorHAnsi"/>
                <w:b w:val="0"/>
                <w:color w:val="000000"/>
                <w:sz w:val="22"/>
                <w:szCs w:val="22"/>
                <w:lang w:val="en-GB"/>
              </w:rPr>
            </w:pPr>
            <w:r w:rsidRPr="005141D3">
              <w:rPr>
                <w:rFonts w:cstheme="minorHAnsi"/>
                <w:b w:val="0"/>
                <w:color w:val="000000"/>
                <w:sz w:val="22"/>
                <w:szCs w:val="22"/>
                <w:lang w:val="en-GB"/>
              </w:rPr>
              <w:t>22</w:t>
            </w:r>
          </w:p>
        </w:tc>
        <w:tc>
          <w:tcPr>
            <w:tcW w:w="1524" w:type="dxa"/>
            <w:hideMark/>
          </w:tcPr>
          <w:p w:rsidR="004B0380" w:rsidRPr="00021344"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r w:rsidRPr="00F81460">
              <w:rPr>
                <w:rFonts w:cstheme="minorHAnsi"/>
                <w:color w:val="000000"/>
              </w:rPr>
              <w:t xml:space="preserve">Sanchez-Garcia et al, 2015 </w:t>
            </w:r>
            <w:r w:rsidR="002E5377" w:rsidRPr="002E5377">
              <w:rPr>
                <w:rFonts w:cstheme="minorHAnsi"/>
                <w:color w:val="000000"/>
              </w:rPr>
              <w:t>(</w:t>
            </w:r>
            <w:r w:rsidR="002E5377">
              <w:rPr>
                <w:rFonts w:cstheme="minorHAnsi"/>
                <w:color w:val="000000"/>
              </w:rPr>
              <w:t>235)</w:t>
            </w:r>
          </w:p>
        </w:tc>
        <w:tc>
          <w:tcPr>
            <w:tcW w:w="3260"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Cross sectional study comparing different challenge tests in subjects with asthma </w:t>
            </w:r>
          </w:p>
        </w:tc>
        <w:tc>
          <w:tcPr>
            <w:tcW w:w="3390"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eastAsia="Times New Roman" w:cstheme="minorHAnsi"/>
                <w:sz w:val="22"/>
                <w:szCs w:val="22"/>
                <w:lang w:val="en-GB"/>
              </w:rPr>
              <w:t xml:space="preserve">Asthma diagnosis not according to protocol of the </w:t>
            </w:r>
            <w:r w:rsidR="00191874">
              <w:rPr>
                <w:rFonts w:eastAsia="Times New Roman" w:cstheme="minorHAnsi"/>
                <w:sz w:val="22"/>
                <w:szCs w:val="22"/>
                <w:lang w:val="en-GB"/>
              </w:rPr>
              <w:t>TF</w:t>
            </w:r>
            <w:r w:rsidRPr="005141D3">
              <w:rPr>
                <w:rFonts w:eastAsia="Times New Roman" w:cstheme="minorHAnsi"/>
                <w:sz w:val="22"/>
                <w:szCs w:val="22"/>
                <w:lang w:val="en-GB"/>
              </w:rPr>
              <w:t>, no diagnostic test used for diagnosis.</w:t>
            </w:r>
          </w:p>
        </w:tc>
      </w:tr>
      <w:tr w:rsidR="004B0380"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4B0380" w:rsidRPr="005141D3" w:rsidRDefault="004B0380" w:rsidP="00252552">
            <w:pPr>
              <w:spacing w:before="120" w:after="120"/>
              <w:rPr>
                <w:rFonts w:cstheme="minorHAnsi"/>
                <w:b w:val="0"/>
                <w:color w:val="000000"/>
                <w:sz w:val="22"/>
                <w:szCs w:val="22"/>
                <w:lang w:val="en-GB"/>
              </w:rPr>
            </w:pPr>
            <w:r w:rsidRPr="005141D3">
              <w:rPr>
                <w:rFonts w:cstheme="minorHAnsi"/>
                <w:b w:val="0"/>
                <w:color w:val="000000"/>
                <w:sz w:val="22"/>
                <w:szCs w:val="22"/>
                <w:lang w:val="en-GB"/>
              </w:rPr>
              <w:t>23</w:t>
            </w:r>
          </w:p>
        </w:tc>
        <w:tc>
          <w:tcPr>
            <w:tcW w:w="1524"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Siersted et al, 1996 </w:t>
            </w:r>
            <w:r w:rsidR="002E5377" w:rsidRPr="002E5377">
              <w:rPr>
                <w:rFonts w:cstheme="minorHAnsi"/>
                <w:color w:val="000000"/>
                <w:sz w:val="22"/>
                <w:szCs w:val="22"/>
                <w:lang w:val="en-GB"/>
              </w:rPr>
              <w:t>(</w:t>
            </w:r>
            <w:r w:rsidR="002E5377">
              <w:rPr>
                <w:rFonts w:cstheme="minorHAnsi"/>
                <w:color w:val="000000"/>
                <w:sz w:val="22"/>
                <w:szCs w:val="22"/>
                <w:lang w:val="en-GB"/>
              </w:rPr>
              <w:t>216)</w:t>
            </w:r>
          </w:p>
        </w:tc>
        <w:tc>
          <w:tcPr>
            <w:tcW w:w="3260"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Cross-sectional study comparing the prevalence of asthma symptoms to different lung function tests</w:t>
            </w:r>
          </w:p>
        </w:tc>
        <w:tc>
          <w:tcPr>
            <w:tcW w:w="3390"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Reference standard does not match PICO question since methacholine test was used as part of reference standard to diagnose asthma</w:t>
            </w:r>
          </w:p>
        </w:tc>
      </w:tr>
      <w:tr w:rsidR="004B0380" w:rsidRPr="005141D3" w:rsidTr="00252552">
        <w:tc>
          <w:tcPr>
            <w:cnfStyle w:val="001000000000" w:firstRow="0" w:lastRow="0" w:firstColumn="1" w:lastColumn="0" w:oddVBand="0" w:evenVBand="0" w:oddHBand="0" w:evenHBand="0" w:firstRowFirstColumn="0" w:firstRowLastColumn="0" w:lastRowFirstColumn="0" w:lastRowLastColumn="0"/>
            <w:tcW w:w="461" w:type="dxa"/>
          </w:tcPr>
          <w:p w:rsidR="004B0380" w:rsidRPr="005141D3" w:rsidRDefault="004B0380" w:rsidP="00252552">
            <w:pPr>
              <w:spacing w:before="120" w:after="120"/>
              <w:rPr>
                <w:rFonts w:cstheme="minorHAnsi"/>
                <w:b w:val="0"/>
                <w:color w:val="000000"/>
                <w:sz w:val="22"/>
                <w:szCs w:val="22"/>
                <w:lang w:val="en-GB"/>
              </w:rPr>
            </w:pPr>
            <w:r w:rsidRPr="005141D3">
              <w:rPr>
                <w:rFonts w:cstheme="minorHAnsi"/>
                <w:b w:val="0"/>
                <w:color w:val="000000"/>
                <w:sz w:val="22"/>
                <w:szCs w:val="22"/>
                <w:lang w:val="en-GB"/>
              </w:rPr>
              <w:t>24</w:t>
            </w:r>
          </w:p>
        </w:tc>
        <w:tc>
          <w:tcPr>
            <w:tcW w:w="1524"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Smith et al, 1990 </w:t>
            </w:r>
            <w:r w:rsidR="002E5377" w:rsidRPr="002E5377">
              <w:rPr>
                <w:rFonts w:cstheme="minorHAnsi"/>
                <w:color w:val="000000"/>
                <w:sz w:val="22"/>
                <w:szCs w:val="22"/>
                <w:lang w:val="en-GB"/>
              </w:rPr>
              <w:t>(</w:t>
            </w:r>
            <w:r w:rsidR="002E5377">
              <w:rPr>
                <w:rFonts w:cstheme="minorHAnsi"/>
                <w:color w:val="000000"/>
                <w:sz w:val="22"/>
                <w:szCs w:val="22"/>
                <w:lang w:val="en-GB"/>
              </w:rPr>
              <w:t>236)</w:t>
            </w:r>
          </w:p>
        </w:tc>
        <w:tc>
          <w:tcPr>
            <w:tcW w:w="3260"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Cross-sectional study comparing different forms of bronchial provocation testing in asthma and non-asthma subjects </w:t>
            </w:r>
          </w:p>
        </w:tc>
        <w:tc>
          <w:tcPr>
            <w:tcW w:w="3390"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Age distribution not according to protocol (mean age 28 years), no results on the subgroup of 18 children reported.</w:t>
            </w:r>
          </w:p>
        </w:tc>
      </w:tr>
      <w:tr w:rsidR="004B0380"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4B0380" w:rsidRPr="005141D3" w:rsidRDefault="004B0380" w:rsidP="00252552">
            <w:pPr>
              <w:spacing w:before="120" w:after="120"/>
              <w:rPr>
                <w:rFonts w:cstheme="minorHAnsi"/>
                <w:b w:val="0"/>
                <w:color w:val="000000"/>
                <w:sz w:val="22"/>
                <w:szCs w:val="22"/>
                <w:lang w:val="en-GB"/>
              </w:rPr>
            </w:pPr>
            <w:r w:rsidRPr="005141D3">
              <w:rPr>
                <w:rFonts w:cstheme="minorHAnsi"/>
                <w:b w:val="0"/>
                <w:color w:val="000000"/>
                <w:sz w:val="22"/>
                <w:szCs w:val="22"/>
                <w:lang w:val="en-GB"/>
              </w:rPr>
              <w:lastRenderedPageBreak/>
              <w:t>25</w:t>
            </w:r>
          </w:p>
        </w:tc>
        <w:tc>
          <w:tcPr>
            <w:tcW w:w="1524"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Strauch et al, 2001 </w:t>
            </w:r>
            <w:r w:rsidR="002E5377" w:rsidRPr="002E5377">
              <w:rPr>
                <w:rFonts w:cstheme="minorHAnsi"/>
                <w:color w:val="000000"/>
                <w:sz w:val="22"/>
                <w:szCs w:val="22"/>
                <w:lang w:val="en-GB"/>
              </w:rPr>
              <w:t>(</w:t>
            </w:r>
            <w:r w:rsidR="002E5377">
              <w:rPr>
                <w:rFonts w:cstheme="minorHAnsi"/>
                <w:color w:val="000000"/>
                <w:sz w:val="22"/>
                <w:szCs w:val="22"/>
                <w:lang w:val="en-GB"/>
              </w:rPr>
              <w:t>237)</w:t>
            </w:r>
          </w:p>
        </w:tc>
        <w:tc>
          <w:tcPr>
            <w:tcW w:w="3260"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Prospective study assessing the prevalence of asthma like symptoms and BHR response over a two year peroid </w:t>
            </w:r>
          </w:p>
        </w:tc>
        <w:tc>
          <w:tcPr>
            <w:tcW w:w="3390"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eastAsia="Times New Roman" w:cstheme="minorHAnsi"/>
                <w:sz w:val="22"/>
                <w:szCs w:val="22"/>
                <w:lang w:val="en-GB"/>
              </w:rPr>
              <w:t xml:space="preserve">Asthma diagnosis not according to protocol of the </w:t>
            </w:r>
            <w:r w:rsidR="00191874">
              <w:rPr>
                <w:rFonts w:eastAsia="Times New Roman" w:cstheme="minorHAnsi"/>
                <w:sz w:val="22"/>
                <w:szCs w:val="22"/>
                <w:lang w:val="en-GB"/>
              </w:rPr>
              <w:t>TF</w:t>
            </w:r>
            <w:r w:rsidRPr="005141D3">
              <w:rPr>
                <w:rFonts w:eastAsia="Times New Roman" w:cstheme="minorHAnsi"/>
                <w:sz w:val="22"/>
                <w:szCs w:val="22"/>
                <w:lang w:val="en-GB"/>
              </w:rPr>
              <w:t>, diagnosis only questionnaire based.</w:t>
            </w:r>
          </w:p>
        </w:tc>
      </w:tr>
      <w:tr w:rsidR="004B0380" w:rsidRPr="005141D3" w:rsidTr="00252552">
        <w:tc>
          <w:tcPr>
            <w:cnfStyle w:val="001000000000" w:firstRow="0" w:lastRow="0" w:firstColumn="1" w:lastColumn="0" w:oddVBand="0" w:evenVBand="0" w:oddHBand="0" w:evenHBand="0" w:firstRowFirstColumn="0" w:firstRowLastColumn="0" w:lastRowFirstColumn="0" w:lastRowLastColumn="0"/>
            <w:tcW w:w="461" w:type="dxa"/>
          </w:tcPr>
          <w:p w:rsidR="004B0380" w:rsidRPr="005141D3" w:rsidRDefault="004B0380" w:rsidP="00252552">
            <w:pPr>
              <w:spacing w:before="120" w:after="120"/>
              <w:rPr>
                <w:rFonts w:cstheme="minorHAnsi"/>
                <w:b w:val="0"/>
                <w:color w:val="000000"/>
                <w:sz w:val="22"/>
                <w:szCs w:val="22"/>
                <w:lang w:val="en-GB"/>
              </w:rPr>
            </w:pPr>
            <w:r w:rsidRPr="005141D3">
              <w:rPr>
                <w:rFonts w:cstheme="minorHAnsi"/>
                <w:b w:val="0"/>
                <w:color w:val="000000"/>
                <w:sz w:val="22"/>
                <w:szCs w:val="22"/>
                <w:lang w:val="en-GB"/>
              </w:rPr>
              <w:t>26</w:t>
            </w:r>
          </w:p>
        </w:tc>
        <w:tc>
          <w:tcPr>
            <w:tcW w:w="1524"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Subbarao et al, 2000 </w:t>
            </w:r>
            <w:r w:rsidR="002E5377" w:rsidRPr="002E5377">
              <w:rPr>
                <w:rFonts w:cstheme="minorHAnsi"/>
                <w:color w:val="000000"/>
                <w:sz w:val="22"/>
                <w:szCs w:val="22"/>
                <w:lang w:val="en-GB"/>
              </w:rPr>
              <w:t>(</w:t>
            </w:r>
            <w:r w:rsidR="002E5377">
              <w:rPr>
                <w:rFonts w:cstheme="minorHAnsi"/>
                <w:color w:val="000000"/>
                <w:sz w:val="22"/>
                <w:szCs w:val="22"/>
                <w:lang w:val="en-GB"/>
              </w:rPr>
              <w:t>238)</w:t>
            </w:r>
          </w:p>
        </w:tc>
        <w:tc>
          <w:tcPr>
            <w:tcW w:w="3260"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Cross-sectional study comparing mannitol and methacholine challenge to diagnose asthma  </w:t>
            </w:r>
          </w:p>
        </w:tc>
        <w:tc>
          <w:tcPr>
            <w:tcW w:w="3390"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Case control study with only 25 asthmatics and 10 controls.</w:t>
            </w:r>
          </w:p>
        </w:tc>
      </w:tr>
      <w:tr w:rsidR="004B0380"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4B0380" w:rsidRPr="005141D3" w:rsidRDefault="004B0380" w:rsidP="00252552">
            <w:pPr>
              <w:spacing w:before="120" w:after="120"/>
              <w:rPr>
                <w:rFonts w:cstheme="minorHAnsi"/>
                <w:b w:val="0"/>
                <w:color w:val="000000"/>
                <w:sz w:val="22"/>
                <w:szCs w:val="22"/>
                <w:lang w:val="en-GB"/>
              </w:rPr>
            </w:pPr>
            <w:r w:rsidRPr="005141D3">
              <w:rPr>
                <w:rFonts w:cstheme="minorHAnsi"/>
                <w:b w:val="0"/>
                <w:color w:val="000000"/>
                <w:sz w:val="22"/>
                <w:szCs w:val="22"/>
                <w:lang w:val="en-GB"/>
              </w:rPr>
              <w:t>27</w:t>
            </w:r>
          </w:p>
        </w:tc>
        <w:tc>
          <w:tcPr>
            <w:tcW w:w="1524"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Sverrild et al, 2012 </w:t>
            </w:r>
            <w:r w:rsidR="002E5377" w:rsidRPr="002E5377">
              <w:rPr>
                <w:rFonts w:cstheme="minorHAnsi"/>
                <w:color w:val="000000"/>
                <w:sz w:val="22"/>
                <w:szCs w:val="22"/>
                <w:lang w:val="en-GB"/>
              </w:rPr>
              <w:t>(</w:t>
            </w:r>
            <w:r w:rsidR="002E5377">
              <w:rPr>
                <w:rFonts w:cstheme="minorHAnsi"/>
                <w:color w:val="000000"/>
                <w:sz w:val="22"/>
                <w:szCs w:val="22"/>
                <w:lang w:val="en-GB"/>
              </w:rPr>
              <w:t>239)</w:t>
            </w:r>
          </w:p>
        </w:tc>
        <w:tc>
          <w:tcPr>
            <w:tcW w:w="3260"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Review article on inhaled mannitol to diagnose asthma </w:t>
            </w:r>
          </w:p>
        </w:tc>
        <w:tc>
          <w:tcPr>
            <w:tcW w:w="3390"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 diagnostic study, review article.</w:t>
            </w:r>
          </w:p>
        </w:tc>
      </w:tr>
      <w:tr w:rsidR="004B0380" w:rsidRPr="005141D3" w:rsidTr="00252552">
        <w:tc>
          <w:tcPr>
            <w:cnfStyle w:val="001000000000" w:firstRow="0" w:lastRow="0" w:firstColumn="1" w:lastColumn="0" w:oddVBand="0" w:evenVBand="0" w:oddHBand="0" w:evenHBand="0" w:firstRowFirstColumn="0" w:firstRowLastColumn="0" w:lastRowFirstColumn="0" w:lastRowLastColumn="0"/>
            <w:tcW w:w="461" w:type="dxa"/>
          </w:tcPr>
          <w:p w:rsidR="004B0380" w:rsidRPr="005141D3" w:rsidRDefault="004B0380" w:rsidP="00252552">
            <w:pPr>
              <w:spacing w:before="120" w:after="120"/>
              <w:rPr>
                <w:rFonts w:cstheme="minorHAnsi"/>
                <w:b w:val="0"/>
                <w:color w:val="000000"/>
                <w:sz w:val="22"/>
                <w:szCs w:val="22"/>
                <w:lang w:val="en-GB"/>
              </w:rPr>
            </w:pPr>
            <w:r w:rsidRPr="005141D3">
              <w:rPr>
                <w:rFonts w:cstheme="minorHAnsi"/>
                <w:b w:val="0"/>
                <w:color w:val="000000"/>
                <w:sz w:val="22"/>
                <w:szCs w:val="22"/>
                <w:lang w:val="en-GB"/>
              </w:rPr>
              <w:t>28</w:t>
            </w:r>
          </w:p>
        </w:tc>
        <w:tc>
          <w:tcPr>
            <w:tcW w:w="1524"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Ublagger et al, 2005 </w:t>
            </w:r>
            <w:r w:rsidR="002E5377" w:rsidRPr="002E5377">
              <w:rPr>
                <w:rFonts w:cstheme="minorHAnsi"/>
                <w:color w:val="000000"/>
                <w:sz w:val="22"/>
                <w:szCs w:val="22"/>
                <w:lang w:val="en-GB"/>
              </w:rPr>
              <w:t>(</w:t>
            </w:r>
            <w:r w:rsidR="002E5377">
              <w:rPr>
                <w:rFonts w:cstheme="minorHAnsi"/>
                <w:color w:val="000000"/>
                <w:sz w:val="22"/>
                <w:szCs w:val="22"/>
                <w:lang w:val="en-GB"/>
              </w:rPr>
              <w:t>240)</w:t>
            </w:r>
          </w:p>
        </w:tc>
        <w:tc>
          <w:tcPr>
            <w:tcW w:w="3260"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Cross sectional study comparing prevalence of wheeze to BHR with hypertonic saline </w:t>
            </w:r>
          </w:p>
        </w:tc>
        <w:tc>
          <w:tcPr>
            <w:tcW w:w="3390"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No diagnostic study, comparison of BHR between asthmatics (diagnosis questionnaire based) and wheezing children.</w:t>
            </w:r>
          </w:p>
        </w:tc>
      </w:tr>
      <w:tr w:rsidR="004B0380"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4B0380" w:rsidRPr="005141D3" w:rsidRDefault="004B0380" w:rsidP="00252552">
            <w:pPr>
              <w:spacing w:before="120" w:after="120"/>
              <w:rPr>
                <w:rFonts w:cstheme="minorHAnsi"/>
                <w:b w:val="0"/>
                <w:color w:val="000000"/>
                <w:sz w:val="22"/>
                <w:szCs w:val="22"/>
                <w:lang w:val="en-GB"/>
              </w:rPr>
            </w:pPr>
            <w:r w:rsidRPr="005141D3">
              <w:rPr>
                <w:rFonts w:cstheme="minorHAnsi"/>
                <w:b w:val="0"/>
                <w:color w:val="000000"/>
                <w:sz w:val="22"/>
                <w:szCs w:val="22"/>
                <w:lang w:val="en-GB"/>
              </w:rPr>
              <w:t>29</w:t>
            </w:r>
          </w:p>
        </w:tc>
        <w:tc>
          <w:tcPr>
            <w:tcW w:w="1524"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West et al, 1996 </w:t>
            </w:r>
            <w:r w:rsidR="002E5377" w:rsidRPr="002E5377">
              <w:rPr>
                <w:rFonts w:cstheme="minorHAnsi"/>
                <w:color w:val="000000"/>
                <w:sz w:val="22"/>
                <w:szCs w:val="22"/>
                <w:lang w:val="en-GB"/>
              </w:rPr>
              <w:t>(</w:t>
            </w:r>
            <w:r w:rsidR="002E5377">
              <w:rPr>
                <w:rFonts w:cstheme="minorHAnsi"/>
                <w:color w:val="000000"/>
                <w:sz w:val="22"/>
                <w:szCs w:val="22"/>
                <w:lang w:val="en-GB"/>
              </w:rPr>
              <w:t>241)</w:t>
            </w:r>
          </w:p>
        </w:tc>
        <w:tc>
          <w:tcPr>
            <w:tcW w:w="3260"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Cross-sectional study testing an exercise challenge test with dry air inhalation. </w:t>
            </w:r>
          </w:p>
        </w:tc>
        <w:tc>
          <w:tcPr>
            <w:tcW w:w="3390"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No diagnostic study, comparison of exercise test between asthmatics (diagnosis questionnaire based) and healthy children.</w:t>
            </w:r>
          </w:p>
        </w:tc>
      </w:tr>
      <w:tr w:rsidR="004B0380" w:rsidRPr="005141D3" w:rsidTr="00252552">
        <w:tc>
          <w:tcPr>
            <w:cnfStyle w:val="001000000000" w:firstRow="0" w:lastRow="0" w:firstColumn="1" w:lastColumn="0" w:oddVBand="0" w:evenVBand="0" w:oddHBand="0" w:evenHBand="0" w:firstRowFirstColumn="0" w:firstRowLastColumn="0" w:lastRowFirstColumn="0" w:lastRowLastColumn="0"/>
            <w:tcW w:w="461" w:type="dxa"/>
          </w:tcPr>
          <w:p w:rsidR="004B0380" w:rsidRPr="005141D3" w:rsidRDefault="004B0380" w:rsidP="00252552">
            <w:pPr>
              <w:spacing w:before="120" w:after="120"/>
              <w:rPr>
                <w:rFonts w:cstheme="minorHAnsi"/>
                <w:b w:val="0"/>
                <w:color w:val="000000"/>
                <w:sz w:val="22"/>
                <w:szCs w:val="22"/>
                <w:lang w:val="en-GB"/>
              </w:rPr>
            </w:pPr>
            <w:r w:rsidRPr="005141D3">
              <w:rPr>
                <w:rFonts w:cstheme="minorHAnsi"/>
                <w:b w:val="0"/>
                <w:color w:val="000000"/>
                <w:sz w:val="22"/>
                <w:szCs w:val="22"/>
                <w:lang w:val="en-GB"/>
              </w:rPr>
              <w:t>30</w:t>
            </w:r>
          </w:p>
        </w:tc>
        <w:tc>
          <w:tcPr>
            <w:tcW w:w="1524"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Yanuar et al, 2009 </w:t>
            </w:r>
            <w:r w:rsidR="002E5377" w:rsidRPr="002E5377">
              <w:rPr>
                <w:rFonts w:cstheme="minorHAnsi"/>
                <w:color w:val="000000"/>
                <w:sz w:val="22"/>
                <w:szCs w:val="22"/>
                <w:lang w:val="en-GB"/>
              </w:rPr>
              <w:t>(</w:t>
            </w:r>
            <w:r w:rsidR="002E5377">
              <w:rPr>
                <w:rFonts w:cstheme="minorHAnsi"/>
                <w:color w:val="000000"/>
                <w:sz w:val="22"/>
                <w:szCs w:val="22"/>
                <w:lang w:val="en-GB"/>
              </w:rPr>
              <w:t>242)</w:t>
            </w:r>
          </w:p>
        </w:tc>
        <w:tc>
          <w:tcPr>
            <w:tcW w:w="3260"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Cross sectional study assessing asthma prevalence by ISAAC questionnaire and BHR, done with hypertonic saline.</w:t>
            </w:r>
          </w:p>
        </w:tc>
        <w:tc>
          <w:tcPr>
            <w:tcW w:w="3390" w:type="dxa"/>
            <w:hideMark/>
          </w:tcPr>
          <w:p w:rsidR="004B0380" w:rsidRPr="005141D3" w:rsidRDefault="004B0380" w:rsidP="00252552">
            <w:pPr>
              <w:spacing w:before="120" w:after="120"/>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r w:rsidRPr="005141D3">
              <w:rPr>
                <w:rFonts w:cstheme="minorHAnsi"/>
                <w:sz w:val="22"/>
                <w:szCs w:val="22"/>
                <w:lang w:val="en-GB"/>
              </w:rPr>
              <w:t>Abstract only, no original paper.</w:t>
            </w:r>
          </w:p>
        </w:tc>
      </w:tr>
      <w:tr w:rsidR="004B0380" w:rsidRPr="005141D3" w:rsidTr="002525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4B0380" w:rsidRPr="005141D3" w:rsidRDefault="004B0380" w:rsidP="00252552">
            <w:pPr>
              <w:spacing w:before="120" w:after="120"/>
              <w:rPr>
                <w:rFonts w:cstheme="minorHAnsi"/>
                <w:b w:val="0"/>
                <w:color w:val="000000"/>
                <w:sz w:val="22"/>
                <w:szCs w:val="22"/>
                <w:lang w:val="en-GB"/>
              </w:rPr>
            </w:pPr>
            <w:r w:rsidRPr="005141D3">
              <w:rPr>
                <w:rFonts w:cstheme="minorHAnsi"/>
                <w:b w:val="0"/>
                <w:color w:val="000000"/>
                <w:sz w:val="22"/>
                <w:szCs w:val="22"/>
                <w:lang w:val="en-GB"/>
              </w:rPr>
              <w:t>31</w:t>
            </w:r>
          </w:p>
        </w:tc>
        <w:tc>
          <w:tcPr>
            <w:tcW w:w="1524"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lang w:val="en-GB"/>
              </w:rPr>
            </w:pPr>
            <w:r w:rsidRPr="005141D3">
              <w:rPr>
                <w:rFonts w:cstheme="minorHAnsi"/>
                <w:color w:val="000000"/>
                <w:sz w:val="22"/>
                <w:szCs w:val="22"/>
                <w:lang w:val="en-GB"/>
              </w:rPr>
              <w:t xml:space="preserve">Yunus et al, 2003 </w:t>
            </w:r>
            <w:r w:rsidR="000B64D4" w:rsidRPr="000B64D4">
              <w:rPr>
                <w:rFonts w:cstheme="minorHAnsi"/>
                <w:color w:val="000000"/>
                <w:sz w:val="22"/>
                <w:szCs w:val="22"/>
                <w:lang w:val="en-GB"/>
              </w:rPr>
              <w:t>(</w:t>
            </w:r>
            <w:r w:rsidR="000B64D4">
              <w:rPr>
                <w:rFonts w:cstheme="minorHAnsi"/>
                <w:color w:val="000000"/>
                <w:sz w:val="22"/>
                <w:szCs w:val="22"/>
                <w:lang w:val="en-GB"/>
              </w:rPr>
              <w:t>83)</w:t>
            </w:r>
          </w:p>
        </w:tc>
        <w:tc>
          <w:tcPr>
            <w:tcW w:w="3260"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cstheme="minorHAnsi"/>
                <w:sz w:val="22"/>
                <w:szCs w:val="22"/>
                <w:lang w:val="en-GB"/>
              </w:rPr>
              <w:t xml:space="preserve">Cross sectional study assessing the asthma prevalence by ISAAC questions and bronchial provocation testing </w:t>
            </w:r>
          </w:p>
        </w:tc>
        <w:tc>
          <w:tcPr>
            <w:tcW w:w="3390" w:type="dxa"/>
            <w:hideMark/>
          </w:tcPr>
          <w:p w:rsidR="004B0380" w:rsidRPr="005141D3" w:rsidRDefault="004B0380" w:rsidP="00252552">
            <w:pPr>
              <w:spacing w:before="120" w:after="120"/>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r w:rsidRPr="005141D3">
              <w:rPr>
                <w:rFonts w:eastAsia="Times New Roman" w:cstheme="minorHAnsi"/>
                <w:sz w:val="22"/>
                <w:szCs w:val="22"/>
                <w:lang w:val="en-GB"/>
              </w:rPr>
              <w:t xml:space="preserve">Asthma diagnosis not according to protocol of the </w:t>
            </w:r>
            <w:r w:rsidR="00191874">
              <w:rPr>
                <w:rFonts w:eastAsia="Times New Roman" w:cstheme="minorHAnsi"/>
                <w:sz w:val="22"/>
                <w:szCs w:val="22"/>
                <w:lang w:val="en-GB"/>
              </w:rPr>
              <w:t>TF</w:t>
            </w:r>
            <w:r w:rsidRPr="005141D3">
              <w:rPr>
                <w:rFonts w:eastAsia="Times New Roman" w:cstheme="minorHAnsi"/>
                <w:sz w:val="22"/>
                <w:szCs w:val="22"/>
                <w:lang w:val="en-GB"/>
              </w:rPr>
              <w:t>, diagnosis only questionnaire based.</w:t>
            </w:r>
          </w:p>
        </w:tc>
      </w:tr>
    </w:tbl>
    <w:p w:rsidR="004B0380" w:rsidRPr="005141D3" w:rsidRDefault="004B0380" w:rsidP="004B0380">
      <w:pPr>
        <w:spacing w:after="0" w:line="360" w:lineRule="auto"/>
        <w:rPr>
          <w:rFonts w:eastAsia="Times New Roman" w:cstheme="minorHAnsi"/>
          <w:b/>
        </w:rPr>
      </w:pPr>
    </w:p>
    <w:p w:rsidR="007F338C" w:rsidRPr="004B0380" w:rsidRDefault="007F338C" w:rsidP="004044B8">
      <w:pPr>
        <w:pStyle w:val="Fliesstext"/>
        <w:spacing w:before="120" w:after="120" w:line="360" w:lineRule="auto"/>
        <w:rPr>
          <w:rFonts w:asciiTheme="minorHAnsi" w:hAnsiTheme="minorHAnsi" w:cstheme="minorHAnsi"/>
          <w:sz w:val="22"/>
          <w:szCs w:val="22"/>
          <w:lang w:val="en-US"/>
        </w:rPr>
      </w:pPr>
    </w:p>
    <w:p w:rsidR="007F338C" w:rsidRDefault="007F338C" w:rsidP="007F338C">
      <w:pPr>
        <w:rPr>
          <w:rFonts w:cstheme="minorHAnsi"/>
          <w:sz w:val="24"/>
          <w:szCs w:val="24"/>
        </w:rPr>
      </w:pPr>
      <w:r>
        <w:rPr>
          <w:rFonts w:cstheme="minorHAnsi"/>
          <w:sz w:val="24"/>
          <w:szCs w:val="24"/>
        </w:rPr>
        <w:br w:type="page"/>
      </w:r>
    </w:p>
    <w:p w:rsidR="006C5031" w:rsidRPr="005141D3" w:rsidRDefault="00EA6B95" w:rsidP="004E2179">
      <w:pPr>
        <w:spacing w:after="0" w:line="360" w:lineRule="auto"/>
        <w:rPr>
          <w:rFonts w:cstheme="minorHAnsi"/>
          <w:b/>
        </w:rPr>
      </w:pPr>
      <w:r w:rsidRPr="005141D3">
        <w:rPr>
          <w:rFonts w:cstheme="minorHAnsi"/>
          <w:b/>
        </w:rPr>
        <w:lastRenderedPageBreak/>
        <w:t>Literature search strategies</w:t>
      </w:r>
    </w:p>
    <w:p w:rsidR="00064045" w:rsidRPr="005141D3" w:rsidRDefault="00064045" w:rsidP="004E2179">
      <w:pPr>
        <w:pStyle w:val="Fliesstext"/>
        <w:spacing w:line="360" w:lineRule="auto"/>
        <w:jc w:val="both"/>
        <w:rPr>
          <w:rFonts w:asciiTheme="minorHAnsi" w:hAnsiTheme="minorHAnsi" w:cstheme="minorHAnsi"/>
          <w:sz w:val="22"/>
          <w:szCs w:val="22"/>
          <w:lang w:val="en-GB"/>
        </w:rPr>
      </w:pPr>
    </w:p>
    <w:p w:rsidR="000407D6" w:rsidRPr="005141D3" w:rsidRDefault="000407D6" w:rsidP="000407D6">
      <w:pPr>
        <w:spacing w:after="0" w:line="240" w:lineRule="auto"/>
        <w:rPr>
          <w:rFonts w:cstheme="minorHAnsi"/>
          <w:b/>
        </w:rPr>
      </w:pPr>
      <w:r w:rsidRPr="005141D3">
        <w:rPr>
          <w:rFonts w:cstheme="minorHAnsi"/>
          <w:b/>
        </w:rPr>
        <w:t>PICO 1</w:t>
      </w:r>
      <w:r w:rsidR="00B61725">
        <w:rPr>
          <w:rFonts w:cstheme="minorHAnsi"/>
          <w:b/>
        </w:rPr>
        <w:t>: Symptoms</w:t>
      </w:r>
    </w:p>
    <w:p w:rsidR="000407D6" w:rsidRPr="005141D3" w:rsidRDefault="000407D6" w:rsidP="000407D6">
      <w:pPr>
        <w:spacing w:after="0" w:line="240" w:lineRule="auto"/>
        <w:rPr>
          <w:rFonts w:cstheme="minorHAnsi"/>
        </w:rPr>
      </w:pPr>
    </w:p>
    <w:p w:rsidR="000407D6" w:rsidRPr="005141D3" w:rsidRDefault="000407D6" w:rsidP="000407D6">
      <w:pPr>
        <w:spacing w:after="0" w:line="240" w:lineRule="auto"/>
        <w:rPr>
          <w:rFonts w:cstheme="minorHAnsi"/>
          <w:u w:val="single"/>
        </w:rPr>
      </w:pPr>
      <w:r w:rsidRPr="005141D3">
        <w:rPr>
          <w:rFonts w:eastAsia="Arial Unicode MS" w:cstheme="minorHAnsi"/>
          <w:u w:val="single"/>
        </w:rPr>
        <w:t xml:space="preserve">Database: </w:t>
      </w:r>
      <w:r w:rsidRPr="005141D3">
        <w:rPr>
          <w:rFonts w:eastAsia="Arial Unicode MS" w:cstheme="minorHAnsi"/>
          <w:b/>
          <w:u w:val="single"/>
        </w:rPr>
        <w:t>Ovid Medline</w:t>
      </w:r>
      <w:r w:rsidRPr="005141D3">
        <w:rPr>
          <w:rFonts w:eastAsia="Arial Unicode MS" w:cstheme="minorHAnsi"/>
          <w:u w:val="single"/>
        </w:rPr>
        <w:t xml:space="preserve"> &lt;1980 to 31</w:t>
      </w:r>
      <w:r w:rsidRPr="005141D3">
        <w:rPr>
          <w:rFonts w:eastAsia="Arial Unicode MS" w:cstheme="minorHAnsi"/>
          <w:u w:val="single"/>
          <w:vertAlign w:val="superscript"/>
        </w:rPr>
        <w:t>st</w:t>
      </w:r>
      <w:r w:rsidRPr="005141D3">
        <w:rPr>
          <w:rFonts w:eastAsia="Arial Unicode MS" w:cstheme="minorHAnsi"/>
          <w:u w:val="single"/>
        </w:rPr>
        <w:t xml:space="preserve"> August 2019&gt;</w:t>
      </w:r>
    </w:p>
    <w:p w:rsidR="000407D6" w:rsidRPr="005141D3" w:rsidRDefault="000407D6" w:rsidP="000407D6">
      <w:pPr>
        <w:spacing w:after="0" w:line="240" w:lineRule="auto"/>
        <w:rPr>
          <w:rFonts w:eastAsia="Arial Unicode MS" w:cstheme="minorHAnsi"/>
        </w:rPr>
      </w:pPr>
    </w:p>
    <w:p w:rsidR="000407D6" w:rsidRPr="005141D3" w:rsidRDefault="000407D6" w:rsidP="000407D6">
      <w:pPr>
        <w:spacing w:after="0" w:line="240" w:lineRule="auto"/>
        <w:rPr>
          <w:rFonts w:eastAsia="Arial Unicode MS" w:cstheme="minorHAnsi"/>
        </w:rPr>
      </w:pPr>
      <w:r w:rsidRPr="005141D3">
        <w:rPr>
          <w:rFonts w:eastAsia="Arial Unicode MS" w:cstheme="minorHAnsi"/>
        </w:rPr>
        <w:t>1     exp ASTHMA/ (119870)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     asthma*.ti. (88008)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     1 or 2 (127588)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     (child* or paediatr* or pediatr* or teen*or adolescen*).mp. [mp=title, abstract, original title, name of substance word, subject heading word, floating sub-heading word, keyword heading word, protocol supplementary concept word, rare disease supplementary concept word, unique identifier, synonyms] (2323120)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     sensitiv*.mp. [mp=title, abstract, original title, name of substance word, subject heading word, floating sub-heading word, keyword heading word, protocol supplementary concept word, rare disease supplementary concept word, unique identifier, synonyms] (1523403)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     (diagnos* adj2 (performance* or accurac* or utilit* or value* or efficien* or effective*)).mp. [mp=title, abstract, original title, name of substance word, subject heading word, floating sub-heading word, keyword heading word, protocol supplementary concept word, rare disease supplementary concept word, unique identifier, synonyms] (98905)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7     exp "SENSITIVITY AND SPECIFICITY"/ (528323)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8     specificity*.ti,ab. (413121)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9     ("pre test" adj probability).ti,ab. (647)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10     ("pretest" adj probability).ti,ab. (1283)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11     ("post test" adj probability).ti,ab. (498)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12     ("predictive value*" or PPV or NPV).ti,ab. (100458)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13     "likelihood ratio*".ti,ab. (13352)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14     "LIKELIHOOD FUNCTIONS"/ (20614)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15     ("roc curve*" or auc).ti,ab. (72522)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16     "gold standard*".ab. (54343)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17     *respiratory sounds/ (4455)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18     *cough/ (7949)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19     *dyspnea/ (8213)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20     exp *periodicity/ (70673)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21     (wheez* or rhonchi or cough* or breathless* or dyspn?ea).ti,ab. (89458)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22     ((difficult* or labo?r* or short*) adj2 breath*).ti,ab. (9430)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23     ((24h* or 24 hour* or 24 hr*) adj2 (rhythm* or varia* or change* or pattern* or symptom* or sign or signs)).ti,ab. (3135)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24     ((season* or diurnal or circadian or nyctohemeral or night* or nocturnal) adj3 (wheez* or rhonchi or cough* or breathless* or dyspn?ea or symptom or symptoms or sign or signs or asthma*)).ti,ab. (5615)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25     5 or 6 or 7 or 8 or 9 or 10 or 11 or 12 or 13 or 14 or 15 or 16 (2050649)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26     17 or 18 or 19 or 20 or 21 or 22 or 23 or 24 (176574)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27     3 and 4 and 25 and 26 (586)</w:t>
      </w:r>
    </w:p>
    <w:p w:rsidR="000407D6" w:rsidRPr="005141D3" w:rsidRDefault="000407D6" w:rsidP="000407D6">
      <w:pPr>
        <w:pStyle w:val="NoSpacing"/>
        <w:rPr>
          <w:rFonts w:cstheme="minorHAnsi"/>
        </w:rPr>
      </w:pPr>
      <w:r w:rsidRPr="005141D3">
        <w:rPr>
          <w:rFonts w:cstheme="minorHAnsi"/>
        </w:rPr>
        <w:t>28     limit 27 to yr="1980 -Current" (575)</w:t>
      </w:r>
    </w:p>
    <w:p w:rsidR="000407D6" w:rsidRPr="005141D3" w:rsidRDefault="000407D6" w:rsidP="000407D6">
      <w:pPr>
        <w:pStyle w:val="NoSpacing"/>
        <w:rPr>
          <w:rFonts w:cstheme="minorHAnsi"/>
        </w:rPr>
      </w:pP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cstheme="minorHAnsi"/>
          <w:u w:val="single"/>
        </w:rPr>
      </w:pPr>
      <w:r w:rsidRPr="005141D3">
        <w:rPr>
          <w:rFonts w:eastAsia="Arial Unicode MS" w:cstheme="minorHAnsi"/>
          <w:u w:val="single"/>
        </w:rPr>
        <w:t xml:space="preserve">Database: </w:t>
      </w:r>
      <w:r w:rsidRPr="005141D3">
        <w:rPr>
          <w:rFonts w:eastAsia="Arial Unicode MS" w:cstheme="minorHAnsi"/>
          <w:b/>
          <w:u w:val="single"/>
        </w:rPr>
        <w:t>Embase</w:t>
      </w:r>
      <w:r w:rsidRPr="005141D3">
        <w:rPr>
          <w:rFonts w:eastAsia="Arial Unicode MS" w:cstheme="minorHAnsi"/>
          <w:u w:val="single"/>
        </w:rPr>
        <w:t xml:space="preserve"> &lt;1980 to 31</w:t>
      </w:r>
      <w:r w:rsidRPr="005141D3">
        <w:rPr>
          <w:rFonts w:eastAsia="Arial Unicode MS" w:cstheme="minorHAnsi"/>
          <w:u w:val="single"/>
          <w:vertAlign w:val="superscript"/>
        </w:rPr>
        <w:t>st</w:t>
      </w:r>
      <w:r w:rsidRPr="005141D3">
        <w:rPr>
          <w:rFonts w:eastAsia="Arial Unicode MS" w:cstheme="minorHAnsi"/>
          <w:u w:val="single"/>
        </w:rPr>
        <w:t xml:space="preserve"> August 2019&gt;</w:t>
      </w: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eastAsia="Arial Unicode MS" w:cstheme="minorHAnsi"/>
        </w:rPr>
      </w:pPr>
      <w:r w:rsidRPr="005141D3">
        <w:rPr>
          <w:rFonts w:eastAsia="Arial Unicode MS" w:cstheme="minorHAnsi"/>
        </w:rPr>
        <w:t>1     exp ASTHMA/ (232071)</w:t>
      </w:r>
    </w:p>
    <w:p w:rsidR="000407D6" w:rsidRPr="005141D3" w:rsidRDefault="000407D6" w:rsidP="000407D6">
      <w:pPr>
        <w:spacing w:after="0" w:line="240" w:lineRule="auto"/>
        <w:rPr>
          <w:rFonts w:eastAsia="Arial Unicode MS" w:cstheme="minorHAnsi"/>
        </w:rPr>
      </w:pPr>
      <w:r w:rsidRPr="005141D3">
        <w:rPr>
          <w:rFonts w:eastAsia="Arial Unicode MS" w:cstheme="minorHAnsi"/>
        </w:rPr>
        <w:lastRenderedPageBreak/>
        <w:t>2     asthma*.ti. (112368)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     1 or 2 (234143)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     (child* or paediatr* or pediatr* or teen*or adolescen*).mp. [mp=title, abstract, heading word, drug trade name, original title, device manufacturer, drug manufacturer, device trade name, keyword, floating subheading word, candidate term word] (2582949)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     sensitiv*.mp. [mp=title, abstract, heading word, drug trade name, original title, device manufacturer, drug manufacturer, device trade name, keyword, floating subheading word, candidate term word] (1790744)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     (diagnos* adj2 (performance* or accurac* or utilit* or value* or efficien* or effective*)).mp. [mp=title, abstract, heading word, drug trade name, original title, device manufacturer, drug manufacturer, device trade name, keyword, floating subheading word, candidate term word] (442319)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7     exp "SENSITIVITY AND SPECIFICITY"/ (297163)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8     specificity*.ti,ab. (509365)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9     ("pre test" adj probability).ti,ab. (1404)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10     ("pretest" adj probability).ti,ab. (1960)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11     ("post test" adj probability).ti,ab. (694)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12     ("predictive value*" or PPV or NPV).ti,ab. (148470)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13     "likelihood ratio*".ti,ab. (17559)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14     ("roc curve*" or auc).ti,ab. (120539)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15     "gold standard*".ab. (87756)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16     diagnostic accuracy/ (226935)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17     diagnostic test accuracy study/ (85020)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18     5 or 6 or 7 or 8 or 9 or 10 or 11 or 12 or 13 or 14 or 15 or 16 or 17 (2455699)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19     *wheezing/ (3807)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20     *irritative coughing/ (11)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21     *chronic cough/ (897)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22     *coughing/ (9511)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23     *dyspnea/ (10601)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24     *abnormal respiratory sound/ (1167)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25     *seasonal variation/ (9914)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26     exp *periodicity/ (50584)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27     ((difficult* or labo?r* or short*) adj2 breath*).ti,ab. (18627)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28     ((24h* or 24 hour* or 24 hr*) adj2 (rhythm* or varia* or change* or pattern* or symptom* or sign or signs)).ti,ab. (4899)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29     ((season* or diurnal or circadian or nyctohemeral or night* or nocturnal) adj3 (wheez* or rhonchi or cough* or breathless* or dyspn?ea or symptom or symptoms or sign or signs or asthma*)).ti,ab. (9017)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30     (wheez* or rhonchi or cough* or breathless* or dyspn?ea).ti,ab. (139681)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31     19 or 20 or 21 or 22 or 23 or 24 or 25 or 26 or 27 or 28 or 29 or 30 (225105)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32     3 and 4 and 18 and 31 (998)</w:t>
      </w:r>
    </w:p>
    <w:p w:rsidR="000407D6" w:rsidRPr="005141D3" w:rsidRDefault="000407D6" w:rsidP="000407D6">
      <w:pPr>
        <w:pStyle w:val="NoSpacing"/>
        <w:rPr>
          <w:rFonts w:cstheme="minorHAnsi"/>
        </w:rPr>
      </w:pP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cstheme="minorHAnsi"/>
          <w:u w:val="single"/>
        </w:rPr>
      </w:pPr>
      <w:r w:rsidRPr="005141D3">
        <w:rPr>
          <w:rFonts w:eastAsia="Arial Unicode MS" w:cstheme="minorHAnsi"/>
          <w:u w:val="single"/>
        </w:rPr>
        <w:t xml:space="preserve">Database: </w:t>
      </w:r>
      <w:r w:rsidRPr="005141D3">
        <w:rPr>
          <w:rFonts w:eastAsia="Arial Unicode MS" w:cstheme="minorHAnsi"/>
          <w:b/>
          <w:u w:val="single"/>
        </w:rPr>
        <w:t>Cochrane Library</w:t>
      </w:r>
      <w:r w:rsidRPr="005141D3">
        <w:rPr>
          <w:rFonts w:eastAsia="Arial Unicode MS" w:cstheme="minorHAnsi"/>
          <w:u w:val="single"/>
        </w:rPr>
        <w:t xml:space="preserve"> &lt;1980 to 31</w:t>
      </w:r>
      <w:r w:rsidRPr="005141D3">
        <w:rPr>
          <w:rFonts w:eastAsia="Arial Unicode MS" w:cstheme="minorHAnsi"/>
          <w:u w:val="single"/>
          <w:vertAlign w:val="superscript"/>
        </w:rPr>
        <w:t>st</w:t>
      </w:r>
      <w:r w:rsidRPr="005141D3">
        <w:rPr>
          <w:rFonts w:eastAsia="Arial Unicode MS" w:cstheme="minorHAnsi"/>
          <w:u w:val="single"/>
        </w:rPr>
        <w:t xml:space="preserve"> August 2019&gt;</w:t>
      </w:r>
    </w:p>
    <w:p w:rsidR="000407D6" w:rsidRPr="005141D3" w:rsidRDefault="000407D6" w:rsidP="000407D6">
      <w:pPr>
        <w:spacing w:after="0" w:line="240" w:lineRule="auto"/>
        <w:rPr>
          <w:rFonts w:eastAsia="Arial Unicode MS" w:cstheme="minorHAnsi"/>
        </w:rPr>
      </w:pPr>
    </w:p>
    <w:p w:rsidR="000407D6" w:rsidRPr="005141D3" w:rsidRDefault="000407D6" w:rsidP="000407D6">
      <w:pPr>
        <w:spacing w:after="0" w:line="240" w:lineRule="auto"/>
        <w:rPr>
          <w:rFonts w:eastAsia="Arial Unicode MS" w:cstheme="minorHAnsi"/>
        </w:rPr>
      </w:pPr>
      <w:r w:rsidRPr="005141D3">
        <w:rPr>
          <w:rFonts w:eastAsia="Arial Unicode MS" w:cstheme="minorHAnsi"/>
        </w:rPr>
        <w:t>#1</w:t>
      </w:r>
      <w:r w:rsidRPr="005141D3">
        <w:rPr>
          <w:rFonts w:eastAsia="Arial Unicode MS" w:cstheme="minorHAnsi"/>
        </w:rPr>
        <w:tab/>
        <w:t>MeSH descriptor: [Asthma] explode all trees</w:t>
      </w:r>
      <w:r w:rsidRPr="005141D3">
        <w:rPr>
          <w:rFonts w:eastAsia="Arial Unicode MS" w:cstheme="minorHAnsi"/>
        </w:rPr>
        <w:tab/>
        <w:t>10827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w:t>
      </w:r>
      <w:r w:rsidRPr="005141D3">
        <w:rPr>
          <w:rFonts w:eastAsia="Arial Unicode MS" w:cstheme="minorHAnsi"/>
        </w:rPr>
        <w:tab/>
        <w:t>asthma*:ti</w:t>
      </w:r>
      <w:r w:rsidRPr="005141D3">
        <w:rPr>
          <w:rFonts w:eastAsia="Arial Unicode MS" w:cstheme="minorHAnsi"/>
        </w:rPr>
        <w:tab/>
        <w:t>20597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w:t>
      </w:r>
      <w:r w:rsidRPr="005141D3">
        <w:rPr>
          <w:rFonts w:eastAsia="Arial Unicode MS" w:cstheme="minorHAnsi"/>
        </w:rPr>
        <w:tab/>
        <w:t>#1 or #2</w:t>
      </w:r>
      <w:r w:rsidRPr="005141D3">
        <w:rPr>
          <w:rFonts w:eastAsia="Arial Unicode MS" w:cstheme="minorHAnsi"/>
        </w:rPr>
        <w:tab/>
        <w:t>22788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w:t>
      </w:r>
      <w:r w:rsidRPr="005141D3">
        <w:rPr>
          <w:rFonts w:eastAsia="Arial Unicode MS" w:cstheme="minorHAnsi"/>
        </w:rPr>
        <w:tab/>
        <w:t>diagnos*:ti,ab,kw</w:t>
      </w:r>
      <w:r w:rsidRPr="005141D3">
        <w:rPr>
          <w:rFonts w:eastAsia="Arial Unicode MS" w:cstheme="minorHAnsi"/>
        </w:rPr>
        <w:tab/>
        <w:t>161910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w:t>
      </w:r>
      <w:r w:rsidRPr="005141D3">
        <w:rPr>
          <w:rFonts w:eastAsia="Arial Unicode MS" w:cstheme="minorHAnsi"/>
        </w:rPr>
        <w:tab/>
        <w:t>(sensitivity or specificity):ti,ab,kw</w:t>
      </w:r>
      <w:r w:rsidRPr="005141D3">
        <w:rPr>
          <w:rFonts w:eastAsia="Arial Unicode MS" w:cstheme="minorHAnsi"/>
        </w:rPr>
        <w:tab/>
        <w:t>50739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w:t>
      </w:r>
      <w:r w:rsidRPr="005141D3">
        <w:rPr>
          <w:rFonts w:eastAsia="Arial Unicode MS" w:cstheme="minorHAnsi"/>
        </w:rPr>
        <w:tab/>
        <w:t>((pre test or pretest or post test) near probability):ti,ab,kw</w:t>
      </w:r>
      <w:r w:rsidRPr="005141D3">
        <w:rPr>
          <w:rFonts w:eastAsia="Arial Unicode MS" w:cstheme="minorHAnsi"/>
        </w:rPr>
        <w:tab/>
        <w:t>714</w:t>
      </w:r>
    </w:p>
    <w:p w:rsidR="000407D6" w:rsidRPr="005141D3" w:rsidRDefault="000407D6" w:rsidP="000407D6">
      <w:pPr>
        <w:spacing w:after="0" w:line="240" w:lineRule="auto"/>
        <w:rPr>
          <w:rFonts w:eastAsia="Arial Unicode MS" w:cstheme="minorHAnsi"/>
        </w:rPr>
      </w:pPr>
      <w:r w:rsidRPr="005141D3">
        <w:rPr>
          <w:rFonts w:eastAsia="Arial Unicode MS" w:cstheme="minorHAnsi"/>
        </w:rPr>
        <w:lastRenderedPageBreak/>
        <w:t>#7</w:t>
      </w:r>
      <w:r w:rsidRPr="005141D3">
        <w:rPr>
          <w:rFonts w:eastAsia="Arial Unicode MS" w:cstheme="minorHAnsi"/>
        </w:rPr>
        <w:tab/>
        <w:t>(predictive value* or PPV or NPV):ti,ab,kw</w:t>
      </w:r>
      <w:r w:rsidRPr="005141D3">
        <w:rPr>
          <w:rFonts w:eastAsia="Arial Unicode MS" w:cstheme="minorHAnsi"/>
        </w:rPr>
        <w:tab/>
        <w:t>16303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#8</w:t>
      </w:r>
      <w:r w:rsidRPr="005141D3">
        <w:rPr>
          <w:rFonts w:eastAsia="Arial Unicode MS" w:cstheme="minorHAnsi"/>
        </w:rPr>
        <w:tab/>
        <w:t>likelihood ratio*:ti,ab,kw</w:t>
      </w:r>
      <w:r w:rsidRPr="005141D3">
        <w:rPr>
          <w:rFonts w:eastAsia="Arial Unicode MS" w:cstheme="minorHAnsi"/>
        </w:rPr>
        <w:tab/>
        <w:t>3217</w:t>
      </w:r>
    </w:p>
    <w:p w:rsidR="000407D6" w:rsidRPr="008C62B6" w:rsidRDefault="000407D6" w:rsidP="000407D6">
      <w:pPr>
        <w:spacing w:after="0" w:line="240" w:lineRule="auto"/>
        <w:rPr>
          <w:rFonts w:eastAsia="Arial Unicode MS" w:cstheme="minorHAnsi"/>
          <w:lang w:val="de-DE"/>
        </w:rPr>
      </w:pPr>
      <w:r w:rsidRPr="008C62B6">
        <w:rPr>
          <w:rFonts w:eastAsia="Arial Unicode MS" w:cstheme="minorHAnsi"/>
          <w:lang w:val="de-DE"/>
        </w:rPr>
        <w:t>#9</w:t>
      </w:r>
      <w:r w:rsidRPr="008C62B6">
        <w:rPr>
          <w:rFonts w:eastAsia="Arial Unicode MS" w:cstheme="minorHAnsi"/>
          <w:lang w:val="de-DE"/>
        </w:rPr>
        <w:tab/>
        <w:t>(ROC or AUC):ti,ab,kw</w:t>
      </w:r>
      <w:r w:rsidRPr="008C62B6">
        <w:rPr>
          <w:rFonts w:eastAsia="Arial Unicode MS" w:cstheme="minorHAnsi"/>
          <w:lang w:val="de-DE"/>
        </w:rPr>
        <w:tab/>
        <w:t>17350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#10</w:t>
      </w:r>
      <w:r w:rsidRPr="005141D3">
        <w:rPr>
          <w:rFonts w:eastAsia="Arial Unicode MS" w:cstheme="minorHAnsi"/>
        </w:rPr>
        <w:tab/>
        <w:t>gold standard:ti,ab,kw</w:t>
      </w:r>
      <w:r w:rsidRPr="005141D3">
        <w:rPr>
          <w:rFonts w:eastAsia="Arial Unicode MS" w:cstheme="minorHAnsi"/>
        </w:rPr>
        <w:tab/>
        <w:t>5572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#11</w:t>
      </w:r>
      <w:r w:rsidRPr="005141D3">
        <w:rPr>
          <w:rFonts w:eastAsia="Arial Unicode MS" w:cstheme="minorHAnsi"/>
        </w:rPr>
        <w:tab/>
        <w:t>#4 or #5 or #6 or #7 or #8 or #9 or #10</w:t>
      </w:r>
      <w:r w:rsidRPr="005141D3">
        <w:rPr>
          <w:rFonts w:eastAsia="Arial Unicode MS" w:cstheme="minorHAnsi"/>
        </w:rPr>
        <w:tab/>
        <w:t>217466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#12</w:t>
      </w:r>
      <w:r w:rsidRPr="005141D3">
        <w:rPr>
          <w:rFonts w:eastAsia="Arial Unicode MS" w:cstheme="minorHAnsi"/>
        </w:rPr>
        <w:tab/>
        <w:t>(child* or paediatr* or pediatr* or teen*or adolescen*):ti,ab</w:t>
      </w:r>
      <w:r w:rsidRPr="005141D3">
        <w:rPr>
          <w:rFonts w:eastAsia="Arial Unicode MS" w:cstheme="minorHAnsi"/>
        </w:rPr>
        <w:tab/>
        <w:t>97730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#13</w:t>
      </w:r>
      <w:r w:rsidRPr="005141D3">
        <w:rPr>
          <w:rFonts w:eastAsia="Arial Unicode MS" w:cstheme="minorHAnsi"/>
        </w:rPr>
        <w:tab/>
        <w:t>MeSH descriptor: [Respiratory Sounds] this term only</w:t>
      </w:r>
      <w:r w:rsidRPr="005141D3">
        <w:rPr>
          <w:rFonts w:eastAsia="Arial Unicode MS" w:cstheme="minorHAnsi"/>
        </w:rPr>
        <w:tab/>
        <w:t>396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#14</w:t>
      </w:r>
      <w:r w:rsidRPr="005141D3">
        <w:rPr>
          <w:rFonts w:eastAsia="Arial Unicode MS" w:cstheme="minorHAnsi"/>
        </w:rPr>
        <w:tab/>
        <w:t>MeSH descriptor: [Dyspnea] this term only</w:t>
      </w:r>
      <w:r w:rsidRPr="005141D3">
        <w:rPr>
          <w:rFonts w:eastAsia="Arial Unicode MS" w:cstheme="minorHAnsi"/>
        </w:rPr>
        <w:tab/>
        <w:t>1081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#15</w:t>
      </w:r>
      <w:r w:rsidRPr="005141D3">
        <w:rPr>
          <w:rFonts w:eastAsia="Arial Unicode MS" w:cstheme="minorHAnsi"/>
        </w:rPr>
        <w:tab/>
        <w:t>MeSH descriptor: [Cough] this term only</w:t>
      </w:r>
      <w:r w:rsidRPr="005141D3">
        <w:rPr>
          <w:rFonts w:eastAsia="Arial Unicode MS" w:cstheme="minorHAnsi"/>
        </w:rPr>
        <w:tab/>
        <w:t>1199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#16</w:t>
      </w:r>
      <w:r w:rsidRPr="005141D3">
        <w:rPr>
          <w:rFonts w:eastAsia="Arial Unicode MS" w:cstheme="minorHAnsi"/>
        </w:rPr>
        <w:tab/>
        <w:t>MeSH descriptor: [Periodicity] explode all trees</w:t>
      </w:r>
      <w:r w:rsidRPr="005141D3">
        <w:rPr>
          <w:rFonts w:eastAsia="Arial Unicode MS" w:cstheme="minorHAnsi"/>
        </w:rPr>
        <w:tab/>
        <w:t>4203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#17</w:t>
      </w:r>
      <w:r w:rsidRPr="005141D3">
        <w:rPr>
          <w:rFonts w:eastAsia="Arial Unicode MS" w:cstheme="minorHAnsi"/>
        </w:rPr>
        <w:tab/>
        <w:t>(wheez* or rhonchi or cough* or breathless* or dyspn?ea):ti,ab,kw</w:t>
      </w:r>
      <w:r w:rsidRPr="005141D3">
        <w:rPr>
          <w:rFonts w:eastAsia="Arial Unicode MS" w:cstheme="minorHAnsi"/>
        </w:rPr>
        <w:tab/>
        <w:t>12781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#18</w:t>
      </w:r>
      <w:r w:rsidRPr="005141D3">
        <w:rPr>
          <w:rFonts w:eastAsia="Arial Unicode MS" w:cstheme="minorHAnsi"/>
        </w:rPr>
        <w:tab/>
        <w:t>((difficult* or labo?r* or short*) near/2 breath*):ti,ab,kw</w:t>
      </w:r>
      <w:r w:rsidRPr="005141D3">
        <w:rPr>
          <w:rFonts w:eastAsia="Arial Unicode MS" w:cstheme="minorHAnsi"/>
        </w:rPr>
        <w:tab/>
        <w:t>1065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#19</w:t>
      </w:r>
      <w:r w:rsidRPr="005141D3">
        <w:rPr>
          <w:rFonts w:eastAsia="Arial Unicode MS" w:cstheme="minorHAnsi"/>
        </w:rPr>
        <w:tab/>
        <w:t>24h* NEAR/2 (rhythm* OR varia* or change* or pattern* or symptom* or sign or signs):ti,ab,kw</w:t>
      </w:r>
      <w:r w:rsidRPr="005141D3">
        <w:rPr>
          <w:rFonts w:eastAsia="Arial Unicode MS" w:cstheme="minorHAnsi"/>
        </w:rPr>
        <w:tab/>
        <w:t>58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#20</w:t>
      </w:r>
      <w:r w:rsidRPr="005141D3">
        <w:rPr>
          <w:rFonts w:eastAsia="Arial Unicode MS" w:cstheme="minorHAnsi"/>
        </w:rPr>
        <w:tab/>
        <w:t>(24 hour*) NEAR/2 (rhythm* OR varia* or change* or pattern* or symptom* or sign or signs):ti,ab,kw</w:t>
      </w:r>
      <w:r w:rsidRPr="005141D3">
        <w:rPr>
          <w:rFonts w:eastAsia="Arial Unicode MS" w:cstheme="minorHAnsi"/>
        </w:rPr>
        <w:tab/>
        <w:t>2802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#21</w:t>
      </w:r>
      <w:r w:rsidRPr="005141D3">
        <w:rPr>
          <w:rFonts w:eastAsia="Arial Unicode MS" w:cstheme="minorHAnsi"/>
        </w:rPr>
        <w:tab/>
        <w:t>(24 hr*) NEAR/2 (rhythm* OR varia* or change* or pattern* or symptom* or sign or signs):ti,ab,kw</w:t>
      </w:r>
      <w:r w:rsidRPr="005141D3">
        <w:rPr>
          <w:rFonts w:eastAsia="Arial Unicode MS" w:cstheme="minorHAnsi"/>
        </w:rPr>
        <w:tab/>
        <w:t>4504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#22</w:t>
      </w:r>
      <w:r w:rsidRPr="005141D3">
        <w:rPr>
          <w:rFonts w:eastAsia="Arial Unicode MS" w:cstheme="minorHAnsi"/>
        </w:rPr>
        <w:tab/>
        <w:t>((season* or diurnal or circadian or nyctohemeral or night* or nocturnal) near/3 (wheez* or rhonchi or cough* or breathless* or dyspn?ea or symptom or symptoms or sign or signs or asthma*)):ti,ab,kw</w:t>
      </w:r>
      <w:r w:rsidRPr="005141D3">
        <w:rPr>
          <w:rFonts w:eastAsia="Arial Unicode MS" w:cstheme="minorHAnsi"/>
        </w:rPr>
        <w:tab/>
        <w:t>1951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#23</w:t>
      </w:r>
      <w:r w:rsidRPr="005141D3">
        <w:rPr>
          <w:rFonts w:eastAsia="Arial Unicode MS" w:cstheme="minorHAnsi"/>
        </w:rPr>
        <w:tab/>
        <w:t>#13 or #14 or #15 or #16 or #17 or #18 or #19 or #20 or #21 or #22</w:t>
      </w:r>
      <w:r w:rsidRPr="005141D3">
        <w:rPr>
          <w:rFonts w:eastAsia="Arial Unicode MS" w:cstheme="minorHAnsi"/>
        </w:rPr>
        <w:tab/>
        <w:t>25093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#24</w:t>
      </w:r>
      <w:r w:rsidRPr="005141D3">
        <w:rPr>
          <w:rFonts w:eastAsia="Arial Unicode MS" w:cstheme="minorHAnsi"/>
        </w:rPr>
        <w:tab/>
        <w:t>#3 and #11 and #12 and #23 with Cochrane Library publication date between Jan 1980 and Aug 2018</w:t>
      </w:r>
      <w:r w:rsidRPr="005141D3">
        <w:rPr>
          <w:rFonts w:eastAsia="Arial Unicode MS" w:cstheme="minorHAnsi"/>
        </w:rPr>
        <w:tab/>
        <w:t>247</w:t>
      </w:r>
    </w:p>
    <w:p w:rsidR="000407D6" w:rsidRPr="005141D3" w:rsidRDefault="000407D6" w:rsidP="000407D6">
      <w:pPr>
        <w:pStyle w:val="NoSpacing"/>
        <w:rPr>
          <w:rFonts w:cstheme="minorHAnsi"/>
        </w:rPr>
      </w:pPr>
    </w:p>
    <w:p w:rsidR="000407D6" w:rsidRPr="005141D3" w:rsidRDefault="000407D6" w:rsidP="000407D6">
      <w:pPr>
        <w:rPr>
          <w:rFonts w:cstheme="minorHAnsi"/>
        </w:rPr>
      </w:pPr>
      <w:r w:rsidRPr="005141D3">
        <w:rPr>
          <w:rFonts w:cstheme="minorHAnsi"/>
        </w:rPr>
        <w:br w:type="page"/>
      </w:r>
    </w:p>
    <w:p w:rsidR="000407D6" w:rsidRPr="005141D3" w:rsidRDefault="000407D6" w:rsidP="000407D6">
      <w:pPr>
        <w:pStyle w:val="NoSpacing"/>
        <w:rPr>
          <w:rFonts w:cstheme="minorHAnsi"/>
          <w:b/>
        </w:rPr>
      </w:pPr>
      <w:r w:rsidRPr="005141D3">
        <w:rPr>
          <w:rFonts w:cstheme="minorHAnsi"/>
          <w:b/>
        </w:rPr>
        <w:lastRenderedPageBreak/>
        <w:t>PICO 2</w:t>
      </w:r>
      <w:r w:rsidR="00B61725">
        <w:rPr>
          <w:rFonts w:cstheme="minorHAnsi"/>
          <w:b/>
        </w:rPr>
        <w:t>: Trial of preventer treatment</w:t>
      </w: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cstheme="minorHAnsi"/>
          <w:u w:val="single"/>
        </w:rPr>
      </w:pPr>
      <w:r w:rsidRPr="005141D3">
        <w:rPr>
          <w:rFonts w:eastAsia="Arial Unicode MS" w:cstheme="minorHAnsi"/>
          <w:u w:val="single"/>
        </w:rPr>
        <w:t xml:space="preserve">Database: </w:t>
      </w:r>
      <w:r w:rsidRPr="005141D3">
        <w:rPr>
          <w:rFonts w:eastAsia="Arial Unicode MS" w:cstheme="minorHAnsi"/>
          <w:b/>
          <w:u w:val="single"/>
        </w:rPr>
        <w:t>Ovid Medline</w:t>
      </w:r>
      <w:r w:rsidRPr="005141D3">
        <w:rPr>
          <w:rFonts w:eastAsia="Arial Unicode MS" w:cstheme="minorHAnsi"/>
          <w:u w:val="single"/>
        </w:rPr>
        <w:t xml:space="preserve"> &lt;1980 to 31</w:t>
      </w:r>
      <w:r w:rsidRPr="005141D3">
        <w:rPr>
          <w:rFonts w:eastAsia="Arial Unicode MS" w:cstheme="minorHAnsi"/>
          <w:u w:val="single"/>
          <w:vertAlign w:val="superscript"/>
        </w:rPr>
        <w:t>st</w:t>
      </w:r>
      <w:r w:rsidRPr="005141D3">
        <w:rPr>
          <w:rFonts w:eastAsia="Arial Unicode MS" w:cstheme="minorHAnsi"/>
          <w:u w:val="single"/>
        </w:rPr>
        <w:t xml:space="preserve"> August 2019&gt;</w:t>
      </w:r>
    </w:p>
    <w:p w:rsidR="000407D6" w:rsidRPr="005141D3" w:rsidRDefault="000407D6" w:rsidP="000407D6">
      <w:pPr>
        <w:pStyle w:val="NoSpacing"/>
        <w:rPr>
          <w:rFonts w:cstheme="minorHAnsi"/>
        </w:rPr>
      </w:pPr>
    </w:p>
    <w:p w:rsidR="000407D6" w:rsidRPr="008C62B6" w:rsidRDefault="000407D6" w:rsidP="000407D6">
      <w:pPr>
        <w:spacing w:after="0" w:line="240" w:lineRule="auto"/>
        <w:rPr>
          <w:rFonts w:eastAsia="Arial Unicode MS" w:cstheme="minorHAnsi"/>
          <w:lang w:val="de-DE"/>
        </w:rPr>
      </w:pPr>
      <w:r w:rsidRPr="008C62B6">
        <w:rPr>
          <w:rFonts w:eastAsia="Arial Unicode MS" w:cstheme="minorHAnsi"/>
          <w:lang w:val="de-DE"/>
        </w:rPr>
        <w:t>1     exp ASTHMA/ (119696)</w:t>
      </w:r>
    </w:p>
    <w:p w:rsidR="000407D6" w:rsidRPr="005141D3" w:rsidRDefault="000407D6" w:rsidP="000407D6">
      <w:pPr>
        <w:spacing w:after="0" w:line="240" w:lineRule="auto"/>
        <w:rPr>
          <w:rFonts w:eastAsia="Arial Unicode MS" w:cstheme="minorHAnsi"/>
        </w:rPr>
      </w:pPr>
      <w:r w:rsidRPr="008C62B6">
        <w:rPr>
          <w:rFonts w:eastAsia="Arial Unicode MS" w:cstheme="minorHAnsi"/>
          <w:lang w:val="de-DE"/>
        </w:rPr>
        <w:t xml:space="preserve">2     asthma*.ti,ab. </w:t>
      </w:r>
      <w:r w:rsidRPr="005141D3">
        <w:rPr>
          <w:rFonts w:eastAsia="Arial Unicode MS" w:cstheme="minorHAnsi"/>
        </w:rPr>
        <w:t>(143295)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     1 or 2 (163580)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     (child* or paediatr* or pediatr* or teen*or adolescen*).ti,ab. (1378796)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     sensitiv*.ti,ab. (1236893)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     (diagnos* adj2 (performance* or accurac* or utilit* or value* or efficien* or effective*)).ti,ab. (98388)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7     exp "SENSITIVITY AND SPECIFICITY"/ (527379)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8     specific*.ti,ab. (2767412)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9     ("pre test" adj probability).ti,ab. (646)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10     ("pretest" adj probability).ti,ab. (1279)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11     ("post test" adj probability).ti,ab. (495)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12     ("predictive value*" or PPV or NPV).ti,ab. (100249)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13     "likelihood ratio*".ti,ab. (13310)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14     "LIKELIHOOD FUNCTIONS"/ (20524)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15     ("roc curve*" or auc).ti,ab. (72365)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16     "gold standard*".ti,ab. (55437)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17     5 or 6 or 7 or 8 or 9 or 10 or 11 or 12 or 13 or 14 or 15 or 16 (4054356)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18     (leukotriene* or leucotriene* or ltra or "anti leuk*" or "anti leuc*" or lukast* or montelukast* or singulair or zafirlukast* or accolate or pranlukast* or ultair).ti,ab. (23014)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19     *lukast/ (0)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20     exp *Leukotriene Antagonists/ (1798)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21     exp *Leukotrienes/ (7438)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22     (((steroid* or corticosteroid* or glucocorticoid*) and inhal*) or budesonide or Pulmicort or fluticasone or Flixotide or Flovent or ciclesonide or Alvesco or triamcinolone or Kenalog or beclomethasone or Becotide or Becloforte or Becodisk or QVAR or Flunisolide or AeroBid or mometasone or Asmanex or Symbicort or Advair or Inuvair).ti,ab. (28348)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23     exp *BUDESONIDE/ or exp *Glucocorticoids/ (85802)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24     exp *Mometasone Furoate/ (70)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25     exp *Steroids/ (446858)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26     18 or 19 or 20 or 21 or 22 or 23 or 24 or 25 (501883)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27     3 and 4 and 17 and 26 (750)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28     limit 27 to yr="1980 -Current" (745)</w:t>
      </w:r>
    </w:p>
    <w:p w:rsidR="000407D6" w:rsidRPr="005141D3" w:rsidRDefault="000407D6" w:rsidP="000407D6">
      <w:pPr>
        <w:pStyle w:val="NoSpacing"/>
        <w:rPr>
          <w:rFonts w:cstheme="minorHAnsi"/>
        </w:rPr>
      </w:pP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cstheme="minorHAnsi"/>
          <w:u w:val="single"/>
        </w:rPr>
      </w:pPr>
      <w:r w:rsidRPr="005141D3">
        <w:rPr>
          <w:rFonts w:eastAsia="Arial Unicode MS" w:cstheme="minorHAnsi"/>
          <w:u w:val="single"/>
        </w:rPr>
        <w:t xml:space="preserve">Database: </w:t>
      </w:r>
      <w:r w:rsidRPr="005141D3">
        <w:rPr>
          <w:rFonts w:eastAsia="Arial Unicode MS" w:cstheme="minorHAnsi"/>
          <w:b/>
          <w:u w:val="single"/>
        </w:rPr>
        <w:t>Embase</w:t>
      </w:r>
      <w:r w:rsidRPr="005141D3">
        <w:rPr>
          <w:rFonts w:eastAsia="Arial Unicode MS" w:cstheme="minorHAnsi"/>
          <w:u w:val="single"/>
        </w:rPr>
        <w:t xml:space="preserve"> &lt;1980 to 31</w:t>
      </w:r>
      <w:r w:rsidRPr="005141D3">
        <w:rPr>
          <w:rFonts w:eastAsia="Arial Unicode MS" w:cstheme="minorHAnsi"/>
          <w:u w:val="single"/>
          <w:vertAlign w:val="superscript"/>
        </w:rPr>
        <w:t>st</w:t>
      </w:r>
      <w:r w:rsidRPr="005141D3">
        <w:rPr>
          <w:rFonts w:eastAsia="Arial Unicode MS" w:cstheme="minorHAnsi"/>
          <w:u w:val="single"/>
        </w:rPr>
        <w:t xml:space="preserve"> August 2019&gt;</w:t>
      </w:r>
    </w:p>
    <w:p w:rsidR="000407D6" w:rsidRPr="005141D3" w:rsidRDefault="000407D6" w:rsidP="000407D6">
      <w:pPr>
        <w:pStyle w:val="NoSpacing"/>
        <w:rPr>
          <w:rFonts w:cstheme="minorHAnsi"/>
        </w:rPr>
      </w:pPr>
    </w:p>
    <w:p w:rsidR="000407D6" w:rsidRPr="008C62B6" w:rsidRDefault="000407D6" w:rsidP="000407D6">
      <w:pPr>
        <w:spacing w:after="0" w:line="240" w:lineRule="auto"/>
        <w:rPr>
          <w:rFonts w:eastAsia="Arial Unicode MS" w:cstheme="minorHAnsi"/>
          <w:lang w:val="de-DE"/>
        </w:rPr>
      </w:pPr>
      <w:r w:rsidRPr="008C62B6">
        <w:rPr>
          <w:rFonts w:eastAsia="Arial Unicode MS" w:cstheme="minorHAnsi"/>
          <w:lang w:val="de-DE"/>
        </w:rPr>
        <w:t>1     exp ASTHMA/ (232453)</w:t>
      </w:r>
    </w:p>
    <w:p w:rsidR="000407D6" w:rsidRPr="005141D3" w:rsidRDefault="000407D6" w:rsidP="000407D6">
      <w:pPr>
        <w:spacing w:after="0" w:line="240" w:lineRule="auto"/>
        <w:rPr>
          <w:rFonts w:eastAsia="Arial Unicode MS" w:cstheme="minorHAnsi"/>
        </w:rPr>
      </w:pPr>
      <w:r w:rsidRPr="008C62B6">
        <w:rPr>
          <w:rFonts w:eastAsia="Arial Unicode MS" w:cstheme="minorHAnsi"/>
          <w:lang w:val="de-DE"/>
        </w:rPr>
        <w:t xml:space="preserve">2     asthma*.ti,ab. </w:t>
      </w:r>
      <w:r w:rsidRPr="005141D3">
        <w:rPr>
          <w:rFonts w:eastAsia="Arial Unicode MS" w:cstheme="minorHAnsi"/>
        </w:rPr>
        <w:t>(198585)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     1 or 2 (260176)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     (child* or paediatr* or pediatr* or teen*or adolescen*).mp. [mp=title, abstract, heading word, drug trade name, original title, device manufacturer, drug manufacturer, device trade name, keyword, floating subheading word, candidate term word] (2588631)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     sensitiv*.ti,ab. (1480557)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     (diagnos* adj2 (performance* or accurac* or utilit* or value* or efficien* or effective*)).ti,ab. (134307)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7     exp "SENSITIVITY AND SPECIFICITY"/ (298377)</w:t>
      </w:r>
    </w:p>
    <w:p w:rsidR="000407D6" w:rsidRPr="005141D3" w:rsidRDefault="000407D6" w:rsidP="000407D6">
      <w:pPr>
        <w:spacing w:after="0" w:line="240" w:lineRule="auto"/>
        <w:rPr>
          <w:rFonts w:eastAsia="Arial Unicode MS" w:cstheme="minorHAnsi"/>
        </w:rPr>
      </w:pPr>
      <w:r w:rsidRPr="005141D3">
        <w:rPr>
          <w:rFonts w:eastAsia="Arial Unicode MS" w:cstheme="minorHAnsi"/>
        </w:rPr>
        <w:lastRenderedPageBreak/>
        <w:t>8     specific*.ti,ab. (3348427)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9     ("pre test" adj probability).ti,ab. (1409)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10     ("pretest" adj probability).ti,ab. (1964)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11     ("post test" adj probability).ti,ab. (696)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12     ("predictive value*" or PPV or NPV).ti,ab. (148884)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13     "likelihood ratio*".ti,ab. (17617)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14     ("roc curve*" or auc).ti,ab. (121155)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15     "gold standard*".ti,ab. (89788)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16     diagnostic accuracy/ (227420)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17     diagnostic test accuracy study/ (85680)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18     5 or 6 or 7 or 8 or 9 or 10 or 11 or 12 or 13 or 14 or 15 or 16 or 17 (4758272)</w:t>
      </w:r>
    </w:p>
    <w:p w:rsidR="000407D6" w:rsidRPr="004B0380" w:rsidRDefault="000407D6" w:rsidP="000407D6">
      <w:pPr>
        <w:spacing w:after="0" w:line="240" w:lineRule="auto"/>
        <w:rPr>
          <w:rFonts w:eastAsia="Arial Unicode MS" w:cstheme="minorHAnsi"/>
          <w:lang w:val="es-ES"/>
        </w:rPr>
      </w:pPr>
      <w:r w:rsidRPr="004B0380">
        <w:rPr>
          <w:rFonts w:eastAsia="Arial Unicode MS" w:cstheme="minorHAnsi"/>
          <w:lang w:val="es-ES"/>
        </w:rPr>
        <w:t>19     exp *leukotriene/ (11022)</w:t>
      </w:r>
    </w:p>
    <w:p w:rsidR="000407D6" w:rsidRPr="004B0380" w:rsidRDefault="000407D6" w:rsidP="000407D6">
      <w:pPr>
        <w:spacing w:after="0" w:line="240" w:lineRule="auto"/>
        <w:rPr>
          <w:rFonts w:eastAsia="Arial Unicode MS" w:cstheme="minorHAnsi"/>
          <w:lang w:val="es-ES"/>
        </w:rPr>
      </w:pPr>
      <w:r w:rsidRPr="004B0380">
        <w:rPr>
          <w:rFonts w:eastAsia="Arial Unicode MS" w:cstheme="minorHAnsi"/>
          <w:lang w:val="es-ES"/>
        </w:rPr>
        <w:t>20     exp *corticosteroid/ (263300)</w:t>
      </w:r>
    </w:p>
    <w:p w:rsidR="000407D6" w:rsidRPr="004B0380" w:rsidRDefault="000407D6" w:rsidP="000407D6">
      <w:pPr>
        <w:spacing w:after="0" w:line="240" w:lineRule="auto"/>
        <w:rPr>
          <w:rFonts w:eastAsia="Arial Unicode MS" w:cstheme="minorHAnsi"/>
          <w:lang w:val="es-ES"/>
        </w:rPr>
      </w:pPr>
      <w:r w:rsidRPr="004B0380">
        <w:rPr>
          <w:rFonts w:eastAsia="Arial Unicode MS" w:cstheme="minorHAnsi"/>
          <w:lang w:val="es-ES"/>
        </w:rPr>
        <w:t>21     exp *steroid/ (500887)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22     (((steroid* or corticosteroid* or glucocorticoid*) and inhal*) or budesonide or Pulmicort or fluticasone or Flixotide or Flovent or ciclesonide or Alvesco or triamcinolone or Kenalog or beclomethasone or Becotide or Becloforte or Becodisk or QVAR or Flunisolide or AeroBid or mometasone or Asmanex or Symbicort or Advair or Inuvair).ti,ab. (42156)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23     (leukotriene* or leucotriene* or ltra or "anti leuk*" or "anti leuc*" or lukast* or montelukast* or singulair or zafirlukast* or accolate or pranlukast* or ultair).ti,ab. (30015)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24     19 or 20 or 21 or 22 or 23 (548993)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25     3 and 4 and 18 and 24 (1467)</w:t>
      </w:r>
    </w:p>
    <w:p w:rsidR="000407D6" w:rsidRPr="005141D3" w:rsidRDefault="000407D6" w:rsidP="000407D6">
      <w:pPr>
        <w:pStyle w:val="NoSpacing"/>
        <w:rPr>
          <w:rFonts w:cstheme="minorHAnsi"/>
        </w:rPr>
      </w:pP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cstheme="minorHAnsi"/>
          <w:u w:val="single"/>
        </w:rPr>
      </w:pPr>
      <w:r w:rsidRPr="005141D3">
        <w:rPr>
          <w:rFonts w:eastAsia="Arial Unicode MS" w:cstheme="minorHAnsi"/>
          <w:u w:val="single"/>
        </w:rPr>
        <w:t xml:space="preserve">Database: </w:t>
      </w:r>
      <w:r w:rsidRPr="005141D3">
        <w:rPr>
          <w:rFonts w:eastAsia="Arial Unicode MS" w:cstheme="minorHAnsi"/>
          <w:b/>
          <w:u w:val="single"/>
        </w:rPr>
        <w:t>Cochrane Library</w:t>
      </w:r>
      <w:r w:rsidRPr="005141D3">
        <w:rPr>
          <w:rFonts w:eastAsia="Arial Unicode MS" w:cstheme="minorHAnsi"/>
          <w:u w:val="single"/>
        </w:rPr>
        <w:t xml:space="preserve"> &lt;1980 to 31</w:t>
      </w:r>
      <w:r w:rsidRPr="005141D3">
        <w:rPr>
          <w:rFonts w:eastAsia="Arial Unicode MS" w:cstheme="minorHAnsi"/>
          <w:u w:val="single"/>
          <w:vertAlign w:val="superscript"/>
        </w:rPr>
        <w:t>st</w:t>
      </w:r>
      <w:r w:rsidRPr="005141D3">
        <w:rPr>
          <w:rFonts w:eastAsia="Arial Unicode MS" w:cstheme="minorHAnsi"/>
          <w:u w:val="single"/>
        </w:rPr>
        <w:t xml:space="preserve"> August 2019&gt;</w:t>
      </w: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cstheme="minorHAnsi"/>
        </w:rPr>
      </w:pPr>
      <w:r w:rsidRPr="005141D3">
        <w:rPr>
          <w:rFonts w:cstheme="minorHAnsi"/>
        </w:rPr>
        <w:t>#1</w:t>
      </w:r>
      <w:r w:rsidRPr="005141D3">
        <w:rPr>
          <w:rFonts w:cstheme="minorHAnsi"/>
        </w:rPr>
        <w:tab/>
        <w:t>MeSH descriptor: [Asthma] explode all trees</w:t>
      </w:r>
      <w:r w:rsidRPr="005141D3">
        <w:rPr>
          <w:rFonts w:cstheme="minorHAnsi"/>
        </w:rPr>
        <w:tab/>
        <w:t>10843</w:t>
      </w:r>
    </w:p>
    <w:p w:rsidR="000407D6" w:rsidRPr="005141D3" w:rsidRDefault="000407D6" w:rsidP="000407D6">
      <w:pPr>
        <w:spacing w:after="0" w:line="240" w:lineRule="auto"/>
        <w:rPr>
          <w:rFonts w:cstheme="minorHAnsi"/>
        </w:rPr>
      </w:pPr>
      <w:r w:rsidRPr="005141D3">
        <w:rPr>
          <w:rFonts w:cstheme="minorHAnsi"/>
        </w:rPr>
        <w:t>#2</w:t>
      </w:r>
      <w:r w:rsidRPr="005141D3">
        <w:rPr>
          <w:rFonts w:cstheme="minorHAnsi"/>
        </w:rPr>
        <w:tab/>
        <w:t>asthma*:ti</w:t>
      </w:r>
      <w:r w:rsidRPr="005141D3">
        <w:rPr>
          <w:rFonts w:cstheme="minorHAnsi"/>
        </w:rPr>
        <w:tab/>
        <w:t>20696</w:t>
      </w:r>
    </w:p>
    <w:p w:rsidR="000407D6" w:rsidRPr="005141D3" w:rsidRDefault="000407D6" w:rsidP="000407D6">
      <w:pPr>
        <w:spacing w:after="0" w:line="240" w:lineRule="auto"/>
        <w:rPr>
          <w:rFonts w:cstheme="minorHAnsi"/>
        </w:rPr>
      </w:pPr>
      <w:r w:rsidRPr="005141D3">
        <w:rPr>
          <w:rFonts w:cstheme="minorHAnsi"/>
        </w:rPr>
        <w:t>#3</w:t>
      </w:r>
      <w:r w:rsidRPr="005141D3">
        <w:rPr>
          <w:rFonts w:cstheme="minorHAnsi"/>
        </w:rPr>
        <w:tab/>
        <w:t>#1 or #2</w:t>
      </w:r>
      <w:r w:rsidRPr="005141D3">
        <w:rPr>
          <w:rFonts w:cstheme="minorHAnsi"/>
        </w:rPr>
        <w:tab/>
        <w:t>22892</w:t>
      </w:r>
    </w:p>
    <w:p w:rsidR="000407D6" w:rsidRPr="005141D3" w:rsidRDefault="000407D6" w:rsidP="000407D6">
      <w:pPr>
        <w:spacing w:after="0" w:line="240" w:lineRule="auto"/>
        <w:rPr>
          <w:rFonts w:cstheme="minorHAnsi"/>
        </w:rPr>
      </w:pPr>
      <w:r w:rsidRPr="005141D3">
        <w:rPr>
          <w:rFonts w:cstheme="minorHAnsi"/>
        </w:rPr>
        <w:t>#4</w:t>
      </w:r>
      <w:r w:rsidRPr="005141D3">
        <w:rPr>
          <w:rFonts w:cstheme="minorHAnsi"/>
        </w:rPr>
        <w:tab/>
        <w:t>diagnos*:ti,ab,kw</w:t>
      </w:r>
      <w:r w:rsidRPr="005141D3">
        <w:rPr>
          <w:rFonts w:cstheme="minorHAnsi"/>
        </w:rPr>
        <w:tab/>
        <w:t>162985</w:t>
      </w:r>
    </w:p>
    <w:p w:rsidR="000407D6" w:rsidRPr="005141D3" w:rsidRDefault="000407D6" w:rsidP="000407D6">
      <w:pPr>
        <w:spacing w:after="0" w:line="240" w:lineRule="auto"/>
        <w:rPr>
          <w:rFonts w:cstheme="minorHAnsi"/>
        </w:rPr>
      </w:pPr>
      <w:r w:rsidRPr="005141D3">
        <w:rPr>
          <w:rFonts w:cstheme="minorHAnsi"/>
        </w:rPr>
        <w:t>#5</w:t>
      </w:r>
      <w:r w:rsidRPr="005141D3">
        <w:rPr>
          <w:rFonts w:cstheme="minorHAnsi"/>
        </w:rPr>
        <w:tab/>
        <w:t>(sensitivity or specificity):ti,ab,kw</w:t>
      </w:r>
      <w:r w:rsidRPr="005141D3">
        <w:rPr>
          <w:rFonts w:cstheme="minorHAnsi"/>
        </w:rPr>
        <w:tab/>
        <w:t>51028</w:t>
      </w:r>
    </w:p>
    <w:p w:rsidR="000407D6" w:rsidRPr="005141D3" w:rsidRDefault="000407D6" w:rsidP="000407D6">
      <w:pPr>
        <w:spacing w:after="0" w:line="240" w:lineRule="auto"/>
        <w:rPr>
          <w:rFonts w:cstheme="minorHAnsi"/>
        </w:rPr>
      </w:pPr>
      <w:r w:rsidRPr="005141D3">
        <w:rPr>
          <w:rFonts w:cstheme="minorHAnsi"/>
        </w:rPr>
        <w:t>#6</w:t>
      </w:r>
      <w:r w:rsidRPr="005141D3">
        <w:rPr>
          <w:rFonts w:cstheme="minorHAnsi"/>
        </w:rPr>
        <w:tab/>
        <w:t>((pre test or pretest or post test) NEAR probability):ti,ab,kw</w:t>
      </w:r>
      <w:r w:rsidRPr="005141D3">
        <w:rPr>
          <w:rFonts w:cstheme="minorHAnsi"/>
        </w:rPr>
        <w:tab/>
        <w:t>719</w:t>
      </w:r>
    </w:p>
    <w:p w:rsidR="000407D6" w:rsidRPr="005141D3" w:rsidRDefault="000407D6" w:rsidP="000407D6">
      <w:pPr>
        <w:spacing w:after="0" w:line="240" w:lineRule="auto"/>
        <w:rPr>
          <w:rFonts w:cstheme="minorHAnsi"/>
        </w:rPr>
      </w:pPr>
      <w:r w:rsidRPr="005141D3">
        <w:rPr>
          <w:rFonts w:cstheme="minorHAnsi"/>
        </w:rPr>
        <w:t>#7</w:t>
      </w:r>
      <w:r w:rsidRPr="005141D3">
        <w:rPr>
          <w:rFonts w:cstheme="minorHAnsi"/>
        </w:rPr>
        <w:tab/>
        <w:t>(predictive value* or PPV or NPV):ti,ab,kw</w:t>
      </w:r>
      <w:r w:rsidRPr="005141D3">
        <w:rPr>
          <w:rFonts w:cstheme="minorHAnsi"/>
        </w:rPr>
        <w:tab/>
        <w:t>16401</w:t>
      </w:r>
    </w:p>
    <w:p w:rsidR="000407D6" w:rsidRPr="005141D3" w:rsidRDefault="000407D6" w:rsidP="000407D6">
      <w:pPr>
        <w:spacing w:after="0" w:line="240" w:lineRule="auto"/>
        <w:rPr>
          <w:rFonts w:cstheme="minorHAnsi"/>
        </w:rPr>
      </w:pPr>
      <w:r w:rsidRPr="005141D3">
        <w:rPr>
          <w:rFonts w:cstheme="minorHAnsi"/>
        </w:rPr>
        <w:t>#8</w:t>
      </w:r>
      <w:r w:rsidRPr="005141D3">
        <w:rPr>
          <w:rFonts w:cstheme="minorHAnsi"/>
        </w:rPr>
        <w:tab/>
        <w:t>likelihood ratio*:ti,ab,kw</w:t>
      </w:r>
      <w:r w:rsidRPr="005141D3">
        <w:rPr>
          <w:rFonts w:cstheme="minorHAnsi"/>
        </w:rPr>
        <w:tab/>
        <w:t>3250</w:t>
      </w:r>
    </w:p>
    <w:p w:rsidR="000407D6" w:rsidRPr="008C62B6" w:rsidRDefault="000407D6" w:rsidP="000407D6">
      <w:pPr>
        <w:spacing w:after="0" w:line="240" w:lineRule="auto"/>
        <w:rPr>
          <w:rFonts w:cstheme="minorHAnsi"/>
          <w:lang w:val="de-DE"/>
        </w:rPr>
      </w:pPr>
      <w:r w:rsidRPr="008C62B6">
        <w:rPr>
          <w:rFonts w:cstheme="minorHAnsi"/>
          <w:lang w:val="de-DE"/>
        </w:rPr>
        <w:t>#9</w:t>
      </w:r>
      <w:r w:rsidRPr="008C62B6">
        <w:rPr>
          <w:rFonts w:cstheme="minorHAnsi"/>
          <w:lang w:val="de-DE"/>
        </w:rPr>
        <w:tab/>
        <w:t>(ROC or AUC):ti,ab,kw</w:t>
      </w:r>
      <w:r w:rsidRPr="008C62B6">
        <w:rPr>
          <w:rFonts w:cstheme="minorHAnsi"/>
          <w:lang w:val="de-DE"/>
        </w:rPr>
        <w:tab/>
        <w:t>17488</w:t>
      </w:r>
    </w:p>
    <w:p w:rsidR="000407D6" w:rsidRPr="005141D3" w:rsidRDefault="000407D6" w:rsidP="000407D6">
      <w:pPr>
        <w:spacing w:after="0" w:line="240" w:lineRule="auto"/>
        <w:rPr>
          <w:rFonts w:cstheme="minorHAnsi"/>
        </w:rPr>
      </w:pPr>
      <w:r w:rsidRPr="005141D3">
        <w:rPr>
          <w:rFonts w:cstheme="minorHAnsi"/>
        </w:rPr>
        <w:t>#10</w:t>
      </w:r>
      <w:r w:rsidRPr="005141D3">
        <w:rPr>
          <w:rFonts w:cstheme="minorHAnsi"/>
        </w:rPr>
        <w:tab/>
        <w:t>gold standard:ti,ab,kw</w:t>
      </w:r>
      <w:r w:rsidRPr="005141D3">
        <w:rPr>
          <w:rFonts w:cstheme="minorHAnsi"/>
        </w:rPr>
        <w:tab/>
        <w:t>5631</w:t>
      </w:r>
    </w:p>
    <w:p w:rsidR="000407D6" w:rsidRPr="005141D3" w:rsidRDefault="000407D6" w:rsidP="000407D6">
      <w:pPr>
        <w:spacing w:after="0" w:line="240" w:lineRule="auto"/>
        <w:rPr>
          <w:rFonts w:cstheme="minorHAnsi"/>
        </w:rPr>
      </w:pPr>
      <w:r w:rsidRPr="005141D3">
        <w:rPr>
          <w:rFonts w:cstheme="minorHAnsi"/>
        </w:rPr>
        <w:t>#11</w:t>
      </w:r>
      <w:r w:rsidRPr="005141D3">
        <w:rPr>
          <w:rFonts w:cstheme="minorHAnsi"/>
        </w:rPr>
        <w:tab/>
        <w:t>#4 or #5 or #6 or #7 or #8 or #9 or #10</w:t>
      </w:r>
      <w:r w:rsidRPr="005141D3">
        <w:rPr>
          <w:rFonts w:cstheme="minorHAnsi"/>
        </w:rPr>
        <w:tab/>
        <w:t>218946</w:t>
      </w:r>
    </w:p>
    <w:p w:rsidR="000407D6" w:rsidRPr="005141D3" w:rsidRDefault="000407D6" w:rsidP="000407D6">
      <w:pPr>
        <w:spacing w:after="0" w:line="240" w:lineRule="auto"/>
        <w:rPr>
          <w:rFonts w:cstheme="minorHAnsi"/>
        </w:rPr>
      </w:pPr>
      <w:r w:rsidRPr="005141D3">
        <w:rPr>
          <w:rFonts w:cstheme="minorHAnsi"/>
        </w:rPr>
        <w:t>#12</w:t>
      </w:r>
      <w:r w:rsidRPr="005141D3">
        <w:rPr>
          <w:rFonts w:cstheme="minorHAnsi"/>
        </w:rPr>
        <w:tab/>
        <w:t>(child* or paediatr* or pediatr* or teen*or adolescen*):ti,ab</w:t>
      </w:r>
      <w:r w:rsidRPr="005141D3">
        <w:rPr>
          <w:rFonts w:cstheme="minorHAnsi"/>
        </w:rPr>
        <w:tab/>
        <w:t>98324</w:t>
      </w:r>
    </w:p>
    <w:p w:rsidR="000407D6" w:rsidRPr="005141D3" w:rsidRDefault="000407D6" w:rsidP="000407D6">
      <w:pPr>
        <w:spacing w:after="0" w:line="240" w:lineRule="auto"/>
        <w:rPr>
          <w:rFonts w:cstheme="minorHAnsi"/>
        </w:rPr>
      </w:pPr>
      <w:r w:rsidRPr="005141D3">
        <w:rPr>
          <w:rFonts w:cstheme="minorHAnsi"/>
        </w:rPr>
        <w:t>#13</w:t>
      </w:r>
      <w:r w:rsidRPr="005141D3">
        <w:rPr>
          <w:rFonts w:cstheme="minorHAnsi"/>
        </w:rPr>
        <w:tab/>
        <w:t>(leukotriene* or leucotriene* or ltra or "anti leuk*" or "anti leuc*" or lukast* or montelukast* or singulair or zafirlukast* or accolate or pranlukast* or ultair):ti,ab</w:t>
      </w:r>
      <w:r w:rsidRPr="005141D3">
        <w:rPr>
          <w:rFonts w:cstheme="minorHAnsi"/>
        </w:rPr>
        <w:tab/>
        <w:t>2726</w:t>
      </w:r>
    </w:p>
    <w:p w:rsidR="000407D6" w:rsidRPr="005141D3" w:rsidRDefault="000407D6" w:rsidP="000407D6">
      <w:pPr>
        <w:spacing w:after="0" w:line="240" w:lineRule="auto"/>
        <w:rPr>
          <w:rFonts w:cstheme="minorHAnsi"/>
        </w:rPr>
      </w:pPr>
      <w:r w:rsidRPr="005141D3">
        <w:rPr>
          <w:rFonts w:cstheme="minorHAnsi"/>
        </w:rPr>
        <w:t>#14</w:t>
      </w:r>
      <w:r w:rsidRPr="005141D3">
        <w:rPr>
          <w:rFonts w:cstheme="minorHAnsi"/>
        </w:rPr>
        <w:tab/>
        <w:t>MeSH descriptor: [Leukotriene Antagonists] explode all trees</w:t>
      </w:r>
      <w:r w:rsidRPr="005141D3">
        <w:rPr>
          <w:rFonts w:cstheme="minorHAnsi"/>
        </w:rPr>
        <w:tab/>
        <w:t>421</w:t>
      </w:r>
    </w:p>
    <w:p w:rsidR="000407D6" w:rsidRPr="005141D3" w:rsidRDefault="000407D6" w:rsidP="000407D6">
      <w:pPr>
        <w:spacing w:after="0" w:line="240" w:lineRule="auto"/>
        <w:rPr>
          <w:rFonts w:cstheme="minorHAnsi"/>
        </w:rPr>
      </w:pPr>
      <w:r w:rsidRPr="005141D3">
        <w:rPr>
          <w:rFonts w:cstheme="minorHAnsi"/>
        </w:rPr>
        <w:t>#15</w:t>
      </w:r>
      <w:r w:rsidRPr="005141D3">
        <w:rPr>
          <w:rFonts w:cstheme="minorHAnsi"/>
        </w:rPr>
        <w:tab/>
        <w:t>MeSH descriptor: [Leukotrienes] explode all trees</w:t>
      </w:r>
      <w:r w:rsidRPr="005141D3">
        <w:rPr>
          <w:rFonts w:cstheme="minorHAnsi"/>
        </w:rPr>
        <w:tab/>
        <w:t>435</w:t>
      </w:r>
    </w:p>
    <w:p w:rsidR="000407D6" w:rsidRPr="005141D3" w:rsidRDefault="000407D6" w:rsidP="000407D6">
      <w:pPr>
        <w:spacing w:after="0" w:line="240" w:lineRule="auto"/>
        <w:rPr>
          <w:rFonts w:cstheme="minorHAnsi"/>
        </w:rPr>
      </w:pPr>
      <w:r w:rsidRPr="005141D3">
        <w:rPr>
          <w:rFonts w:cstheme="minorHAnsi"/>
        </w:rPr>
        <w:t>#16</w:t>
      </w:r>
      <w:r w:rsidRPr="005141D3">
        <w:rPr>
          <w:rFonts w:cstheme="minorHAnsi"/>
        </w:rPr>
        <w:tab/>
        <w:t>((steroid* or corticosteroid* or glucocorticoid*) NEAR inhal*):ti,ab</w:t>
      </w:r>
      <w:r w:rsidRPr="005141D3">
        <w:rPr>
          <w:rFonts w:cstheme="minorHAnsi"/>
        </w:rPr>
        <w:tab/>
        <w:t>5075</w:t>
      </w:r>
    </w:p>
    <w:p w:rsidR="000407D6" w:rsidRPr="005141D3" w:rsidRDefault="000407D6" w:rsidP="000407D6">
      <w:pPr>
        <w:spacing w:after="0" w:line="240" w:lineRule="auto"/>
        <w:rPr>
          <w:rFonts w:cstheme="minorHAnsi"/>
        </w:rPr>
      </w:pPr>
      <w:r w:rsidRPr="005141D3">
        <w:rPr>
          <w:rFonts w:cstheme="minorHAnsi"/>
        </w:rPr>
        <w:t>#17</w:t>
      </w:r>
      <w:r w:rsidRPr="005141D3">
        <w:rPr>
          <w:rFonts w:cstheme="minorHAnsi"/>
        </w:rPr>
        <w:tab/>
        <w:t>(budesonide or Pulmicort or fluticasone or Flixotide or Flovent or ciclesonide or Alvesco or triamcinolone or Kenalog or beclomethasone or Becotide or Becloforte or Becodisk or QVAR or Flunisolide or AeroBid or mometasone or Asmanex or Symbicort or Advair or Inuvair):ti,ab</w:t>
      </w:r>
      <w:r w:rsidRPr="005141D3">
        <w:rPr>
          <w:rFonts w:cstheme="minorHAnsi"/>
        </w:rPr>
        <w:tab/>
        <w:t>11514</w:t>
      </w:r>
    </w:p>
    <w:p w:rsidR="000407D6" w:rsidRPr="005141D3" w:rsidRDefault="000407D6" w:rsidP="000407D6">
      <w:pPr>
        <w:spacing w:after="0" w:line="240" w:lineRule="auto"/>
        <w:rPr>
          <w:rFonts w:cstheme="minorHAnsi"/>
        </w:rPr>
      </w:pPr>
      <w:r w:rsidRPr="005141D3">
        <w:rPr>
          <w:rFonts w:cstheme="minorHAnsi"/>
        </w:rPr>
        <w:t>#18</w:t>
      </w:r>
      <w:r w:rsidRPr="005141D3">
        <w:rPr>
          <w:rFonts w:cstheme="minorHAnsi"/>
        </w:rPr>
        <w:tab/>
        <w:t>MeSH descriptor: [Budesonide] explode all trees</w:t>
      </w:r>
      <w:r w:rsidRPr="005141D3">
        <w:rPr>
          <w:rFonts w:cstheme="minorHAnsi"/>
        </w:rPr>
        <w:tab/>
        <w:t>1652</w:t>
      </w:r>
    </w:p>
    <w:p w:rsidR="000407D6" w:rsidRPr="005141D3" w:rsidRDefault="000407D6" w:rsidP="000407D6">
      <w:pPr>
        <w:spacing w:after="0" w:line="240" w:lineRule="auto"/>
        <w:rPr>
          <w:rFonts w:cstheme="minorHAnsi"/>
        </w:rPr>
      </w:pPr>
      <w:r w:rsidRPr="005141D3">
        <w:rPr>
          <w:rFonts w:cstheme="minorHAnsi"/>
        </w:rPr>
        <w:t>#19</w:t>
      </w:r>
      <w:r w:rsidRPr="005141D3">
        <w:rPr>
          <w:rFonts w:cstheme="minorHAnsi"/>
        </w:rPr>
        <w:tab/>
        <w:t>MeSH descriptor: [Glucocorticoids] explode all trees</w:t>
      </w:r>
      <w:r w:rsidRPr="005141D3">
        <w:rPr>
          <w:rFonts w:cstheme="minorHAnsi"/>
        </w:rPr>
        <w:tab/>
        <w:t>4177</w:t>
      </w:r>
    </w:p>
    <w:p w:rsidR="000407D6" w:rsidRPr="005141D3" w:rsidRDefault="000407D6" w:rsidP="000407D6">
      <w:pPr>
        <w:spacing w:after="0" w:line="240" w:lineRule="auto"/>
        <w:rPr>
          <w:rFonts w:cstheme="minorHAnsi"/>
        </w:rPr>
      </w:pPr>
      <w:r w:rsidRPr="005141D3">
        <w:rPr>
          <w:rFonts w:cstheme="minorHAnsi"/>
        </w:rPr>
        <w:t>#20</w:t>
      </w:r>
      <w:r w:rsidRPr="005141D3">
        <w:rPr>
          <w:rFonts w:cstheme="minorHAnsi"/>
        </w:rPr>
        <w:tab/>
        <w:t>MeSH descriptor: [Mometasone Furoate] explode all trees</w:t>
      </w:r>
      <w:r w:rsidRPr="005141D3">
        <w:rPr>
          <w:rFonts w:cstheme="minorHAnsi"/>
        </w:rPr>
        <w:tab/>
        <w:t>328</w:t>
      </w:r>
    </w:p>
    <w:p w:rsidR="000407D6" w:rsidRPr="005141D3" w:rsidRDefault="000407D6" w:rsidP="000407D6">
      <w:pPr>
        <w:spacing w:after="0" w:line="240" w:lineRule="auto"/>
        <w:rPr>
          <w:rFonts w:cstheme="minorHAnsi"/>
        </w:rPr>
      </w:pPr>
      <w:r w:rsidRPr="005141D3">
        <w:rPr>
          <w:rFonts w:cstheme="minorHAnsi"/>
        </w:rPr>
        <w:t>#21</w:t>
      </w:r>
      <w:r w:rsidRPr="005141D3">
        <w:rPr>
          <w:rFonts w:cstheme="minorHAnsi"/>
        </w:rPr>
        <w:tab/>
        <w:t>MeSH descriptor: [Steroids] explode all trees</w:t>
      </w:r>
      <w:r w:rsidRPr="005141D3">
        <w:rPr>
          <w:rFonts w:cstheme="minorHAnsi"/>
        </w:rPr>
        <w:tab/>
        <w:t>52609</w:t>
      </w:r>
    </w:p>
    <w:p w:rsidR="000407D6" w:rsidRPr="005141D3" w:rsidRDefault="000407D6" w:rsidP="000407D6">
      <w:pPr>
        <w:spacing w:after="0" w:line="240" w:lineRule="auto"/>
        <w:rPr>
          <w:rFonts w:cstheme="minorHAnsi"/>
        </w:rPr>
      </w:pPr>
      <w:r w:rsidRPr="005141D3">
        <w:rPr>
          <w:rFonts w:cstheme="minorHAnsi"/>
        </w:rPr>
        <w:lastRenderedPageBreak/>
        <w:t>#22</w:t>
      </w:r>
      <w:r w:rsidRPr="005141D3">
        <w:rPr>
          <w:rFonts w:cstheme="minorHAnsi"/>
        </w:rPr>
        <w:tab/>
        <w:t>#13 or #14 or #15 or #16 or #17 or #18 or #19 or #20 or #21</w:t>
      </w:r>
      <w:r w:rsidRPr="005141D3">
        <w:rPr>
          <w:rFonts w:cstheme="minorHAnsi"/>
        </w:rPr>
        <w:tab/>
        <w:t>63979</w:t>
      </w:r>
    </w:p>
    <w:p w:rsidR="000407D6" w:rsidRPr="005141D3" w:rsidRDefault="000407D6" w:rsidP="000407D6">
      <w:pPr>
        <w:spacing w:after="0" w:line="240" w:lineRule="auto"/>
        <w:rPr>
          <w:rFonts w:cstheme="minorHAnsi"/>
        </w:rPr>
      </w:pPr>
      <w:r w:rsidRPr="005141D3">
        <w:rPr>
          <w:rFonts w:cstheme="minorHAnsi"/>
        </w:rPr>
        <w:t>#23</w:t>
      </w:r>
      <w:r w:rsidRPr="005141D3">
        <w:rPr>
          <w:rFonts w:cstheme="minorHAnsi"/>
        </w:rPr>
        <w:tab/>
        <w:t>#3 and #11 and #12 and #22 with Cochrane Library publication date between Jan 1980 and Oct 2018</w:t>
      </w:r>
      <w:r w:rsidRPr="005141D3">
        <w:rPr>
          <w:rFonts w:cstheme="minorHAnsi"/>
        </w:rPr>
        <w:tab/>
        <w:t>308</w:t>
      </w:r>
    </w:p>
    <w:p w:rsidR="000407D6" w:rsidRPr="005141D3" w:rsidRDefault="000407D6" w:rsidP="000407D6">
      <w:pPr>
        <w:pStyle w:val="NoSpacing"/>
        <w:rPr>
          <w:rFonts w:cstheme="minorHAnsi"/>
        </w:rPr>
      </w:pPr>
    </w:p>
    <w:p w:rsidR="000407D6" w:rsidRPr="005141D3" w:rsidRDefault="000407D6" w:rsidP="000407D6">
      <w:pPr>
        <w:pStyle w:val="NoSpacing"/>
        <w:rPr>
          <w:rFonts w:cstheme="minorHAnsi"/>
        </w:rPr>
      </w:pPr>
    </w:p>
    <w:p w:rsidR="000407D6" w:rsidRPr="005141D3" w:rsidRDefault="000407D6" w:rsidP="000407D6">
      <w:pPr>
        <w:rPr>
          <w:rFonts w:cstheme="minorHAnsi"/>
        </w:rPr>
      </w:pPr>
      <w:r w:rsidRPr="005141D3">
        <w:rPr>
          <w:rFonts w:cstheme="minorHAnsi"/>
        </w:rPr>
        <w:br w:type="page"/>
      </w:r>
    </w:p>
    <w:p w:rsidR="000407D6" w:rsidRPr="005141D3" w:rsidRDefault="000407D6" w:rsidP="000407D6">
      <w:pPr>
        <w:pStyle w:val="NoSpacing"/>
        <w:rPr>
          <w:rFonts w:cstheme="minorHAnsi"/>
          <w:b/>
        </w:rPr>
      </w:pPr>
      <w:r w:rsidRPr="005141D3">
        <w:rPr>
          <w:rFonts w:cstheme="minorHAnsi"/>
          <w:b/>
        </w:rPr>
        <w:lastRenderedPageBreak/>
        <w:t>PICO 3</w:t>
      </w:r>
      <w:r w:rsidR="00B61725">
        <w:rPr>
          <w:rFonts w:cstheme="minorHAnsi"/>
          <w:b/>
        </w:rPr>
        <w:t>: Spirometry</w:t>
      </w: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cstheme="minorHAnsi"/>
          <w:u w:val="single"/>
        </w:rPr>
      </w:pPr>
      <w:r w:rsidRPr="005141D3">
        <w:rPr>
          <w:rFonts w:eastAsia="Arial Unicode MS" w:cstheme="minorHAnsi"/>
          <w:u w:val="single"/>
        </w:rPr>
        <w:t xml:space="preserve">Database: </w:t>
      </w:r>
      <w:r w:rsidRPr="005141D3">
        <w:rPr>
          <w:rFonts w:eastAsia="Arial Unicode MS" w:cstheme="minorHAnsi"/>
          <w:b/>
          <w:u w:val="single"/>
        </w:rPr>
        <w:t>Ovid Medline</w:t>
      </w:r>
      <w:r w:rsidRPr="005141D3">
        <w:rPr>
          <w:rFonts w:eastAsia="Arial Unicode MS" w:cstheme="minorHAnsi"/>
          <w:u w:val="single"/>
        </w:rPr>
        <w:t xml:space="preserve"> &lt;1980 to 31</w:t>
      </w:r>
      <w:r w:rsidRPr="005141D3">
        <w:rPr>
          <w:rFonts w:eastAsia="Arial Unicode MS" w:cstheme="minorHAnsi"/>
          <w:u w:val="single"/>
          <w:vertAlign w:val="superscript"/>
        </w:rPr>
        <w:t>st</w:t>
      </w:r>
      <w:r w:rsidRPr="005141D3">
        <w:rPr>
          <w:rFonts w:eastAsia="Arial Unicode MS" w:cstheme="minorHAnsi"/>
          <w:u w:val="single"/>
        </w:rPr>
        <w:t xml:space="preserve"> August 2019&gt;</w:t>
      </w: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eastAsia="Arial Unicode MS" w:cstheme="minorHAnsi"/>
        </w:rPr>
      </w:pPr>
      <w:r w:rsidRPr="005141D3">
        <w:rPr>
          <w:rFonts w:eastAsia="Arial Unicode MS" w:cstheme="minorHAnsi"/>
        </w:rPr>
        <w:t>1     exp ASTHMA/ (119545)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     asthma*.ti. (87740)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     1 or 2 (127206)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     spiromet*.ti. (3525)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     vital capacity/ (14425)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     forced expiratory volume/ (23590)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7     (fev1 or fvc or "fev 1").ti,ab. (30270)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8     ("flow volume" adj2 loop*).ti,ab. (669)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9     ("flow volume" adj2 curve*).ti,ab. (1477)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10     ("flow volume" adj2 graph*).ti,ab. (0)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11     ("forced expiratory volume*" adj6 "1").ti,ab. (10382)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12     ("forced expiratory volume*" adj6 one).ti,ab. (4832)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13     (force* adj2 "vital capacit*").ti,ab. (9831)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14     (time* adj2 "vital capacit*").ti,ab. (81)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15     (child* or paediatr* or pediatr* or teen*or adolescen*).mp. [mp=title, abstract, original title, name of substance word, subject heading word, keyword heading word, protocol supplementary concept word, rare disease supplementary concept word, unique identifier, synonyms] (2315128)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16     sensitiv*.mp. [mp=title, abstract, original title, name of substance word, subject heading word, keyword heading word, protocol supplementary concept word, rare disease supplementary concept word, unique identifier, synonyms] (1517487)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17     (diagnos* adj2 (performance* or accurac* or utilit* or value* or efficien* or effective*)).mp. [mp=title, abstract, original title, name of substance word, subject heading word, keyword heading word, protocol supplementary concept word, rare disease supplementary concept word, unique identifier, synonyms] (98291)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18     exp "SENSITIVITY AND SPECIFICITY"/ (526009)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19     specificity*.ti,ab. (411353)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20     ("pre test" adj probability).ti,ab. (643)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21     ("pretest" adj probability).ti,ab. (1280)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22     ("post test" adj probability).ti,ab. (496)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23     ("predictive value*" or PPV or NPV).ti,ab. (99919)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24     "likelihood ratio*".ti,ab. (13259)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25     "LIKELIHOOD FUNCTIONS"/ (20514)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26     ("roc curve*" or auc).ti,ab. (71914)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27     "gold standard*".ab. (53921)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28     4 or 5 or 6 or 7 or 8 or 9 or 10 or 11 or 12 or 13 or 14 (53202)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29     16 or 17 or 18 or 19 or 20 or 21 or 22 or 23 or 24 or 25 or 26 or 27 (2042110)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30     3 and 15 and 28 and 29 (632)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31     limit 30 to yr="1980 -Current" (613)</w:t>
      </w:r>
    </w:p>
    <w:p w:rsidR="000407D6" w:rsidRPr="005141D3" w:rsidRDefault="000407D6" w:rsidP="000407D6">
      <w:pPr>
        <w:pStyle w:val="NoSpacing"/>
        <w:rPr>
          <w:rFonts w:cstheme="minorHAnsi"/>
        </w:rPr>
      </w:pP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cstheme="minorHAnsi"/>
          <w:u w:val="single"/>
        </w:rPr>
      </w:pPr>
      <w:r w:rsidRPr="005141D3">
        <w:rPr>
          <w:rFonts w:eastAsia="Arial Unicode MS" w:cstheme="minorHAnsi"/>
          <w:u w:val="single"/>
        </w:rPr>
        <w:t xml:space="preserve">Database: </w:t>
      </w:r>
      <w:r w:rsidRPr="005141D3">
        <w:rPr>
          <w:rFonts w:eastAsia="Arial Unicode MS" w:cstheme="minorHAnsi"/>
          <w:b/>
          <w:u w:val="single"/>
        </w:rPr>
        <w:t>Embase</w:t>
      </w:r>
      <w:r w:rsidRPr="005141D3">
        <w:rPr>
          <w:rFonts w:eastAsia="Arial Unicode MS" w:cstheme="minorHAnsi"/>
          <w:u w:val="single"/>
        </w:rPr>
        <w:t xml:space="preserve"> &lt;1980 to 31</w:t>
      </w:r>
      <w:r w:rsidRPr="005141D3">
        <w:rPr>
          <w:rFonts w:eastAsia="Arial Unicode MS" w:cstheme="minorHAnsi"/>
          <w:u w:val="single"/>
          <w:vertAlign w:val="superscript"/>
        </w:rPr>
        <w:t>st</w:t>
      </w:r>
      <w:r w:rsidRPr="005141D3">
        <w:rPr>
          <w:rFonts w:eastAsia="Arial Unicode MS" w:cstheme="minorHAnsi"/>
          <w:u w:val="single"/>
        </w:rPr>
        <w:t xml:space="preserve"> August 2019&gt;</w:t>
      </w: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eastAsia="Arial Unicode MS" w:cstheme="minorHAnsi"/>
        </w:rPr>
      </w:pPr>
      <w:r w:rsidRPr="005141D3">
        <w:rPr>
          <w:rFonts w:eastAsia="Arial Unicode MS" w:cstheme="minorHAnsi"/>
        </w:rPr>
        <w:t>1     exp ASTHMA/ (231366)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     asthma*.ti. (112082)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     1 or 2 (233429)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     spiromet*.ti. (4554)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     vital capacity/ (9011)</w:t>
      </w:r>
    </w:p>
    <w:p w:rsidR="000407D6" w:rsidRPr="005141D3" w:rsidRDefault="000407D6" w:rsidP="000407D6">
      <w:pPr>
        <w:spacing w:after="0" w:line="240" w:lineRule="auto"/>
        <w:rPr>
          <w:rFonts w:eastAsia="Arial Unicode MS" w:cstheme="minorHAnsi"/>
        </w:rPr>
      </w:pPr>
      <w:r w:rsidRPr="005141D3">
        <w:rPr>
          <w:rFonts w:eastAsia="Arial Unicode MS" w:cstheme="minorHAnsi"/>
        </w:rPr>
        <w:lastRenderedPageBreak/>
        <w:t>6     forced expiratory volume/ (55769)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7     (fev1 or fvc or "fev 1").ti,ab. (55447)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8     lung flow volume curve/ (1471)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9     ("flow volume" adj2 loop*).ti,ab. (901)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10     ("flow volume" adj2 curve*).ti,ab. (1609)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11     ("flow volume" adj2 graph*).ti,ab. (3)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12     ("forced expiratory volume*" adj6 "1").ti,ab. (12121)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13     ("forced expiratory volume*" adj6 one).ti,ab. (6045)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14     (force* adj2 "vital capacit*").ti,ab. (13266)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15     (time* adj2 "vital capacit*").ti,ab. (77)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16     (child* or paediatr* or pediatr* or teen*or adolescen*).mp. [mp=title, abstract, heading word, drug trade name, original title, device manufacturer, drug manufacturer, device trade name, keyword, floating subheading word, candidate term word] (2571478)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17     sensitiv*.mp. [mp=title, abstract, heading word, drug trade name, original title, device manufacturer, drug manufacturer, device trade name, keyword, floating subheading word, candidate term word] (1782336)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18     (diagnos* adj2 (performance* or accurac* or utilit* or value* or efficien* or effective*)).mp. [mp=title, abstract, heading word, drug trade name, original title, device manufacturer, drug manufacturer, device trade name, keyword, floating subheading word, candidate term word] (439750)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19     exp "SENSITIVITY AND SPECIFICITY"/ (294533)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20     specificity*.ti,ab. (506844)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21     ("pre test" adj probability).ti,ab. (1381)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22     ("pretest" adj probability).ti,ab. (1943)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23     ("post test" adj probability).ti,ab. (687)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24     ("predictive value*" or PPV or NPV).ti,ab. (147522)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25     "likelihood ratio*".ti,ab. (17425)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26     ("roc curve*" or auc).ti,ab. (119369)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27     "gold standard*".ab. (87004)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28     diagnostic accuracy/ (225901)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29     diagnostic test accuracy study/ (83468)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30     17 or 18 or 19 or 20 or 21 or 22 or 23 or 24 or 25 or 26 or 27 or 28 or 29 (2444008)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31     4 or 5 or 6 or 7 or 8 or 9 or 10 or 11 or 12 or 13 or 14 or 15 (93702)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32     3 and 16 and 30 and 31 (920)</w:t>
      </w:r>
    </w:p>
    <w:p w:rsidR="000407D6" w:rsidRPr="005141D3" w:rsidRDefault="000407D6" w:rsidP="000407D6">
      <w:pPr>
        <w:pStyle w:val="NoSpacing"/>
        <w:rPr>
          <w:rFonts w:cstheme="minorHAnsi"/>
        </w:rPr>
      </w:pPr>
    </w:p>
    <w:p w:rsidR="000407D6" w:rsidRPr="005141D3" w:rsidRDefault="000407D6" w:rsidP="000407D6">
      <w:pPr>
        <w:pStyle w:val="NoSpacing"/>
        <w:rPr>
          <w:rFonts w:cstheme="minorHAnsi"/>
        </w:rPr>
      </w:pPr>
    </w:p>
    <w:p w:rsidR="000407D6" w:rsidRPr="005141D3" w:rsidRDefault="000407D6" w:rsidP="000407D6">
      <w:pPr>
        <w:pStyle w:val="NoSpacing"/>
        <w:rPr>
          <w:rFonts w:cstheme="minorHAnsi"/>
          <w:u w:val="single"/>
        </w:rPr>
      </w:pPr>
      <w:r w:rsidRPr="005141D3">
        <w:rPr>
          <w:rFonts w:eastAsia="Arial Unicode MS" w:cstheme="minorHAnsi"/>
          <w:u w:val="single"/>
        </w:rPr>
        <w:t xml:space="preserve">Database: </w:t>
      </w:r>
      <w:r w:rsidRPr="005141D3">
        <w:rPr>
          <w:rFonts w:eastAsia="Arial Unicode MS" w:cstheme="minorHAnsi"/>
          <w:b/>
          <w:u w:val="single"/>
        </w:rPr>
        <w:t>Cochrane Library</w:t>
      </w:r>
      <w:r w:rsidRPr="005141D3">
        <w:rPr>
          <w:rFonts w:eastAsia="Arial Unicode MS" w:cstheme="minorHAnsi"/>
          <w:u w:val="single"/>
        </w:rPr>
        <w:t xml:space="preserve"> &lt;1980 to 31</w:t>
      </w:r>
      <w:r w:rsidRPr="005141D3">
        <w:rPr>
          <w:rFonts w:eastAsia="Arial Unicode MS" w:cstheme="minorHAnsi"/>
          <w:u w:val="single"/>
          <w:vertAlign w:val="superscript"/>
        </w:rPr>
        <w:t>st</w:t>
      </w:r>
      <w:r w:rsidRPr="005141D3">
        <w:rPr>
          <w:rFonts w:eastAsia="Arial Unicode MS" w:cstheme="minorHAnsi"/>
          <w:u w:val="single"/>
        </w:rPr>
        <w:t xml:space="preserve"> August 2019&gt;</w:t>
      </w:r>
    </w:p>
    <w:p w:rsidR="000407D6" w:rsidRPr="005141D3" w:rsidRDefault="000407D6" w:rsidP="000407D6">
      <w:pPr>
        <w:spacing w:after="0" w:line="240" w:lineRule="auto"/>
        <w:rPr>
          <w:rFonts w:eastAsia="Arial Unicode MS" w:cstheme="minorHAnsi"/>
        </w:rPr>
      </w:pPr>
    </w:p>
    <w:p w:rsidR="000407D6" w:rsidRPr="005141D3" w:rsidRDefault="000407D6" w:rsidP="000407D6">
      <w:pPr>
        <w:spacing w:after="0" w:line="240" w:lineRule="auto"/>
        <w:rPr>
          <w:rFonts w:eastAsia="Arial Unicode MS" w:cstheme="minorHAnsi"/>
          <w:b/>
        </w:rPr>
      </w:pPr>
      <w:r w:rsidRPr="005141D3">
        <w:rPr>
          <w:rFonts w:eastAsia="Arial Unicode MS" w:cstheme="minorHAnsi"/>
        </w:rPr>
        <w:t xml:space="preserve">Search Strategy: </w:t>
      </w:r>
      <w:r w:rsidRPr="005141D3">
        <w:rPr>
          <w:rFonts w:eastAsia="Arial Unicode MS" w:cstheme="minorHAnsi"/>
          <w:b/>
        </w:rPr>
        <w:t>For PICO 3, 4 and 6</w:t>
      </w:r>
    </w:p>
    <w:p w:rsidR="000407D6" w:rsidRPr="005141D3" w:rsidRDefault="000407D6" w:rsidP="000407D6">
      <w:pPr>
        <w:spacing w:after="0" w:line="240" w:lineRule="auto"/>
        <w:rPr>
          <w:rFonts w:eastAsia="Arial Unicode MS" w:cstheme="minorHAnsi"/>
        </w:rPr>
      </w:pPr>
    </w:p>
    <w:p w:rsidR="000407D6" w:rsidRPr="005141D3" w:rsidRDefault="000407D6" w:rsidP="000407D6">
      <w:pPr>
        <w:spacing w:after="0" w:line="240" w:lineRule="auto"/>
        <w:rPr>
          <w:rFonts w:cstheme="minorHAnsi"/>
        </w:rPr>
      </w:pPr>
      <w:r w:rsidRPr="005141D3">
        <w:rPr>
          <w:rFonts w:cstheme="minorHAnsi"/>
        </w:rPr>
        <w:t>#1</w:t>
      </w:r>
      <w:r w:rsidRPr="005141D3">
        <w:rPr>
          <w:rFonts w:cstheme="minorHAnsi"/>
        </w:rPr>
        <w:tab/>
        <w:t>MeSH descriptor: [Asthma] explode all trees</w:t>
      </w:r>
      <w:r w:rsidRPr="005141D3">
        <w:rPr>
          <w:rFonts w:cstheme="minorHAnsi"/>
        </w:rPr>
        <w:tab/>
        <w:t>11462</w:t>
      </w:r>
    </w:p>
    <w:p w:rsidR="000407D6" w:rsidRPr="005141D3" w:rsidRDefault="000407D6" w:rsidP="000407D6">
      <w:pPr>
        <w:spacing w:after="0" w:line="240" w:lineRule="auto"/>
        <w:rPr>
          <w:rFonts w:cstheme="minorHAnsi"/>
        </w:rPr>
      </w:pPr>
      <w:r w:rsidRPr="005141D3">
        <w:rPr>
          <w:rFonts w:cstheme="minorHAnsi"/>
        </w:rPr>
        <w:t>#2</w:t>
      </w:r>
      <w:r w:rsidRPr="005141D3">
        <w:rPr>
          <w:rFonts w:cstheme="minorHAnsi"/>
        </w:rPr>
        <w:tab/>
        <w:t xml:space="preserve">asthma*:ti </w:t>
      </w:r>
      <w:r w:rsidRPr="005141D3">
        <w:rPr>
          <w:rFonts w:cstheme="minorHAnsi"/>
        </w:rPr>
        <w:tab/>
        <w:t>21161</w:t>
      </w:r>
    </w:p>
    <w:p w:rsidR="000407D6" w:rsidRPr="005141D3" w:rsidRDefault="000407D6" w:rsidP="000407D6">
      <w:pPr>
        <w:spacing w:after="0" w:line="240" w:lineRule="auto"/>
        <w:rPr>
          <w:rFonts w:cstheme="minorHAnsi"/>
        </w:rPr>
      </w:pPr>
      <w:r w:rsidRPr="005141D3">
        <w:rPr>
          <w:rFonts w:cstheme="minorHAnsi"/>
        </w:rPr>
        <w:t>#3</w:t>
      </w:r>
      <w:r w:rsidRPr="005141D3">
        <w:rPr>
          <w:rFonts w:cstheme="minorHAnsi"/>
        </w:rPr>
        <w:tab/>
        <w:t xml:space="preserve">#1 or #2 </w:t>
      </w:r>
      <w:r w:rsidRPr="005141D3">
        <w:rPr>
          <w:rFonts w:cstheme="minorHAnsi"/>
        </w:rPr>
        <w:tab/>
        <w:t>23432</w:t>
      </w:r>
    </w:p>
    <w:p w:rsidR="000407D6" w:rsidRPr="005141D3" w:rsidRDefault="000407D6" w:rsidP="000407D6">
      <w:pPr>
        <w:spacing w:after="0" w:line="240" w:lineRule="auto"/>
        <w:rPr>
          <w:rFonts w:cstheme="minorHAnsi"/>
        </w:rPr>
      </w:pPr>
      <w:r w:rsidRPr="005141D3">
        <w:rPr>
          <w:rFonts w:cstheme="minorHAnsi"/>
        </w:rPr>
        <w:t>#4</w:t>
      </w:r>
      <w:r w:rsidRPr="005141D3">
        <w:rPr>
          <w:rFonts w:cstheme="minorHAnsi"/>
        </w:rPr>
        <w:tab/>
        <w:t xml:space="preserve">diagnos*:ti,ab,kw </w:t>
      </w:r>
      <w:r w:rsidRPr="005141D3">
        <w:rPr>
          <w:rFonts w:cstheme="minorHAnsi"/>
        </w:rPr>
        <w:tab/>
        <w:t>109829</w:t>
      </w:r>
    </w:p>
    <w:p w:rsidR="000407D6" w:rsidRPr="005141D3" w:rsidRDefault="000407D6" w:rsidP="000407D6">
      <w:pPr>
        <w:spacing w:after="0" w:line="240" w:lineRule="auto"/>
        <w:rPr>
          <w:rFonts w:cstheme="minorHAnsi"/>
        </w:rPr>
      </w:pPr>
      <w:r w:rsidRPr="005141D3">
        <w:rPr>
          <w:rFonts w:cstheme="minorHAnsi"/>
        </w:rPr>
        <w:t>#5</w:t>
      </w:r>
      <w:r w:rsidRPr="005141D3">
        <w:rPr>
          <w:rFonts w:cstheme="minorHAnsi"/>
        </w:rPr>
        <w:tab/>
        <w:t xml:space="preserve">(sensitivity or specificity):ti,ab,kw </w:t>
      </w:r>
      <w:r w:rsidRPr="005141D3">
        <w:rPr>
          <w:rFonts w:cstheme="minorHAnsi"/>
        </w:rPr>
        <w:tab/>
        <w:t>53580</w:t>
      </w:r>
    </w:p>
    <w:p w:rsidR="000407D6" w:rsidRPr="005141D3" w:rsidRDefault="000407D6" w:rsidP="000407D6">
      <w:pPr>
        <w:spacing w:after="0" w:line="240" w:lineRule="auto"/>
        <w:rPr>
          <w:rFonts w:cstheme="minorHAnsi"/>
        </w:rPr>
      </w:pPr>
      <w:r w:rsidRPr="005141D3">
        <w:rPr>
          <w:rFonts w:cstheme="minorHAnsi"/>
        </w:rPr>
        <w:t>#6</w:t>
      </w:r>
      <w:r w:rsidRPr="005141D3">
        <w:rPr>
          <w:rFonts w:cstheme="minorHAnsi"/>
        </w:rPr>
        <w:tab/>
        <w:t xml:space="preserve">((pre test or pretest or post test) near probability):ti,ab,kw </w:t>
      </w:r>
      <w:r w:rsidRPr="005141D3">
        <w:rPr>
          <w:rFonts w:cstheme="minorHAnsi"/>
        </w:rPr>
        <w:tab/>
        <w:t>212</w:t>
      </w:r>
    </w:p>
    <w:p w:rsidR="000407D6" w:rsidRPr="005141D3" w:rsidRDefault="000407D6" w:rsidP="000407D6">
      <w:pPr>
        <w:spacing w:after="0" w:line="240" w:lineRule="auto"/>
        <w:rPr>
          <w:rFonts w:cstheme="minorHAnsi"/>
        </w:rPr>
      </w:pPr>
      <w:r w:rsidRPr="005141D3">
        <w:rPr>
          <w:rFonts w:cstheme="minorHAnsi"/>
        </w:rPr>
        <w:t>#7</w:t>
      </w:r>
      <w:r w:rsidRPr="005141D3">
        <w:rPr>
          <w:rFonts w:cstheme="minorHAnsi"/>
        </w:rPr>
        <w:tab/>
        <w:t xml:space="preserve">(predictive value* or PPV or NPV):ti,ab,kw </w:t>
      </w:r>
      <w:r w:rsidRPr="005141D3">
        <w:rPr>
          <w:rFonts w:cstheme="minorHAnsi"/>
        </w:rPr>
        <w:tab/>
        <w:t>17300</w:t>
      </w:r>
    </w:p>
    <w:p w:rsidR="000407D6" w:rsidRPr="005141D3" w:rsidRDefault="000407D6" w:rsidP="000407D6">
      <w:pPr>
        <w:spacing w:after="0" w:line="240" w:lineRule="auto"/>
        <w:rPr>
          <w:rFonts w:cstheme="minorHAnsi"/>
        </w:rPr>
      </w:pPr>
      <w:r w:rsidRPr="005141D3">
        <w:rPr>
          <w:rFonts w:cstheme="minorHAnsi"/>
        </w:rPr>
        <w:t>#8</w:t>
      </w:r>
      <w:r w:rsidRPr="005141D3">
        <w:rPr>
          <w:rFonts w:cstheme="minorHAnsi"/>
        </w:rPr>
        <w:tab/>
        <w:t xml:space="preserve">likelihood ratio*:ti,ab,kw </w:t>
      </w:r>
      <w:r w:rsidRPr="005141D3">
        <w:rPr>
          <w:rFonts w:cstheme="minorHAnsi"/>
        </w:rPr>
        <w:tab/>
        <w:t>3352</w:t>
      </w:r>
    </w:p>
    <w:p w:rsidR="000407D6" w:rsidRPr="008C62B6" w:rsidRDefault="000407D6" w:rsidP="000407D6">
      <w:pPr>
        <w:spacing w:after="0" w:line="240" w:lineRule="auto"/>
        <w:rPr>
          <w:rFonts w:cstheme="minorHAnsi"/>
          <w:lang w:val="de-DE"/>
        </w:rPr>
      </w:pPr>
      <w:r w:rsidRPr="008C62B6">
        <w:rPr>
          <w:rFonts w:cstheme="minorHAnsi"/>
          <w:lang w:val="de-DE"/>
        </w:rPr>
        <w:t>#9</w:t>
      </w:r>
      <w:r w:rsidRPr="008C62B6">
        <w:rPr>
          <w:rFonts w:cstheme="minorHAnsi"/>
          <w:lang w:val="de-DE"/>
        </w:rPr>
        <w:tab/>
        <w:t xml:space="preserve">(ROC or AUC):ti,ab,kw </w:t>
      </w:r>
      <w:r w:rsidRPr="008C62B6">
        <w:rPr>
          <w:rFonts w:cstheme="minorHAnsi"/>
          <w:lang w:val="de-DE"/>
        </w:rPr>
        <w:tab/>
        <w:t>17842</w:t>
      </w:r>
    </w:p>
    <w:p w:rsidR="000407D6" w:rsidRPr="005141D3" w:rsidRDefault="000407D6" w:rsidP="000407D6">
      <w:pPr>
        <w:spacing w:after="0" w:line="240" w:lineRule="auto"/>
        <w:rPr>
          <w:rFonts w:cstheme="minorHAnsi"/>
        </w:rPr>
      </w:pPr>
      <w:r w:rsidRPr="005141D3">
        <w:rPr>
          <w:rFonts w:cstheme="minorHAnsi"/>
        </w:rPr>
        <w:t>#10</w:t>
      </w:r>
      <w:r w:rsidRPr="005141D3">
        <w:rPr>
          <w:rFonts w:cstheme="minorHAnsi"/>
        </w:rPr>
        <w:tab/>
        <w:t xml:space="preserve">gold standard:ti,ab,kw </w:t>
      </w:r>
      <w:r w:rsidRPr="005141D3">
        <w:rPr>
          <w:rFonts w:cstheme="minorHAnsi"/>
        </w:rPr>
        <w:tab/>
        <w:t>5569</w:t>
      </w:r>
    </w:p>
    <w:p w:rsidR="000407D6" w:rsidRPr="005141D3" w:rsidRDefault="000407D6" w:rsidP="000407D6">
      <w:pPr>
        <w:spacing w:after="0" w:line="240" w:lineRule="auto"/>
        <w:rPr>
          <w:rFonts w:cstheme="minorHAnsi"/>
        </w:rPr>
      </w:pPr>
      <w:r w:rsidRPr="005141D3">
        <w:rPr>
          <w:rFonts w:cstheme="minorHAnsi"/>
        </w:rPr>
        <w:t>#11</w:t>
      </w:r>
      <w:r w:rsidRPr="005141D3">
        <w:rPr>
          <w:rFonts w:cstheme="minorHAnsi"/>
        </w:rPr>
        <w:tab/>
        <w:t xml:space="preserve">#4 or #5 or #6 or #7 or #8 or #9 or #10 </w:t>
      </w:r>
      <w:r w:rsidRPr="005141D3">
        <w:rPr>
          <w:rFonts w:cstheme="minorHAnsi"/>
        </w:rPr>
        <w:tab/>
        <w:t>175528</w:t>
      </w:r>
    </w:p>
    <w:p w:rsidR="000407D6" w:rsidRPr="005141D3" w:rsidRDefault="000407D6" w:rsidP="000407D6">
      <w:pPr>
        <w:spacing w:after="0" w:line="240" w:lineRule="auto"/>
        <w:rPr>
          <w:rFonts w:cstheme="minorHAnsi"/>
        </w:rPr>
      </w:pPr>
      <w:r w:rsidRPr="005141D3">
        <w:rPr>
          <w:rFonts w:cstheme="minorHAnsi"/>
        </w:rPr>
        <w:lastRenderedPageBreak/>
        <w:t>#12</w:t>
      </w:r>
      <w:r w:rsidRPr="005141D3">
        <w:rPr>
          <w:rFonts w:cstheme="minorHAnsi"/>
        </w:rPr>
        <w:tab/>
        <w:t>MeSH descriptor: [Vital Capacity] this term only</w:t>
      </w:r>
      <w:r w:rsidRPr="005141D3">
        <w:rPr>
          <w:rFonts w:cstheme="minorHAnsi"/>
        </w:rPr>
        <w:tab/>
        <w:t>1871</w:t>
      </w:r>
    </w:p>
    <w:p w:rsidR="000407D6" w:rsidRPr="005141D3" w:rsidRDefault="000407D6" w:rsidP="000407D6">
      <w:pPr>
        <w:spacing w:after="0" w:line="240" w:lineRule="auto"/>
        <w:rPr>
          <w:rFonts w:cstheme="minorHAnsi"/>
        </w:rPr>
      </w:pPr>
      <w:r w:rsidRPr="005141D3">
        <w:rPr>
          <w:rFonts w:cstheme="minorHAnsi"/>
        </w:rPr>
        <w:t>#13</w:t>
      </w:r>
      <w:r w:rsidRPr="005141D3">
        <w:rPr>
          <w:rFonts w:cstheme="minorHAnsi"/>
        </w:rPr>
        <w:tab/>
        <w:t>MeSH descriptor: [Forced Expiratory Volume] this term only</w:t>
      </w:r>
      <w:r w:rsidRPr="005141D3">
        <w:rPr>
          <w:rFonts w:cstheme="minorHAnsi"/>
        </w:rPr>
        <w:tab/>
        <w:t>5085</w:t>
      </w:r>
    </w:p>
    <w:p w:rsidR="000407D6" w:rsidRPr="005141D3" w:rsidRDefault="000407D6" w:rsidP="000407D6">
      <w:pPr>
        <w:spacing w:after="0" w:line="240" w:lineRule="auto"/>
        <w:rPr>
          <w:rFonts w:cstheme="minorHAnsi"/>
        </w:rPr>
      </w:pPr>
      <w:r w:rsidRPr="005141D3">
        <w:rPr>
          <w:rFonts w:cstheme="minorHAnsi"/>
        </w:rPr>
        <w:t>#14</w:t>
      </w:r>
      <w:r w:rsidRPr="005141D3">
        <w:rPr>
          <w:rFonts w:cstheme="minorHAnsi"/>
        </w:rPr>
        <w:tab/>
        <w:t xml:space="preserve">(FEV1 or "FEV 1" or FVC):ti,ab </w:t>
      </w:r>
      <w:r w:rsidRPr="005141D3">
        <w:rPr>
          <w:rFonts w:cstheme="minorHAnsi"/>
        </w:rPr>
        <w:tab/>
        <w:t>9747</w:t>
      </w:r>
    </w:p>
    <w:p w:rsidR="000407D6" w:rsidRPr="005141D3" w:rsidRDefault="000407D6" w:rsidP="000407D6">
      <w:pPr>
        <w:spacing w:after="0" w:line="240" w:lineRule="auto"/>
        <w:rPr>
          <w:rFonts w:cstheme="minorHAnsi"/>
        </w:rPr>
      </w:pPr>
      <w:r w:rsidRPr="005141D3">
        <w:rPr>
          <w:rFonts w:cstheme="minorHAnsi"/>
        </w:rPr>
        <w:t>#15</w:t>
      </w:r>
      <w:r w:rsidRPr="005141D3">
        <w:rPr>
          <w:rFonts w:cstheme="minorHAnsi"/>
        </w:rPr>
        <w:tab/>
        <w:t xml:space="preserve">(flow volume near/2 (loop* or curve* or graph*)):ti,ab </w:t>
      </w:r>
      <w:r w:rsidRPr="005141D3">
        <w:rPr>
          <w:rFonts w:cstheme="minorHAnsi"/>
        </w:rPr>
        <w:tab/>
        <w:t>246</w:t>
      </w:r>
    </w:p>
    <w:p w:rsidR="000407D6" w:rsidRPr="005141D3" w:rsidRDefault="000407D6" w:rsidP="000407D6">
      <w:pPr>
        <w:spacing w:after="0" w:line="240" w:lineRule="auto"/>
        <w:rPr>
          <w:rFonts w:cstheme="minorHAnsi"/>
        </w:rPr>
      </w:pPr>
      <w:r w:rsidRPr="005141D3">
        <w:rPr>
          <w:rFonts w:cstheme="minorHAnsi"/>
        </w:rPr>
        <w:t>#16</w:t>
      </w:r>
      <w:r w:rsidRPr="005141D3">
        <w:rPr>
          <w:rFonts w:cstheme="minorHAnsi"/>
        </w:rPr>
        <w:tab/>
        <w:t xml:space="preserve">(forced expiratory volume* near/6 ("1" or one)):ti,ab </w:t>
      </w:r>
      <w:r w:rsidRPr="005141D3">
        <w:rPr>
          <w:rFonts w:cstheme="minorHAnsi"/>
        </w:rPr>
        <w:tab/>
        <w:t>4729</w:t>
      </w:r>
    </w:p>
    <w:p w:rsidR="000407D6" w:rsidRPr="005141D3" w:rsidRDefault="000407D6" w:rsidP="000407D6">
      <w:pPr>
        <w:spacing w:after="0" w:line="240" w:lineRule="auto"/>
        <w:rPr>
          <w:rFonts w:cstheme="minorHAnsi"/>
        </w:rPr>
      </w:pPr>
      <w:r w:rsidRPr="005141D3">
        <w:rPr>
          <w:rFonts w:cstheme="minorHAnsi"/>
        </w:rPr>
        <w:t>#17</w:t>
      </w:r>
      <w:r w:rsidRPr="005141D3">
        <w:rPr>
          <w:rFonts w:cstheme="minorHAnsi"/>
        </w:rPr>
        <w:tab/>
        <w:t xml:space="preserve">((force* or time*) near/2 vital capacit*):ti,ab </w:t>
      </w:r>
      <w:r w:rsidRPr="005141D3">
        <w:rPr>
          <w:rFonts w:cstheme="minorHAnsi"/>
        </w:rPr>
        <w:tab/>
        <w:t>2309</w:t>
      </w:r>
    </w:p>
    <w:p w:rsidR="000407D6" w:rsidRPr="005141D3" w:rsidRDefault="000407D6" w:rsidP="000407D6">
      <w:pPr>
        <w:spacing w:after="0" w:line="240" w:lineRule="auto"/>
        <w:rPr>
          <w:rFonts w:cstheme="minorHAnsi"/>
        </w:rPr>
      </w:pPr>
      <w:r w:rsidRPr="005141D3">
        <w:rPr>
          <w:rFonts w:cstheme="minorHAnsi"/>
        </w:rPr>
        <w:t>#18</w:t>
      </w:r>
      <w:r w:rsidRPr="005141D3">
        <w:rPr>
          <w:rFonts w:cstheme="minorHAnsi"/>
        </w:rPr>
        <w:tab/>
        <w:t xml:space="preserve">spirometry:ti </w:t>
      </w:r>
      <w:r w:rsidRPr="005141D3">
        <w:rPr>
          <w:rFonts w:cstheme="minorHAnsi"/>
        </w:rPr>
        <w:tab/>
        <w:t>377</w:t>
      </w:r>
    </w:p>
    <w:p w:rsidR="000407D6" w:rsidRPr="005141D3" w:rsidRDefault="000407D6" w:rsidP="000407D6">
      <w:pPr>
        <w:spacing w:after="0" w:line="240" w:lineRule="auto"/>
        <w:rPr>
          <w:rFonts w:cstheme="minorHAnsi"/>
        </w:rPr>
      </w:pPr>
      <w:r w:rsidRPr="005141D3">
        <w:rPr>
          <w:rFonts w:cstheme="minorHAnsi"/>
        </w:rPr>
        <w:t>#19</w:t>
      </w:r>
      <w:r w:rsidRPr="005141D3">
        <w:rPr>
          <w:rFonts w:cstheme="minorHAnsi"/>
        </w:rPr>
        <w:tab/>
        <w:t xml:space="preserve">#12 or #13 or #14 or #15 or #16 or #17 or #18 </w:t>
      </w:r>
      <w:r w:rsidRPr="005141D3">
        <w:rPr>
          <w:rFonts w:cstheme="minorHAnsi"/>
        </w:rPr>
        <w:tab/>
        <w:t>14034</w:t>
      </w:r>
    </w:p>
    <w:p w:rsidR="000407D6" w:rsidRPr="005141D3" w:rsidRDefault="000407D6" w:rsidP="000407D6">
      <w:pPr>
        <w:spacing w:after="0" w:line="240" w:lineRule="auto"/>
        <w:rPr>
          <w:rFonts w:cstheme="minorHAnsi"/>
        </w:rPr>
      </w:pPr>
      <w:r w:rsidRPr="005141D3">
        <w:rPr>
          <w:rFonts w:cstheme="minorHAnsi"/>
        </w:rPr>
        <w:t>#20</w:t>
      </w:r>
      <w:r w:rsidRPr="005141D3">
        <w:rPr>
          <w:rFonts w:cstheme="minorHAnsi"/>
        </w:rPr>
        <w:tab/>
        <w:t xml:space="preserve">(child* or paediatr* or pediatr* or teen*or adolescen*):ti,ab </w:t>
      </w:r>
      <w:r w:rsidRPr="005141D3">
        <w:rPr>
          <w:rFonts w:cstheme="minorHAnsi"/>
        </w:rPr>
        <w:tab/>
        <w:t>99696</w:t>
      </w:r>
    </w:p>
    <w:p w:rsidR="000407D6" w:rsidRPr="005141D3" w:rsidRDefault="000407D6" w:rsidP="000407D6">
      <w:pPr>
        <w:spacing w:after="0" w:line="240" w:lineRule="auto"/>
        <w:rPr>
          <w:rFonts w:cstheme="minorHAnsi"/>
        </w:rPr>
      </w:pPr>
      <w:r w:rsidRPr="005141D3">
        <w:rPr>
          <w:rFonts w:cstheme="minorHAnsi"/>
        </w:rPr>
        <w:t>#21</w:t>
      </w:r>
      <w:r w:rsidRPr="005141D3">
        <w:rPr>
          <w:rFonts w:cstheme="minorHAnsi"/>
        </w:rPr>
        <w:tab/>
        <w:t>#3 and #11 and #19 and #20 Publication Year from 1980 to 2018</w:t>
      </w:r>
      <w:r w:rsidRPr="005141D3">
        <w:rPr>
          <w:rFonts w:cstheme="minorHAnsi"/>
        </w:rPr>
        <w:tab/>
        <w:t>192</w:t>
      </w:r>
    </w:p>
    <w:p w:rsidR="000407D6" w:rsidRPr="005141D3" w:rsidRDefault="000407D6" w:rsidP="000407D6">
      <w:pPr>
        <w:spacing w:after="0" w:line="240" w:lineRule="auto"/>
        <w:rPr>
          <w:rFonts w:cstheme="minorHAnsi"/>
        </w:rPr>
      </w:pPr>
      <w:r w:rsidRPr="005141D3">
        <w:rPr>
          <w:rFonts w:cstheme="minorHAnsi"/>
        </w:rPr>
        <w:t>#22</w:t>
      </w:r>
      <w:r w:rsidRPr="005141D3">
        <w:rPr>
          <w:rFonts w:cstheme="minorHAnsi"/>
        </w:rPr>
        <w:tab/>
        <w:t>MeSH descriptor: [Bronchodilator Agents] explode all trees</w:t>
      </w:r>
      <w:r w:rsidRPr="005141D3">
        <w:rPr>
          <w:rFonts w:cstheme="minorHAnsi"/>
        </w:rPr>
        <w:tab/>
        <w:t>3971</w:t>
      </w:r>
    </w:p>
    <w:p w:rsidR="000407D6" w:rsidRPr="005141D3" w:rsidRDefault="000407D6" w:rsidP="000407D6">
      <w:pPr>
        <w:spacing w:after="0" w:line="240" w:lineRule="auto"/>
        <w:rPr>
          <w:rFonts w:cstheme="minorHAnsi"/>
        </w:rPr>
      </w:pPr>
      <w:r w:rsidRPr="005141D3">
        <w:rPr>
          <w:rFonts w:cstheme="minorHAnsi"/>
        </w:rPr>
        <w:t>#23</w:t>
      </w:r>
      <w:r w:rsidRPr="005141D3">
        <w:rPr>
          <w:rFonts w:cstheme="minorHAnsi"/>
        </w:rPr>
        <w:tab/>
        <w:t xml:space="preserve">(test* or revers* or respons* or respond*):ti,ab </w:t>
      </w:r>
      <w:r w:rsidRPr="005141D3">
        <w:rPr>
          <w:rFonts w:cstheme="minorHAnsi"/>
        </w:rPr>
        <w:tab/>
        <w:t>392261</w:t>
      </w:r>
    </w:p>
    <w:p w:rsidR="000407D6" w:rsidRPr="005141D3" w:rsidRDefault="000407D6" w:rsidP="000407D6">
      <w:pPr>
        <w:spacing w:after="0" w:line="240" w:lineRule="auto"/>
        <w:rPr>
          <w:rFonts w:cstheme="minorHAnsi"/>
        </w:rPr>
      </w:pPr>
      <w:r w:rsidRPr="005141D3">
        <w:rPr>
          <w:rFonts w:cstheme="minorHAnsi"/>
        </w:rPr>
        <w:t>#24</w:t>
      </w:r>
      <w:r w:rsidRPr="005141D3">
        <w:rPr>
          <w:rFonts w:cstheme="minorHAnsi"/>
        </w:rPr>
        <w:tab/>
        <w:t xml:space="preserve">#22 and #23 </w:t>
      </w:r>
      <w:r w:rsidRPr="005141D3">
        <w:rPr>
          <w:rFonts w:cstheme="minorHAnsi"/>
        </w:rPr>
        <w:tab/>
        <w:t>1654</w:t>
      </w:r>
    </w:p>
    <w:p w:rsidR="000407D6" w:rsidRPr="005141D3" w:rsidRDefault="000407D6" w:rsidP="000407D6">
      <w:pPr>
        <w:spacing w:after="0" w:line="240" w:lineRule="auto"/>
        <w:rPr>
          <w:rFonts w:cstheme="minorHAnsi"/>
        </w:rPr>
      </w:pPr>
      <w:r w:rsidRPr="005141D3">
        <w:rPr>
          <w:rFonts w:cstheme="minorHAnsi"/>
        </w:rPr>
        <w:t>#25</w:t>
      </w:r>
      <w:r w:rsidRPr="005141D3">
        <w:rPr>
          <w:rFonts w:cstheme="minorHAnsi"/>
        </w:rPr>
        <w:tab/>
        <w:t xml:space="preserve">((bronchodilator* or bronchial dilat* or broncholytic*) near/3 (test* or revers* or respons* or respond*)):ti,ab,kw </w:t>
      </w:r>
      <w:r w:rsidRPr="005141D3">
        <w:rPr>
          <w:rFonts w:cstheme="minorHAnsi"/>
        </w:rPr>
        <w:tab/>
        <w:t>870</w:t>
      </w:r>
    </w:p>
    <w:p w:rsidR="000407D6" w:rsidRPr="005141D3" w:rsidRDefault="000407D6" w:rsidP="000407D6">
      <w:pPr>
        <w:spacing w:after="0" w:line="240" w:lineRule="auto"/>
        <w:rPr>
          <w:rFonts w:cstheme="minorHAnsi"/>
        </w:rPr>
      </w:pPr>
      <w:r w:rsidRPr="005141D3">
        <w:rPr>
          <w:rFonts w:cstheme="minorHAnsi"/>
        </w:rPr>
        <w:t>#26</w:t>
      </w:r>
      <w:r w:rsidRPr="005141D3">
        <w:rPr>
          <w:rFonts w:cstheme="minorHAnsi"/>
        </w:rPr>
        <w:tab/>
        <w:t xml:space="preserve">bronchoreversibility:ti,ab,kw </w:t>
      </w:r>
      <w:r w:rsidRPr="005141D3">
        <w:rPr>
          <w:rFonts w:cstheme="minorHAnsi"/>
        </w:rPr>
        <w:tab/>
        <w:t>2</w:t>
      </w:r>
    </w:p>
    <w:p w:rsidR="000407D6" w:rsidRPr="005141D3" w:rsidRDefault="000407D6" w:rsidP="000407D6">
      <w:pPr>
        <w:spacing w:after="0" w:line="240" w:lineRule="auto"/>
        <w:rPr>
          <w:rFonts w:cstheme="minorHAnsi"/>
        </w:rPr>
      </w:pPr>
      <w:r w:rsidRPr="005141D3">
        <w:rPr>
          <w:rFonts w:cstheme="minorHAnsi"/>
        </w:rPr>
        <w:t>#27</w:t>
      </w:r>
      <w:r w:rsidRPr="005141D3">
        <w:rPr>
          <w:rFonts w:cstheme="minorHAnsi"/>
        </w:rPr>
        <w:tab/>
        <w:t xml:space="preserve">(BDR or BDT):ti,ab,kw </w:t>
      </w:r>
      <w:r w:rsidRPr="005141D3">
        <w:rPr>
          <w:rFonts w:cstheme="minorHAnsi"/>
        </w:rPr>
        <w:tab/>
        <w:t>56</w:t>
      </w:r>
    </w:p>
    <w:p w:rsidR="000407D6" w:rsidRPr="005141D3" w:rsidRDefault="000407D6" w:rsidP="000407D6">
      <w:pPr>
        <w:spacing w:after="0" w:line="240" w:lineRule="auto"/>
        <w:rPr>
          <w:rFonts w:cstheme="minorHAnsi"/>
        </w:rPr>
      </w:pPr>
      <w:r w:rsidRPr="005141D3">
        <w:rPr>
          <w:rFonts w:cstheme="minorHAnsi"/>
        </w:rPr>
        <w:t>#28</w:t>
      </w:r>
      <w:r w:rsidRPr="005141D3">
        <w:rPr>
          <w:rFonts w:cstheme="minorHAnsi"/>
        </w:rPr>
        <w:tab/>
        <w:t xml:space="preserve">#24 or #25 or #26 or #27 </w:t>
      </w:r>
      <w:r w:rsidRPr="005141D3">
        <w:rPr>
          <w:rFonts w:cstheme="minorHAnsi"/>
        </w:rPr>
        <w:tab/>
        <w:t>2221</w:t>
      </w:r>
    </w:p>
    <w:p w:rsidR="000407D6" w:rsidRPr="005141D3" w:rsidRDefault="000407D6" w:rsidP="000407D6">
      <w:pPr>
        <w:spacing w:after="0" w:line="240" w:lineRule="auto"/>
        <w:rPr>
          <w:rFonts w:cstheme="minorHAnsi"/>
        </w:rPr>
      </w:pPr>
      <w:r w:rsidRPr="005141D3">
        <w:rPr>
          <w:rFonts w:cstheme="minorHAnsi"/>
        </w:rPr>
        <w:t>#29</w:t>
      </w:r>
      <w:r w:rsidRPr="005141D3">
        <w:rPr>
          <w:rFonts w:cstheme="minorHAnsi"/>
        </w:rPr>
        <w:tab/>
        <w:t>#3 and #11 and #20 and #28 Publication Year from 1980 to 2018</w:t>
      </w:r>
      <w:r w:rsidRPr="005141D3">
        <w:rPr>
          <w:rFonts w:cstheme="minorHAnsi"/>
        </w:rPr>
        <w:tab/>
        <w:t>41</w:t>
      </w:r>
    </w:p>
    <w:p w:rsidR="000407D6" w:rsidRPr="005141D3" w:rsidRDefault="000407D6" w:rsidP="000407D6">
      <w:pPr>
        <w:spacing w:after="0" w:line="240" w:lineRule="auto"/>
        <w:rPr>
          <w:rFonts w:cstheme="minorHAnsi"/>
        </w:rPr>
      </w:pPr>
      <w:r w:rsidRPr="005141D3">
        <w:rPr>
          <w:rFonts w:cstheme="minorHAnsi"/>
        </w:rPr>
        <w:t>#30</w:t>
      </w:r>
      <w:r w:rsidRPr="005141D3">
        <w:rPr>
          <w:rFonts w:cstheme="minorHAnsi"/>
        </w:rPr>
        <w:tab/>
        <w:t>#29 or #21 Publication Year from 1980 to 2018</w:t>
      </w:r>
      <w:r w:rsidRPr="005141D3">
        <w:rPr>
          <w:rFonts w:cstheme="minorHAnsi"/>
        </w:rPr>
        <w:tab/>
        <w:t>210</w:t>
      </w:r>
    </w:p>
    <w:p w:rsidR="000407D6" w:rsidRPr="005141D3" w:rsidRDefault="000407D6" w:rsidP="000407D6">
      <w:pPr>
        <w:spacing w:after="0" w:line="240" w:lineRule="auto"/>
        <w:rPr>
          <w:rFonts w:cstheme="minorHAnsi"/>
        </w:rPr>
      </w:pPr>
      <w:r w:rsidRPr="005141D3">
        <w:rPr>
          <w:rFonts w:cstheme="minorHAnsi"/>
        </w:rPr>
        <w:t>#31</w:t>
      </w:r>
      <w:r w:rsidRPr="005141D3">
        <w:rPr>
          <w:rFonts w:cstheme="minorHAnsi"/>
        </w:rPr>
        <w:tab/>
        <w:t xml:space="preserve">pefv:ti,ab,kw </w:t>
      </w:r>
      <w:r w:rsidRPr="005141D3">
        <w:rPr>
          <w:rFonts w:cstheme="minorHAnsi"/>
        </w:rPr>
        <w:tab/>
        <w:t>10</w:t>
      </w:r>
    </w:p>
    <w:p w:rsidR="000407D6" w:rsidRPr="005141D3" w:rsidRDefault="000407D6" w:rsidP="000407D6">
      <w:pPr>
        <w:spacing w:after="0" w:line="240" w:lineRule="auto"/>
        <w:rPr>
          <w:rFonts w:cstheme="minorHAnsi"/>
        </w:rPr>
      </w:pPr>
      <w:r w:rsidRPr="005141D3">
        <w:rPr>
          <w:rFonts w:cstheme="minorHAnsi"/>
        </w:rPr>
        <w:t>#32</w:t>
      </w:r>
      <w:r w:rsidRPr="005141D3">
        <w:rPr>
          <w:rFonts w:cstheme="minorHAnsi"/>
        </w:rPr>
        <w:tab/>
        <w:t xml:space="preserve">((diurnal* or circadian or variation* or variability or fluctuat* or alter* or increas* or decreas* or chang*) near/3 (PEFR or PFR or peak expiratory flow* or peak flow*)):ti,ab,kw </w:t>
      </w:r>
      <w:r w:rsidRPr="005141D3">
        <w:rPr>
          <w:rFonts w:cstheme="minorHAnsi"/>
        </w:rPr>
        <w:tab/>
        <w:t>507</w:t>
      </w:r>
    </w:p>
    <w:p w:rsidR="000407D6" w:rsidRPr="005141D3" w:rsidRDefault="000407D6" w:rsidP="000407D6">
      <w:pPr>
        <w:spacing w:after="0" w:line="240" w:lineRule="auto"/>
        <w:rPr>
          <w:rFonts w:cstheme="minorHAnsi"/>
        </w:rPr>
      </w:pPr>
      <w:r w:rsidRPr="005141D3">
        <w:rPr>
          <w:rFonts w:cstheme="minorHAnsi"/>
        </w:rPr>
        <w:t>#33</w:t>
      </w:r>
      <w:r w:rsidRPr="005141D3">
        <w:rPr>
          <w:rFonts w:cstheme="minorHAnsi"/>
        </w:rPr>
        <w:tab/>
        <w:t>MeSH descriptor: [Peak Expiratory Flow Rate] this term only</w:t>
      </w:r>
      <w:r w:rsidRPr="005141D3">
        <w:rPr>
          <w:rFonts w:cstheme="minorHAnsi"/>
        </w:rPr>
        <w:tab/>
        <w:t>1564</w:t>
      </w:r>
    </w:p>
    <w:p w:rsidR="000407D6" w:rsidRPr="005141D3" w:rsidRDefault="000407D6" w:rsidP="000407D6">
      <w:pPr>
        <w:spacing w:after="0" w:line="240" w:lineRule="auto"/>
        <w:rPr>
          <w:rFonts w:cstheme="minorHAnsi"/>
        </w:rPr>
      </w:pPr>
      <w:r w:rsidRPr="005141D3">
        <w:rPr>
          <w:rFonts w:cstheme="minorHAnsi"/>
        </w:rPr>
        <w:t>#34</w:t>
      </w:r>
      <w:r w:rsidRPr="005141D3">
        <w:rPr>
          <w:rFonts w:cstheme="minorHAnsi"/>
        </w:rPr>
        <w:tab/>
        <w:t>MeSH descriptor: [Circadian Rhythm] explode all trees</w:t>
      </w:r>
      <w:r w:rsidRPr="005141D3">
        <w:rPr>
          <w:rFonts w:cstheme="minorHAnsi"/>
        </w:rPr>
        <w:tab/>
        <w:t>2924</w:t>
      </w:r>
    </w:p>
    <w:p w:rsidR="000407D6" w:rsidRPr="005141D3" w:rsidRDefault="000407D6" w:rsidP="000407D6">
      <w:pPr>
        <w:spacing w:after="0" w:line="240" w:lineRule="auto"/>
        <w:rPr>
          <w:rFonts w:cstheme="minorHAnsi"/>
        </w:rPr>
      </w:pPr>
      <w:r w:rsidRPr="005141D3">
        <w:rPr>
          <w:rFonts w:cstheme="minorHAnsi"/>
        </w:rPr>
        <w:t>#35</w:t>
      </w:r>
      <w:r w:rsidRPr="005141D3">
        <w:rPr>
          <w:rFonts w:cstheme="minorHAnsi"/>
        </w:rPr>
        <w:tab/>
        <w:t xml:space="preserve">#33 and #34 </w:t>
      </w:r>
      <w:r w:rsidRPr="005141D3">
        <w:rPr>
          <w:rFonts w:cstheme="minorHAnsi"/>
        </w:rPr>
        <w:tab/>
        <w:t>69</w:t>
      </w:r>
    </w:p>
    <w:p w:rsidR="000407D6" w:rsidRPr="005141D3" w:rsidRDefault="000407D6" w:rsidP="000407D6">
      <w:pPr>
        <w:spacing w:after="0" w:line="240" w:lineRule="auto"/>
        <w:rPr>
          <w:rFonts w:cstheme="minorHAnsi"/>
        </w:rPr>
      </w:pPr>
      <w:r w:rsidRPr="005141D3">
        <w:rPr>
          <w:rFonts w:cstheme="minorHAnsi"/>
        </w:rPr>
        <w:t>#36</w:t>
      </w:r>
      <w:r w:rsidRPr="005141D3">
        <w:rPr>
          <w:rFonts w:cstheme="minorHAnsi"/>
        </w:rPr>
        <w:tab/>
        <w:t xml:space="preserve">#31 or #32 or #35 </w:t>
      </w:r>
      <w:r w:rsidRPr="005141D3">
        <w:rPr>
          <w:rFonts w:cstheme="minorHAnsi"/>
        </w:rPr>
        <w:tab/>
        <w:t>574</w:t>
      </w:r>
    </w:p>
    <w:p w:rsidR="000407D6" w:rsidRPr="005141D3" w:rsidRDefault="000407D6" w:rsidP="000407D6">
      <w:pPr>
        <w:spacing w:after="0" w:line="240" w:lineRule="auto"/>
        <w:rPr>
          <w:rFonts w:cstheme="minorHAnsi"/>
        </w:rPr>
      </w:pPr>
      <w:r w:rsidRPr="005141D3">
        <w:rPr>
          <w:rFonts w:cstheme="minorHAnsi"/>
        </w:rPr>
        <w:t>#37</w:t>
      </w:r>
      <w:r w:rsidRPr="005141D3">
        <w:rPr>
          <w:rFonts w:cstheme="minorHAnsi"/>
        </w:rPr>
        <w:tab/>
        <w:t>#3 and #11 and #20 and #36 Publication Year from 1980 to 2018</w:t>
      </w:r>
      <w:r w:rsidRPr="005141D3">
        <w:rPr>
          <w:rFonts w:cstheme="minorHAnsi"/>
        </w:rPr>
        <w:tab/>
        <w:t>17</w:t>
      </w:r>
    </w:p>
    <w:p w:rsidR="000407D6" w:rsidRPr="005141D3" w:rsidRDefault="000407D6" w:rsidP="000407D6">
      <w:pPr>
        <w:spacing w:after="0" w:line="240" w:lineRule="auto"/>
        <w:rPr>
          <w:rFonts w:cstheme="minorHAnsi"/>
        </w:rPr>
      </w:pPr>
      <w:r w:rsidRPr="005141D3">
        <w:rPr>
          <w:rFonts w:cstheme="minorHAnsi"/>
        </w:rPr>
        <w:t>#38</w:t>
      </w:r>
      <w:r w:rsidRPr="005141D3">
        <w:rPr>
          <w:rFonts w:cstheme="minorHAnsi"/>
        </w:rPr>
        <w:tab/>
        <w:t>#37 or #30 Publication Year from 1980 to 2018</w:t>
      </w:r>
      <w:r w:rsidRPr="005141D3">
        <w:rPr>
          <w:rFonts w:cstheme="minorHAnsi"/>
        </w:rPr>
        <w:tab/>
        <w:t>219</w:t>
      </w:r>
    </w:p>
    <w:p w:rsidR="000407D6" w:rsidRPr="005141D3" w:rsidRDefault="000407D6" w:rsidP="000407D6">
      <w:pPr>
        <w:pStyle w:val="NoSpacing"/>
        <w:rPr>
          <w:rFonts w:cstheme="minorHAnsi"/>
        </w:rPr>
      </w:pPr>
    </w:p>
    <w:p w:rsidR="000407D6" w:rsidRPr="005141D3" w:rsidRDefault="000407D6" w:rsidP="000407D6">
      <w:pPr>
        <w:rPr>
          <w:rFonts w:cstheme="minorHAnsi"/>
        </w:rPr>
      </w:pPr>
      <w:r w:rsidRPr="005141D3">
        <w:rPr>
          <w:rFonts w:cstheme="minorHAnsi"/>
        </w:rPr>
        <w:br w:type="page"/>
      </w:r>
    </w:p>
    <w:p w:rsidR="000407D6" w:rsidRPr="005141D3" w:rsidRDefault="000407D6" w:rsidP="000407D6">
      <w:pPr>
        <w:pStyle w:val="NoSpacing"/>
        <w:rPr>
          <w:rFonts w:cstheme="minorHAnsi"/>
          <w:b/>
        </w:rPr>
      </w:pPr>
      <w:r w:rsidRPr="005141D3">
        <w:rPr>
          <w:rFonts w:cstheme="minorHAnsi"/>
          <w:b/>
        </w:rPr>
        <w:lastRenderedPageBreak/>
        <w:t>PICO 4</w:t>
      </w:r>
      <w:r w:rsidR="00B61725">
        <w:rPr>
          <w:rFonts w:cstheme="minorHAnsi"/>
          <w:b/>
        </w:rPr>
        <w:t>: BDR</w:t>
      </w: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cstheme="minorHAnsi"/>
          <w:u w:val="single"/>
        </w:rPr>
      </w:pPr>
      <w:r w:rsidRPr="005141D3">
        <w:rPr>
          <w:rFonts w:eastAsia="Arial Unicode MS" w:cstheme="minorHAnsi"/>
          <w:u w:val="single"/>
        </w:rPr>
        <w:t xml:space="preserve">Database: </w:t>
      </w:r>
      <w:r w:rsidRPr="005141D3">
        <w:rPr>
          <w:rFonts w:eastAsia="Arial Unicode MS" w:cstheme="minorHAnsi"/>
          <w:b/>
          <w:u w:val="single"/>
        </w:rPr>
        <w:t>Ovid Medline</w:t>
      </w:r>
      <w:r w:rsidRPr="005141D3">
        <w:rPr>
          <w:rFonts w:eastAsia="Arial Unicode MS" w:cstheme="minorHAnsi"/>
          <w:u w:val="single"/>
        </w:rPr>
        <w:t xml:space="preserve"> &lt;1980 to 31</w:t>
      </w:r>
      <w:r w:rsidRPr="005141D3">
        <w:rPr>
          <w:rFonts w:eastAsia="Arial Unicode MS" w:cstheme="minorHAnsi"/>
          <w:u w:val="single"/>
          <w:vertAlign w:val="superscript"/>
        </w:rPr>
        <w:t>st</w:t>
      </w:r>
      <w:r w:rsidRPr="005141D3">
        <w:rPr>
          <w:rFonts w:eastAsia="Arial Unicode MS" w:cstheme="minorHAnsi"/>
          <w:u w:val="single"/>
        </w:rPr>
        <w:t xml:space="preserve"> August 2019&gt;</w:t>
      </w: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eastAsia="Arial Unicode MS" w:cstheme="minorHAnsi"/>
        </w:rPr>
      </w:pPr>
      <w:r w:rsidRPr="005141D3">
        <w:rPr>
          <w:rFonts w:eastAsia="Arial Unicode MS" w:cstheme="minorHAnsi"/>
        </w:rPr>
        <w:t>1     exp ASTHMA/ (119870)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     asthma*.ti. (88008)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     1 or 2 (127588)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     (child* or paediatr* or pediatr* or teen*or adolescen*).mp. [mp=title, abstract, original title, name of substance word, subject heading word, floating sub-heading word, keyword heading word, protocol supplementary concept word, rare disease supplementary concept word, unique identifier, synonyms] (2323120)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     sensitiv*.mp. [mp=title, abstract, original title, name of substance word, subject heading word, floating sub-heading word, keyword heading word, protocol supplementary concept word, rare disease supplementary concept word, unique identifier, synonyms] (1523403)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     (diagnos* adj2 (performance* or accurac* or utilit* or value* or efficien* or effective*)).mp. [mp=title, abstract, original title, name of substance word, subject heading word, floating sub-heading word, keyword heading word, protocol supplementary concept word, rare disease supplementary concept word, unique identifier, synonyms] (98905)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7     exp "SENSITIVITY AND SPECIFICITY"/ (528323)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8     specificity*.ti,ab. (413121)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9     ("pre test" adj probability).ti,ab. (647)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10     ("pretest" adj probability).ti,ab. (1283)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11     ("post test" adj probability).ti,ab. (498)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12     ("predictive value*" or PPV or NPV).ti,ab. (100458)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13     "likelihood ratio*".ti,ab. (13352)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14     "LIKELIHOOD FUNCTIONS"/ (20614)</w:t>
      </w:r>
    </w:p>
    <w:p w:rsidR="000407D6" w:rsidRPr="003A5D83" w:rsidRDefault="000407D6" w:rsidP="000407D6">
      <w:pPr>
        <w:spacing w:after="0" w:line="240" w:lineRule="auto"/>
        <w:rPr>
          <w:rFonts w:eastAsia="Arial Unicode MS" w:cstheme="minorHAnsi"/>
        </w:rPr>
      </w:pPr>
      <w:r w:rsidRPr="005141D3">
        <w:rPr>
          <w:rFonts w:eastAsia="Arial Unicode MS" w:cstheme="minorHAnsi"/>
        </w:rPr>
        <w:t xml:space="preserve">15     ("roc curve*" or auc).ti,ab. </w:t>
      </w:r>
      <w:r w:rsidRPr="003A5D83">
        <w:rPr>
          <w:rFonts w:eastAsia="Arial Unicode MS" w:cstheme="minorHAnsi"/>
        </w:rPr>
        <w:t>(72522)</w:t>
      </w:r>
    </w:p>
    <w:p w:rsidR="000407D6" w:rsidRPr="008C62B6" w:rsidRDefault="000407D6" w:rsidP="000407D6">
      <w:pPr>
        <w:spacing w:after="0" w:line="240" w:lineRule="auto"/>
        <w:rPr>
          <w:rFonts w:eastAsia="Arial Unicode MS" w:cstheme="minorHAnsi"/>
        </w:rPr>
      </w:pPr>
      <w:r w:rsidRPr="008C62B6">
        <w:rPr>
          <w:rFonts w:eastAsia="Arial Unicode MS" w:cstheme="minorHAnsi"/>
        </w:rPr>
        <w:t>16     "gold standard*".ab. (54343)</w:t>
      </w:r>
    </w:p>
    <w:p w:rsidR="000407D6" w:rsidRPr="008C62B6" w:rsidRDefault="000407D6" w:rsidP="000407D6">
      <w:pPr>
        <w:spacing w:after="0" w:line="240" w:lineRule="auto"/>
        <w:rPr>
          <w:rFonts w:eastAsia="Arial Unicode MS" w:cstheme="minorHAnsi"/>
        </w:rPr>
      </w:pPr>
      <w:r w:rsidRPr="008C62B6">
        <w:rPr>
          <w:rFonts w:eastAsia="Arial Unicode MS" w:cstheme="minorHAnsi"/>
        </w:rPr>
        <w:t>17     exp "BRONCHODILATOR AGENTS"/ (253059)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18     (bronchodilator* adj3 (test* or revers* or respons* or respond*)).ti,ab. (2048)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19     (test* or revers* or respons* or respond*).ti,ab. (5885077)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20     17 and 19 (94239)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21     ("bronchial dilat*" adj3 (test* or revers* or respons* or respond*)).ti,ab. (23)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22     (broncholytic* adj3 (test* or revers* or respons* or respond*)).ti,ab. (12)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23     (bdr or bdt or bronchoreversibility).ti,ab. (821)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24     18 or 20 or 21 or 22 or 23 (95725)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25     5 or 6 or 7 or 8 or 9 or 10 or 11 or 12 or 13 or 14 or 15 or 16 (2050649)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26     3 and 4 and 24 and 25 (294)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27     limit 26 to yr="1980 -Current" (287)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28     17 or 18 or 21 or 22 or 23 (254541)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29     3 and 4 and 25 and 28 (487)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30     limit 29 to yr="1980 -Current" (472)</w:t>
      </w:r>
    </w:p>
    <w:p w:rsidR="000407D6" w:rsidRPr="005141D3" w:rsidRDefault="000407D6" w:rsidP="000407D6">
      <w:pPr>
        <w:pStyle w:val="NoSpacing"/>
        <w:rPr>
          <w:rFonts w:cstheme="minorHAnsi"/>
        </w:rPr>
      </w:pP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cstheme="minorHAnsi"/>
          <w:u w:val="single"/>
        </w:rPr>
      </w:pPr>
      <w:r w:rsidRPr="005141D3">
        <w:rPr>
          <w:rFonts w:eastAsia="Arial Unicode MS" w:cstheme="minorHAnsi"/>
          <w:u w:val="single"/>
        </w:rPr>
        <w:t xml:space="preserve">Database: </w:t>
      </w:r>
      <w:r w:rsidRPr="005141D3">
        <w:rPr>
          <w:rFonts w:eastAsia="Arial Unicode MS" w:cstheme="minorHAnsi"/>
          <w:b/>
          <w:u w:val="single"/>
        </w:rPr>
        <w:t>Embase</w:t>
      </w:r>
      <w:r w:rsidRPr="005141D3">
        <w:rPr>
          <w:rFonts w:eastAsia="Arial Unicode MS" w:cstheme="minorHAnsi"/>
          <w:u w:val="single"/>
        </w:rPr>
        <w:t xml:space="preserve"> &lt;1980 to 31</w:t>
      </w:r>
      <w:r w:rsidRPr="005141D3">
        <w:rPr>
          <w:rFonts w:eastAsia="Arial Unicode MS" w:cstheme="minorHAnsi"/>
          <w:u w:val="single"/>
          <w:vertAlign w:val="superscript"/>
        </w:rPr>
        <w:t>st</w:t>
      </w:r>
      <w:r w:rsidRPr="005141D3">
        <w:rPr>
          <w:rFonts w:eastAsia="Arial Unicode MS" w:cstheme="minorHAnsi"/>
          <w:u w:val="single"/>
        </w:rPr>
        <w:t xml:space="preserve"> August 2019&gt;</w:t>
      </w: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eastAsia="Arial Unicode MS" w:cstheme="minorHAnsi"/>
        </w:rPr>
      </w:pPr>
      <w:r w:rsidRPr="005141D3">
        <w:rPr>
          <w:rFonts w:eastAsia="Arial Unicode MS" w:cstheme="minorHAnsi"/>
        </w:rPr>
        <w:t>1     exp ASTHMA/ (232056)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     asthma*.ti. (112380)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     1 or 2 (234127)</w:t>
      </w:r>
    </w:p>
    <w:p w:rsidR="000407D6" w:rsidRPr="005141D3" w:rsidRDefault="000407D6" w:rsidP="000407D6">
      <w:pPr>
        <w:spacing w:after="0" w:line="240" w:lineRule="auto"/>
        <w:rPr>
          <w:rFonts w:eastAsia="Arial Unicode MS" w:cstheme="minorHAnsi"/>
        </w:rPr>
      </w:pPr>
      <w:r w:rsidRPr="005141D3">
        <w:rPr>
          <w:rFonts w:eastAsia="Arial Unicode MS" w:cstheme="minorHAnsi"/>
        </w:rPr>
        <w:lastRenderedPageBreak/>
        <w:t>4     (child* or paediatr* or pediatr* or teen*or adolescen*).mp. [mp=title, abstract, heading word, drug trade name, original title, device manufacturer, drug manufacturer, device trade name, keyword, floating subheading word, candidate term word] (2581731)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     sensitiv*.mp. [mp=title, abstract, heading word, drug trade name, original title, device manufacturer, drug manufacturer, device trade name, keyword, floating subheading word, candidate term word] (1789741)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     (diagnos* adj2 (performance* or accurac* or utilit* or value* or efficien* or effective*)).mp. [mp=title, abstract, heading word, drug trade name, original title, device manufacturer, drug manufacturer, device trade name, keyword, floating subheading word, candidate term word] (442095)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7     exp "SENSITIVITY AND SPECIFICITY"/ (296696)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8     specificity*.ti,ab. (509150)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9     ("pre test" adj probability).ti,ab. (1401)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10     ("pretest" adj probability).ti,ab. (1960)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11     ("post test" adj probability).ti,ab. (693)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12     ("predictive value*" or PPV or NPV).ti,ab. (148409)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13     "likelihood ratio*".ti,ab. (17554)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14     ("roc curve*" or auc).ti,ab. (120372)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15     "gold standard*".ab. (87638)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16     (bronchodilator* adj3 (test* or revers* or respons* or respond*)).ti,ab. (3229)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17     (test* or revers* or respons* or respond*).ti,ab. (7199174)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18     ("bronchial dilat*" adj3 (test* or revers* or respons* or respond*)).ti,ab. (31)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19     (broncholytic* adj3 (test* or revers* or respons* or respond*)).ti,ab. (16)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20     (bdr or bdt or bronchoreversibility).ti,ab. (1113)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21     diagnostic accuracy/ (226772)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22     diagnostic test accuracy study/ (84906)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23     exp *bronchodilating agent/ (72845)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24     5 or 6 or 7 or 8 or 9 or 10 or 11 or 12 or 13 or 14 or 15 or 21 or 22 (2454225)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25     17 and 23 (21987)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26     16 or 18 or 19 or 20 or 25 (24885)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27     3 and 4 and 24 and 26 (225)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28     16 or 18 or 19 or 20 or 23 (75742)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29     3 and 4 and 24 and 28 (299)</w:t>
      </w:r>
    </w:p>
    <w:p w:rsidR="000407D6" w:rsidRPr="005141D3" w:rsidRDefault="000407D6" w:rsidP="000407D6">
      <w:pPr>
        <w:pStyle w:val="NoSpacing"/>
        <w:rPr>
          <w:rFonts w:cstheme="minorHAnsi"/>
        </w:rPr>
      </w:pPr>
    </w:p>
    <w:p w:rsidR="000407D6" w:rsidRPr="005141D3" w:rsidRDefault="000407D6" w:rsidP="000407D6">
      <w:pPr>
        <w:pStyle w:val="NoSpacing"/>
        <w:rPr>
          <w:rFonts w:cstheme="minorHAnsi"/>
        </w:rPr>
      </w:pPr>
    </w:p>
    <w:p w:rsidR="000407D6" w:rsidRPr="005141D3" w:rsidRDefault="000407D6" w:rsidP="000407D6">
      <w:pPr>
        <w:pStyle w:val="NoSpacing"/>
        <w:rPr>
          <w:rFonts w:cstheme="minorHAnsi"/>
          <w:u w:val="single"/>
        </w:rPr>
      </w:pPr>
      <w:r w:rsidRPr="005141D3">
        <w:rPr>
          <w:rFonts w:eastAsia="Arial Unicode MS" w:cstheme="minorHAnsi"/>
          <w:u w:val="single"/>
        </w:rPr>
        <w:t xml:space="preserve">Database: </w:t>
      </w:r>
      <w:r w:rsidRPr="005141D3">
        <w:rPr>
          <w:rFonts w:eastAsia="Arial Unicode MS" w:cstheme="minorHAnsi"/>
          <w:b/>
          <w:u w:val="single"/>
        </w:rPr>
        <w:t>Cochrane Library</w:t>
      </w:r>
      <w:r w:rsidRPr="005141D3">
        <w:rPr>
          <w:rFonts w:eastAsia="Arial Unicode MS" w:cstheme="minorHAnsi"/>
          <w:u w:val="single"/>
        </w:rPr>
        <w:t xml:space="preserve"> &lt;1980 to 31</w:t>
      </w:r>
      <w:r w:rsidRPr="005141D3">
        <w:rPr>
          <w:rFonts w:eastAsia="Arial Unicode MS" w:cstheme="minorHAnsi"/>
          <w:u w:val="single"/>
          <w:vertAlign w:val="superscript"/>
        </w:rPr>
        <w:t>st</w:t>
      </w:r>
      <w:r w:rsidRPr="005141D3">
        <w:rPr>
          <w:rFonts w:eastAsia="Arial Unicode MS" w:cstheme="minorHAnsi"/>
          <w:u w:val="single"/>
        </w:rPr>
        <w:t xml:space="preserve"> August 2019&gt;</w:t>
      </w:r>
    </w:p>
    <w:p w:rsidR="000407D6" w:rsidRPr="005141D3" w:rsidRDefault="000407D6" w:rsidP="000407D6">
      <w:pPr>
        <w:pStyle w:val="NoSpacing"/>
        <w:rPr>
          <w:rFonts w:cstheme="minorHAnsi"/>
        </w:rPr>
      </w:pPr>
    </w:p>
    <w:p w:rsidR="000407D6" w:rsidRPr="005141D3" w:rsidRDefault="000407D6" w:rsidP="000407D6">
      <w:pPr>
        <w:pStyle w:val="NoSpacing"/>
        <w:rPr>
          <w:rFonts w:cstheme="minorHAnsi"/>
        </w:rPr>
      </w:pPr>
      <w:r w:rsidRPr="005141D3">
        <w:rPr>
          <w:rFonts w:cstheme="minorHAnsi"/>
        </w:rPr>
        <w:t>See PICO 3</w:t>
      </w:r>
    </w:p>
    <w:p w:rsidR="000407D6" w:rsidRPr="005141D3" w:rsidRDefault="000407D6" w:rsidP="000407D6">
      <w:pPr>
        <w:pStyle w:val="NoSpacing"/>
        <w:rPr>
          <w:rFonts w:cstheme="minorHAnsi"/>
        </w:rPr>
      </w:pPr>
    </w:p>
    <w:p w:rsidR="000407D6" w:rsidRPr="005141D3" w:rsidRDefault="000407D6" w:rsidP="000407D6">
      <w:pPr>
        <w:rPr>
          <w:rFonts w:cstheme="minorHAnsi"/>
        </w:rPr>
      </w:pPr>
      <w:r w:rsidRPr="005141D3">
        <w:rPr>
          <w:rFonts w:cstheme="minorHAnsi"/>
        </w:rPr>
        <w:br w:type="page"/>
      </w:r>
    </w:p>
    <w:p w:rsidR="000407D6" w:rsidRPr="005141D3" w:rsidRDefault="000407D6" w:rsidP="000407D6">
      <w:pPr>
        <w:pStyle w:val="NoSpacing"/>
        <w:rPr>
          <w:rFonts w:cstheme="minorHAnsi"/>
          <w:b/>
        </w:rPr>
      </w:pPr>
      <w:r w:rsidRPr="005141D3">
        <w:rPr>
          <w:rFonts w:cstheme="minorHAnsi"/>
          <w:b/>
        </w:rPr>
        <w:lastRenderedPageBreak/>
        <w:t>PICO 5</w:t>
      </w:r>
      <w:r w:rsidR="00B61725">
        <w:rPr>
          <w:rFonts w:cstheme="minorHAnsi"/>
          <w:b/>
        </w:rPr>
        <w:t>: FeNO</w:t>
      </w: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cstheme="minorHAnsi"/>
          <w:u w:val="single"/>
        </w:rPr>
      </w:pPr>
      <w:r w:rsidRPr="005141D3">
        <w:rPr>
          <w:rFonts w:eastAsia="Arial Unicode MS" w:cstheme="minorHAnsi"/>
          <w:u w:val="single"/>
        </w:rPr>
        <w:t xml:space="preserve">Database: </w:t>
      </w:r>
      <w:r w:rsidRPr="005141D3">
        <w:rPr>
          <w:rFonts w:eastAsia="Arial Unicode MS" w:cstheme="minorHAnsi"/>
          <w:b/>
          <w:u w:val="single"/>
        </w:rPr>
        <w:t>Ovid Medline</w:t>
      </w:r>
      <w:r w:rsidRPr="005141D3">
        <w:rPr>
          <w:rFonts w:eastAsia="Arial Unicode MS" w:cstheme="minorHAnsi"/>
          <w:u w:val="single"/>
        </w:rPr>
        <w:t xml:space="preserve"> &lt;1980 to 31</w:t>
      </w:r>
      <w:r w:rsidRPr="005141D3">
        <w:rPr>
          <w:rFonts w:eastAsia="Arial Unicode MS" w:cstheme="minorHAnsi"/>
          <w:u w:val="single"/>
          <w:vertAlign w:val="superscript"/>
        </w:rPr>
        <w:t>st</w:t>
      </w:r>
      <w:r w:rsidRPr="005141D3">
        <w:rPr>
          <w:rFonts w:eastAsia="Arial Unicode MS" w:cstheme="minorHAnsi"/>
          <w:u w:val="single"/>
        </w:rPr>
        <w:t xml:space="preserve"> August 2019&gt;</w:t>
      </w: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eastAsia="Arial Unicode MS" w:cstheme="minorHAnsi"/>
        </w:rPr>
      </w:pPr>
      <w:r w:rsidRPr="005141D3">
        <w:rPr>
          <w:rFonts w:eastAsia="Arial Unicode MS" w:cstheme="minorHAnsi"/>
        </w:rPr>
        <w:t>1     exp ASTHMA/ (119609)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     asthma*.ti. (87813)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     1 or 2 (127305)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     (child* or paediatr* or pediatr* or teen*or adolescen*).mp. [mp=title, abstract, original title, name of substance word, subject heading word, floating sub-heading word, keyword heading word, protocol supplementary concept word, rare disease supplementary concept word, unique identifier, synonyms] (2316992)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     sensitiv*.mp. [mp=title, abstract, original title, name of substance word, subject heading word, floating sub-heading word, keyword heading word, protocol supplementary concept word, rare disease supplementary concept word, unique identifier, synonyms] (1518622)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     (diagnos* adj2 (performance* or accurac* or utilit* or value* or efficien* or effective*)).mp. [mp=title, abstract, original title, name of substance word, subject heading word, floating sub-heading word, keyword heading word, protocol supplementary concept word, rare disease supplementary concept word, unique identifier, synonyms] (98441)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7     exp "SENSITIVITY AND SPECIFICITY"/ (526338)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8     specificity*.ti,ab. (411691)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9     ("pre test" adj probability).ti,ab. (645)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10     ("pretest" adj probability).ti,ab. (1282)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11     ("post test" adj probability).ti,ab. (498)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12     ("predictive value*" or PPV or NPV).ti,ab. (100023)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13     "likelihood ratio*".ti,ab. (13279)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14     "LIKELIHOOD FUNCTIONS"/ (20524)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15     ("roc curve*" or auc).ti,ab. (72055)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16     "gold standard*".ab. (53989)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17     (Fraction* adj2 exhaled).ti,ab. (1320)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18     "BREATH TESTS"/ (13791)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19     BIOMARKERS/ (229322)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20     "NITRIC OXIDE"/ (83127)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21     EXHALATION/ (3427)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22     Feno.ti,ab. (1595)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23     18 or 19 or 21 (243495)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24     20 and 23 (4285)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25     5 or 6 or 7 or 8 or 9 or 10 or 11 or 12 or 13 or 14 or 15 or 16 (2043713)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26     17 or 22 or 24 (5302)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27     23 or 24 (243495)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28     3 and 4 and 25 and 27 (321)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29     limit 28 to yr="1980 -Current" (321)</w:t>
      </w:r>
    </w:p>
    <w:p w:rsidR="000407D6" w:rsidRPr="005141D3" w:rsidRDefault="000407D6" w:rsidP="000407D6">
      <w:pPr>
        <w:pStyle w:val="NoSpacing"/>
        <w:rPr>
          <w:rFonts w:cstheme="minorHAnsi"/>
        </w:rPr>
      </w:pP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cstheme="minorHAnsi"/>
          <w:u w:val="single"/>
        </w:rPr>
      </w:pPr>
      <w:r w:rsidRPr="005141D3">
        <w:rPr>
          <w:rFonts w:eastAsia="Arial Unicode MS" w:cstheme="minorHAnsi"/>
          <w:u w:val="single"/>
        </w:rPr>
        <w:t xml:space="preserve">Database: </w:t>
      </w:r>
      <w:r w:rsidRPr="005141D3">
        <w:rPr>
          <w:rFonts w:eastAsia="Arial Unicode MS" w:cstheme="minorHAnsi"/>
          <w:b/>
          <w:u w:val="single"/>
        </w:rPr>
        <w:t>Embase</w:t>
      </w:r>
      <w:r w:rsidRPr="005141D3">
        <w:rPr>
          <w:rFonts w:eastAsia="Arial Unicode MS" w:cstheme="minorHAnsi"/>
          <w:u w:val="single"/>
        </w:rPr>
        <w:t xml:space="preserve"> &lt;1980 to 31</w:t>
      </w:r>
      <w:r w:rsidRPr="005141D3">
        <w:rPr>
          <w:rFonts w:eastAsia="Arial Unicode MS" w:cstheme="minorHAnsi"/>
          <w:u w:val="single"/>
          <w:vertAlign w:val="superscript"/>
        </w:rPr>
        <w:t>st</w:t>
      </w:r>
      <w:r w:rsidRPr="005141D3">
        <w:rPr>
          <w:rFonts w:eastAsia="Arial Unicode MS" w:cstheme="minorHAnsi"/>
          <w:u w:val="single"/>
        </w:rPr>
        <w:t xml:space="preserve"> August 2019&gt;</w:t>
      </w: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eastAsia="Arial Unicode MS" w:cstheme="minorHAnsi"/>
        </w:rPr>
      </w:pPr>
      <w:r w:rsidRPr="005141D3">
        <w:rPr>
          <w:rFonts w:eastAsia="Arial Unicode MS" w:cstheme="minorHAnsi"/>
        </w:rPr>
        <w:t>1     exp ASTHMA/ (231579)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     asthma*.ti. (112170)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     1 or 2 (233646)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     (child* or paediatr* or pediatr* or teen*or adolescen*).mp. [mp=title, abstract, heading word, drug trade name, original title, device manufacturer, drug manufacturer, device trade name, keyword, floating subheading word, candidate term word] (2575279)</w:t>
      </w:r>
    </w:p>
    <w:p w:rsidR="000407D6" w:rsidRPr="005141D3" w:rsidRDefault="000407D6" w:rsidP="000407D6">
      <w:pPr>
        <w:spacing w:after="0" w:line="240" w:lineRule="auto"/>
        <w:rPr>
          <w:rFonts w:eastAsia="Arial Unicode MS" w:cstheme="minorHAnsi"/>
        </w:rPr>
      </w:pPr>
      <w:r w:rsidRPr="005141D3">
        <w:rPr>
          <w:rFonts w:eastAsia="Arial Unicode MS" w:cstheme="minorHAnsi"/>
        </w:rPr>
        <w:lastRenderedPageBreak/>
        <w:t>5     sensitiv*.mp. [mp=title, abstract, heading word, drug trade name, original title, device manufacturer, drug manufacturer, device trade name, keyword, floating subheading word, candidate term word] (1785115)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     (diagnos* adj2 (performance* or accurac* or utilit* or value* or efficien* or effective*)).mp. [mp=title, abstract, heading word, drug trade name, original title, device manufacturer, drug manufacturer, device trade name, keyword, floating subheading word, candidate term word] (440572)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7     exp "SENSITIVITY AND SPECIFICITY"/ (295269)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8     specificity*.ti,ab. (507674)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9     ("pre test" adj probability).ti,ab. (1392)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10     ("pretest" adj probability).ti,ab. (1954)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11     ("post test" adj probability).ti,ab. (689)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12     ("predictive value*" or PPV or NPV).ti,ab. (147831)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13     "likelihood ratio*".ti,ab. (17466)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14     ("roc curve*" or auc).ti,ab. (119726)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15     "gold standard*".ab. (87285)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16     ((fe or exhal* or fraction*) adj2 (nitric or no or nitrogen)).ti,ab. (10402)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17     Feno.ti,ab. (3678)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18     diagnostic accuracy/ (226204)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19     diagnostic test accuracy study/ (83969)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20     *nitric oxide/ (56348)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21     *breath analysis/ (4590)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22     *expired air/ (1115)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23     *biological marker/ (61249)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24     *exhalation/ (741)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25     21 or 22 or 23 or 24 (67287)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26     20 and 25 (717)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27     16 or 17 or 26 (11234)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28     5 or 6 or 7 or 8 or 9 or 10 or 11 or 12 or 13 or 14 or 15 or 18 or 19 (2447935)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29     3 and 4 and 27 and 28 (369)</w:t>
      </w:r>
    </w:p>
    <w:p w:rsidR="000407D6" w:rsidRPr="005141D3" w:rsidRDefault="000407D6" w:rsidP="000407D6">
      <w:pPr>
        <w:pStyle w:val="NoSpacing"/>
        <w:rPr>
          <w:rFonts w:cstheme="minorHAnsi"/>
        </w:rPr>
      </w:pP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cstheme="minorHAnsi"/>
          <w:u w:val="single"/>
        </w:rPr>
      </w:pPr>
      <w:r w:rsidRPr="005141D3">
        <w:rPr>
          <w:rFonts w:eastAsia="Arial Unicode MS" w:cstheme="minorHAnsi"/>
          <w:u w:val="single"/>
        </w:rPr>
        <w:t xml:space="preserve">Database: </w:t>
      </w:r>
      <w:r w:rsidRPr="005141D3">
        <w:rPr>
          <w:rFonts w:eastAsia="Arial Unicode MS" w:cstheme="minorHAnsi"/>
          <w:b/>
          <w:u w:val="single"/>
        </w:rPr>
        <w:t>Cochrane Library</w:t>
      </w:r>
      <w:r w:rsidRPr="005141D3">
        <w:rPr>
          <w:rFonts w:eastAsia="Arial Unicode MS" w:cstheme="minorHAnsi"/>
          <w:u w:val="single"/>
        </w:rPr>
        <w:t xml:space="preserve"> &lt;1980 to 31</w:t>
      </w:r>
      <w:r w:rsidRPr="005141D3">
        <w:rPr>
          <w:rFonts w:eastAsia="Arial Unicode MS" w:cstheme="minorHAnsi"/>
          <w:u w:val="single"/>
          <w:vertAlign w:val="superscript"/>
        </w:rPr>
        <w:t>st</w:t>
      </w:r>
      <w:r w:rsidRPr="005141D3">
        <w:rPr>
          <w:rFonts w:eastAsia="Arial Unicode MS" w:cstheme="minorHAnsi"/>
          <w:u w:val="single"/>
        </w:rPr>
        <w:t xml:space="preserve"> August 2019&gt;</w:t>
      </w:r>
    </w:p>
    <w:p w:rsidR="000407D6" w:rsidRPr="005141D3" w:rsidRDefault="000407D6" w:rsidP="000407D6">
      <w:pPr>
        <w:spacing w:after="0" w:line="240" w:lineRule="auto"/>
        <w:rPr>
          <w:rFonts w:eastAsia="Arial Unicode MS" w:cstheme="minorHAnsi"/>
        </w:rPr>
      </w:pPr>
    </w:p>
    <w:p w:rsidR="000407D6" w:rsidRPr="005141D3" w:rsidRDefault="000407D6" w:rsidP="000407D6">
      <w:pPr>
        <w:spacing w:after="0" w:line="240" w:lineRule="auto"/>
        <w:rPr>
          <w:rFonts w:eastAsia="Arial Unicode MS" w:cstheme="minorHAnsi"/>
        </w:rPr>
      </w:pPr>
      <w:r w:rsidRPr="005141D3">
        <w:rPr>
          <w:rFonts w:eastAsia="Arial Unicode MS" w:cstheme="minorHAnsi"/>
        </w:rPr>
        <w:t>#1</w:t>
      </w:r>
      <w:r w:rsidRPr="005141D3">
        <w:rPr>
          <w:rFonts w:eastAsia="Arial Unicode MS" w:cstheme="minorHAnsi"/>
        </w:rPr>
        <w:tab/>
        <w:t>MeSH descriptor: [Asthma] explode all trees</w:t>
      </w:r>
      <w:r w:rsidRPr="005141D3">
        <w:rPr>
          <w:rFonts w:eastAsia="Arial Unicode MS" w:cstheme="minorHAnsi"/>
        </w:rPr>
        <w:tab/>
        <w:t>10827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w:t>
      </w:r>
      <w:r w:rsidRPr="005141D3">
        <w:rPr>
          <w:rFonts w:eastAsia="Arial Unicode MS" w:cstheme="minorHAnsi"/>
        </w:rPr>
        <w:tab/>
        <w:t>asthma*:ti</w:t>
      </w:r>
      <w:r w:rsidRPr="005141D3">
        <w:rPr>
          <w:rFonts w:eastAsia="Arial Unicode MS" w:cstheme="minorHAnsi"/>
        </w:rPr>
        <w:tab/>
        <w:t>20597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w:t>
      </w:r>
      <w:r w:rsidRPr="005141D3">
        <w:rPr>
          <w:rFonts w:eastAsia="Arial Unicode MS" w:cstheme="minorHAnsi"/>
        </w:rPr>
        <w:tab/>
        <w:t>#1 or #2</w:t>
      </w:r>
      <w:r w:rsidRPr="005141D3">
        <w:rPr>
          <w:rFonts w:eastAsia="Arial Unicode MS" w:cstheme="minorHAnsi"/>
        </w:rPr>
        <w:tab/>
        <w:t>22788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w:t>
      </w:r>
      <w:r w:rsidRPr="005141D3">
        <w:rPr>
          <w:rFonts w:eastAsia="Arial Unicode MS" w:cstheme="minorHAnsi"/>
        </w:rPr>
        <w:tab/>
        <w:t>diagnos*:ti,ab,kw</w:t>
      </w:r>
      <w:r w:rsidRPr="005141D3">
        <w:rPr>
          <w:rFonts w:eastAsia="Arial Unicode MS" w:cstheme="minorHAnsi"/>
        </w:rPr>
        <w:tab/>
        <w:t>161907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w:t>
      </w:r>
      <w:r w:rsidRPr="005141D3">
        <w:rPr>
          <w:rFonts w:eastAsia="Arial Unicode MS" w:cstheme="minorHAnsi"/>
        </w:rPr>
        <w:tab/>
        <w:t>(sensitivity or specificity):ti,ab,kw</w:t>
      </w:r>
      <w:r w:rsidRPr="005141D3">
        <w:rPr>
          <w:rFonts w:eastAsia="Arial Unicode MS" w:cstheme="minorHAnsi"/>
        </w:rPr>
        <w:tab/>
        <w:t>50736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w:t>
      </w:r>
      <w:r w:rsidRPr="005141D3">
        <w:rPr>
          <w:rFonts w:eastAsia="Arial Unicode MS" w:cstheme="minorHAnsi"/>
        </w:rPr>
        <w:tab/>
        <w:t>((pre test or pretest or post test) near probability):ti,ab,kw</w:t>
      </w:r>
      <w:r w:rsidRPr="005141D3">
        <w:rPr>
          <w:rFonts w:eastAsia="Arial Unicode MS" w:cstheme="minorHAnsi"/>
        </w:rPr>
        <w:tab/>
        <w:t>714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#7</w:t>
      </w:r>
      <w:r w:rsidRPr="005141D3">
        <w:rPr>
          <w:rFonts w:eastAsia="Arial Unicode MS" w:cstheme="minorHAnsi"/>
        </w:rPr>
        <w:tab/>
        <w:t>(predictive value* or PPV or NPV):ti,ab,kw</w:t>
      </w:r>
      <w:r w:rsidRPr="005141D3">
        <w:rPr>
          <w:rFonts w:eastAsia="Arial Unicode MS" w:cstheme="minorHAnsi"/>
        </w:rPr>
        <w:tab/>
        <w:t>16303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#8</w:t>
      </w:r>
      <w:r w:rsidRPr="005141D3">
        <w:rPr>
          <w:rFonts w:eastAsia="Arial Unicode MS" w:cstheme="minorHAnsi"/>
        </w:rPr>
        <w:tab/>
        <w:t>likelihood ratio*:ti,ab,kw</w:t>
      </w:r>
      <w:r w:rsidRPr="005141D3">
        <w:rPr>
          <w:rFonts w:eastAsia="Arial Unicode MS" w:cstheme="minorHAnsi"/>
        </w:rPr>
        <w:tab/>
        <w:t>3216</w:t>
      </w:r>
    </w:p>
    <w:p w:rsidR="000407D6" w:rsidRPr="008C62B6" w:rsidRDefault="000407D6" w:rsidP="000407D6">
      <w:pPr>
        <w:spacing w:after="0" w:line="240" w:lineRule="auto"/>
        <w:rPr>
          <w:rFonts w:eastAsia="Arial Unicode MS" w:cstheme="minorHAnsi"/>
          <w:lang w:val="de-DE"/>
        </w:rPr>
      </w:pPr>
      <w:r w:rsidRPr="008C62B6">
        <w:rPr>
          <w:rFonts w:eastAsia="Arial Unicode MS" w:cstheme="minorHAnsi"/>
          <w:lang w:val="de-DE"/>
        </w:rPr>
        <w:t>#9</w:t>
      </w:r>
      <w:r w:rsidRPr="008C62B6">
        <w:rPr>
          <w:rFonts w:eastAsia="Arial Unicode MS" w:cstheme="minorHAnsi"/>
          <w:lang w:val="de-DE"/>
        </w:rPr>
        <w:tab/>
        <w:t>(ROC or AUC):ti,ab,kw</w:t>
      </w:r>
      <w:r w:rsidRPr="008C62B6">
        <w:rPr>
          <w:rFonts w:eastAsia="Arial Unicode MS" w:cstheme="minorHAnsi"/>
          <w:lang w:val="de-DE"/>
        </w:rPr>
        <w:tab/>
        <w:t>17350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#10</w:t>
      </w:r>
      <w:r w:rsidRPr="005141D3">
        <w:rPr>
          <w:rFonts w:eastAsia="Arial Unicode MS" w:cstheme="minorHAnsi"/>
        </w:rPr>
        <w:tab/>
        <w:t>gold standard:ti,ab,kw</w:t>
      </w:r>
      <w:r w:rsidRPr="005141D3">
        <w:rPr>
          <w:rFonts w:eastAsia="Arial Unicode MS" w:cstheme="minorHAnsi"/>
        </w:rPr>
        <w:tab/>
        <w:t>5570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#11</w:t>
      </w:r>
      <w:r w:rsidRPr="005141D3">
        <w:rPr>
          <w:rFonts w:eastAsia="Arial Unicode MS" w:cstheme="minorHAnsi"/>
        </w:rPr>
        <w:tab/>
        <w:t>#4 or #5 or #6 or #7 or #8 or #9 or #10</w:t>
      </w:r>
      <w:r w:rsidRPr="005141D3">
        <w:rPr>
          <w:rFonts w:eastAsia="Arial Unicode MS" w:cstheme="minorHAnsi"/>
        </w:rPr>
        <w:tab/>
        <w:t>217460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#12</w:t>
      </w:r>
      <w:r w:rsidRPr="005141D3">
        <w:rPr>
          <w:rFonts w:eastAsia="Arial Unicode MS" w:cstheme="minorHAnsi"/>
        </w:rPr>
        <w:tab/>
        <w:t>(child* or paediatr* or pediatr* or teen*or adolescen*):ti,ab</w:t>
      </w:r>
      <w:r w:rsidRPr="005141D3">
        <w:rPr>
          <w:rFonts w:eastAsia="Arial Unicode MS" w:cstheme="minorHAnsi"/>
        </w:rPr>
        <w:tab/>
        <w:t>97724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#13</w:t>
      </w:r>
      <w:r w:rsidRPr="005141D3">
        <w:rPr>
          <w:rFonts w:eastAsia="Arial Unicode MS" w:cstheme="minorHAnsi"/>
        </w:rPr>
        <w:tab/>
        <w:t>FeNO:ti,ab,kw</w:t>
      </w:r>
      <w:r w:rsidRPr="005141D3">
        <w:rPr>
          <w:rFonts w:eastAsia="Arial Unicode MS" w:cstheme="minorHAnsi"/>
        </w:rPr>
        <w:tab/>
        <w:t>470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#14</w:t>
      </w:r>
      <w:r w:rsidRPr="005141D3">
        <w:rPr>
          <w:rFonts w:eastAsia="Arial Unicode MS" w:cstheme="minorHAnsi"/>
        </w:rPr>
        <w:tab/>
        <w:t>((Fe or exhal* or fraction*) near/2 (NO or nitric or nitrogen)):ti,ab,kw</w:t>
      </w:r>
      <w:r w:rsidRPr="005141D3">
        <w:rPr>
          <w:rFonts w:eastAsia="Arial Unicode MS" w:cstheme="minorHAnsi"/>
        </w:rPr>
        <w:tab/>
        <w:t>1330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#15</w:t>
      </w:r>
      <w:r w:rsidRPr="005141D3">
        <w:rPr>
          <w:rFonts w:eastAsia="Arial Unicode MS" w:cstheme="minorHAnsi"/>
        </w:rPr>
        <w:tab/>
        <w:t>((NO or nitric or nitrogen) near/2 (marker* or biomarker* or breath* or test* or exhal* or expir*)):ti,ab,kw</w:t>
      </w:r>
      <w:r w:rsidRPr="005141D3">
        <w:rPr>
          <w:rFonts w:eastAsia="Arial Unicode MS" w:cstheme="minorHAnsi"/>
        </w:rPr>
        <w:tab/>
        <w:t>5861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#16</w:t>
      </w:r>
      <w:r w:rsidRPr="005141D3">
        <w:rPr>
          <w:rFonts w:eastAsia="Arial Unicode MS" w:cstheme="minorHAnsi"/>
        </w:rPr>
        <w:tab/>
        <w:t>{or #13-#15}</w:t>
      </w:r>
      <w:r w:rsidRPr="005141D3">
        <w:rPr>
          <w:rFonts w:eastAsia="Arial Unicode MS" w:cstheme="minorHAnsi"/>
        </w:rPr>
        <w:tab/>
        <w:t>6160</w:t>
      </w:r>
    </w:p>
    <w:p w:rsidR="000407D6" w:rsidRPr="005141D3" w:rsidRDefault="000407D6" w:rsidP="000407D6">
      <w:pPr>
        <w:spacing w:after="0" w:line="240" w:lineRule="auto"/>
        <w:rPr>
          <w:rFonts w:eastAsia="Arial Unicode MS" w:cstheme="minorHAnsi"/>
        </w:rPr>
      </w:pPr>
      <w:r w:rsidRPr="005141D3">
        <w:rPr>
          <w:rFonts w:eastAsia="Arial Unicode MS" w:cstheme="minorHAnsi"/>
        </w:rPr>
        <w:lastRenderedPageBreak/>
        <w:t>#17</w:t>
      </w:r>
      <w:r w:rsidRPr="005141D3">
        <w:rPr>
          <w:rFonts w:eastAsia="Arial Unicode MS" w:cstheme="minorHAnsi"/>
        </w:rPr>
        <w:tab/>
        <w:t>MeSH descriptor: [Nitric Oxide] explode all trees</w:t>
      </w:r>
      <w:r w:rsidRPr="005141D3">
        <w:rPr>
          <w:rFonts w:eastAsia="Arial Unicode MS" w:cstheme="minorHAnsi"/>
        </w:rPr>
        <w:tab/>
        <w:t>1919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#18</w:t>
      </w:r>
      <w:r w:rsidRPr="005141D3">
        <w:rPr>
          <w:rFonts w:eastAsia="Arial Unicode MS" w:cstheme="minorHAnsi"/>
        </w:rPr>
        <w:tab/>
        <w:t>MeSH descriptor: [Breath Tests] explode all trees</w:t>
      </w:r>
      <w:r w:rsidRPr="005141D3">
        <w:rPr>
          <w:rFonts w:eastAsia="Arial Unicode MS" w:cstheme="minorHAnsi"/>
        </w:rPr>
        <w:tab/>
        <w:t>1474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#19</w:t>
      </w:r>
      <w:r w:rsidRPr="005141D3">
        <w:rPr>
          <w:rFonts w:eastAsia="Arial Unicode MS" w:cstheme="minorHAnsi"/>
        </w:rPr>
        <w:tab/>
        <w:t>MeSH descriptor: [Biomarkers] explode all trees</w:t>
      </w:r>
      <w:r w:rsidRPr="005141D3">
        <w:rPr>
          <w:rFonts w:eastAsia="Arial Unicode MS" w:cstheme="minorHAnsi"/>
        </w:rPr>
        <w:tab/>
        <w:t>18189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#20</w:t>
      </w:r>
      <w:r w:rsidRPr="005141D3">
        <w:rPr>
          <w:rFonts w:eastAsia="Arial Unicode MS" w:cstheme="minorHAnsi"/>
        </w:rPr>
        <w:tab/>
        <w:t>MeSH descriptor: [Exhalation] explode all trees</w:t>
      </w:r>
      <w:r w:rsidRPr="005141D3">
        <w:rPr>
          <w:rFonts w:eastAsia="Arial Unicode MS" w:cstheme="minorHAnsi"/>
        </w:rPr>
        <w:tab/>
        <w:t>193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#21</w:t>
      </w:r>
      <w:r w:rsidRPr="005141D3">
        <w:rPr>
          <w:rFonts w:eastAsia="Arial Unicode MS" w:cstheme="minorHAnsi"/>
        </w:rPr>
        <w:tab/>
        <w:t>#18 or #19 or #20</w:t>
      </w:r>
      <w:r w:rsidRPr="005141D3">
        <w:rPr>
          <w:rFonts w:eastAsia="Arial Unicode MS" w:cstheme="minorHAnsi"/>
        </w:rPr>
        <w:tab/>
        <w:t>19675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#22</w:t>
      </w:r>
      <w:r w:rsidRPr="005141D3">
        <w:rPr>
          <w:rFonts w:eastAsia="Arial Unicode MS" w:cstheme="minorHAnsi"/>
        </w:rPr>
        <w:tab/>
        <w:t>#21 and #17</w:t>
      </w:r>
      <w:r w:rsidRPr="005141D3">
        <w:rPr>
          <w:rFonts w:eastAsia="Arial Unicode MS" w:cstheme="minorHAnsi"/>
        </w:rPr>
        <w:tab/>
        <w:t>402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#23</w:t>
      </w:r>
      <w:r w:rsidRPr="005141D3">
        <w:rPr>
          <w:rFonts w:eastAsia="Arial Unicode MS" w:cstheme="minorHAnsi"/>
        </w:rPr>
        <w:tab/>
        <w:t>#22 or #16</w:t>
      </w:r>
      <w:r w:rsidRPr="005141D3">
        <w:rPr>
          <w:rFonts w:eastAsia="Arial Unicode MS" w:cstheme="minorHAnsi"/>
        </w:rPr>
        <w:tab/>
        <w:t>6306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#24</w:t>
      </w:r>
      <w:r w:rsidRPr="005141D3">
        <w:rPr>
          <w:rFonts w:eastAsia="Arial Unicode MS" w:cstheme="minorHAnsi"/>
        </w:rPr>
        <w:tab/>
        <w:t>#3 and #11 and #12 and #23</w:t>
      </w:r>
      <w:r w:rsidRPr="005141D3">
        <w:rPr>
          <w:rFonts w:eastAsia="Arial Unicode MS" w:cstheme="minorHAnsi"/>
        </w:rPr>
        <w:tab/>
        <w:t>85</w:t>
      </w:r>
    </w:p>
    <w:p w:rsidR="000407D6" w:rsidRPr="005141D3" w:rsidRDefault="000407D6" w:rsidP="000407D6">
      <w:pPr>
        <w:pStyle w:val="NoSpacing"/>
        <w:rPr>
          <w:rFonts w:cstheme="minorHAnsi"/>
        </w:rPr>
      </w:pPr>
    </w:p>
    <w:p w:rsidR="000407D6" w:rsidRPr="005141D3" w:rsidRDefault="000407D6" w:rsidP="000407D6">
      <w:pPr>
        <w:pStyle w:val="NoSpacing"/>
        <w:rPr>
          <w:rFonts w:cstheme="minorHAnsi"/>
        </w:rPr>
      </w:pPr>
    </w:p>
    <w:p w:rsidR="000407D6" w:rsidRPr="005141D3" w:rsidRDefault="000407D6" w:rsidP="000407D6">
      <w:pPr>
        <w:rPr>
          <w:rFonts w:cstheme="minorHAnsi"/>
        </w:rPr>
      </w:pPr>
      <w:r w:rsidRPr="005141D3">
        <w:rPr>
          <w:rFonts w:cstheme="minorHAnsi"/>
        </w:rPr>
        <w:br w:type="page"/>
      </w:r>
    </w:p>
    <w:p w:rsidR="000407D6" w:rsidRPr="005141D3" w:rsidRDefault="000407D6" w:rsidP="000407D6">
      <w:pPr>
        <w:pStyle w:val="NoSpacing"/>
        <w:rPr>
          <w:rFonts w:cstheme="minorHAnsi"/>
          <w:b/>
        </w:rPr>
      </w:pPr>
      <w:r w:rsidRPr="005141D3">
        <w:rPr>
          <w:rFonts w:cstheme="minorHAnsi"/>
          <w:b/>
        </w:rPr>
        <w:lastRenderedPageBreak/>
        <w:t>PICO 6</w:t>
      </w:r>
      <w:r w:rsidR="00B61725">
        <w:rPr>
          <w:rFonts w:cstheme="minorHAnsi"/>
          <w:b/>
        </w:rPr>
        <w:t>: PEFR</w:t>
      </w: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cstheme="minorHAnsi"/>
          <w:u w:val="single"/>
        </w:rPr>
      </w:pPr>
      <w:r w:rsidRPr="005141D3">
        <w:rPr>
          <w:rFonts w:eastAsia="Arial Unicode MS" w:cstheme="minorHAnsi"/>
          <w:u w:val="single"/>
        </w:rPr>
        <w:t xml:space="preserve">Database: </w:t>
      </w:r>
      <w:r w:rsidRPr="005141D3">
        <w:rPr>
          <w:rFonts w:eastAsia="Arial Unicode MS" w:cstheme="minorHAnsi"/>
          <w:b/>
          <w:u w:val="single"/>
        </w:rPr>
        <w:t>Ovid Medline</w:t>
      </w:r>
      <w:r w:rsidRPr="005141D3">
        <w:rPr>
          <w:rFonts w:eastAsia="Arial Unicode MS" w:cstheme="minorHAnsi"/>
          <w:u w:val="single"/>
        </w:rPr>
        <w:t xml:space="preserve"> &lt;1980 to 31</w:t>
      </w:r>
      <w:r w:rsidRPr="005141D3">
        <w:rPr>
          <w:rFonts w:eastAsia="Arial Unicode MS" w:cstheme="minorHAnsi"/>
          <w:u w:val="single"/>
          <w:vertAlign w:val="superscript"/>
        </w:rPr>
        <w:t>st</w:t>
      </w:r>
      <w:r w:rsidRPr="005141D3">
        <w:rPr>
          <w:rFonts w:eastAsia="Arial Unicode MS" w:cstheme="minorHAnsi"/>
          <w:u w:val="single"/>
        </w:rPr>
        <w:t xml:space="preserve"> August 2019&gt;</w:t>
      </w: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eastAsia="Arial Unicode MS" w:cstheme="minorHAnsi"/>
        </w:rPr>
      </w:pPr>
      <w:r w:rsidRPr="005141D3">
        <w:rPr>
          <w:rFonts w:eastAsia="Arial Unicode MS" w:cstheme="minorHAnsi"/>
        </w:rPr>
        <w:t>1     exp ASTHMA/ (119652)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     asthma*.ti. (87846)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     1 or 2 (127353)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     (child* or paediatr* or pediatr* or teen*or adolescen*).mp. [mp=title, abstract, original title, name of substance word, subject heading word, floating sub-heading word, keyword heading word, protocol supplementary concept word, rare disease supplementary concept word, unique identifier, synonyms] (2318059)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     sensitiv*.mp. [mp=title, abstract, original title, name of substance word, subject heading word, floating sub-heading word, keyword heading word, protocol supplementary concept word, rare disease supplementary concept word, unique identifier, synonyms] (1519434)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     (diagnos* adj2 (performance* or accurac* or utilit* or value* or efficien* or effective*)).mp. [mp=title, abstract, original title, name of substance word, subject heading word, floating sub-heading word, keyword heading word, protocol supplementary concept word, rare disease supplementary concept word, unique identifier, synonyms] (98520)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7     exp "SENSITIVITY AND SPECIFICITY"/ (526795)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8     specificity*.ti,ab. (411901)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9     ("pre test" adj probability).ti,ab. (646)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10     ("pretest" adj probability).ti,ab. (1280)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11     ("post test" adj probability).ti,ab. (498)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12     ("predictive value*" or PPV or NPV).ti,ab. (100073)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13     "likelihood ratio*".ti,ab. (13292)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14     "LIKELIHOOD FUNCTIONS"/ (20539)</w:t>
      </w:r>
    </w:p>
    <w:p w:rsidR="000407D6" w:rsidRPr="004B0380" w:rsidRDefault="000407D6" w:rsidP="000407D6">
      <w:pPr>
        <w:spacing w:after="0" w:line="240" w:lineRule="auto"/>
        <w:rPr>
          <w:rFonts w:eastAsia="Arial Unicode MS" w:cstheme="minorHAnsi"/>
          <w:lang w:val="de-DE"/>
        </w:rPr>
      </w:pPr>
      <w:r w:rsidRPr="005141D3">
        <w:rPr>
          <w:rFonts w:eastAsia="Arial Unicode MS" w:cstheme="minorHAnsi"/>
        </w:rPr>
        <w:t xml:space="preserve">15     ("roc curve*" or auc).ti,ab. </w:t>
      </w:r>
      <w:r w:rsidRPr="004B0380">
        <w:rPr>
          <w:rFonts w:eastAsia="Arial Unicode MS" w:cstheme="minorHAnsi"/>
          <w:lang w:val="de-DE"/>
        </w:rPr>
        <w:t>(72103)</w:t>
      </w:r>
    </w:p>
    <w:p w:rsidR="000407D6" w:rsidRPr="004B0380" w:rsidRDefault="000407D6" w:rsidP="000407D6">
      <w:pPr>
        <w:spacing w:after="0" w:line="240" w:lineRule="auto"/>
        <w:rPr>
          <w:rFonts w:eastAsia="Arial Unicode MS" w:cstheme="minorHAnsi"/>
          <w:lang w:val="de-DE"/>
        </w:rPr>
      </w:pPr>
      <w:r w:rsidRPr="004B0380">
        <w:rPr>
          <w:rFonts w:eastAsia="Arial Unicode MS" w:cstheme="minorHAnsi"/>
          <w:lang w:val="de-DE"/>
        </w:rPr>
        <w:t>16     "gold standard*".ab. (54050)</w:t>
      </w:r>
    </w:p>
    <w:p w:rsidR="000407D6" w:rsidRPr="008C62B6" w:rsidRDefault="000407D6" w:rsidP="000407D6">
      <w:pPr>
        <w:spacing w:after="0" w:line="240" w:lineRule="auto"/>
        <w:rPr>
          <w:rFonts w:eastAsia="Arial Unicode MS" w:cstheme="minorHAnsi"/>
        </w:rPr>
      </w:pPr>
      <w:r w:rsidRPr="004B0380">
        <w:rPr>
          <w:rFonts w:eastAsia="Arial Unicode MS" w:cstheme="minorHAnsi"/>
          <w:lang w:val="de-DE"/>
        </w:rPr>
        <w:t xml:space="preserve">17     pefv.ti,ab. </w:t>
      </w:r>
      <w:r w:rsidRPr="008C62B6">
        <w:rPr>
          <w:rFonts w:eastAsia="Arial Unicode MS" w:cstheme="minorHAnsi"/>
        </w:rPr>
        <w:t>(54)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18     ((diurnal* or circadian or variation* or variability or fluctuat* or alter* or increas* or decreas* or chang*) adj3 (pef or pefr or pfr)).ti,ab. (1534)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19     ((diurnal* or circadian or variation* or variability or fluctuat* or alter* or increas* or decreas* or chang*) adj3 "peak expiratory flow*").ab,ti. (867)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20     ((diurnal* or circadian or variation* or variability or fluctuat* or alter* or increas* or decreas* or chang*) adj3 "peak flow*").ab,ti. (793)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21     Peak Expiratory Flow Rate/ (5512)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22     exp Circadian Rhythm/ (67390)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23     21 and 22 (263)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24     17 or 18 or 19 or 20 or 23 (3024)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25     5 or 6 or 7 or 8 or 9 or 10 or 11 or 12 or 13 or 14 or 15 or 16 (2044910)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26     3 and 4 and 24 and 25 (70)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27     limit 26 to yr="1980 -Current" (69)</w:t>
      </w:r>
    </w:p>
    <w:p w:rsidR="000407D6" w:rsidRPr="005141D3" w:rsidRDefault="000407D6" w:rsidP="000407D6">
      <w:pPr>
        <w:pStyle w:val="NoSpacing"/>
        <w:rPr>
          <w:rFonts w:cstheme="minorHAnsi"/>
        </w:rPr>
      </w:pP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cstheme="minorHAnsi"/>
          <w:u w:val="single"/>
        </w:rPr>
      </w:pPr>
      <w:r w:rsidRPr="005141D3">
        <w:rPr>
          <w:rFonts w:eastAsia="Arial Unicode MS" w:cstheme="minorHAnsi"/>
          <w:u w:val="single"/>
        </w:rPr>
        <w:t xml:space="preserve">Database: </w:t>
      </w:r>
      <w:r w:rsidRPr="005141D3">
        <w:rPr>
          <w:rFonts w:eastAsia="Arial Unicode MS" w:cstheme="minorHAnsi"/>
          <w:b/>
          <w:u w:val="single"/>
        </w:rPr>
        <w:t>Embase</w:t>
      </w:r>
      <w:r w:rsidRPr="005141D3">
        <w:rPr>
          <w:rFonts w:eastAsia="Arial Unicode MS" w:cstheme="minorHAnsi"/>
          <w:u w:val="single"/>
        </w:rPr>
        <w:t xml:space="preserve"> &lt;1980 to 31</w:t>
      </w:r>
      <w:r w:rsidRPr="005141D3">
        <w:rPr>
          <w:rFonts w:eastAsia="Arial Unicode MS" w:cstheme="minorHAnsi"/>
          <w:u w:val="single"/>
          <w:vertAlign w:val="superscript"/>
        </w:rPr>
        <w:t>st</w:t>
      </w:r>
      <w:r w:rsidRPr="005141D3">
        <w:rPr>
          <w:rFonts w:eastAsia="Arial Unicode MS" w:cstheme="minorHAnsi"/>
          <w:u w:val="single"/>
        </w:rPr>
        <w:t xml:space="preserve"> August 2019&gt;</w:t>
      </w:r>
    </w:p>
    <w:p w:rsidR="000407D6" w:rsidRPr="005141D3" w:rsidRDefault="000407D6" w:rsidP="000407D6">
      <w:pPr>
        <w:pStyle w:val="NoSpacing"/>
        <w:rPr>
          <w:rFonts w:cstheme="minorHAnsi"/>
          <w:u w:val="single"/>
        </w:rPr>
      </w:pPr>
    </w:p>
    <w:p w:rsidR="000407D6" w:rsidRPr="005141D3" w:rsidRDefault="000407D6" w:rsidP="000407D6">
      <w:pPr>
        <w:spacing w:after="0" w:line="240" w:lineRule="auto"/>
        <w:rPr>
          <w:rFonts w:eastAsia="Arial Unicode MS" w:cstheme="minorHAnsi"/>
        </w:rPr>
      </w:pPr>
      <w:r w:rsidRPr="005141D3">
        <w:rPr>
          <w:rFonts w:eastAsia="Arial Unicode MS" w:cstheme="minorHAnsi"/>
        </w:rPr>
        <w:t>1     exp ASTHMA/ (231825)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     asthma*.ti. (112268)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     1 or 2 (233892)</w:t>
      </w:r>
    </w:p>
    <w:p w:rsidR="000407D6" w:rsidRPr="005141D3" w:rsidRDefault="000407D6" w:rsidP="000407D6">
      <w:pPr>
        <w:spacing w:after="0" w:line="240" w:lineRule="auto"/>
        <w:rPr>
          <w:rFonts w:eastAsia="Arial Unicode MS" w:cstheme="minorHAnsi"/>
        </w:rPr>
      </w:pPr>
      <w:r w:rsidRPr="005141D3">
        <w:rPr>
          <w:rFonts w:eastAsia="Arial Unicode MS" w:cstheme="minorHAnsi"/>
        </w:rPr>
        <w:lastRenderedPageBreak/>
        <w:t>4     (child* or paediatr* or pediatr* or teen*or adolescen*).mp. [mp=title, abstract, heading word, drug trade name, original title, device manufacturer, drug manufacturer, device trade name, keyword, floating subheading word, candidate term word] (2578899)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     sensitiv*.mp. [mp=title, abstract, heading word, drug trade name, original title, device manufacturer, drug manufacturer, device trade name, keyword, floating subheading word, candidate term word] (1787530)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     (diagnos* adj2 (performance* or accurac* or utilit* or value* or efficien* or effective*)).mp. [mp=title, abstract, heading word, drug trade name, original title, device manufacturer, drug manufacturer, device trade name, keyword, floating subheading word, candidate term word] (441335)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7     exp "SENSITIVITY AND SPECIFICITY"/ (295974)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8     specificity*.ti,ab. (508421)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9     ("pre test" adj probability).ti,ab. (1398)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10     ("pretest" adj probability).ti,ab. (1958)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11     ("post test" adj probability).ti,ab. (691)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12     ("predictive value*" or PPV or NPV).ti,ab. (148111)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13     "likelihood ratio*".ti,ab. (17514)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14     ("roc curve*" or auc).ti,ab. (120005)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15     "gold standard*".ab. (87485)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16     diagnostic accuracy/ (226492)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17     diagnostic test accuracy study/ (84410)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18     pefv.ti,ab. (49)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19     ((diurnal* or circadian or variation* or variability or fluctuat* or alter* or increas* or decreas* or chang*) adj3 "peak expiratory flow*").mp. [mp=title, abstract, heading word, drug trade name, original title, device manufacturer, drug manufacturer, device trade name, keyword, floating subheading word, candidate term word] (1051)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20     ((diurnal* or circadian or variation* or variability or fluctuat* or alter* or increas* or decreas* or chang*) adj3 (pef or pefr or pfr)).ti,ab. (2034)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21     ((diurnal* or circadian or variation* or variability or fluctuat* or alter* or increas* or decreas* or chang*) adj3 "peak flow*").mp. [mp=title, abstract, heading word, drug trade name, original title, device manufacturer, drug manufacturer, device trade name, keyword, floating subheading word, candidate term word] (964)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22     peak expiratory flow/ (11998)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23     circadian rhythm/ (78289)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24     22 and 23 (305)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25     18 or 19 or 20 or 21 or 24 (3796)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26     5 or 6 or 7 or 8 or 9 or 10 or 11 or 12 or 13 or 14 or 15 or 16 or 17 (2451224)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27     3 and 4 and 25 and 26 (82)</w:t>
      </w:r>
    </w:p>
    <w:p w:rsidR="000407D6" w:rsidRPr="005141D3" w:rsidRDefault="000407D6" w:rsidP="000407D6">
      <w:pPr>
        <w:pStyle w:val="NoSpacing"/>
        <w:rPr>
          <w:rFonts w:cstheme="minorHAnsi"/>
        </w:rPr>
      </w:pP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cstheme="minorHAnsi"/>
          <w:u w:val="single"/>
        </w:rPr>
      </w:pPr>
      <w:r w:rsidRPr="005141D3">
        <w:rPr>
          <w:rFonts w:eastAsia="Arial Unicode MS" w:cstheme="minorHAnsi"/>
          <w:u w:val="single"/>
        </w:rPr>
        <w:t xml:space="preserve">Database: </w:t>
      </w:r>
      <w:r w:rsidRPr="005141D3">
        <w:rPr>
          <w:rFonts w:eastAsia="Arial Unicode MS" w:cstheme="minorHAnsi"/>
          <w:b/>
          <w:u w:val="single"/>
        </w:rPr>
        <w:t>Cochrane Library</w:t>
      </w:r>
      <w:r w:rsidRPr="005141D3">
        <w:rPr>
          <w:rFonts w:eastAsia="Arial Unicode MS" w:cstheme="minorHAnsi"/>
          <w:u w:val="single"/>
        </w:rPr>
        <w:t xml:space="preserve"> &lt;1980 to 31</w:t>
      </w:r>
      <w:r w:rsidRPr="005141D3">
        <w:rPr>
          <w:rFonts w:eastAsia="Arial Unicode MS" w:cstheme="minorHAnsi"/>
          <w:u w:val="single"/>
          <w:vertAlign w:val="superscript"/>
        </w:rPr>
        <w:t>st</w:t>
      </w:r>
      <w:r w:rsidRPr="005141D3">
        <w:rPr>
          <w:rFonts w:eastAsia="Arial Unicode MS" w:cstheme="minorHAnsi"/>
          <w:u w:val="single"/>
        </w:rPr>
        <w:t xml:space="preserve"> August 2019&gt;</w:t>
      </w:r>
    </w:p>
    <w:p w:rsidR="000407D6" w:rsidRPr="005141D3" w:rsidRDefault="000407D6" w:rsidP="000407D6">
      <w:pPr>
        <w:pStyle w:val="NoSpacing"/>
        <w:rPr>
          <w:rFonts w:cstheme="minorHAnsi"/>
        </w:rPr>
      </w:pPr>
    </w:p>
    <w:p w:rsidR="000407D6" w:rsidRPr="005141D3" w:rsidRDefault="000407D6" w:rsidP="000407D6">
      <w:pPr>
        <w:pStyle w:val="NoSpacing"/>
        <w:rPr>
          <w:rFonts w:cstheme="minorHAnsi"/>
        </w:rPr>
      </w:pPr>
      <w:r w:rsidRPr="005141D3">
        <w:rPr>
          <w:rFonts w:cstheme="minorHAnsi"/>
        </w:rPr>
        <w:t>See PICO 3</w:t>
      </w:r>
    </w:p>
    <w:p w:rsidR="000407D6" w:rsidRPr="005141D3" w:rsidRDefault="000407D6" w:rsidP="000407D6">
      <w:pPr>
        <w:pStyle w:val="NoSpacing"/>
        <w:rPr>
          <w:rFonts w:cstheme="minorHAnsi"/>
        </w:rPr>
      </w:pPr>
    </w:p>
    <w:p w:rsidR="000407D6" w:rsidRPr="005141D3" w:rsidRDefault="000407D6" w:rsidP="000407D6">
      <w:pPr>
        <w:rPr>
          <w:rFonts w:cstheme="minorHAnsi"/>
        </w:rPr>
      </w:pPr>
      <w:r w:rsidRPr="005141D3">
        <w:rPr>
          <w:rFonts w:cstheme="minorHAnsi"/>
        </w:rPr>
        <w:br w:type="page"/>
      </w:r>
    </w:p>
    <w:p w:rsidR="000407D6" w:rsidRPr="005141D3" w:rsidRDefault="000407D6" w:rsidP="000407D6">
      <w:pPr>
        <w:pStyle w:val="NoSpacing"/>
        <w:rPr>
          <w:rFonts w:cstheme="minorHAnsi"/>
          <w:b/>
        </w:rPr>
      </w:pPr>
      <w:r w:rsidRPr="005141D3">
        <w:rPr>
          <w:rFonts w:cstheme="minorHAnsi"/>
          <w:b/>
        </w:rPr>
        <w:lastRenderedPageBreak/>
        <w:t>PICO 7</w:t>
      </w:r>
      <w:r w:rsidR="00B61725">
        <w:rPr>
          <w:rFonts w:cstheme="minorHAnsi"/>
          <w:b/>
        </w:rPr>
        <w:t>: Allergy testing</w:t>
      </w: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cstheme="minorHAnsi"/>
          <w:u w:val="single"/>
        </w:rPr>
      </w:pPr>
      <w:r w:rsidRPr="005141D3">
        <w:rPr>
          <w:rFonts w:eastAsia="Arial Unicode MS" w:cstheme="minorHAnsi"/>
          <w:u w:val="single"/>
        </w:rPr>
        <w:t xml:space="preserve">Database: </w:t>
      </w:r>
      <w:r w:rsidRPr="005141D3">
        <w:rPr>
          <w:rFonts w:eastAsia="Arial Unicode MS" w:cstheme="minorHAnsi"/>
          <w:b/>
          <w:u w:val="single"/>
        </w:rPr>
        <w:t>Ovid Medline</w:t>
      </w:r>
      <w:r w:rsidRPr="005141D3">
        <w:rPr>
          <w:rFonts w:eastAsia="Arial Unicode MS" w:cstheme="minorHAnsi"/>
          <w:u w:val="single"/>
        </w:rPr>
        <w:t xml:space="preserve"> &lt;1980 to 31</w:t>
      </w:r>
      <w:r w:rsidRPr="005141D3">
        <w:rPr>
          <w:rFonts w:eastAsia="Arial Unicode MS" w:cstheme="minorHAnsi"/>
          <w:u w:val="single"/>
          <w:vertAlign w:val="superscript"/>
        </w:rPr>
        <w:t>st</w:t>
      </w:r>
      <w:r w:rsidRPr="005141D3">
        <w:rPr>
          <w:rFonts w:eastAsia="Arial Unicode MS" w:cstheme="minorHAnsi"/>
          <w:u w:val="single"/>
        </w:rPr>
        <w:t xml:space="preserve"> August 2019&gt;</w:t>
      </w:r>
    </w:p>
    <w:p w:rsidR="000407D6" w:rsidRPr="005141D3" w:rsidRDefault="000407D6" w:rsidP="000407D6">
      <w:pPr>
        <w:pStyle w:val="NoSpacing"/>
        <w:rPr>
          <w:rFonts w:cstheme="minorHAnsi"/>
        </w:rPr>
      </w:pPr>
    </w:p>
    <w:p w:rsidR="000407D6" w:rsidRPr="008C62B6" w:rsidRDefault="000407D6" w:rsidP="000407D6">
      <w:pPr>
        <w:spacing w:after="0" w:line="240" w:lineRule="auto"/>
        <w:rPr>
          <w:rFonts w:eastAsia="Arial Unicode MS" w:cstheme="minorHAnsi"/>
          <w:lang w:val="de-DE"/>
        </w:rPr>
      </w:pPr>
      <w:r w:rsidRPr="008C62B6">
        <w:rPr>
          <w:rFonts w:eastAsia="Arial Unicode MS" w:cstheme="minorHAnsi"/>
          <w:lang w:val="de-DE"/>
        </w:rPr>
        <w:t>1     exp ASTHMA/ (119768)</w:t>
      </w:r>
    </w:p>
    <w:p w:rsidR="000407D6" w:rsidRPr="005141D3" w:rsidRDefault="000407D6" w:rsidP="000407D6">
      <w:pPr>
        <w:spacing w:after="0" w:line="240" w:lineRule="auto"/>
        <w:rPr>
          <w:rFonts w:eastAsia="Arial Unicode MS" w:cstheme="minorHAnsi"/>
        </w:rPr>
      </w:pPr>
      <w:r w:rsidRPr="008C62B6">
        <w:rPr>
          <w:rFonts w:eastAsia="Arial Unicode MS" w:cstheme="minorHAnsi"/>
          <w:lang w:val="de-DE"/>
        </w:rPr>
        <w:t xml:space="preserve">2     asthma*.ti,ab. </w:t>
      </w:r>
      <w:r w:rsidRPr="005141D3">
        <w:rPr>
          <w:rFonts w:eastAsia="Arial Unicode MS" w:cstheme="minorHAnsi"/>
        </w:rPr>
        <w:t>(143401)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     1 or 2 (163695)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     (child* or paediatr* or pediatr* or teen*or adolescen*).mp. [mp=title, abstract, original title, name of substance word, subject heading word, floating sub-heading word, keyword heading word, protocol supplementary concept word, rare disease supplementary concept word, unique identifier, synonyms] (2321466)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     sensitiv*.mp. [mp=title, abstract, original title, name of substance word, subject heading word, floating sub-heading word, keyword heading word, protocol supplementary concept word, rare disease supplementary concept word, unique identifier, synonyms] (1522640)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     (diagnos* adj2 (performance* or accurac* or utilit* or value* or efficien* or effective*)).mp. [mp=title, abstract, original title, name of substance word, subject heading word, floating sub-heading word, keyword heading word, protocol supplementary concept word, rare disease supplementary concept word, unique identifier, synonyms] (98916)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7     exp "SENSITIVITY AND SPECIFICITY"/ (527857)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8     specific*.ti,ab. (2770591)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9     ("pre test" adj probability).ti,ab. (647)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10     ("pretest" adj probability).ti,ab. (1278)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11     ("post test" adj probability).ti,ab. (496)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12     ("predictive value*" or PPV or NPV).ti,ab. (100390)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13     "likelihood ratio*".ti,ab. (13334)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14     "LIKELIHOOD FUNCTIONS"/ (20529)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15     ("roc curve*" or auc).ti,ab. (72529)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16     "gold standard*".ti,ab. (55590)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17     5 or 6 or 7 or 8 or 9 or 10 or 11 or 12 or 13 or 14 or 15 or 16 (4160510)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18     ((dust or housedust) adj mite*).ti,ab. (7031)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19     (dermatophagoides or euroglyphus).ti,ab. (3936)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20     pyroglyphidae/ (1778)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21     (cat or cats or feline*).ti,ab. (139557)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22     cats/ (132144)</w:t>
      </w:r>
    </w:p>
    <w:p w:rsidR="000407D6" w:rsidRPr="004B0380" w:rsidRDefault="000407D6" w:rsidP="000407D6">
      <w:pPr>
        <w:spacing w:after="0" w:line="240" w:lineRule="auto"/>
        <w:rPr>
          <w:rFonts w:eastAsia="Arial Unicode MS" w:cstheme="minorHAnsi"/>
          <w:lang w:val="de-DE"/>
        </w:rPr>
      </w:pPr>
      <w:r w:rsidRPr="005141D3">
        <w:rPr>
          <w:rFonts w:eastAsia="Arial Unicode MS" w:cstheme="minorHAnsi"/>
        </w:rPr>
        <w:t xml:space="preserve">23     (dog or dogs or canine*).ti,ab. </w:t>
      </w:r>
      <w:r w:rsidRPr="004B0380">
        <w:rPr>
          <w:rFonts w:eastAsia="Arial Unicode MS" w:cstheme="minorHAnsi"/>
          <w:lang w:val="de-DE"/>
        </w:rPr>
        <w:t>(244270)</w:t>
      </w:r>
    </w:p>
    <w:p w:rsidR="000407D6" w:rsidRPr="004B0380" w:rsidRDefault="000407D6" w:rsidP="000407D6">
      <w:pPr>
        <w:spacing w:after="0" w:line="240" w:lineRule="auto"/>
        <w:rPr>
          <w:rFonts w:eastAsia="Arial Unicode MS" w:cstheme="minorHAnsi"/>
          <w:lang w:val="de-DE"/>
        </w:rPr>
      </w:pPr>
      <w:r w:rsidRPr="004B0380">
        <w:rPr>
          <w:rFonts w:eastAsia="Arial Unicode MS" w:cstheme="minorHAnsi"/>
          <w:lang w:val="de-DE"/>
        </w:rPr>
        <w:t>24     dogs/ (315744)</w:t>
      </w:r>
    </w:p>
    <w:p w:rsidR="000407D6" w:rsidRPr="004B0380" w:rsidRDefault="000407D6" w:rsidP="000407D6">
      <w:pPr>
        <w:spacing w:after="0" w:line="240" w:lineRule="auto"/>
        <w:rPr>
          <w:rFonts w:eastAsia="Arial Unicode MS" w:cstheme="minorHAnsi"/>
          <w:lang w:val="de-DE"/>
        </w:rPr>
      </w:pPr>
      <w:r w:rsidRPr="004B0380">
        <w:rPr>
          <w:rFonts w:eastAsia="Arial Unicode MS" w:cstheme="minorHAnsi"/>
          <w:lang w:val="de-DE"/>
        </w:rPr>
        <w:t>25     pollen*.ti,ab. (26106)</w:t>
      </w:r>
    </w:p>
    <w:p w:rsidR="000407D6" w:rsidRPr="004B0380" w:rsidRDefault="000407D6" w:rsidP="000407D6">
      <w:pPr>
        <w:spacing w:after="0" w:line="240" w:lineRule="auto"/>
        <w:rPr>
          <w:rFonts w:eastAsia="Arial Unicode MS" w:cstheme="minorHAnsi"/>
          <w:lang w:val="de-DE"/>
        </w:rPr>
      </w:pPr>
      <w:r w:rsidRPr="004B0380">
        <w:rPr>
          <w:rFonts w:eastAsia="Arial Unicode MS" w:cstheme="minorHAnsi"/>
          <w:lang w:val="de-DE"/>
        </w:rPr>
        <w:t>26     pollen/ (16711)</w:t>
      </w:r>
    </w:p>
    <w:p w:rsidR="000407D6" w:rsidRPr="004B0380" w:rsidRDefault="000407D6" w:rsidP="000407D6">
      <w:pPr>
        <w:spacing w:after="0" w:line="240" w:lineRule="auto"/>
        <w:rPr>
          <w:rFonts w:eastAsia="Arial Unicode MS" w:cstheme="minorHAnsi"/>
          <w:lang w:val="de-DE"/>
        </w:rPr>
      </w:pPr>
      <w:r w:rsidRPr="004B0380">
        <w:rPr>
          <w:rFonts w:eastAsia="Arial Unicode MS" w:cstheme="minorHAnsi"/>
          <w:lang w:val="de-DE"/>
        </w:rPr>
        <w:t>27     exp aspergillus/ (30192)</w:t>
      </w:r>
    </w:p>
    <w:p w:rsidR="000407D6" w:rsidRPr="003A5D83" w:rsidRDefault="000407D6" w:rsidP="000407D6">
      <w:pPr>
        <w:spacing w:after="0" w:line="240" w:lineRule="auto"/>
        <w:rPr>
          <w:rFonts w:eastAsia="Arial Unicode MS" w:cstheme="minorHAnsi"/>
        </w:rPr>
      </w:pPr>
      <w:r w:rsidRPr="004B0380">
        <w:rPr>
          <w:rFonts w:eastAsia="Arial Unicode MS" w:cstheme="minorHAnsi"/>
          <w:lang w:val="de-DE"/>
        </w:rPr>
        <w:t xml:space="preserve">28     aspergillus.ti,ab. </w:t>
      </w:r>
      <w:r w:rsidRPr="003A5D83">
        <w:rPr>
          <w:rFonts w:eastAsia="Arial Unicode MS" w:cstheme="minorHAnsi"/>
        </w:rPr>
        <w:t>(38762)</w:t>
      </w:r>
    </w:p>
    <w:p w:rsidR="000407D6" w:rsidRPr="004B0380" w:rsidRDefault="000407D6" w:rsidP="000407D6">
      <w:pPr>
        <w:spacing w:after="0" w:line="240" w:lineRule="auto"/>
        <w:rPr>
          <w:rFonts w:eastAsia="Arial Unicode MS" w:cstheme="minorHAnsi"/>
          <w:lang w:val="es-ES"/>
        </w:rPr>
      </w:pPr>
      <w:r w:rsidRPr="004B0380">
        <w:rPr>
          <w:rFonts w:eastAsia="Arial Unicode MS" w:cstheme="minorHAnsi"/>
          <w:lang w:val="es-ES"/>
        </w:rPr>
        <w:t>29     alternaria/ (2158)</w:t>
      </w:r>
    </w:p>
    <w:p w:rsidR="000407D6" w:rsidRPr="004B0380" w:rsidRDefault="000407D6" w:rsidP="000407D6">
      <w:pPr>
        <w:spacing w:after="0" w:line="240" w:lineRule="auto"/>
        <w:rPr>
          <w:rFonts w:eastAsia="Arial Unicode MS" w:cstheme="minorHAnsi"/>
          <w:lang w:val="es-ES"/>
        </w:rPr>
      </w:pPr>
      <w:r w:rsidRPr="004B0380">
        <w:rPr>
          <w:rFonts w:eastAsia="Arial Unicode MS" w:cstheme="minorHAnsi"/>
          <w:lang w:val="es-ES"/>
        </w:rPr>
        <w:t>30     alternaria.ti,ab. (4230)</w:t>
      </w:r>
    </w:p>
    <w:p w:rsidR="000407D6" w:rsidRPr="004B0380" w:rsidRDefault="000407D6" w:rsidP="000407D6">
      <w:pPr>
        <w:spacing w:after="0" w:line="240" w:lineRule="auto"/>
        <w:rPr>
          <w:rFonts w:eastAsia="Arial Unicode MS" w:cstheme="minorHAnsi"/>
          <w:lang w:val="es-ES"/>
        </w:rPr>
      </w:pPr>
      <w:r w:rsidRPr="004B0380">
        <w:rPr>
          <w:rFonts w:eastAsia="Arial Unicode MS" w:cstheme="minorHAnsi"/>
          <w:lang w:val="es-ES"/>
        </w:rPr>
        <w:t>31     cladosporium/ (1227)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32     cladosporium.ti,ab. (2702)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33     ((air* or aero*) adj allergen*).ti,ab. (952)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34     aeroallergen*.ti,ab. (2806)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35     18 or 19 or 20 or 21 or 22 or 23 or 24 or 25 or 26 or 27 or 28 or 29 or 30 or 31 or 32 or 33 or 34 (601051)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36     exp skin tests/ (61063)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37     "skin prick*".ti,ab. (8162)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38     "skin scratch*".ti,ab. (62)</w:t>
      </w:r>
    </w:p>
    <w:p w:rsidR="000407D6" w:rsidRPr="005141D3" w:rsidRDefault="000407D6" w:rsidP="000407D6">
      <w:pPr>
        <w:spacing w:after="0" w:line="240" w:lineRule="auto"/>
        <w:rPr>
          <w:rFonts w:eastAsia="Arial Unicode MS" w:cstheme="minorHAnsi"/>
        </w:rPr>
      </w:pPr>
      <w:r w:rsidRPr="005141D3">
        <w:rPr>
          <w:rFonts w:eastAsia="Arial Unicode MS" w:cstheme="minorHAnsi"/>
        </w:rPr>
        <w:lastRenderedPageBreak/>
        <w:t>39     "prick* test*".ti,ab. (9323)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40     "scratch* test*".ti,ab. (695)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41     "skin test*".ti,ab. (19732)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42     36 or 37 or 38 or 39 or 40 or 41 (72889)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43     35 and 42 (8439)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44     *radioallergosorbent test/ (372)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45     (RAST or radioallergosorbent).ti. (681)</w:t>
      </w:r>
    </w:p>
    <w:p w:rsidR="000407D6" w:rsidRPr="004B0380" w:rsidRDefault="000407D6" w:rsidP="000407D6">
      <w:pPr>
        <w:spacing w:after="0" w:line="240" w:lineRule="auto"/>
        <w:rPr>
          <w:rFonts w:eastAsia="Arial Unicode MS" w:cstheme="minorHAnsi"/>
          <w:lang w:val="de-DE"/>
        </w:rPr>
      </w:pPr>
      <w:r w:rsidRPr="004B0380">
        <w:rPr>
          <w:rFonts w:eastAsia="Arial Unicode MS" w:cstheme="minorHAnsi"/>
          <w:lang w:val="de-DE"/>
        </w:rPr>
        <w:t>46     *immunoglobulin E/ (14536)</w:t>
      </w:r>
    </w:p>
    <w:p w:rsidR="000407D6" w:rsidRPr="004B0380" w:rsidRDefault="000407D6" w:rsidP="000407D6">
      <w:pPr>
        <w:spacing w:after="0" w:line="240" w:lineRule="auto"/>
        <w:rPr>
          <w:rFonts w:eastAsia="Arial Unicode MS" w:cstheme="minorHAnsi"/>
          <w:lang w:val="de-DE"/>
        </w:rPr>
      </w:pPr>
      <w:r w:rsidRPr="004B0380">
        <w:rPr>
          <w:rFonts w:eastAsia="Arial Unicode MS" w:cstheme="minorHAnsi"/>
          <w:lang w:val="de-DE"/>
        </w:rPr>
        <w:t>47     IgE.ti. (13024)</w:t>
      </w:r>
    </w:p>
    <w:p w:rsidR="000407D6" w:rsidRPr="004B0380" w:rsidRDefault="000407D6" w:rsidP="000407D6">
      <w:pPr>
        <w:spacing w:after="0" w:line="240" w:lineRule="auto"/>
        <w:rPr>
          <w:rFonts w:eastAsia="Arial Unicode MS" w:cstheme="minorHAnsi"/>
          <w:lang w:val="de-DE"/>
        </w:rPr>
      </w:pPr>
      <w:r w:rsidRPr="004B0380">
        <w:rPr>
          <w:rFonts w:eastAsia="Arial Unicode MS" w:cstheme="minorHAnsi"/>
          <w:lang w:val="de-DE"/>
        </w:rPr>
        <w:t>48     "immunoglobulin E".ti. (1972)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49     44 or 45 or 46 or 47 or 48 (18191)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50     42 or 49 (87721)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51     3 and 4 and 17 and 50 (1994)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52     51 (1994)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53     limit 52 to yr="1980 -Current" (1881)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54     meta-analysis/ (90038)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55     meta-analysis as topic/ (16302)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56     ("meta analy*" or metanaly* or metaanaly*).ti,ab. (131074)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57     ((systematic* or evidence*) adj2 (review* or overview*)).ti,ab. (156011)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58     ("reference list*" or bibliograph* or "hand search*" or "manual search*" or "relevant journals").ab. (37571)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59     ("search strategy" or "search criteria" or "systematic search" or "study selection" or "data extraction").ab. (43667)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60     (search* adj4 literature).ab. (51536)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61     (medline or pubmed or cochrane or embase or psychlit or psyclit or psychinfo or psycinfo or cinahl or science citation index or bids or cancerlit).ab. (173965)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62     cochrane.jw. (13772)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63     (("multiple treatment*" or indirect or mixed) adj2 comparison*).ti,ab. (2347)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64     54 or 55 or 56 or 57 or 58 or 59 or 60 or 61 or 62 or 63 (358945)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65     53 and 64 (28)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66     52 and 64 (28)</w:t>
      </w:r>
    </w:p>
    <w:p w:rsidR="000407D6" w:rsidRPr="005141D3" w:rsidRDefault="000407D6" w:rsidP="000407D6">
      <w:pPr>
        <w:pStyle w:val="NoSpacing"/>
        <w:rPr>
          <w:rFonts w:cstheme="minorHAnsi"/>
        </w:rPr>
      </w:pP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cstheme="minorHAnsi"/>
          <w:u w:val="single"/>
        </w:rPr>
      </w:pPr>
      <w:r w:rsidRPr="005141D3">
        <w:rPr>
          <w:rFonts w:eastAsia="Arial Unicode MS" w:cstheme="minorHAnsi"/>
          <w:u w:val="single"/>
        </w:rPr>
        <w:t xml:space="preserve">Database: </w:t>
      </w:r>
      <w:r w:rsidRPr="005141D3">
        <w:rPr>
          <w:rFonts w:eastAsia="Arial Unicode MS" w:cstheme="minorHAnsi"/>
          <w:b/>
          <w:u w:val="single"/>
        </w:rPr>
        <w:t>Embase</w:t>
      </w:r>
      <w:r w:rsidRPr="005141D3">
        <w:rPr>
          <w:rFonts w:eastAsia="Arial Unicode MS" w:cstheme="minorHAnsi"/>
          <w:u w:val="single"/>
        </w:rPr>
        <w:t xml:space="preserve"> &lt;1980 to 31</w:t>
      </w:r>
      <w:r w:rsidRPr="005141D3">
        <w:rPr>
          <w:rFonts w:eastAsia="Arial Unicode MS" w:cstheme="minorHAnsi"/>
          <w:u w:val="single"/>
          <w:vertAlign w:val="superscript"/>
        </w:rPr>
        <w:t>st</w:t>
      </w:r>
      <w:r w:rsidRPr="005141D3">
        <w:rPr>
          <w:rFonts w:eastAsia="Arial Unicode MS" w:cstheme="minorHAnsi"/>
          <w:u w:val="single"/>
        </w:rPr>
        <w:t xml:space="preserve"> August 2019&gt;</w:t>
      </w:r>
    </w:p>
    <w:p w:rsidR="000407D6" w:rsidRPr="005141D3" w:rsidRDefault="000407D6" w:rsidP="000407D6">
      <w:pPr>
        <w:pStyle w:val="NoSpacing"/>
        <w:rPr>
          <w:rFonts w:cstheme="minorHAnsi"/>
        </w:rPr>
      </w:pPr>
    </w:p>
    <w:p w:rsidR="000407D6" w:rsidRPr="008C62B6" w:rsidRDefault="000407D6" w:rsidP="000407D6">
      <w:pPr>
        <w:spacing w:after="0" w:line="240" w:lineRule="auto"/>
        <w:rPr>
          <w:rFonts w:eastAsia="Arial Unicode MS" w:cstheme="minorHAnsi"/>
          <w:lang w:val="de-DE"/>
        </w:rPr>
      </w:pPr>
      <w:r w:rsidRPr="008C62B6">
        <w:rPr>
          <w:rFonts w:eastAsia="Arial Unicode MS" w:cstheme="minorHAnsi"/>
          <w:lang w:val="de-DE"/>
        </w:rPr>
        <w:t>1     exp ASTHMA/ (232838)</w:t>
      </w:r>
    </w:p>
    <w:p w:rsidR="000407D6" w:rsidRPr="005141D3" w:rsidRDefault="000407D6" w:rsidP="000407D6">
      <w:pPr>
        <w:spacing w:after="0" w:line="240" w:lineRule="auto"/>
        <w:rPr>
          <w:rFonts w:eastAsia="Arial Unicode MS" w:cstheme="minorHAnsi"/>
        </w:rPr>
      </w:pPr>
      <w:r w:rsidRPr="008C62B6">
        <w:rPr>
          <w:rFonts w:eastAsia="Arial Unicode MS" w:cstheme="minorHAnsi"/>
          <w:lang w:val="de-DE"/>
        </w:rPr>
        <w:t xml:space="preserve">2     asthma*.ti,ab. </w:t>
      </w:r>
      <w:r w:rsidRPr="005141D3">
        <w:rPr>
          <w:rFonts w:eastAsia="Arial Unicode MS" w:cstheme="minorHAnsi"/>
        </w:rPr>
        <w:t>(198968)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     1 or 2 (260616)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     (child* or paediatr* or pediatr* or teen*or adolescen*).mp. [mp=title, abstract, heading word, drug trade name, original title, device manufacturer, drug manufacturer, device trade name, keyword, floating subheading word, candidate term word] (2593640)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     sensitiv*.mp. [mp=title, abstract, heading word, drug trade name, original title, device manufacturer, drug manufacturer, device trade name, keyword, floating subheading word, candidate term word] (1798084)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     (diagnos* adj2 (performance* or accurac* or utilit* or value* or efficien* or effective*)).mp. [mp=title, abstract, heading word, drug trade name, original title, device manufacturer, drug manufacturer, device trade name, keyword, floating subheading word, candidate term word] (444442)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7     exp "SENSITIVITY AND SPECIFICITY"/ (299051)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8     specific*.ti,ab. (3353879)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9     ("pre test" adj probability).ti,ab. (1410)</w:t>
      </w:r>
    </w:p>
    <w:p w:rsidR="000407D6" w:rsidRPr="005141D3" w:rsidRDefault="000407D6" w:rsidP="000407D6">
      <w:pPr>
        <w:spacing w:after="0" w:line="240" w:lineRule="auto"/>
        <w:rPr>
          <w:rFonts w:eastAsia="Arial Unicode MS" w:cstheme="minorHAnsi"/>
        </w:rPr>
      </w:pPr>
      <w:r w:rsidRPr="005141D3">
        <w:rPr>
          <w:rFonts w:eastAsia="Arial Unicode MS" w:cstheme="minorHAnsi"/>
        </w:rPr>
        <w:lastRenderedPageBreak/>
        <w:t>10     ("pretest" adj probability).ti,ab. (1965)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11     ("post test" adj probability).ti,ab. (696)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12     ("predictive value*" or PPV or NPV).ti,ab. (149170)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13     "likelihood ratio*".ti,ab. (17648)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14     ("roc curve*" or auc).ti,ab. (121454)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15     "gold standard*".ti,ab. (90023)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16     ((dust or housedust) adj mite*).ti,ab. (11137)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17     (dermatophagoides or euroglyphus).ti,ab. (5186)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18     pyroglyphidae/ (342)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19     (cat or cats or feline*).ti,ab. (139862)</w:t>
      </w:r>
    </w:p>
    <w:p w:rsidR="000407D6" w:rsidRPr="004B0380" w:rsidRDefault="000407D6" w:rsidP="000407D6">
      <w:pPr>
        <w:spacing w:after="0" w:line="240" w:lineRule="auto"/>
        <w:rPr>
          <w:rFonts w:eastAsia="Arial Unicode MS" w:cstheme="minorHAnsi"/>
          <w:lang w:val="de-DE"/>
        </w:rPr>
      </w:pPr>
      <w:r w:rsidRPr="005141D3">
        <w:rPr>
          <w:rFonts w:eastAsia="Arial Unicode MS" w:cstheme="minorHAnsi"/>
        </w:rPr>
        <w:t xml:space="preserve">20     (dog or dogs or canine*).ti,ab. </w:t>
      </w:r>
      <w:r w:rsidRPr="004B0380">
        <w:rPr>
          <w:rFonts w:eastAsia="Arial Unicode MS" w:cstheme="minorHAnsi"/>
          <w:lang w:val="de-DE"/>
        </w:rPr>
        <w:t>(237528)</w:t>
      </w:r>
    </w:p>
    <w:p w:rsidR="000407D6" w:rsidRPr="004B0380" w:rsidRDefault="000407D6" w:rsidP="000407D6">
      <w:pPr>
        <w:spacing w:after="0" w:line="240" w:lineRule="auto"/>
        <w:rPr>
          <w:rFonts w:eastAsia="Arial Unicode MS" w:cstheme="minorHAnsi"/>
          <w:lang w:val="de-DE"/>
        </w:rPr>
      </w:pPr>
      <w:r w:rsidRPr="004B0380">
        <w:rPr>
          <w:rFonts w:eastAsia="Arial Unicode MS" w:cstheme="minorHAnsi"/>
          <w:lang w:val="de-DE"/>
        </w:rPr>
        <w:t>21     pollen*.ti,ab. (29930)</w:t>
      </w:r>
    </w:p>
    <w:p w:rsidR="000407D6" w:rsidRPr="004B0380" w:rsidRDefault="000407D6" w:rsidP="000407D6">
      <w:pPr>
        <w:spacing w:after="0" w:line="240" w:lineRule="auto"/>
        <w:rPr>
          <w:rFonts w:eastAsia="Arial Unicode MS" w:cstheme="minorHAnsi"/>
          <w:lang w:val="de-DE"/>
        </w:rPr>
      </w:pPr>
      <w:r w:rsidRPr="004B0380">
        <w:rPr>
          <w:rFonts w:eastAsia="Arial Unicode MS" w:cstheme="minorHAnsi"/>
          <w:lang w:val="de-DE"/>
        </w:rPr>
        <w:t>22     aspergillus.ti,ab. (48466)</w:t>
      </w:r>
    </w:p>
    <w:p w:rsidR="000407D6" w:rsidRPr="004B0380" w:rsidRDefault="000407D6" w:rsidP="000407D6">
      <w:pPr>
        <w:spacing w:after="0" w:line="240" w:lineRule="auto"/>
        <w:rPr>
          <w:rFonts w:eastAsia="Arial Unicode MS" w:cstheme="minorHAnsi"/>
          <w:lang w:val="de-DE"/>
        </w:rPr>
      </w:pPr>
      <w:r w:rsidRPr="004B0380">
        <w:rPr>
          <w:rFonts w:eastAsia="Arial Unicode MS" w:cstheme="minorHAnsi"/>
          <w:lang w:val="de-DE"/>
        </w:rPr>
        <w:t>23     alternaria.ti,ab. (5579)</w:t>
      </w:r>
    </w:p>
    <w:p w:rsidR="000407D6" w:rsidRPr="008C62B6" w:rsidRDefault="000407D6" w:rsidP="000407D6">
      <w:pPr>
        <w:spacing w:after="0" w:line="240" w:lineRule="auto"/>
        <w:rPr>
          <w:rFonts w:eastAsia="Arial Unicode MS" w:cstheme="minorHAnsi"/>
        </w:rPr>
      </w:pPr>
      <w:r w:rsidRPr="004B0380">
        <w:rPr>
          <w:rFonts w:eastAsia="Arial Unicode MS" w:cstheme="minorHAnsi"/>
          <w:lang w:val="de-DE"/>
        </w:rPr>
        <w:t xml:space="preserve">24     cladosporium.ti,ab. </w:t>
      </w:r>
      <w:r w:rsidRPr="008C62B6">
        <w:rPr>
          <w:rFonts w:eastAsia="Arial Unicode MS" w:cstheme="minorHAnsi"/>
        </w:rPr>
        <w:t>(3343)</w:t>
      </w:r>
    </w:p>
    <w:p w:rsidR="000407D6" w:rsidRPr="004B0380" w:rsidRDefault="000407D6" w:rsidP="000407D6">
      <w:pPr>
        <w:spacing w:after="0" w:line="240" w:lineRule="auto"/>
        <w:rPr>
          <w:rFonts w:eastAsia="Arial Unicode MS" w:cstheme="minorHAnsi"/>
          <w:lang w:val="de-DE"/>
        </w:rPr>
      </w:pPr>
      <w:r w:rsidRPr="005141D3">
        <w:rPr>
          <w:rFonts w:eastAsia="Arial Unicode MS" w:cstheme="minorHAnsi"/>
        </w:rPr>
        <w:t xml:space="preserve">25     ((air* or aero*) adj allergen*).ti,ab. </w:t>
      </w:r>
      <w:r w:rsidRPr="004B0380">
        <w:rPr>
          <w:rFonts w:eastAsia="Arial Unicode MS" w:cstheme="minorHAnsi"/>
          <w:lang w:val="de-DE"/>
        </w:rPr>
        <w:t>(1507)</w:t>
      </w:r>
    </w:p>
    <w:p w:rsidR="000407D6" w:rsidRPr="004B0380" w:rsidRDefault="000407D6" w:rsidP="000407D6">
      <w:pPr>
        <w:spacing w:after="0" w:line="240" w:lineRule="auto"/>
        <w:rPr>
          <w:rFonts w:eastAsia="Arial Unicode MS" w:cstheme="minorHAnsi"/>
          <w:lang w:val="de-DE"/>
        </w:rPr>
      </w:pPr>
      <w:r w:rsidRPr="004B0380">
        <w:rPr>
          <w:rFonts w:eastAsia="Arial Unicode MS" w:cstheme="minorHAnsi"/>
          <w:lang w:val="de-DE"/>
        </w:rPr>
        <w:t>26     aeroallergen*.ti,ab. (4948)</w:t>
      </w:r>
    </w:p>
    <w:p w:rsidR="000407D6" w:rsidRPr="008C62B6" w:rsidRDefault="000407D6" w:rsidP="000407D6">
      <w:pPr>
        <w:spacing w:after="0" w:line="240" w:lineRule="auto"/>
        <w:rPr>
          <w:rFonts w:eastAsia="Arial Unicode MS" w:cstheme="minorHAnsi"/>
        </w:rPr>
      </w:pPr>
      <w:r w:rsidRPr="004B0380">
        <w:rPr>
          <w:rFonts w:eastAsia="Arial Unicode MS" w:cstheme="minorHAnsi"/>
          <w:lang w:val="de-DE"/>
        </w:rPr>
        <w:t xml:space="preserve">27     "skin prick*".ti,ab. </w:t>
      </w:r>
      <w:r w:rsidRPr="008C62B6">
        <w:rPr>
          <w:rFonts w:eastAsia="Arial Unicode MS" w:cstheme="minorHAnsi"/>
        </w:rPr>
        <w:t>(14875)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28     "skin scratch*".ti,ab. (73)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29     "prick* test*".ti,ab. (16818)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30     "scratch* test*".ti,ab. (909)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31     "skin test*".ti,ab. (24424)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32     *radioallergosorbent test/ (813)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33     (RAST or radioallergosorbent).ti. (650)</w:t>
      </w:r>
    </w:p>
    <w:p w:rsidR="000407D6" w:rsidRPr="004B0380" w:rsidRDefault="000407D6" w:rsidP="000407D6">
      <w:pPr>
        <w:spacing w:after="0" w:line="240" w:lineRule="auto"/>
        <w:rPr>
          <w:rFonts w:eastAsia="Arial Unicode MS" w:cstheme="minorHAnsi"/>
          <w:lang w:val="de-DE"/>
        </w:rPr>
      </w:pPr>
      <w:r w:rsidRPr="004B0380">
        <w:rPr>
          <w:rFonts w:eastAsia="Arial Unicode MS" w:cstheme="minorHAnsi"/>
          <w:lang w:val="de-DE"/>
        </w:rPr>
        <w:t>34     *immunoglobulin E/ (21201)</w:t>
      </w:r>
    </w:p>
    <w:p w:rsidR="000407D6" w:rsidRPr="004B0380" w:rsidRDefault="000407D6" w:rsidP="000407D6">
      <w:pPr>
        <w:spacing w:after="0" w:line="240" w:lineRule="auto"/>
        <w:rPr>
          <w:rFonts w:eastAsia="Arial Unicode MS" w:cstheme="minorHAnsi"/>
          <w:lang w:val="de-DE"/>
        </w:rPr>
      </w:pPr>
      <w:r w:rsidRPr="004B0380">
        <w:rPr>
          <w:rFonts w:eastAsia="Arial Unicode MS" w:cstheme="minorHAnsi"/>
          <w:lang w:val="de-DE"/>
        </w:rPr>
        <w:t>35     IgE.ti. (16353)</w:t>
      </w:r>
    </w:p>
    <w:p w:rsidR="000407D6" w:rsidRPr="004B0380" w:rsidRDefault="000407D6" w:rsidP="000407D6">
      <w:pPr>
        <w:spacing w:after="0" w:line="240" w:lineRule="auto"/>
        <w:rPr>
          <w:rFonts w:eastAsia="Arial Unicode MS" w:cstheme="minorHAnsi"/>
          <w:lang w:val="de-DE"/>
        </w:rPr>
      </w:pPr>
      <w:r w:rsidRPr="004B0380">
        <w:rPr>
          <w:rFonts w:eastAsia="Arial Unicode MS" w:cstheme="minorHAnsi"/>
          <w:lang w:val="de-DE"/>
        </w:rPr>
        <w:t>36     "immunoglobulin E".ti. (2111)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37     diagnostic test accuracy study/ (86183)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38     diagnostic accuracy/ (227719)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39     5 or 6 or 7 or 8 or 9 or 10 or 11 or 12 or 13 or 14 or 15 or 37 or 38 (5006405)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40     exp *dermatophagoides/ (2671)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41     *cat/ (8288)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42     *dog/ (20654)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43     *pollen/ (6681)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44     exp *aspergillus/ (20004)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45     exp *alternaria/ (1389)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46     exp *cladosporium/ (578)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47     exp *skin test/ (15419)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48     *grass pollen/ (1371)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49     16 or 17 or 18 or 19 or 20 or 21 or 22 or 23 or 24 or 25 or 26 or 40 or 41 or 42 or 43 or 44 or 45 or 46 or 48 (464066)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50     27 or 28 or 29 or 30 or 31 or 47 (49879)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51     49 and 50 (9439)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52     32 or 33 or 34 or 35 or 36 (26370)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53     5 or 6 or 7 or 8 or 9 or 10 or 11 or 12 or 13 or 14 or 15 or 37 or 38 (5006405)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54     51 or 52 (34500)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55     3 and 4 and 53 and 54 (2122)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56     systematic review/ (172810)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57     meta-analysis/ (146739)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58     ("meta analy*" or metanaly* or metaanaly*).ti,ab. (172307)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59     ((systematic or evidence) adj2 (review* or overview*)).ti,ab. (184344)</w:t>
      </w:r>
    </w:p>
    <w:p w:rsidR="000407D6" w:rsidRPr="005141D3" w:rsidRDefault="000407D6" w:rsidP="000407D6">
      <w:pPr>
        <w:spacing w:after="0" w:line="240" w:lineRule="auto"/>
        <w:rPr>
          <w:rFonts w:eastAsia="Arial Unicode MS" w:cstheme="minorHAnsi"/>
        </w:rPr>
      </w:pPr>
      <w:r w:rsidRPr="005141D3">
        <w:rPr>
          <w:rFonts w:eastAsia="Arial Unicode MS" w:cstheme="minorHAnsi"/>
        </w:rPr>
        <w:lastRenderedPageBreak/>
        <w:t>60     ("reference list*" or bibliograph* or "hand search*" or "manual search*" or "relevant journals").ab. (45709)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61     ("search strategy" or "search criteria" or "systematic search" or "study selection" or "data extraction").ab. (51956)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62     (search* adj4 literature).ab. (64813)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63     (medline or pubmed or cochrane or embase or psychlit or psyclit or psychinfo or psycinfo or cinahl or science citation index or bids or cancerlit).ab. (215101)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64     cochrane.jw. (22283)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65     (("multiple treatment*" or indirect or mixed) adj2 comparison*).ti,ab. (4106)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66     56 or 57 or 58 or 59 or 60 or 61 or 62 or 63 or 64 or 65 (477070)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67     55 and 66 (19)</w:t>
      </w:r>
    </w:p>
    <w:p w:rsidR="000407D6" w:rsidRPr="005141D3" w:rsidRDefault="000407D6" w:rsidP="000407D6">
      <w:pPr>
        <w:pStyle w:val="NoSpacing"/>
        <w:rPr>
          <w:rFonts w:cstheme="minorHAnsi"/>
        </w:rPr>
      </w:pP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cstheme="minorHAnsi"/>
          <w:u w:val="single"/>
        </w:rPr>
      </w:pPr>
      <w:r w:rsidRPr="005141D3">
        <w:rPr>
          <w:rFonts w:eastAsia="Arial Unicode MS" w:cstheme="minorHAnsi"/>
          <w:u w:val="single"/>
        </w:rPr>
        <w:t xml:space="preserve">Database: </w:t>
      </w:r>
      <w:r w:rsidRPr="005141D3">
        <w:rPr>
          <w:rFonts w:eastAsia="Arial Unicode MS" w:cstheme="minorHAnsi"/>
          <w:b/>
          <w:u w:val="single"/>
        </w:rPr>
        <w:t>Cochrane Library</w:t>
      </w:r>
      <w:r w:rsidRPr="005141D3">
        <w:rPr>
          <w:rFonts w:eastAsia="Arial Unicode MS" w:cstheme="minorHAnsi"/>
          <w:u w:val="single"/>
        </w:rPr>
        <w:t xml:space="preserve"> &lt;1980 to 31</w:t>
      </w:r>
      <w:r w:rsidRPr="005141D3">
        <w:rPr>
          <w:rFonts w:eastAsia="Arial Unicode MS" w:cstheme="minorHAnsi"/>
          <w:u w:val="single"/>
          <w:vertAlign w:val="superscript"/>
        </w:rPr>
        <w:t>st</w:t>
      </w:r>
      <w:r w:rsidRPr="005141D3">
        <w:rPr>
          <w:rFonts w:eastAsia="Arial Unicode MS" w:cstheme="minorHAnsi"/>
          <w:u w:val="single"/>
        </w:rPr>
        <w:t xml:space="preserve"> August 2019&gt;</w:t>
      </w: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cstheme="minorHAnsi"/>
        </w:rPr>
      </w:pPr>
      <w:r w:rsidRPr="005141D3">
        <w:rPr>
          <w:rFonts w:cstheme="minorHAnsi"/>
        </w:rPr>
        <w:t>#1</w:t>
      </w:r>
      <w:r w:rsidRPr="005141D3">
        <w:rPr>
          <w:rFonts w:cstheme="minorHAnsi"/>
        </w:rPr>
        <w:tab/>
        <w:t>MeSH descriptor: [Asthma] explode all trees</w:t>
      </w:r>
      <w:r w:rsidRPr="005141D3">
        <w:rPr>
          <w:rFonts w:cstheme="minorHAnsi"/>
        </w:rPr>
        <w:tab/>
        <w:t>10827</w:t>
      </w:r>
    </w:p>
    <w:p w:rsidR="000407D6" w:rsidRPr="005141D3" w:rsidRDefault="000407D6" w:rsidP="000407D6">
      <w:pPr>
        <w:spacing w:after="0" w:line="240" w:lineRule="auto"/>
        <w:rPr>
          <w:rFonts w:cstheme="minorHAnsi"/>
        </w:rPr>
      </w:pPr>
      <w:r w:rsidRPr="005141D3">
        <w:rPr>
          <w:rFonts w:cstheme="minorHAnsi"/>
        </w:rPr>
        <w:t>#2</w:t>
      </w:r>
      <w:r w:rsidRPr="005141D3">
        <w:rPr>
          <w:rFonts w:cstheme="minorHAnsi"/>
        </w:rPr>
        <w:tab/>
        <w:t>asthma*:ti</w:t>
      </w:r>
      <w:r w:rsidRPr="005141D3">
        <w:rPr>
          <w:rFonts w:cstheme="minorHAnsi"/>
        </w:rPr>
        <w:tab/>
        <w:t>20597</w:t>
      </w:r>
    </w:p>
    <w:p w:rsidR="000407D6" w:rsidRPr="005141D3" w:rsidRDefault="000407D6" w:rsidP="000407D6">
      <w:pPr>
        <w:spacing w:after="0" w:line="240" w:lineRule="auto"/>
        <w:rPr>
          <w:rFonts w:cstheme="minorHAnsi"/>
        </w:rPr>
      </w:pPr>
      <w:r w:rsidRPr="005141D3">
        <w:rPr>
          <w:rFonts w:cstheme="minorHAnsi"/>
        </w:rPr>
        <w:t>#3</w:t>
      </w:r>
      <w:r w:rsidRPr="005141D3">
        <w:rPr>
          <w:rFonts w:cstheme="minorHAnsi"/>
        </w:rPr>
        <w:tab/>
        <w:t>#1 or #2</w:t>
      </w:r>
      <w:r w:rsidRPr="005141D3">
        <w:rPr>
          <w:rFonts w:cstheme="minorHAnsi"/>
        </w:rPr>
        <w:tab/>
        <w:t>22788</w:t>
      </w:r>
    </w:p>
    <w:p w:rsidR="000407D6" w:rsidRPr="005141D3" w:rsidRDefault="000407D6" w:rsidP="000407D6">
      <w:pPr>
        <w:spacing w:after="0" w:line="240" w:lineRule="auto"/>
        <w:rPr>
          <w:rFonts w:cstheme="minorHAnsi"/>
        </w:rPr>
      </w:pPr>
      <w:r w:rsidRPr="005141D3">
        <w:rPr>
          <w:rFonts w:cstheme="minorHAnsi"/>
        </w:rPr>
        <w:t>#4</w:t>
      </w:r>
      <w:r w:rsidRPr="005141D3">
        <w:rPr>
          <w:rFonts w:cstheme="minorHAnsi"/>
        </w:rPr>
        <w:tab/>
        <w:t>diagnos*:ti,ab,kw</w:t>
      </w:r>
      <w:r w:rsidRPr="005141D3">
        <w:rPr>
          <w:rFonts w:cstheme="minorHAnsi"/>
        </w:rPr>
        <w:tab/>
        <w:t>161910</w:t>
      </w:r>
    </w:p>
    <w:p w:rsidR="000407D6" w:rsidRPr="005141D3" w:rsidRDefault="000407D6" w:rsidP="000407D6">
      <w:pPr>
        <w:spacing w:after="0" w:line="240" w:lineRule="auto"/>
        <w:rPr>
          <w:rFonts w:cstheme="minorHAnsi"/>
        </w:rPr>
      </w:pPr>
      <w:r w:rsidRPr="005141D3">
        <w:rPr>
          <w:rFonts w:cstheme="minorHAnsi"/>
        </w:rPr>
        <w:t>#5</w:t>
      </w:r>
      <w:r w:rsidRPr="005141D3">
        <w:rPr>
          <w:rFonts w:cstheme="minorHAnsi"/>
        </w:rPr>
        <w:tab/>
        <w:t>(sensitivity or specificity):ti,ab,kw</w:t>
      </w:r>
      <w:r w:rsidRPr="005141D3">
        <w:rPr>
          <w:rFonts w:cstheme="minorHAnsi"/>
        </w:rPr>
        <w:tab/>
        <w:t>50739</w:t>
      </w:r>
    </w:p>
    <w:p w:rsidR="000407D6" w:rsidRPr="005141D3" w:rsidRDefault="000407D6" w:rsidP="000407D6">
      <w:pPr>
        <w:spacing w:after="0" w:line="240" w:lineRule="auto"/>
        <w:rPr>
          <w:rFonts w:cstheme="minorHAnsi"/>
        </w:rPr>
      </w:pPr>
      <w:r w:rsidRPr="005141D3">
        <w:rPr>
          <w:rFonts w:cstheme="minorHAnsi"/>
        </w:rPr>
        <w:t>#6</w:t>
      </w:r>
      <w:r w:rsidRPr="005141D3">
        <w:rPr>
          <w:rFonts w:cstheme="minorHAnsi"/>
        </w:rPr>
        <w:tab/>
        <w:t>((pre test or pretest or post test) near probability):ti,ab,kw</w:t>
      </w:r>
      <w:r w:rsidRPr="005141D3">
        <w:rPr>
          <w:rFonts w:cstheme="minorHAnsi"/>
        </w:rPr>
        <w:tab/>
        <w:t>714</w:t>
      </w:r>
    </w:p>
    <w:p w:rsidR="000407D6" w:rsidRPr="005141D3" w:rsidRDefault="000407D6" w:rsidP="000407D6">
      <w:pPr>
        <w:spacing w:after="0" w:line="240" w:lineRule="auto"/>
        <w:rPr>
          <w:rFonts w:cstheme="minorHAnsi"/>
        </w:rPr>
      </w:pPr>
      <w:r w:rsidRPr="005141D3">
        <w:rPr>
          <w:rFonts w:cstheme="minorHAnsi"/>
        </w:rPr>
        <w:t>#7</w:t>
      </w:r>
      <w:r w:rsidRPr="005141D3">
        <w:rPr>
          <w:rFonts w:cstheme="minorHAnsi"/>
        </w:rPr>
        <w:tab/>
        <w:t>(predictive value* or PPV or NPV):ti,ab,kw</w:t>
      </w:r>
      <w:r w:rsidRPr="005141D3">
        <w:rPr>
          <w:rFonts w:cstheme="minorHAnsi"/>
        </w:rPr>
        <w:tab/>
        <w:t>16303</w:t>
      </w:r>
    </w:p>
    <w:p w:rsidR="000407D6" w:rsidRPr="005141D3" w:rsidRDefault="000407D6" w:rsidP="000407D6">
      <w:pPr>
        <w:spacing w:after="0" w:line="240" w:lineRule="auto"/>
        <w:rPr>
          <w:rFonts w:cstheme="minorHAnsi"/>
        </w:rPr>
      </w:pPr>
      <w:r w:rsidRPr="005141D3">
        <w:rPr>
          <w:rFonts w:cstheme="minorHAnsi"/>
        </w:rPr>
        <w:t>#8</w:t>
      </w:r>
      <w:r w:rsidRPr="005141D3">
        <w:rPr>
          <w:rFonts w:cstheme="minorHAnsi"/>
        </w:rPr>
        <w:tab/>
        <w:t>likelihood ratio*:ti,ab,kw</w:t>
      </w:r>
      <w:r w:rsidRPr="005141D3">
        <w:rPr>
          <w:rFonts w:cstheme="minorHAnsi"/>
        </w:rPr>
        <w:tab/>
        <w:t>3217</w:t>
      </w:r>
    </w:p>
    <w:p w:rsidR="000407D6" w:rsidRPr="008C62B6" w:rsidRDefault="000407D6" w:rsidP="000407D6">
      <w:pPr>
        <w:spacing w:after="0" w:line="240" w:lineRule="auto"/>
        <w:rPr>
          <w:rFonts w:cstheme="minorHAnsi"/>
          <w:lang w:val="de-DE"/>
        </w:rPr>
      </w:pPr>
      <w:r w:rsidRPr="008C62B6">
        <w:rPr>
          <w:rFonts w:cstheme="minorHAnsi"/>
          <w:lang w:val="de-DE"/>
        </w:rPr>
        <w:t>#9</w:t>
      </w:r>
      <w:r w:rsidRPr="008C62B6">
        <w:rPr>
          <w:rFonts w:cstheme="minorHAnsi"/>
          <w:lang w:val="de-DE"/>
        </w:rPr>
        <w:tab/>
        <w:t>(ROC or AUC):ti,ab,kw</w:t>
      </w:r>
      <w:r w:rsidRPr="008C62B6">
        <w:rPr>
          <w:rFonts w:cstheme="minorHAnsi"/>
          <w:lang w:val="de-DE"/>
        </w:rPr>
        <w:tab/>
        <w:t>17350</w:t>
      </w:r>
    </w:p>
    <w:p w:rsidR="000407D6" w:rsidRPr="005141D3" w:rsidRDefault="000407D6" w:rsidP="000407D6">
      <w:pPr>
        <w:spacing w:after="0" w:line="240" w:lineRule="auto"/>
        <w:rPr>
          <w:rFonts w:cstheme="minorHAnsi"/>
        </w:rPr>
      </w:pPr>
      <w:r w:rsidRPr="005141D3">
        <w:rPr>
          <w:rFonts w:cstheme="minorHAnsi"/>
        </w:rPr>
        <w:t>#10</w:t>
      </w:r>
      <w:r w:rsidRPr="005141D3">
        <w:rPr>
          <w:rFonts w:cstheme="minorHAnsi"/>
        </w:rPr>
        <w:tab/>
        <w:t>gold standard:ti,ab,kw</w:t>
      </w:r>
      <w:r w:rsidRPr="005141D3">
        <w:rPr>
          <w:rFonts w:cstheme="minorHAnsi"/>
        </w:rPr>
        <w:tab/>
        <w:t>5572</w:t>
      </w:r>
    </w:p>
    <w:p w:rsidR="000407D6" w:rsidRPr="005141D3" w:rsidRDefault="000407D6" w:rsidP="000407D6">
      <w:pPr>
        <w:spacing w:after="0" w:line="240" w:lineRule="auto"/>
        <w:rPr>
          <w:rFonts w:cstheme="minorHAnsi"/>
        </w:rPr>
      </w:pPr>
      <w:r w:rsidRPr="005141D3">
        <w:rPr>
          <w:rFonts w:cstheme="minorHAnsi"/>
        </w:rPr>
        <w:t>#11</w:t>
      </w:r>
      <w:r w:rsidRPr="005141D3">
        <w:rPr>
          <w:rFonts w:cstheme="minorHAnsi"/>
        </w:rPr>
        <w:tab/>
        <w:t>#4 or #5 or #6 or #7 or #8 or #9 or #10</w:t>
      </w:r>
      <w:r w:rsidRPr="005141D3">
        <w:rPr>
          <w:rFonts w:cstheme="minorHAnsi"/>
        </w:rPr>
        <w:tab/>
        <w:t>217466</w:t>
      </w:r>
    </w:p>
    <w:p w:rsidR="000407D6" w:rsidRPr="005141D3" w:rsidRDefault="000407D6" w:rsidP="000407D6">
      <w:pPr>
        <w:spacing w:after="0" w:line="240" w:lineRule="auto"/>
        <w:rPr>
          <w:rFonts w:cstheme="minorHAnsi"/>
        </w:rPr>
      </w:pPr>
      <w:r w:rsidRPr="005141D3">
        <w:rPr>
          <w:rFonts w:cstheme="minorHAnsi"/>
        </w:rPr>
        <w:t>#12</w:t>
      </w:r>
      <w:r w:rsidRPr="005141D3">
        <w:rPr>
          <w:rFonts w:cstheme="minorHAnsi"/>
        </w:rPr>
        <w:tab/>
        <w:t>(child* or paediatr* or pediatr* or teen*or adolescen*):ti,ab</w:t>
      </w:r>
      <w:r w:rsidRPr="005141D3">
        <w:rPr>
          <w:rFonts w:cstheme="minorHAnsi"/>
        </w:rPr>
        <w:tab/>
        <w:t>97729</w:t>
      </w:r>
    </w:p>
    <w:p w:rsidR="000407D6" w:rsidRPr="005141D3" w:rsidRDefault="000407D6" w:rsidP="000407D6">
      <w:pPr>
        <w:spacing w:after="0" w:line="240" w:lineRule="auto"/>
        <w:rPr>
          <w:rFonts w:cstheme="minorHAnsi"/>
        </w:rPr>
      </w:pPr>
      <w:r w:rsidRPr="005141D3">
        <w:rPr>
          <w:rFonts w:cstheme="minorHAnsi"/>
        </w:rPr>
        <w:t>#13</w:t>
      </w:r>
      <w:r w:rsidRPr="005141D3">
        <w:rPr>
          <w:rFonts w:cstheme="minorHAnsi"/>
        </w:rPr>
        <w:tab/>
        <w:t>(skin prick* or skin scratch* or prick* test* or scratch* test* or skin test*):ti,ab,kw</w:t>
      </w:r>
      <w:r w:rsidRPr="005141D3">
        <w:rPr>
          <w:rFonts w:cstheme="minorHAnsi"/>
        </w:rPr>
        <w:tab/>
        <w:t>12873</w:t>
      </w:r>
    </w:p>
    <w:p w:rsidR="000407D6" w:rsidRPr="005141D3" w:rsidRDefault="000407D6" w:rsidP="000407D6">
      <w:pPr>
        <w:spacing w:after="0" w:line="240" w:lineRule="auto"/>
        <w:rPr>
          <w:rFonts w:cstheme="minorHAnsi"/>
        </w:rPr>
      </w:pPr>
      <w:r w:rsidRPr="005141D3">
        <w:rPr>
          <w:rFonts w:cstheme="minorHAnsi"/>
        </w:rPr>
        <w:t>#14</w:t>
      </w:r>
      <w:r w:rsidRPr="005141D3">
        <w:rPr>
          <w:rFonts w:cstheme="minorHAnsi"/>
        </w:rPr>
        <w:tab/>
        <w:t>((dust or housedust) near/1 mite*):ti,ab,kw</w:t>
      </w:r>
      <w:r w:rsidRPr="005141D3">
        <w:rPr>
          <w:rFonts w:cstheme="minorHAnsi"/>
        </w:rPr>
        <w:tab/>
        <w:t>1191</w:t>
      </w:r>
    </w:p>
    <w:p w:rsidR="000407D6" w:rsidRPr="005141D3" w:rsidRDefault="000407D6" w:rsidP="000407D6">
      <w:pPr>
        <w:spacing w:after="0" w:line="240" w:lineRule="auto"/>
        <w:rPr>
          <w:rFonts w:cstheme="minorHAnsi"/>
        </w:rPr>
      </w:pPr>
      <w:r w:rsidRPr="005141D3">
        <w:rPr>
          <w:rFonts w:cstheme="minorHAnsi"/>
        </w:rPr>
        <w:t>#15</w:t>
      </w:r>
      <w:r w:rsidRPr="005141D3">
        <w:rPr>
          <w:rFonts w:cstheme="minorHAnsi"/>
        </w:rPr>
        <w:tab/>
        <w:t>(dermatophagoides or euroglyphus or cat or cats or feline* or dog or dogs or canine* or pollen or aspergillus or alternaria or cladosporium or pyroglyphidae):ti,ab,kw</w:t>
      </w:r>
      <w:r w:rsidRPr="005141D3">
        <w:rPr>
          <w:rFonts w:cstheme="minorHAnsi"/>
        </w:rPr>
        <w:tab/>
        <w:t>7553</w:t>
      </w:r>
    </w:p>
    <w:p w:rsidR="000407D6" w:rsidRPr="005141D3" w:rsidRDefault="000407D6" w:rsidP="000407D6">
      <w:pPr>
        <w:spacing w:after="0" w:line="240" w:lineRule="auto"/>
        <w:rPr>
          <w:rFonts w:cstheme="minorHAnsi"/>
        </w:rPr>
      </w:pPr>
      <w:r w:rsidRPr="005141D3">
        <w:rPr>
          <w:rFonts w:cstheme="minorHAnsi"/>
        </w:rPr>
        <w:t>#16</w:t>
      </w:r>
      <w:r w:rsidRPr="005141D3">
        <w:rPr>
          <w:rFonts w:cstheme="minorHAnsi"/>
        </w:rPr>
        <w:tab/>
        <w:t>((air* or aero*) near/1 allergen*):ti,ab</w:t>
      </w:r>
      <w:r w:rsidRPr="005141D3">
        <w:rPr>
          <w:rFonts w:cstheme="minorHAnsi"/>
        </w:rPr>
        <w:tab/>
        <w:t>178</w:t>
      </w:r>
    </w:p>
    <w:p w:rsidR="000407D6" w:rsidRPr="005141D3" w:rsidRDefault="000407D6" w:rsidP="000407D6">
      <w:pPr>
        <w:spacing w:after="0" w:line="240" w:lineRule="auto"/>
        <w:rPr>
          <w:rFonts w:cstheme="minorHAnsi"/>
        </w:rPr>
      </w:pPr>
      <w:r w:rsidRPr="005141D3">
        <w:rPr>
          <w:rFonts w:cstheme="minorHAnsi"/>
        </w:rPr>
        <w:t>#17</w:t>
      </w:r>
      <w:r w:rsidRPr="005141D3">
        <w:rPr>
          <w:rFonts w:cstheme="minorHAnsi"/>
        </w:rPr>
        <w:tab/>
        <w:t>aeroallergen*:ti,ab</w:t>
      </w:r>
      <w:r w:rsidRPr="005141D3">
        <w:rPr>
          <w:rFonts w:cstheme="minorHAnsi"/>
        </w:rPr>
        <w:tab/>
        <w:t>211</w:t>
      </w:r>
    </w:p>
    <w:p w:rsidR="000407D6" w:rsidRPr="005141D3" w:rsidRDefault="000407D6" w:rsidP="000407D6">
      <w:pPr>
        <w:spacing w:after="0" w:line="240" w:lineRule="auto"/>
        <w:rPr>
          <w:rFonts w:cstheme="minorHAnsi"/>
        </w:rPr>
      </w:pPr>
      <w:r w:rsidRPr="005141D3">
        <w:rPr>
          <w:rFonts w:cstheme="minorHAnsi"/>
        </w:rPr>
        <w:t>#18</w:t>
      </w:r>
      <w:r w:rsidRPr="005141D3">
        <w:rPr>
          <w:rFonts w:cstheme="minorHAnsi"/>
        </w:rPr>
        <w:tab/>
        <w:t>#14 or #15 or #16 or #17</w:t>
      </w:r>
      <w:r w:rsidRPr="005141D3">
        <w:rPr>
          <w:rFonts w:cstheme="minorHAnsi"/>
        </w:rPr>
        <w:tab/>
        <w:t>8292</w:t>
      </w:r>
    </w:p>
    <w:p w:rsidR="000407D6" w:rsidRPr="005141D3" w:rsidRDefault="000407D6" w:rsidP="000407D6">
      <w:pPr>
        <w:spacing w:after="0" w:line="240" w:lineRule="auto"/>
        <w:rPr>
          <w:rFonts w:cstheme="minorHAnsi"/>
        </w:rPr>
      </w:pPr>
      <w:r w:rsidRPr="005141D3">
        <w:rPr>
          <w:rFonts w:cstheme="minorHAnsi"/>
        </w:rPr>
        <w:t>#19</w:t>
      </w:r>
      <w:r w:rsidRPr="005141D3">
        <w:rPr>
          <w:rFonts w:cstheme="minorHAnsi"/>
        </w:rPr>
        <w:tab/>
        <w:t>#13 and #18</w:t>
      </w:r>
      <w:r w:rsidRPr="005141D3">
        <w:rPr>
          <w:rFonts w:cstheme="minorHAnsi"/>
        </w:rPr>
        <w:tab/>
        <w:t>1126</w:t>
      </w:r>
    </w:p>
    <w:p w:rsidR="000407D6" w:rsidRPr="005141D3" w:rsidRDefault="000407D6" w:rsidP="000407D6">
      <w:pPr>
        <w:spacing w:after="0" w:line="240" w:lineRule="auto"/>
        <w:rPr>
          <w:rFonts w:cstheme="minorHAnsi"/>
        </w:rPr>
      </w:pPr>
      <w:r w:rsidRPr="005141D3">
        <w:rPr>
          <w:rFonts w:cstheme="minorHAnsi"/>
        </w:rPr>
        <w:t>#20</w:t>
      </w:r>
      <w:r w:rsidRPr="005141D3">
        <w:rPr>
          <w:rFonts w:cstheme="minorHAnsi"/>
        </w:rPr>
        <w:tab/>
        <w:t>(immunoglobulin E or IgE or RAST or radioallergosorbent):ti,kw</w:t>
      </w:r>
      <w:r w:rsidRPr="005141D3">
        <w:rPr>
          <w:rFonts w:cstheme="minorHAnsi"/>
        </w:rPr>
        <w:tab/>
        <w:t>2732</w:t>
      </w:r>
    </w:p>
    <w:p w:rsidR="000407D6" w:rsidRPr="005141D3" w:rsidRDefault="000407D6" w:rsidP="000407D6">
      <w:pPr>
        <w:spacing w:after="0" w:line="240" w:lineRule="auto"/>
        <w:rPr>
          <w:rFonts w:cstheme="minorHAnsi"/>
        </w:rPr>
      </w:pPr>
      <w:r w:rsidRPr="005141D3">
        <w:rPr>
          <w:rFonts w:cstheme="minorHAnsi"/>
        </w:rPr>
        <w:t>#21</w:t>
      </w:r>
      <w:r w:rsidRPr="005141D3">
        <w:rPr>
          <w:rFonts w:cstheme="minorHAnsi"/>
        </w:rPr>
        <w:tab/>
        <w:t>#19 or #20</w:t>
      </w:r>
      <w:r w:rsidRPr="005141D3">
        <w:rPr>
          <w:rFonts w:cstheme="minorHAnsi"/>
        </w:rPr>
        <w:tab/>
        <w:t>3414</w:t>
      </w:r>
    </w:p>
    <w:p w:rsidR="000407D6" w:rsidRPr="005141D3" w:rsidRDefault="000407D6" w:rsidP="000407D6">
      <w:pPr>
        <w:spacing w:after="0" w:line="240" w:lineRule="auto"/>
        <w:rPr>
          <w:rFonts w:cstheme="minorHAnsi"/>
        </w:rPr>
      </w:pPr>
      <w:r w:rsidRPr="005141D3">
        <w:rPr>
          <w:rFonts w:cstheme="minorHAnsi"/>
        </w:rPr>
        <w:t>#22</w:t>
      </w:r>
      <w:r w:rsidRPr="005141D3">
        <w:rPr>
          <w:rFonts w:cstheme="minorHAnsi"/>
        </w:rPr>
        <w:tab/>
        <w:t>#3 and #11 and #12 and #20 with Cochrane Library publication date between Jan 1980 and Aug 2018</w:t>
      </w:r>
      <w:r w:rsidRPr="005141D3">
        <w:rPr>
          <w:rFonts w:cstheme="minorHAnsi"/>
        </w:rPr>
        <w:tab/>
        <w:t>82</w:t>
      </w:r>
    </w:p>
    <w:p w:rsidR="000407D6" w:rsidRPr="005141D3" w:rsidRDefault="000407D6" w:rsidP="000407D6">
      <w:pPr>
        <w:pStyle w:val="NoSpacing"/>
        <w:rPr>
          <w:rFonts w:cstheme="minorHAnsi"/>
        </w:rPr>
      </w:pPr>
    </w:p>
    <w:p w:rsidR="000407D6" w:rsidRPr="005141D3" w:rsidRDefault="000407D6" w:rsidP="000407D6">
      <w:pPr>
        <w:pStyle w:val="NoSpacing"/>
        <w:rPr>
          <w:rFonts w:cstheme="minorHAnsi"/>
        </w:rPr>
      </w:pPr>
    </w:p>
    <w:p w:rsidR="000407D6" w:rsidRPr="005141D3" w:rsidRDefault="000407D6" w:rsidP="000407D6">
      <w:pPr>
        <w:rPr>
          <w:rFonts w:cstheme="minorHAnsi"/>
        </w:rPr>
      </w:pPr>
      <w:r w:rsidRPr="005141D3">
        <w:rPr>
          <w:rFonts w:cstheme="minorHAnsi"/>
        </w:rPr>
        <w:br w:type="page"/>
      </w:r>
    </w:p>
    <w:p w:rsidR="000407D6" w:rsidRPr="005141D3" w:rsidRDefault="000407D6" w:rsidP="000407D6">
      <w:pPr>
        <w:pStyle w:val="NoSpacing"/>
        <w:rPr>
          <w:rFonts w:cstheme="minorHAnsi"/>
          <w:b/>
        </w:rPr>
      </w:pPr>
      <w:r w:rsidRPr="005141D3">
        <w:rPr>
          <w:rFonts w:cstheme="minorHAnsi"/>
          <w:b/>
        </w:rPr>
        <w:lastRenderedPageBreak/>
        <w:t>PICO 8</w:t>
      </w:r>
      <w:r w:rsidR="00B61725">
        <w:rPr>
          <w:rFonts w:cstheme="minorHAnsi"/>
          <w:b/>
        </w:rPr>
        <w:t>: Direct bronchial challenge testing</w:t>
      </w: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cstheme="minorHAnsi"/>
          <w:u w:val="single"/>
        </w:rPr>
      </w:pPr>
      <w:r w:rsidRPr="005141D3">
        <w:rPr>
          <w:rFonts w:eastAsia="Arial Unicode MS" w:cstheme="minorHAnsi"/>
          <w:u w:val="single"/>
        </w:rPr>
        <w:t xml:space="preserve">Database: </w:t>
      </w:r>
      <w:r w:rsidRPr="005141D3">
        <w:rPr>
          <w:rFonts w:eastAsia="Arial Unicode MS" w:cstheme="minorHAnsi"/>
          <w:b/>
          <w:u w:val="single"/>
        </w:rPr>
        <w:t>Ovid Medline</w:t>
      </w:r>
      <w:r w:rsidRPr="005141D3">
        <w:rPr>
          <w:rFonts w:eastAsia="Arial Unicode MS" w:cstheme="minorHAnsi"/>
          <w:u w:val="single"/>
        </w:rPr>
        <w:t xml:space="preserve"> &lt;1980 to 31</w:t>
      </w:r>
      <w:r w:rsidRPr="005141D3">
        <w:rPr>
          <w:rFonts w:eastAsia="Arial Unicode MS" w:cstheme="minorHAnsi"/>
          <w:u w:val="single"/>
          <w:vertAlign w:val="superscript"/>
        </w:rPr>
        <w:t>st</w:t>
      </w:r>
      <w:r w:rsidRPr="005141D3">
        <w:rPr>
          <w:rFonts w:eastAsia="Arial Unicode MS" w:cstheme="minorHAnsi"/>
          <w:u w:val="single"/>
        </w:rPr>
        <w:t xml:space="preserve"> August 2019&gt;</w:t>
      </w: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eastAsia="Arial Unicode MS" w:cstheme="minorHAnsi"/>
        </w:rPr>
      </w:pPr>
      <w:r w:rsidRPr="005141D3">
        <w:rPr>
          <w:rFonts w:eastAsia="Arial Unicode MS" w:cstheme="minorHAnsi"/>
        </w:rPr>
        <w:t>1     exp ASTHMA/ (119545)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     asthma*.ti. (87740)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     1 or 2 (127206)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     exp spirometry/ (20563)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     spiromet*.ti. (3525)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     exp vital capacity/ (24150)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7     exp forced expiratory volume/ (23590)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8     (fev1 or fvc or "fev 1").ti,ab. (30270)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9     ("flow volume" adj2 loop*).ti,ab. (669)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10     ("flow volume" adj2 curve*).ti,ab. (1477)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11     ("flow volume" adj2 graph*).ti,ab. (0)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12     ("forced expiratory volume*" adj6 "1").ti,ab. (10382)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13     ("forced expiratory volume*" adj6 one).ti,ab. (4832)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14     (force* adj2 "vital capacit*").ti,ab. (9831)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15     (time* adj2 "vital capacit*").ti,ab. (81)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16     4 or 5 or 6 or 7 or 8 or 9 or 10 or 11 or 12 or 13 or 14 or 15 (73568)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17     3 and 16 (16755)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18     (child* or paediatr* or pediatr* or teen*or adolescen*).mp. [mp=title, abstract, original title, name of substance word, subject heading word, keyword heading word, protocol supplementary concept word, rare disease supplementary concept word, unique identifier, synonyms] (2315128)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19     sensitiv*.mp. [mp=title, abstract, original title, name of substance word, subject heading word, keyword heading word, protocol supplementary concept word, rare disease supplementary concept word, unique identifier, synonyms] (1517487)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20     (diagnos* adj2 (performance* or accurac* or utilit* or value* or efficien* or effective*)).mp. [mp=title, abstract, original title, name of substance word, subject heading word, keyword heading word, protocol supplementary concept word, rare disease supplementary concept word, unique identifier, synonyms] (98291)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21     di.fs. (2354257)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22     exp "SENSITIVITY AND SPECIFICITY"/ (526009)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23     specificity*.ti,ab. (411353)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24     ("pre test" adj probability).ti,ab. (643)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25     ("pretest" adj probability).ti,ab. (1280)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26     ("post test" adj probability).ti,ab. (496)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27     ("predictive value*" or PPV or NPV).ti,ab. (99919)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28     "likelihood ratio*".ti,ab. (13259)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29     "LIKELIHOOD FUNCTIONS"/ (20514)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30     ("roc curve*" or auc).ti,ab. (71914)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31     "gold standard*".ab. (53921)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32     19 or 20 or 21 or 22 or 23 or 24 or 25 or 26 or 27 or 28 or 29 or 30 or 31 (4065844)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33     17 and 18 and 32 (1639)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34     (Fraction* adj2 exhaled).ti,ab. (1316)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35     ((fe or exhal* or fraction*) adj2 (nitric or no or nitrogen)).ti,ab. (7664)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36     exp "BREATH TESTS"/ (13784)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37     exp BIOMARKERS/ (651655)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38     exp "NITRIC OXIDE"/ (83071)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39     exp EXHALATION/ (3424)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40     Feno.ti,ab. (1591)</w:t>
      </w:r>
    </w:p>
    <w:p w:rsidR="000407D6" w:rsidRPr="005141D3" w:rsidRDefault="000407D6" w:rsidP="000407D6">
      <w:pPr>
        <w:spacing w:after="0" w:line="240" w:lineRule="auto"/>
        <w:rPr>
          <w:rFonts w:eastAsia="Arial Unicode MS" w:cstheme="minorHAnsi"/>
        </w:rPr>
      </w:pPr>
      <w:r w:rsidRPr="005141D3">
        <w:rPr>
          <w:rFonts w:eastAsia="Arial Unicode MS" w:cstheme="minorHAnsi"/>
        </w:rPr>
        <w:lastRenderedPageBreak/>
        <w:t>41     36 or 37 or 39 (665695)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42     38 and 41 (5196)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43     34 or 35 or 40 (7949)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44     42 or 43 (10938)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45     exp "BRONCHODILATOR AGENTS"/ (252662)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46     (bronchodilator* adj3 (test* or revers* or respons* or respond*)).ti,ab. (2040)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47     (test* or revers* or respons* or respond*).ti,ab. (5859679)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48     45 and 47 (94073)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49     ("bronchial dilat*" adj3 (test* or revers* or respons* or respond*)).ti,ab. (23)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50     (broncholytic* adj3 (test* or revers* or respons* or respond*)).ti,ab. (12)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51     (bdr or bdt or bronchoreversibility).ti,ab. (818)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52     46 or 48 or 49 or 50 or 51 (95557)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53     exp "METHACHOLINE CHLORIDE"/ (5217)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54     Methacholine*.ti,ab. (8839)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55     exp HISTAMINE/ (36663)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56     exp MANNITOL/ (12120)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57     histamine*.ti,ab. (56443)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58     mannitol*.ti,ab. (16966)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59     53 or 54 or 55 or 57 (74973)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60     (inhalation or provocation or provoke* or challenge*).ti,ab. (627853)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61     exp "BRONCHIAL PROVOCATION TESTS"/ (8487)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62     exp "BRONCHIAL HYPERREACTIVITY"/ (7192)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63     (hyperresponsiv* or hyperreactiv*).ti,ab. (16944)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64     60 or 61 or 62 or 63 (642142)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65     exp EXERCISE/ (166274)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66     exp SPORTS/ (163003)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67     (exercise* or sport*).ti,ab. (307057)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68     (physical* adj (train* or exert* or activit*)).ab,ti. (97390)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69     65 or 66 or 67 or 68 (490469)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70     Medical History Taking/ (18364)</w:t>
      </w:r>
    </w:p>
    <w:p w:rsidR="000407D6" w:rsidRPr="003A5D83" w:rsidRDefault="000407D6" w:rsidP="000407D6">
      <w:pPr>
        <w:spacing w:after="0" w:line="240" w:lineRule="auto"/>
        <w:rPr>
          <w:rFonts w:eastAsia="Arial Unicode MS" w:cstheme="minorHAnsi"/>
          <w:lang w:val="fr-FR"/>
        </w:rPr>
      </w:pPr>
      <w:r w:rsidRPr="005141D3">
        <w:rPr>
          <w:rFonts w:eastAsia="Arial Unicode MS" w:cstheme="minorHAnsi"/>
        </w:rPr>
        <w:t xml:space="preserve">71     (histories or history).ti,ab. </w:t>
      </w:r>
      <w:r w:rsidRPr="003A5D83">
        <w:rPr>
          <w:rFonts w:eastAsia="Arial Unicode MS" w:cstheme="minorHAnsi"/>
          <w:lang w:val="fr-FR"/>
        </w:rPr>
        <w:t>(605547)</w:t>
      </w:r>
    </w:p>
    <w:p w:rsidR="000407D6" w:rsidRPr="004B0380" w:rsidRDefault="000407D6" w:rsidP="000407D6">
      <w:pPr>
        <w:spacing w:after="0" w:line="240" w:lineRule="auto"/>
        <w:rPr>
          <w:rFonts w:eastAsia="Arial Unicode MS" w:cstheme="minorHAnsi"/>
          <w:lang w:val="fr-CH"/>
        </w:rPr>
      </w:pPr>
      <w:r w:rsidRPr="004B0380">
        <w:rPr>
          <w:rFonts w:eastAsia="Arial Unicode MS" w:cstheme="minorHAnsi"/>
          <w:lang w:val="fr-CH"/>
        </w:rPr>
        <w:t>72     exp "Surveys and Questionnaires"/ (902347)</w:t>
      </w:r>
    </w:p>
    <w:p w:rsidR="000407D6" w:rsidRPr="005141D3" w:rsidRDefault="000407D6" w:rsidP="000407D6">
      <w:pPr>
        <w:spacing w:after="0" w:line="240" w:lineRule="auto"/>
        <w:rPr>
          <w:rFonts w:eastAsia="Arial Unicode MS" w:cstheme="minorHAnsi"/>
        </w:rPr>
      </w:pPr>
      <w:r w:rsidRPr="004B0380">
        <w:rPr>
          <w:rFonts w:eastAsia="Arial Unicode MS" w:cstheme="minorHAnsi"/>
          <w:lang w:val="fr-CH"/>
        </w:rPr>
        <w:t xml:space="preserve">73     question*.ti,ab. </w:t>
      </w:r>
      <w:r w:rsidRPr="005141D3">
        <w:rPr>
          <w:rFonts w:eastAsia="Arial Unicode MS" w:cstheme="minorHAnsi"/>
        </w:rPr>
        <w:t>(818264)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74     (symptom or symptoms).ti,ab. (860127)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75     70 or 71 or 72 or 73 or 74 (2625541)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76     69 and 75 (113322)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77     pefv.ti,ab. (54)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78     ((diurnal* or circadian or variation* or variability or fluctuat* or alter* or increas* or decreas* or chang*) adj3 (pef or pefr or pfr)).ti,ab. (1531)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79     ((diurnal* or circadian or variation* or variability or fluctuat* or alter* or increas* or decreas* or chang*) adj3 "peak expiratory flow*").ab,ti. (866)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80     ((diurnal* or circadian or variation* or variability or fluctuat* or alter* or increas* or decreas* or chang*) adj3 "peak flow*").ab,ti. (793)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81     Peak Expiratory Flow Rate/ (5510)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82     exp Circadian Rhythm/ (67333)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83     81 and 82 (263)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84     77 or 78 or 79 or 80 or 83 (3020)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85     (Carbachol* or Carbamann or Carbamoylcholine or Carbamylcholine or Carbastat or Carboptic or Doryl or Jestryl or Miostat).ti,ab. (15804)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86     exp CARBACHOL/ (13601)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87     59 or 85 or 86 (92411)</w:t>
      </w:r>
    </w:p>
    <w:p w:rsidR="000407D6" w:rsidRPr="005141D3" w:rsidRDefault="000407D6" w:rsidP="000407D6">
      <w:pPr>
        <w:spacing w:after="0" w:line="240" w:lineRule="auto"/>
        <w:rPr>
          <w:rFonts w:eastAsia="Arial Unicode MS" w:cstheme="minorHAnsi"/>
        </w:rPr>
      </w:pPr>
      <w:r w:rsidRPr="005141D3">
        <w:rPr>
          <w:rFonts w:eastAsia="Arial Unicode MS" w:cstheme="minorHAnsi"/>
        </w:rPr>
        <w:lastRenderedPageBreak/>
        <w:t>88     64 and 87 (14633)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89     3 and 18 and 32 (9118)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90     88 and 89 (628)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91     16 or 44 or 52 or 76 or 84 (282353)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92     90 and 91 (389)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93     limit 92 to yr="1980 -Current" (380)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94     limit 90 to yr="1980 -Current" (611)</w:t>
      </w:r>
    </w:p>
    <w:p w:rsidR="000407D6" w:rsidRPr="005141D3" w:rsidRDefault="000407D6" w:rsidP="000407D6">
      <w:pPr>
        <w:pStyle w:val="NoSpacing"/>
        <w:rPr>
          <w:rFonts w:cstheme="minorHAnsi"/>
        </w:rPr>
      </w:pP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cstheme="minorHAnsi"/>
        </w:rPr>
      </w:pPr>
      <w:r w:rsidRPr="005141D3">
        <w:rPr>
          <w:rFonts w:eastAsia="Arial Unicode MS" w:cstheme="minorHAnsi"/>
        </w:rPr>
        <w:t xml:space="preserve">Database: </w:t>
      </w:r>
      <w:r w:rsidRPr="005141D3">
        <w:rPr>
          <w:rFonts w:eastAsia="Arial Unicode MS" w:cstheme="minorHAnsi"/>
          <w:b/>
          <w:u w:val="single"/>
        </w:rPr>
        <w:t>Embase</w:t>
      </w:r>
      <w:r w:rsidRPr="005141D3">
        <w:rPr>
          <w:rFonts w:eastAsia="Arial Unicode MS" w:cstheme="minorHAnsi"/>
        </w:rPr>
        <w:t xml:space="preserve"> </w:t>
      </w:r>
      <w:r w:rsidRPr="005141D3">
        <w:rPr>
          <w:rFonts w:eastAsia="Arial Unicode MS" w:cstheme="minorHAnsi"/>
          <w:u w:val="single"/>
        </w:rPr>
        <w:t>&lt;1980 to 31</w:t>
      </w:r>
      <w:r w:rsidRPr="005141D3">
        <w:rPr>
          <w:rFonts w:eastAsia="Arial Unicode MS" w:cstheme="minorHAnsi"/>
          <w:u w:val="single"/>
          <w:vertAlign w:val="superscript"/>
        </w:rPr>
        <w:t>st</w:t>
      </w:r>
      <w:r w:rsidRPr="005141D3">
        <w:rPr>
          <w:rFonts w:eastAsia="Arial Unicode MS" w:cstheme="minorHAnsi"/>
          <w:u w:val="single"/>
        </w:rPr>
        <w:t xml:space="preserve"> August 2019&gt;</w:t>
      </w: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eastAsia="Arial Unicode MS" w:cstheme="minorHAnsi"/>
        </w:rPr>
      </w:pPr>
      <w:r w:rsidRPr="005141D3">
        <w:rPr>
          <w:rFonts w:eastAsia="Arial Unicode MS" w:cstheme="minorHAnsi"/>
        </w:rPr>
        <w:t>1     exp ASTHMA/ (231366)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     asthma*.ti. (112082)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     1 or 2 (233429)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     spiromet*.ti. (4554)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     vital capacity/ (9011)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     forced expiratory volume/ (55769)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7     (fev1 or fvc or "fev 1").ti,ab. (55447)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8     lung flow volume curve/ (1471)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9     ("flow volume" adj2 loop*).ti,ab. (901)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10     ("flow volume" adj2 curve*).ti,ab. (1609)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11     ("flow volume" adj2 graph*).ti,ab. (3)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12     ("forced expiratory volume*" adj6 "1").ti,ab. (12121)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13     ("forced expiratory volume*" adj6 one).ti,ab. (6045)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14     (force* adj2 "vital capacit*").ti,ab. (13266)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15     (time* adj2 "vital capacit*").ti,ab. (77)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16     (child* or paediatr* or pediatr* or teen*or adolescen*).mp. [mp=title, abstract, heading word, drug trade name, original title, device manufacturer, drug manufacturer, device trade name, keyword, floating subheading word, candidate term word] (2571478)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17     sensitiv*.mp. [mp=title, abstract, heading word, drug trade name, original title, device manufacturer, drug manufacturer, device trade name, keyword, floating subheading word, candidate term word] (1782336)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18     (diagnos* adj2 (performance* or accurac* or utilit* or value* or efficien* or effective*)).mp. [mp=title, abstract, heading word, drug trade name, original title, device manufacturer, drug manufacturer, device trade name, keyword, floating subheading word, candidate term word] (439750)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19     exp "SENSITIVITY AND SPECIFICITY"/ (294533)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20     specificity*.ti,ab. (506844)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21     ("pre test" adj probability).ti,ab. (1381)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22     ("pretest" adj probability).ti,ab. (1943)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23     ("post test" adj probability).ti,ab. (687)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24     ("predictive value*" or PPV or NPV).ti,ab. (147522)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25     "likelihood ratio*".ti,ab. (17425)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26     ("roc curve*" or auc).ti,ab. (119369)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27     "gold standard*".ab. (87004)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28     ((fe or exhal* or fraction*) adj2 (nitric or no or nitrogen)).ti,ab. (10391)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29     Feno.ti,ab. (3673)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30     (bronchodilator* adj3 (test* or revers* or respons* or respond*)).ti,ab. (3221)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31     (test* or revers* or respons* or respond*).ti,ab. (7166585)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32     ("bronchial dilat*" adj3 (test* or revers* or respons* or respond*)).ti,ab. (31)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33     (broncholytic* adj3 (test* or revers* or respons* or respond*)).ti,ab. (16)</w:t>
      </w:r>
    </w:p>
    <w:p w:rsidR="000407D6" w:rsidRPr="005141D3" w:rsidRDefault="000407D6" w:rsidP="000407D6">
      <w:pPr>
        <w:spacing w:after="0" w:line="240" w:lineRule="auto"/>
        <w:rPr>
          <w:rFonts w:eastAsia="Arial Unicode MS" w:cstheme="minorHAnsi"/>
        </w:rPr>
      </w:pPr>
      <w:r w:rsidRPr="005141D3">
        <w:rPr>
          <w:rFonts w:eastAsia="Arial Unicode MS" w:cstheme="minorHAnsi"/>
        </w:rPr>
        <w:lastRenderedPageBreak/>
        <w:t>34     (bdr or bdt or bronchoreversibility).ti,ab. (1106)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35     Methacholine*.ti,ab. (11337)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36     histamine*.ti,ab. (60082)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37     mannitol*.ti,ab. (19239)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38     (inhalation or provocation or provoke* or challenge*).ti,ab. (763023)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39     (hyperresponsiv* or hyperreactiv*).ti,ab. (22029)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40     diagnostic accuracy/ (225901)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41     diagnostic test accuracy study/ (83468)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42     *nitric oxide/ (56316)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43     *breath analysis/ (4587)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44     *expired air/ (1113)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45     *biological marker/ (60994)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46     *exhalation/ (740)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47     43 or 44 or 45 or 46 (67026)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48     42 and 47 (716)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49     exp *bronchodilating agent/ (72778)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50     31 and 49 (21961)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51     30 or 32 or 33 or 34 or 50 (24847)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52     HISTAMINE/ (52510)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53     methacholine/ (12944)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54     MANNITOL/ (28612)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55     35 or 36 or 52 or 53 (89958)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56     inhalation test/ (3064)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57     provocation test/ (28476)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58     bronchus hyperreactivity/ (12026)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59     4 or 5 or 6 or 7 or 8 or 9 or 10 or 11 or 12 or 13 or 14 or 15 (93702)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60     17 or 18 or 19 or 20 or 21 or 22 or 23 or 24 or 25 or 26 or 27 or 40 or 41 (2444008)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61     3 and 16 and 59 and 60 (920)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62     28 or 29 (11105)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63     48 or 62 (11222)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64     38 or 39 or 56 or 57 or 58 (790641)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65     (Carbachol* or Carbamann or Carbamoylcholine or Carbamylcholine or Carbastat or Carboptic or Doryl or Jestryl or Miostat).mp. [mp=title, abstract, heading word, drug trade name, original title, device manufacturer, drug manufacturer, device trade name, keyword, floating subheading word, candidate term word] (23495)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66     exp carbachol/ (20832)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67     55 or 65 or 66 (110696)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68     64 and 67 (19500)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69     1 and 16 and 60 and 68 (447)</w:t>
      </w:r>
    </w:p>
    <w:p w:rsidR="000407D6" w:rsidRPr="005141D3" w:rsidRDefault="000407D6" w:rsidP="000407D6">
      <w:pPr>
        <w:pStyle w:val="NoSpacing"/>
        <w:rPr>
          <w:rFonts w:cstheme="minorHAnsi"/>
        </w:rPr>
      </w:pP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cstheme="minorHAnsi"/>
          <w:u w:val="single"/>
        </w:rPr>
      </w:pPr>
      <w:r w:rsidRPr="005141D3">
        <w:rPr>
          <w:rFonts w:eastAsia="Arial Unicode MS" w:cstheme="minorHAnsi"/>
          <w:u w:val="single"/>
        </w:rPr>
        <w:t xml:space="preserve">Database: </w:t>
      </w:r>
      <w:r w:rsidRPr="005141D3">
        <w:rPr>
          <w:rFonts w:eastAsia="Arial Unicode MS" w:cstheme="minorHAnsi"/>
          <w:b/>
          <w:u w:val="single"/>
        </w:rPr>
        <w:t>Cochrane Library</w:t>
      </w:r>
      <w:r w:rsidRPr="005141D3">
        <w:rPr>
          <w:rFonts w:eastAsia="Arial Unicode MS" w:cstheme="minorHAnsi"/>
          <w:u w:val="single"/>
        </w:rPr>
        <w:t xml:space="preserve"> &lt;1980 to 31</w:t>
      </w:r>
      <w:r w:rsidRPr="005141D3">
        <w:rPr>
          <w:rFonts w:eastAsia="Arial Unicode MS" w:cstheme="minorHAnsi"/>
          <w:u w:val="single"/>
          <w:vertAlign w:val="superscript"/>
        </w:rPr>
        <w:t>st</w:t>
      </w:r>
      <w:r w:rsidRPr="005141D3">
        <w:rPr>
          <w:rFonts w:eastAsia="Arial Unicode MS" w:cstheme="minorHAnsi"/>
          <w:u w:val="single"/>
        </w:rPr>
        <w:t xml:space="preserve"> August 2019&gt;</w:t>
      </w: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cstheme="minorHAnsi"/>
        </w:rPr>
      </w:pPr>
      <w:r w:rsidRPr="005141D3">
        <w:rPr>
          <w:rFonts w:cstheme="minorHAnsi"/>
        </w:rPr>
        <w:t>#1</w:t>
      </w:r>
      <w:r w:rsidRPr="005141D3">
        <w:rPr>
          <w:rFonts w:cstheme="minorHAnsi"/>
        </w:rPr>
        <w:tab/>
        <w:t>MeSH descriptor: [Asthma] explode all trees</w:t>
      </w:r>
      <w:r w:rsidRPr="005141D3">
        <w:rPr>
          <w:rFonts w:cstheme="minorHAnsi"/>
        </w:rPr>
        <w:tab/>
        <w:t>11462</w:t>
      </w:r>
    </w:p>
    <w:p w:rsidR="000407D6" w:rsidRPr="005141D3" w:rsidRDefault="000407D6" w:rsidP="000407D6">
      <w:pPr>
        <w:spacing w:after="0" w:line="240" w:lineRule="auto"/>
        <w:rPr>
          <w:rFonts w:cstheme="minorHAnsi"/>
        </w:rPr>
      </w:pPr>
      <w:r w:rsidRPr="005141D3">
        <w:rPr>
          <w:rFonts w:cstheme="minorHAnsi"/>
        </w:rPr>
        <w:t>#2</w:t>
      </w:r>
      <w:r w:rsidRPr="005141D3">
        <w:rPr>
          <w:rFonts w:cstheme="minorHAnsi"/>
        </w:rPr>
        <w:tab/>
        <w:t xml:space="preserve">asthma*:ti </w:t>
      </w:r>
      <w:r w:rsidRPr="005141D3">
        <w:rPr>
          <w:rFonts w:cstheme="minorHAnsi"/>
        </w:rPr>
        <w:tab/>
        <w:t>21161</w:t>
      </w:r>
    </w:p>
    <w:p w:rsidR="000407D6" w:rsidRPr="005141D3" w:rsidRDefault="000407D6" w:rsidP="000407D6">
      <w:pPr>
        <w:spacing w:after="0" w:line="240" w:lineRule="auto"/>
        <w:rPr>
          <w:rFonts w:cstheme="minorHAnsi"/>
        </w:rPr>
      </w:pPr>
      <w:r w:rsidRPr="005141D3">
        <w:rPr>
          <w:rFonts w:cstheme="minorHAnsi"/>
        </w:rPr>
        <w:t>#3</w:t>
      </w:r>
      <w:r w:rsidRPr="005141D3">
        <w:rPr>
          <w:rFonts w:cstheme="minorHAnsi"/>
        </w:rPr>
        <w:tab/>
        <w:t xml:space="preserve">#1 or #2 </w:t>
      </w:r>
      <w:r w:rsidRPr="005141D3">
        <w:rPr>
          <w:rFonts w:cstheme="minorHAnsi"/>
        </w:rPr>
        <w:tab/>
        <w:t>23432</w:t>
      </w:r>
    </w:p>
    <w:p w:rsidR="000407D6" w:rsidRPr="005141D3" w:rsidRDefault="000407D6" w:rsidP="000407D6">
      <w:pPr>
        <w:spacing w:after="0" w:line="240" w:lineRule="auto"/>
        <w:rPr>
          <w:rFonts w:cstheme="minorHAnsi"/>
        </w:rPr>
      </w:pPr>
      <w:r w:rsidRPr="005141D3">
        <w:rPr>
          <w:rFonts w:cstheme="minorHAnsi"/>
        </w:rPr>
        <w:t>#4</w:t>
      </w:r>
      <w:r w:rsidRPr="005141D3">
        <w:rPr>
          <w:rFonts w:cstheme="minorHAnsi"/>
        </w:rPr>
        <w:tab/>
        <w:t xml:space="preserve">diagnos*:ti,ab,kw </w:t>
      </w:r>
      <w:r w:rsidRPr="005141D3">
        <w:rPr>
          <w:rFonts w:cstheme="minorHAnsi"/>
        </w:rPr>
        <w:tab/>
        <w:t>109829</w:t>
      </w:r>
    </w:p>
    <w:p w:rsidR="000407D6" w:rsidRPr="005141D3" w:rsidRDefault="000407D6" w:rsidP="000407D6">
      <w:pPr>
        <w:spacing w:after="0" w:line="240" w:lineRule="auto"/>
        <w:rPr>
          <w:rFonts w:cstheme="minorHAnsi"/>
        </w:rPr>
      </w:pPr>
      <w:r w:rsidRPr="005141D3">
        <w:rPr>
          <w:rFonts w:cstheme="minorHAnsi"/>
        </w:rPr>
        <w:t>#5</w:t>
      </w:r>
      <w:r w:rsidRPr="005141D3">
        <w:rPr>
          <w:rFonts w:cstheme="minorHAnsi"/>
        </w:rPr>
        <w:tab/>
        <w:t xml:space="preserve">(sensitivity or specificity):ti,ab,kw </w:t>
      </w:r>
      <w:r w:rsidRPr="005141D3">
        <w:rPr>
          <w:rFonts w:cstheme="minorHAnsi"/>
        </w:rPr>
        <w:tab/>
        <w:t>53580</w:t>
      </w:r>
    </w:p>
    <w:p w:rsidR="000407D6" w:rsidRPr="005141D3" w:rsidRDefault="000407D6" w:rsidP="000407D6">
      <w:pPr>
        <w:spacing w:after="0" w:line="240" w:lineRule="auto"/>
        <w:rPr>
          <w:rFonts w:cstheme="minorHAnsi"/>
        </w:rPr>
      </w:pPr>
      <w:r w:rsidRPr="005141D3">
        <w:rPr>
          <w:rFonts w:cstheme="minorHAnsi"/>
        </w:rPr>
        <w:t>#6</w:t>
      </w:r>
      <w:r w:rsidRPr="005141D3">
        <w:rPr>
          <w:rFonts w:cstheme="minorHAnsi"/>
        </w:rPr>
        <w:tab/>
        <w:t xml:space="preserve">((pre test or pretest or post test) near probability):ti,ab,kw </w:t>
      </w:r>
      <w:r w:rsidRPr="005141D3">
        <w:rPr>
          <w:rFonts w:cstheme="minorHAnsi"/>
        </w:rPr>
        <w:tab/>
        <w:t>212</w:t>
      </w:r>
    </w:p>
    <w:p w:rsidR="000407D6" w:rsidRPr="005141D3" w:rsidRDefault="000407D6" w:rsidP="000407D6">
      <w:pPr>
        <w:spacing w:after="0" w:line="240" w:lineRule="auto"/>
        <w:rPr>
          <w:rFonts w:cstheme="minorHAnsi"/>
        </w:rPr>
      </w:pPr>
      <w:r w:rsidRPr="005141D3">
        <w:rPr>
          <w:rFonts w:cstheme="minorHAnsi"/>
        </w:rPr>
        <w:t>#7</w:t>
      </w:r>
      <w:r w:rsidRPr="005141D3">
        <w:rPr>
          <w:rFonts w:cstheme="minorHAnsi"/>
        </w:rPr>
        <w:tab/>
        <w:t xml:space="preserve">(predictive value* or PPV or NPV):ti,ab,kw </w:t>
      </w:r>
      <w:r w:rsidRPr="005141D3">
        <w:rPr>
          <w:rFonts w:cstheme="minorHAnsi"/>
        </w:rPr>
        <w:tab/>
        <w:t>17300</w:t>
      </w:r>
    </w:p>
    <w:p w:rsidR="000407D6" w:rsidRPr="005141D3" w:rsidRDefault="000407D6" w:rsidP="000407D6">
      <w:pPr>
        <w:spacing w:after="0" w:line="240" w:lineRule="auto"/>
        <w:rPr>
          <w:rFonts w:cstheme="minorHAnsi"/>
        </w:rPr>
      </w:pPr>
      <w:r w:rsidRPr="005141D3">
        <w:rPr>
          <w:rFonts w:cstheme="minorHAnsi"/>
        </w:rPr>
        <w:t>#8</w:t>
      </w:r>
      <w:r w:rsidRPr="005141D3">
        <w:rPr>
          <w:rFonts w:cstheme="minorHAnsi"/>
        </w:rPr>
        <w:tab/>
        <w:t xml:space="preserve">likelihood ratio*:ti,ab,kw </w:t>
      </w:r>
      <w:r w:rsidRPr="005141D3">
        <w:rPr>
          <w:rFonts w:cstheme="minorHAnsi"/>
        </w:rPr>
        <w:tab/>
        <w:t>3352</w:t>
      </w:r>
    </w:p>
    <w:p w:rsidR="000407D6" w:rsidRPr="008C62B6" w:rsidRDefault="000407D6" w:rsidP="000407D6">
      <w:pPr>
        <w:spacing w:after="0" w:line="240" w:lineRule="auto"/>
        <w:rPr>
          <w:rFonts w:cstheme="minorHAnsi"/>
          <w:lang w:val="de-DE"/>
        </w:rPr>
      </w:pPr>
      <w:r w:rsidRPr="008C62B6">
        <w:rPr>
          <w:rFonts w:cstheme="minorHAnsi"/>
          <w:lang w:val="de-DE"/>
        </w:rPr>
        <w:lastRenderedPageBreak/>
        <w:t>#9</w:t>
      </w:r>
      <w:r w:rsidRPr="008C62B6">
        <w:rPr>
          <w:rFonts w:cstheme="minorHAnsi"/>
          <w:lang w:val="de-DE"/>
        </w:rPr>
        <w:tab/>
        <w:t xml:space="preserve">(ROC or AUC):ti,ab,kw </w:t>
      </w:r>
      <w:r w:rsidRPr="008C62B6">
        <w:rPr>
          <w:rFonts w:cstheme="minorHAnsi"/>
          <w:lang w:val="de-DE"/>
        </w:rPr>
        <w:tab/>
        <w:t>17842</w:t>
      </w:r>
    </w:p>
    <w:p w:rsidR="000407D6" w:rsidRPr="005141D3" w:rsidRDefault="000407D6" w:rsidP="000407D6">
      <w:pPr>
        <w:spacing w:after="0" w:line="240" w:lineRule="auto"/>
        <w:rPr>
          <w:rFonts w:cstheme="minorHAnsi"/>
        </w:rPr>
      </w:pPr>
      <w:r w:rsidRPr="005141D3">
        <w:rPr>
          <w:rFonts w:cstheme="minorHAnsi"/>
        </w:rPr>
        <w:t>#10</w:t>
      </w:r>
      <w:r w:rsidRPr="005141D3">
        <w:rPr>
          <w:rFonts w:cstheme="minorHAnsi"/>
        </w:rPr>
        <w:tab/>
        <w:t xml:space="preserve">gold standard:ti,ab,kw </w:t>
      </w:r>
      <w:r w:rsidRPr="005141D3">
        <w:rPr>
          <w:rFonts w:cstheme="minorHAnsi"/>
        </w:rPr>
        <w:tab/>
        <w:t>5569</w:t>
      </w:r>
    </w:p>
    <w:p w:rsidR="000407D6" w:rsidRPr="005141D3" w:rsidRDefault="000407D6" w:rsidP="000407D6">
      <w:pPr>
        <w:spacing w:after="0" w:line="240" w:lineRule="auto"/>
        <w:rPr>
          <w:rFonts w:cstheme="minorHAnsi"/>
        </w:rPr>
      </w:pPr>
      <w:r w:rsidRPr="005141D3">
        <w:rPr>
          <w:rFonts w:cstheme="minorHAnsi"/>
        </w:rPr>
        <w:t>#11</w:t>
      </w:r>
      <w:r w:rsidRPr="005141D3">
        <w:rPr>
          <w:rFonts w:cstheme="minorHAnsi"/>
        </w:rPr>
        <w:tab/>
        <w:t xml:space="preserve">#4 or #5 or #6 or #7 or #8 or #9 or #10 </w:t>
      </w:r>
      <w:r w:rsidRPr="005141D3">
        <w:rPr>
          <w:rFonts w:cstheme="minorHAnsi"/>
        </w:rPr>
        <w:tab/>
        <w:t>175528</w:t>
      </w:r>
    </w:p>
    <w:p w:rsidR="000407D6" w:rsidRPr="005141D3" w:rsidRDefault="000407D6" w:rsidP="000407D6">
      <w:pPr>
        <w:spacing w:after="0" w:line="240" w:lineRule="auto"/>
        <w:rPr>
          <w:rFonts w:cstheme="minorHAnsi"/>
        </w:rPr>
      </w:pPr>
      <w:r w:rsidRPr="005141D3">
        <w:rPr>
          <w:rFonts w:cstheme="minorHAnsi"/>
        </w:rPr>
        <w:t>#12</w:t>
      </w:r>
      <w:r w:rsidRPr="005141D3">
        <w:rPr>
          <w:rFonts w:cstheme="minorHAnsi"/>
        </w:rPr>
        <w:tab/>
        <w:t xml:space="preserve">(child* or paediatr* or pediatr* or teen*or adolescen*):ti,ab </w:t>
      </w:r>
      <w:r w:rsidRPr="005141D3">
        <w:rPr>
          <w:rFonts w:cstheme="minorHAnsi"/>
        </w:rPr>
        <w:tab/>
        <w:t>99696</w:t>
      </w:r>
    </w:p>
    <w:p w:rsidR="000407D6" w:rsidRPr="005141D3" w:rsidRDefault="000407D6" w:rsidP="000407D6">
      <w:pPr>
        <w:spacing w:after="0" w:line="240" w:lineRule="auto"/>
        <w:rPr>
          <w:rFonts w:cstheme="minorHAnsi"/>
        </w:rPr>
      </w:pPr>
      <w:r w:rsidRPr="005141D3">
        <w:rPr>
          <w:rFonts w:cstheme="minorHAnsi"/>
        </w:rPr>
        <w:t>#13</w:t>
      </w:r>
      <w:r w:rsidRPr="005141D3">
        <w:rPr>
          <w:rFonts w:cstheme="minorHAnsi"/>
        </w:rPr>
        <w:tab/>
        <w:t xml:space="preserve">(Carbachol* or Carbamann or Carbamoylcholine or Carbamylcholine or Carbastat or Carboptic or Doryl or Jestryl or Miostat):ti,ab </w:t>
      </w:r>
      <w:r w:rsidRPr="005141D3">
        <w:rPr>
          <w:rFonts w:cstheme="minorHAnsi"/>
        </w:rPr>
        <w:tab/>
        <w:t>133</w:t>
      </w:r>
    </w:p>
    <w:p w:rsidR="000407D6" w:rsidRPr="005141D3" w:rsidRDefault="000407D6" w:rsidP="000407D6">
      <w:pPr>
        <w:spacing w:after="0" w:line="240" w:lineRule="auto"/>
        <w:rPr>
          <w:rFonts w:cstheme="minorHAnsi"/>
        </w:rPr>
      </w:pPr>
      <w:r w:rsidRPr="005141D3">
        <w:rPr>
          <w:rFonts w:cstheme="minorHAnsi"/>
        </w:rPr>
        <w:t>#14</w:t>
      </w:r>
      <w:r w:rsidRPr="005141D3">
        <w:rPr>
          <w:rFonts w:cstheme="minorHAnsi"/>
        </w:rPr>
        <w:tab/>
        <w:t>MeSH descriptor: [Carbachol] explode all trees</w:t>
      </w:r>
      <w:r w:rsidRPr="005141D3">
        <w:rPr>
          <w:rFonts w:cstheme="minorHAnsi"/>
        </w:rPr>
        <w:tab/>
        <w:t>68</w:t>
      </w:r>
    </w:p>
    <w:p w:rsidR="000407D6" w:rsidRPr="005141D3" w:rsidRDefault="000407D6" w:rsidP="000407D6">
      <w:pPr>
        <w:spacing w:after="0" w:line="240" w:lineRule="auto"/>
        <w:rPr>
          <w:rFonts w:cstheme="minorHAnsi"/>
        </w:rPr>
      </w:pPr>
      <w:r w:rsidRPr="005141D3">
        <w:rPr>
          <w:rFonts w:cstheme="minorHAnsi"/>
        </w:rPr>
        <w:t>#15</w:t>
      </w:r>
      <w:r w:rsidRPr="005141D3">
        <w:rPr>
          <w:rFonts w:cstheme="minorHAnsi"/>
        </w:rPr>
        <w:tab/>
        <w:t>MeSH descriptor: [Histamine] explode all trees</w:t>
      </w:r>
      <w:r w:rsidRPr="005141D3">
        <w:rPr>
          <w:rFonts w:cstheme="minorHAnsi"/>
        </w:rPr>
        <w:tab/>
        <w:t>1139</w:t>
      </w:r>
    </w:p>
    <w:p w:rsidR="000407D6" w:rsidRPr="005141D3" w:rsidRDefault="000407D6" w:rsidP="000407D6">
      <w:pPr>
        <w:spacing w:after="0" w:line="240" w:lineRule="auto"/>
        <w:rPr>
          <w:rFonts w:cstheme="minorHAnsi"/>
        </w:rPr>
      </w:pPr>
      <w:r w:rsidRPr="005141D3">
        <w:rPr>
          <w:rFonts w:cstheme="minorHAnsi"/>
        </w:rPr>
        <w:t>#16</w:t>
      </w:r>
      <w:r w:rsidRPr="005141D3">
        <w:rPr>
          <w:rFonts w:cstheme="minorHAnsi"/>
        </w:rPr>
        <w:tab/>
        <w:t>MeSH descriptor: [Methacholine Chloride] explode all trees</w:t>
      </w:r>
      <w:r w:rsidRPr="005141D3">
        <w:rPr>
          <w:rFonts w:cstheme="minorHAnsi"/>
        </w:rPr>
        <w:tab/>
        <w:t>731</w:t>
      </w:r>
    </w:p>
    <w:p w:rsidR="000407D6" w:rsidRPr="005141D3" w:rsidRDefault="000407D6" w:rsidP="000407D6">
      <w:pPr>
        <w:spacing w:after="0" w:line="240" w:lineRule="auto"/>
        <w:rPr>
          <w:rFonts w:cstheme="minorHAnsi"/>
        </w:rPr>
      </w:pPr>
      <w:r w:rsidRPr="005141D3">
        <w:rPr>
          <w:rFonts w:cstheme="minorHAnsi"/>
        </w:rPr>
        <w:t>#17</w:t>
      </w:r>
      <w:r w:rsidRPr="005141D3">
        <w:rPr>
          <w:rFonts w:cstheme="minorHAnsi"/>
        </w:rPr>
        <w:tab/>
        <w:t xml:space="preserve">(histamine or methacholine):ti,ab </w:t>
      </w:r>
      <w:r w:rsidRPr="005141D3">
        <w:rPr>
          <w:rFonts w:cstheme="minorHAnsi"/>
        </w:rPr>
        <w:tab/>
        <w:t>5024</w:t>
      </w:r>
    </w:p>
    <w:p w:rsidR="000407D6" w:rsidRPr="005141D3" w:rsidRDefault="000407D6" w:rsidP="000407D6">
      <w:pPr>
        <w:spacing w:after="0" w:line="240" w:lineRule="auto"/>
        <w:rPr>
          <w:rFonts w:cstheme="minorHAnsi"/>
        </w:rPr>
      </w:pPr>
      <w:r w:rsidRPr="005141D3">
        <w:rPr>
          <w:rFonts w:cstheme="minorHAnsi"/>
        </w:rPr>
        <w:t>#18</w:t>
      </w:r>
      <w:r w:rsidRPr="005141D3">
        <w:rPr>
          <w:rFonts w:cstheme="minorHAnsi"/>
        </w:rPr>
        <w:tab/>
        <w:t xml:space="preserve">#13 or #14 or #15 or #16 or #17 </w:t>
      </w:r>
      <w:r w:rsidRPr="005141D3">
        <w:rPr>
          <w:rFonts w:cstheme="minorHAnsi"/>
        </w:rPr>
        <w:tab/>
        <w:t>5336</w:t>
      </w:r>
    </w:p>
    <w:p w:rsidR="000407D6" w:rsidRPr="005141D3" w:rsidRDefault="000407D6" w:rsidP="000407D6">
      <w:pPr>
        <w:spacing w:after="0" w:line="240" w:lineRule="auto"/>
        <w:rPr>
          <w:rFonts w:cstheme="minorHAnsi"/>
        </w:rPr>
      </w:pPr>
      <w:r w:rsidRPr="005141D3">
        <w:rPr>
          <w:rFonts w:cstheme="minorHAnsi"/>
        </w:rPr>
        <w:t>#19</w:t>
      </w:r>
      <w:r w:rsidRPr="005141D3">
        <w:rPr>
          <w:rFonts w:cstheme="minorHAnsi"/>
        </w:rPr>
        <w:tab/>
        <w:t>MeSH descriptor: [Bronchial Provocation Tests] explode all trees</w:t>
      </w:r>
      <w:r w:rsidRPr="005141D3">
        <w:rPr>
          <w:rFonts w:cstheme="minorHAnsi"/>
        </w:rPr>
        <w:tab/>
        <w:t>1343</w:t>
      </w:r>
    </w:p>
    <w:p w:rsidR="000407D6" w:rsidRPr="005141D3" w:rsidRDefault="000407D6" w:rsidP="000407D6">
      <w:pPr>
        <w:spacing w:after="0" w:line="240" w:lineRule="auto"/>
        <w:rPr>
          <w:rFonts w:cstheme="minorHAnsi"/>
        </w:rPr>
      </w:pPr>
      <w:r w:rsidRPr="005141D3">
        <w:rPr>
          <w:rFonts w:cstheme="minorHAnsi"/>
        </w:rPr>
        <w:t>#20</w:t>
      </w:r>
      <w:r w:rsidRPr="005141D3">
        <w:rPr>
          <w:rFonts w:cstheme="minorHAnsi"/>
        </w:rPr>
        <w:tab/>
        <w:t>MeSH descriptor: [Bronchial Hyperreactivity] explode all trees</w:t>
      </w:r>
      <w:r w:rsidRPr="005141D3">
        <w:rPr>
          <w:rFonts w:cstheme="minorHAnsi"/>
        </w:rPr>
        <w:tab/>
        <w:t>587</w:t>
      </w:r>
    </w:p>
    <w:p w:rsidR="000407D6" w:rsidRPr="005141D3" w:rsidRDefault="000407D6" w:rsidP="000407D6">
      <w:pPr>
        <w:spacing w:after="0" w:line="240" w:lineRule="auto"/>
        <w:rPr>
          <w:rFonts w:cstheme="minorHAnsi"/>
        </w:rPr>
      </w:pPr>
      <w:r w:rsidRPr="005141D3">
        <w:rPr>
          <w:rFonts w:cstheme="minorHAnsi"/>
        </w:rPr>
        <w:t>#21</w:t>
      </w:r>
      <w:r w:rsidRPr="005141D3">
        <w:rPr>
          <w:rFonts w:cstheme="minorHAnsi"/>
        </w:rPr>
        <w:tab/>
        <w:t xml:space="preserve">(inhalation or provocation or provoke* or challenge*):ti,ab </w:t>
      </w:r>
      <w:r w:rsidRPr="005141D3">
        <w:rPr>
          <w:rFonts w:cstheme="minorHAnsi"/>
        </w:rPr>
        <w:tab/>
        <w:t>30628</w:t>
      </w:r>
    </w:p>
    <w:p w:rsidR="000407D6" w:rsidRPr="005141D3" w:rsidRDefault="000407D6" w:rsidP="000407D6">
      <w:pPr>
        <w:spacing w:after="0" w:line="240" w:lineRule="auto"/>
        <w:rPr>
          <w:rFonts w:cstheme="minorHAnsi"/>
        </w:rPr>
      </w:pPr>
      <w:r w:rsidRPr="005141D3">
        <w:rPr>
          <w:rFonts w:cstheme="minorHAnsi"/>
        </w:rPr>
        <w:t>#22</w:t>
      </w:r>
      <w:r w:rsidRPr="005141D3">
        <w:rPr>
          <w:rFonts w:cstheme="minorHAnsi"/>
        </w:rPr>
        <w:tab/>
        <w:t xml:space="preserve">(hyperresponsiv* or hyperreactiv*):ti,ab </w:t>
      </w:r>
      <w:r w:rsidRPr="005141D3">
        <w:rPr>
          <w:rFonts w:cstheme="minorHAnsi"/>
        </w:rPr>
        <w:tab/>
        <w:t>1658</w:t>
      </w:r>
    </w:p>
    <w:p w:rsidR="000407D6" w:rsidRPr="005141D3" w:rsidRDefault="000407D6" w:rsidP="000407D6">
      <w:pPr>
        <w:spacing w:after="0" w:line="240" w:lineRule="auto"/>
        <w:rPr>
          <w:rFonts w:cstheme="minorHAnsi"/>
        </w:rPr>
      </w:pPr>
      <w:r w:rsidRPr="005141D3">
        <w:rPr>
          <w:rFonts w:cstheme="minorHAnsi"/>
        </w:rPr>
        <w:t>#23</w:t>
      </w:r>
      <w:r w:rsidRPr="005141D3">
        <w:rPr>
          <w:rFonts w:cstheme="minorHAnsi"/>
        </w:rPr>
        <w:tab/>
        <w:t xml:space="preserve">#19 or #20 or #21 or #22 </w:t>
      </w:r>
      <w:r w:rsidRPr="005141D3">
        <w:rPr>
          <w:rFonts w:cstheme="minorHAnsi"/>
        </w:rPr>
        <w:tab/>
        <w:t>31813</w:t>
      </w:r>
    </w:p>
    <w:p w:rsidR="000407D6" w:rsidRPr="005141D3" w:rsidRDefault="000407D6" w:rsidP="000407D6">
      <w:pPr>
        <w:spacing w:after="0" w:line="240" w:lineRule="auto"/>
        <w:rPr>
          <w:rFonts w:cstheme="minorHAnsi"/>
        </w:rPr>
      </w:pPr>
      <w:r w:rsidRPr="005141D3">
        <w:rPr>
          <w:rFonts w:cstheme="minorHAnsi"/>
        </w:rPr>
        <w:t>#24</w:t>
      </w:r>
      <w:r w:rsidRPr="005141D3">
        <w:rPr>
          <w:rFonts w:cstheme="minorHAnsi"/>
        </w:rPr>
        <w:tab/>
        <w:t>#18 and #23 Publication Year from 1980 to 2018</w:t>
      </w:r>
      <w:r w:rsidRPr="005141D3">
        <w:rPr>
          <w:rFonts w:cstheme="minorHAnsi"/>
        </w:rPr>
        <w:tab/>
        <w:t>2476</w:t>
      </w:r>
    </w:p>
    <w:p w:rsidR="000407D6" w:rsidRPr="005141D3" w:rsidRDefault="000407D6" w:rsidP="000407D6">
      <w:pPr>
        <w:spacing w:after="0" w:line="240" w:lineRule="auto"/>
        <w:rPr>
          <w:rFonts w:cstheme="minorHAnsi"/>
        </w:rPr>
      </w:pPr>
      <w:r w:rsidRPr="005141D3">
        <w:rPr>
          <w:rFonts w:cstheme="minorHAnsi"/>
        </w:rPr>
        <w:t>#25</w:t>
      </w:r>
      <w:r w:rsidRPr="005141D3">
        <w:rPr>
          <w:rFonts w:cstheme="minorHAnsi"/>
        </w:rPr>
        <w:tab/>
        <w:t xml:space="preserve">#3 and #11 and #12 and #24 Publication Year from 1980 to 2018 </w:t>
      </w:r>
      <w:r w:rsidRPr="005141D3">
        <w:rPr>
          <w:rFonts w:cstheme="minorHAnsi"/>
        </w:rPr>
        <w:tab/>
        <w:t>59</w:t>
      </w:r>
    </w:p>
    <w:p w:rsidR="000407D6" w:rsidRPr="005141D3" w:rsidRDefault="000407D6" w:rsidP="000407D6">
      <w:pPr>
        <w:pStyle w:val="NoSpacing"/>
        <w:rPr>
          <w:rFonts w:cstheme="minorHAnsi"/>
        </w:rPr>
      </w:pPr>
    </w:p>
    <w:p w:rsidR="000407D6" w:rsidRPr="005141D3" w:rsidRDefault="000407D6" w:rsidP="000407D6">
      <w:pPr>
        <w:pStyle w:val="NoSpacing"/>
        <w:rPr>
          <w:rFonts w:cstheme="minorHAnsi"/>
        </w:rPr>
      </w:pPr>
    </w:p>
    <w:p w:rsidR="000407D6" w:rsidRPr="005141D3" w:rsidRDefault="000407D6" w:rsidP="000407D6">
      <w:pPr>
        <w:rPr>
          <w:rFonts w:cstheme="minorHAnsi"/>
        </w:rPr>
      </w:pPr>
      <w:r w:rsidRPr="005141D3">
        <w:rPr>
          <w:rFonts w:cstheme="minorHAnsi"/>
        </w:rPr>
        <w:br w:type="page"/>
      </w:r>
    </w:p>
    <w:p w:rsidR="000407D6" w:rsidRPr="005141D3" w:rsidRDefault="000407D6" w:rsidP="000407D6">
      <w:pPr>
        <w:pStyle w:val="NoSpacing"/>
        <w:rPr>
          <w:rFonts w:cstheme="minorHAnsi"/>
          <w:b/>
        </w:rPr>
      </w:pPr>
      <w:r w:rsidRPr="005141D3">
        <w:rPr>
          <w:rFonts w:cstheme="minorHAnsi"/>
          <w:b/>
        </w:rPr>
        <w:lastRenderedPageBreak/>
        <w:t>PICO 9</w:t>
      </w:r>
      <w:r w:rsidR="00B61725">
        <w:rPr>
          <w:rFonts w:cstheme="minorHAnsi"/>
          <w:b/>
        </w:rPr>
        <w:t>: Indirect bronchial challenge testing</w:t>
      </w: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cstheme="minorHAnsi"/>
          <w:u w:val="single"/>
        </w:rPr>
      </w:pPr>
      <w:r w:rsidRPr="005141D3">
        <w:rPr>
          <w:rFonts w:eastAsia="Arial Unicode MS" w:cstheme="minorHAnsi"/>
          <w:u w:val="single"/>
        </w:rPr>
        <w:t xml:space="preserve">Database: </w:t>
      </w:r>
      <w:r w:rsidRPr="005141D3">
        <w:rPr>
          <w:rFonts w:eastAsia="Arial Unicode MS" w:cstheme="minorHAnsi"/>
          <w:b/>
          <w:u w:val="single"/>
        </w:rPr>
        <w:t>Ovid Medline</w:t>
      </w:r>
      <w:r w:rsidRPr="005141D3">
        <w:rPr>
          <w:rFonts w:eastAsia="Arial Unicode MS" w:cstheme="minorHAnsi"/>
          <w:u w:val="single"/>
        </w:rPr>
        <w:t xml:space="preserve"> &lt;1980 to 31</w:t>
      </w:r>
      <w:r w:rsidRPr="005141D3">
        <w:rPr>
          <w:rFonts w:eastAsia="Arial Unicode MS" w:cstheme="minorHAnsi"/>
          <w:u w:val="single"/>
          <w:vertAlign w:val="superscript"/>
        </w:rPr>
        <w:t>st</w:t>
      </w:r>
      <w:r w:rsidRPr="005141D3">
        <w:rPr>
          <w:rFonts w:eastAsia="Arial Unicode MS" w:cstheme="minorHAnsi"/>
          <w:u w:val="single"/>
        </w:rPr>
        <w:t xml:space="preserve"> August 2019&gt;</w:t>
      </w: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eastAsia="Arial Unicode MS" w:cstheme="minorHAnsi"/>
        </w:rPr>
      </w:pPr>
      <w:r w:rsidRPr="005141D3">
        <w:rPr>
          <w:rFonts w:eastAsia="Arial Unicode MS" w:cstheme="minorHAnsi"/>
        </w:rPr>
        <w:t>1     exp ASTHMA/ (119609)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     asthma*.ti. (87813)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     1 or 2 (127305)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     (child* or paediatr* or pediatr* or teen*or adolescen*).mp. [mp=title, abstract, original title, name of substance word, subject heading word, floating sub-heading word, keyword heading word, protocol supplementary concept word, rare disease supplementary concept word, unique identifier, synonyms] (2316992)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     sensitiv*.mp. [mp=title, abstract, original title, name of substance word, subject heading word, floating sub-heading word, keyword heading word, protocol supplementary concept word, rare disease supplementary concept word, unique identifier, synonyms] (1518622)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     (diagnos* adj2 (performance* or accurac* or utilit* or value* or efficien* or effective*)).mp. [mp=title, abstract, original title, name of substance word, subject heading word, floating sub-heading word, keyword heading word, protocol supplementary concept word, rare disease supplementary concept word, unique identifier, synonyms] (98441)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7     exp "SENSITIVITY AND SPECIFICITY"/ (526338)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8     specificity*.ti,ab. (411691)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9     ("pre test" adj probability).ti,ab. (645)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10     ("pretest" adj probability).ti,ab. (1282)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11     ("post test" adj probability).ti,ab. (498)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12     ("predictive value*" or PPV or NPV).ti,ab. (100023)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13     "likelihood ratio*".ti,ab. (13279)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14     ("roc curve*" or auc).ti,ab. (72055)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15     "gold standard*".ab. (53989)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16     MANNITOL/ (12069)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17     mannitol*.ti,ab. (16972)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18     (inhalation or provocation or provoke* or challenge*).ti,ab. (628681)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19     (hyperresponsiv* or hyperreactiv*).ti,ab. (16952)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20     (exercise* or sport*).ti,ab. (307391)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21     (physical* adj (train* or exert* or activit*)).ab,ti. (97536)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22     (histories or history).ti,ab. (606120)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23     question*.ti,ab. (819240)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24     (symptom or symptoms).ti,ab. (860911)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25     "cold air".mp. [mp=title, abstract, original title, name of substance word, subject heading word, floating sub-heading word, keyword heading word, protocol supplementary concept word, rare disease supplementary concept word, unique identifier, synonyms] (1215)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26     "Eucapnic Voluntary Hyperpnea".mp. [mp=title, abstract, original title, name of substance word, subject heading word, floating sub-heading word, keyword heading word, protocol supplementary concept word, rare disease supplementary concept word, unique identifier, synonyms] (61)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27     evh.mp. [mp=title, abstract, original title, name of substance word, subject heading word, floating sub-heading word, keyword heading word, protocol supplementary concept word, rare disease supplementary concept word, unique identifier, synonyms] (209)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28     (voluntary adj2 hyperventilat*).mp. [mp=title, abstract, original title, name of substance word, subject heading word, floating sub-heading word, keyword heading word, protocol supplementary concept word, rare disease supplementary concept word, unique identifier, synonyms] (415)</w:t>
      </w:r>
    </w:p>
    <w:p w:rsidR="000407D6" w:rsidRPr="005141D3" w:rsidRDefault="000407D6" w:rsidP="000407D6">
      <w:pPr>
        <w:spacing w:after="0" w:line="240" w:lineRule="auto"/>
        <w:rPr>
          <w:rFonts w:eastAsia="Arial Unicode MS" w:cstheme="minorHAnsi"/>
        </w:rPr>
      </w:pPr>
      <w:r w:rsidRPr="005141D3">
        <w:rPr>
          <w:rFonts w:eastAsia="Arial Unicode MS" w:cstheme="minorHAnsi"/>
        </w:rPr>
        <w:lastRenderedPageBreak/>
        <w:t>29     amp.mp. [mp=title, abstract, original title, name of substance word, subject heading word, floating sub-heading word, keyword heading word, protocol supplementary concept word, rare disease supplementary concept word, unique identifier, synonyms] (133147)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30     "adenosine monophosphate".mp. [mp=title, abstract, original title, name of substance word, subject heading word, floating sub-heading word, keyword heading word, protocol supplementary concept word, rare disease supplementary concept word, unique identifier, synonyms] (24248)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31     "eucapnic hyperventilation".mp. [mp=title, abstract, original title, name of substance word, subject heading word, floating sub-heading word, keyword heading word, protocol supplementary concept word, rare disease supplementary concept word, unique identifier, synonyms] (51)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32     "hypertonic solution".mp. [mp=title, abstract, original title, name of substance word, subject heading word, floating sub-heading word, keyword heading word, protocol supplementary concept word, rare disease supplementary concept word, unique identifier, synonyms] (673)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33     "hypertonic saline".mp. [mp=title, abstract, original title, name of substance word, subject heading word, floating sub-heading word, keyword heading word, protocol supplementary concept word, rare disease supplementary concept word, unique identifier, synonyms] (5659)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34     "adenosine phosphate".mp. [mp=title, abstract, original title, name of substance word, subject heading word, floating sub-heading word, keyword heading word, protocol supplementary concept word, rare disease supplementary concept word, unique identifier, synonyms] (150)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35     hypervent*.ti. (2637)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36     "hypertonic sodium chloride".mp. [mp=title, abstract, original title, name of substance word, subject heading word, floating sub-heading word, keyword heading word, protocol supplementary concept word, rare disease supplementary concept word, unique identifier, synonyms] (299)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37     Likelihood Functions/ (20524)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38     5 or 6 or 7 or 8 or 9 or 10 or 11 or 12 or 13 or 14 or 15 or 37 (2043713)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39     16 or 17 (21963)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40     Bronchial Hyperreactivity/ (7193)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41     Bronchial Provocation Tests/ (8488)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42     18 or 19 or 40 or 41 (642973)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43     exp EXERCISE/ (166458)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44     exp Sports/ (163135)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45     20 or 21 or 43 or 44 (491005)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46     Medical History Taking/ (18369)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47     exp "Surveys and Questionnaires"/ (903193)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48     22 or 23 or 24 or 46 or 47 (2628167)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49     45 and 48 (113439)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50     25 or 26 or 27 (1449)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51     exp HYPERVENTILATION/ (6385)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52     28 or 31 or 35 or 51 (6880)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53     exp Adenosine Monophosphate/ (9620)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54     29 or 30 or 34 or 53 (143750)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55     exp Saline Solution, Hypertonic/ (5380)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56     32 or 33 or 36 or 55 (8981)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57     39 or 49 or 50 or 52 or 54 or 56 (294783)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58     2 and 4 and 38 and 42 and 57 (94)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59     limit 58 to yr="1980 -Current" (93)</w:t>
      </w:r>
    </w:p>
    <w:p w:rsidR="000407D6" w:rsidRPr="005141D3" w:rsidRDefault="000407D6" w:rsidP="000407D6">
      <w:pPr>
        <w:pStyle w:val="NoSpacing"/>
        <w:rPr>
          <w:rFonts w:cstheme="minorHAnsi"/>
        </w:rPr>
      </w:pP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cstheme="minorHAnsi"/>
          <w:u w:val="single"/>
        </w:rPr>
      </w:pPr>
      <w:r w:rsidRPr="005141D3">
        <w:rPr>
          <w:rFonts w:eastAsia="Arial Unicode MS" w:cstheme="minorHAnsi"/>
          <w:u w:val="single"/>
        </w:rPr>
        <w:t xml:space="preserve">Database: </w:t>
      </w:r>
      <w:r w:rsidRPr="005141D3">
        <w:rPr>
          <w:rFonts w:eastAsia="Arial Unicode MS" w:cstheme="minorHAnsi"/>
          <w:b/>
          <w:u w:val="single"/>
        </w:rPr>
        <w:t>Embase</w:t>
      </w:r>
      <w:r w:rsidRPr="005141D3">
        <w:rPr>
          <w:rFonts w:eastAsia="Arial Unicode MS" w:cstheme="minorHAnsi"/>
          <w:u w:val="single"/>
        </w:rPr>
        <w:t xml:space="preserve"> &lt;1980 to 31</w:t>
      </w:r>
      <w:r w:rsidRPr="005141D3">
        <w:rPr>
          <w:rFonts w:eastAsia="Arial Unicode MS" w:cstheme="minorHAnsi"/>
          <w:u w:val="single"/>
          <w:vertAlign w:val="superscript"/>
        </w:rPr>
        <w:t>st</w:t>
      </w:r>
      <w:r w:rsidRPr="005141D3">
        <w:rPr>
          <w:rFonts w:eastAsia="Arial Unicode MS" w:cstheme="minorHAnsi"/>
          <w:u w:val="single"/>
        </w:rPr>
        <w:t xml:space="preserve"> August 2019&gt;</w:t>
      </w: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eastAsia="Arial Unicode MS" w:cstheme="minorHAnsi"/>
        </w:rPr>
      </w:pPr>
      <w:r w:rsidRPr="005141D3">
        <w:rPr>
          <w:rFonts w:eastAsia="Arial Unicode MS" w:cstheme="minorHAnsi"/>
        </w:rPr>
        <w:t>1     exp ASTHMA/ (231579)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     asthma*.ti. (112170)</w:t>
      </w:r>
    </w:p>
    <w:p w:rsidR="000407D6" w:rsidRPr="005141D3" w:rsidRDefault="000407D6" w:rsidP="000407D6">
      <w:pPr>
        <w:spacing w:after="0" w:line="240" w:lineRule="auto"/>
        <w:rPr>
          <w:rFonts w:eastAsia="Arial Unicode MS" w:cstheme="minorHAnsi"/>
        </w:rPr>
      </w:pPr>
      <w:r w:rsidRPr="005141D3">
        <w:rPr>
          <w:rFonts w:eastAsia="Arial Unicode MS" w:cstheme="minorHAnsi"/>
        </w:rPr>
        <w:lastRenderedPageBreak/>
        <w:t>3     1 or 2 (233646)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     (child* or paediatr* or pediatr* or teen*or adolescen*).mp. [mp=title, abstract, heading word, drug trade name, original title, device manufacturer, drug manufacturer, device trade name, keyword, floating subheading word, candidate term word] (2575279)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     sensitiv*.mp. [mp=title, abstract, heading word, drug trade name, original title, device manufacturer, drug manufacturer, device trade name, keyword, floating subheading word, candidate term word] (1785115)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     (diagnos* adj2 (performance* or accurac* or utilit* or value* or efficien* or effective*)).mp. [mp=title, abstract, heading word, drug trade name, original title, device manufacturer, drug manufacturer, device trade name, keyword, floating subheading word, candidate term word] (440572)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7     exp "SENSITIVITY AND SPECIFICITY"/ (295269)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8     specificity*.ti,ab. (507674)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9     ("pre test" adj probability).ti,ab. (1392)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10     ("pretest" adj probability).ti,ab. (1954)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11     ("post test" adj probability).ti,ab. (689)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12     ("predictive value*" or PPV or NPV).ti,ab. (147831)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13     "likelihood ratio*".ti,ab. (17466)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14     ("roc curve*" or auc).ti,ab. (119726)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15     "gold standard*".ab. (87285)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16     MANNITOL/ (28646)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17     mannitol*.ti,ab. (19262)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18     (inhalation or provocation or provoke* or challenge*).ti,ab. (764925)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19     (hyperresponsiv* or hyperreactiv*).ti,ab. (22037)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20     (exercise* or sport*).ti,ab. (391510)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21     (physical* adj (train* or exert* or activit*)).ab,ti. (129525)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22     (histories or history).ti,ab. (866301)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23     question*.ti,ab. (1101741)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24     (symptom or symptoms).ti,ab. (1218852)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25     "cold air".mp. [mp=title, abstract, heading word, drug trade name, original title, device manufacturer, drug manufacturer, device trade name, keyword, floating subheading word, candidate term word] (1746)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26     "Eucapnic Voluntary Hyperpnea".mp. [mp=title, abstract, heading word, drug trade name, original title, device manufacturer, drug manufacturer, device trade name, keyword, floating subheading word, candidate term word] (91)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27     evh.mp. [mp=title, abstract, heading word, drug trade name, original title, device manufacturer, drug manufacturer, device trade name, keyword, floating subheading word, candidate term word] (343)</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28     (voluntary adj2 hyperventilat*).mp. [mp=title, abstract, heading word, drug trade name, original title, device manufacturer, drug manufacturer, device trade name, keyword, floating subheading word, candidate term word] (479)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29     amp.mp. [mp=title, abstract, heading word, drug trade name, original title, device manufacturer, drug manufacturer, device trade name, keyword, floating subheading word, candidate term word] (158695)</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30     "adenosine monophosphate".mp. [mp=title, abstract, heading word, drug trade name, original title, device manufacturer, drug manufacturer, device trade name, keyword, floating subheading word, candidate term word] (13351)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31     "eucapnic hyperventilation".mp. [mp=title, abstract, heading word, drug trade name, original title, device manufacturer, drug manufacturer, device trade name, keyword, floating subheading word, candidate term word] (61)</w:t>
      </w:r>
    </w:p>
    <w:p w:rsidR="000407D6" w:rsidRPr="005141D3" w:rsidRDefault="000407D6" w:rsidP="000407D6">
      <w:pPr>
        <w:spacing w:after="0" w:line="240" w:lineRule="auto"/>
        <w:rPr>
          <w:rFonts w:eastAsia="Arial Unicode MS" w:cstheme="minorHAnsi"/>
        </w:rPr>
      </w:pPr>
      <w:r w:rsidRPr="005141D3">
        <w:rPr>
          <w:rFonts w:eastAsia="Arial Unicode MS" w:cstheme="minorHAnsi"/>
        </w:rPr>
        <w:lastRenderedPageBreak/>
        <w:t>32     "hypertonic solution".mp. [mp=title, abstract, heading word, drug trade name, original title, device manufacturer, drug manufacturer, device trade name, keyword, floating subheading word, candidate term word] (5450)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33     "hypertonic saline".mp. [mp=title, abstract, heading word, drug trade name, original title, device manufacturer, drug manufacturer, device trade name, keyword, floating subheading word, candidate term word] (7127)</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34     diagnostic accuracy/ (226204)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35     diagnostic test accuracy study/ (83969)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36     5 or 6 or 7 or 8 or 9 or 10 or 11 or 12 or 13 or 14 or 15 or 34 or 35 (2447935)</w:t>
      </w:r>
    </w:p>
    <w:p w:rsidR="000407D6" w:rsidRPr="004B0380" w:rsidRDefault="000407D6" w:rsidP="000407D6">
      <w:pPr>
        <w:spacing w:after="0" w:line="240" w:lineRule="auto"/>
        <w:rPr>
          <w:rFonts w:eastAsia="Arial Unicode MS" w:cstheme="minorHAnsi"/>
          <w:lang w:val="fr-CH"/>
        </w:rPr>
      </w:pPr>
      <w:r w:rsidRPr="004B0380">
        <w:rPr>
          <w:rFonts w:eastAsia="Arial Unicode MS" w:cstheme="minorHAnsi"/>
          <w:lang w:val="fr-CH"/>
        </w:rPr>
        <w:t>37     exp *exercise/ (123948)</w:t>
      </w:r>
    </w:p>
    <w:p w:rsidR="000407D6" w:rsidRPr="004B0380" w:rsidRDefault="000407D6" w:rsidP="000407D6">
      <w:pPr>
        <w:spacing w:after="0" w:line="240" w:lineRule="auto"/>
        <w:rPr>
          <w:rFonts w:eastAsia="Arial Unicode MS" w:cstheme="minorHAnsi"/>
          <w:lang w:val="fr-CH"/>
        </w:rPr>
      </w:pPr>
      <w:r w:rsidRPr="004B0380">
        <w:rPr>
          <w:rFonts w:eastAsia="Arial Unicode MS" w:cstheme="minorHAnsi"/>
          <w:lang w:val="fr-CH"/>
        </w:rPr>
        <w:t>38     exp *sport/ (61889)</w:t>
      </w:r>
    </w:p>
    <w:p w:rsidR="000407D6" w:rsidRPr="004B0380" w:rsidRDefault="000407D6" w:rsidP="000407D6">
      <w:pPr>
        <w:spacing w:after="0" w:line="240" w:lineRule="auto"/>
        <w:rPr>
          <w:rFonts w:eastAsia="Arial Unicode MS" w:cstheme="minorHAnsi"/>
          <w:lang w:val="fr-CH"/>
        </w:rPr>
      </w:pPr>
      <w:r w:rsidRPr="004B0380">
        <w:rPr>
          <w:rFonts w:eastAsia="Arial Unicode MS" w:cstheme="minorHAnsi"/>
          <w:lang w:val="fr-CH"/>
        </w:rPr>
        <w:t>39     exp *anamnesis/ (7808)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40     exp *questionnaire/ (30460)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41     exp *breathing disorder/ (58590)</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42     exp *coughing/ (16649)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43     20 or 21 or 37 or 38 (537254)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44     22 or 23 or 24 or 39 or 40 or 41 or 42 (2888636)</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45     43 and 44 (124812)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46     exp cold air/ (889)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47     25 or 26 or 27 or 46 (2121)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48     exp adenosine phosphate/ (17761)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49     "adenosine phosphate".mp. [mp=title, abstract, heading word, drug trade name, original title, device manufacturer, drug manufacturer, device trade name, keyword, floating subheading word, candidate term word] (18244)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50     inhalation test/ (3064)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51     provocation test/ (28491)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52     bronchus hyperreactivity/ (12029)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53     18 or 19 or 50 or 51 or 52 (792554)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54     29 or 30 or 48 or 49 (169372)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55     exp hyperventilation/ (12888)</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56     hypervent*.ti. (2609)</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57     28 or 31 or 55 or 56 (13212)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58     16 or 17 (34471)</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59     "hypertonic sodium chloride".mp. [mp=title, abstract, heading word, drug trade name, original title, device manufacturer, drug manufacturer, device trade name, keyword, floating subheading word, candidate term word] (292)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60     32 or 33 or 59 (11934)</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61     45 or 47 or 57 or 58 or 60 (183152)</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62     3 and 4 and 36 and 53 and 61 (193)</w:t>
      </w:r>
    </w:p>
    <w:p w:rsidR="000407D6" w:rsidRPr="005141D3" w:rsidRDefault="000407D6" w:rsidP="000407D6">
      <w:pPr>
        <w:pStyle w:val="NoSpacing"/>
        <w:rPr>
          <w:rFonts w:cstheme="minorHAnsi"/>
        </w:rPr>
      </w:pPr>
    </w:p>
    <w:p w:rsidR="000407D6" w:rsidRPr="005141D3" w:rsidRDefault="000407D6" w:rsidP="000407D6">
      <w:pPr>
        <w:pStyle w:val="NoSpacing"/>
        <w:rPr>
          <w:rFonts w:cstheme="minorHAnsi"/>
        </w:rPr>
      </w:pPr>
    </w:p>
    <w:p w:rsidR="000407D6" w:rsidRPr="005141D3" w:rsidRDefault="000407D6" w:rsidP="000407D6">
      <w:pPr>
        <w:spacing w:after="0" w:line="240" w:lineRule="auto"/>
        <w:rPr>
          <w:rFonts w:eastAsia="Arial Unicode MS" w:cstheme="minorHAnsi"/>
          <w:u w:val="single"/>
        </w:rPr>
      </w:pPr>
      <w:r w:rsidRPr="005141D3">
        <w:rPr>
          <w:rFonts w:eastAsia="Arial Unicode MS" w:cstheme="minorHAnsi"/>
          <w:u w:val="single"/>
        </w:rPr>
        <w:t xml:space="preserve">Database: </w:t>
      </w:r>
      <w:r w:rsidRPr="005141D3">
        <w:rPr>
          <w:rFonts w:eastAsia="Arial Unicode MS" w:cstheme="minorHAnsi"/>
          <w:b/>
          <w:u w:val="single"/>
        </w:rPr>
        <w:t xml:space="preserve">Cochrane Library </w:t>
      </w:r>
      <w:r w:rsidRPr="005141D3">
        <w:rPr>
          <w:rFonts w:eastAsia="Arial Unicode MS" w:cstheme="minorHAnsi"/>
          <w:u w:val="single"/>
        </w:rPr>
        <w:t>&lt;1980 to 31</w:t>
      </w:r>
      <w:r w:rsidRPr="005141D3">
        <w:rPr>
          <w:rFonts w:eastAsia="Arial Unicode MS" w:cstheme="minorHAnsi"/>
          <w:u w:val="single"/>
          <w:vertAlign w:val="superscript"/>
        </w:rPr>
        <w:t>st</w:t>
      </w:r>
      <w:r w:rsidRPr="005141D3">
        <w:rPr>
          <w:rFonts w:eastAsia="Arial Unicode MS" w:cstheme="minorHAnsi"/>
          <w:u w:val="single"/>
        </w:rPr>
        <w:t xml:space="preserve"> August 2019&gt;</w:t>
      </w:r>
    </w:p>
    <w:p w:rsidR="000407D6" w:rsidRPr="005141D3" w:rsidRDefault="000407D6" w:rsidP="000407D6">
      <w:pPr>
        <w:spacing w:after="0" w:line="240" w:lineRule="auto"/>
        <w:rPr>
          <w:rFonts w:cstheme="minorHAnsi"/>
        </w:rPr>
      </w:pPr>
    </w:p>
    <w:p w:rsidR="000407D6" w:rsidRPr="005141D3" w:rsidRDefault="000407D6" w:rsidP="000407D6">
      <w:pPr>
        <w:spacing w:after="0" w:line="240" w:lineRule="auto"/>
        <w:rPr>
          <w:rFonts w:eastAsia="Arial Unicode MS" w:cstheme="minorHAnsi"/>
        </w:rPr>
      </w:pPr>
      <w:r w:rsidRPr="005141D3">
        <w:rPr>
          <w:rFonts w:eastAsia="Arial Unicode MS" w:cstheme="minorHAnsi"/>
        </w:rPr>
        <w:t>#1</w:t>
      </w:r>
      <w:r w:rsidRPr="005141D3">
        <w:rPr>
          <w:rFonts w:eastAsia="Arial Unicode MS" w:cstheme="minorHAnsi"/>
        </w:rPr>
        <w:tab/>
        <w:t>MeSH descriptor: [Asthma] explode all trees</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w:t>
      </w:r>
      <w:r w:rsidRPr="005141D3">
        <w:rPr>
          <w:rFonts w:eastAsia="Arial Unicode MS" w:cstheme="minorHAnsi"/>
        </w:rPr>
        <w:tab/>
        <w:t xml:space="preserve">asthma*:ti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w:t>
      </w:r>
      <w:r w:rsidRPr="005141D3">
        <w:rPr>
          <w:rFonts w:eastAsia="Arial Unicode MS" w:cstheme="minorHAnsi"/>
        </w:rPr>
        <w:tab/>
        <w:t xml:space="preserve">#1 or #2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w:t>
      </w:r>
      <w:r w:rsidRPr="005141D3">
        <w:rPr>
          <w:rFonts w:eastAsia="Arial Unicode MS" w:cstheme="minorHAnsi"/>
        </w:rPr>
        <w:tab/>
        <w:t xml:space="preserve">diagnos*:ti,ab,kw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#5</w:t>
      </w:r>
      <w:r w:rsidRPr="005141D3">
        <w:rPr>
          <w:rFonts w:eastAsia="Arial Unicode MS" w:cstheme="minorHAnsi"/>
        </w:rPr>
        <w:tab/>
        <w:t xml:space="preserve">(sensitivity or specificity):ti,ab,kw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#6</w:t>
      </w:r>
      <w:r w:rsidRPr="005141D3">
        <w:rPr>
          <w:rFonts w:eastAsia="Arial Unicode MS" w:cstheme="minorHAnsi"/>
        </w:rPr>
        <w:tab/>
        <w:t xml:space="preserve">((pre test or pretest or post test) near probability):ti,ab,kw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#7</w:t>
      </w:r>
      <w:r w:rsidRPr="005141D3">
        <w:rPr>
          <w:rFonts w:eastAsia="Arial Unicode MS" w:cstheme="minorHAnsi"/>
        </w:rPr>
        <w:tab/>
        <w:t xml:space="preserve">(predictive value* or PPV or NPV):ti,ab,kw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#8</w:t>
      </w:r>
      <w:r w:rsidRPr="005141D3">
        <w:rPr>
          <w:rFonts w:eastAsia="Arial Unicode MS" w:cstheme="minorHAnsi"/>
        </w:rPr>
        <w:tab/>
        <w:t xml:space="preserve">likelihood ratio*:ti,ab,kw </w:t>
      </w:r>
    </w:p>
    <w:p w:rsidR="000407D6" w:rsidRPr="005141D3" w:rsidRDefault="000407D6" w:rsidP="000407D6">
      <w:pPr>
        <w:spacing w:after="0" w:line="240" w:lineRule="auto"/>
        <w:rPr>
          <w:rFonts w:eastAsia="Arial Unicode MS" w:cstheme="minorHAnsi"/>
        </w:rPr>
      </w:pPr>
      <w:r w:rsidRPr="005141D3">
        <w:rPr>
          <w:rFonts w:eastAsia="Arial Unicode MS" w:cstheme="minorHAnsi"/>
        </w:rPr>
        <w:lastRenderedPageBreak/>
        <w:t>#9</w:t>
      </w:r>
      <w:r w:rsidRPr="005141D3">
        <w:rPr>
          <w:rFonts w:eastAsia="Arial Unicode MS" w:cstheme="minorHAnsi"/>
        </w:rPr>
        <w:tab/>
        <w:t xml:space="preserve">(ROC or AUC):ti,ab,kw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#10</w:t>
      </w:r>
      <w:r w:rsidRPr="005141D3">
        <w:rPr>
          <w:rFonts w:eastAsia="Arial Unicode MS" w:cstheme="minorHAnsi"/>
        </w:rPr>
        <w:tab/>
        <w:t xml:space="preserve">gold standard:ti,ab,kw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#11</w:t>
      </w:r>
      <w:r w:rsidRPr="005141D3">
        <w:rPr>
          <w:rFonts w:eastAsia="Arial Unicode MS" w:cstheme="minorHAnsi"/>
        </w:rPr>
        <w:tab/>
        <w:t xml:space="preserve">#4 or #5 or #6 or #7 or #8 or #9 or #10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#12</w:t>
      </w:r>
      <w:r w:rsidRPr="005141D3">
        <w:rPr>
          <w:rFonts w:eastAsia="Arial Unicode MS" w:cstheme="minorHAnsi"/>
        </w:rPr>
        <w:tab/>
        <w:t xml:space="preserve">(child* or paediatr* or pediatr* or teen*or adolescen*):ti,ab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#13</w:t>
      </w:r>
      <w:r w:rsidRPr="005141D3">
        <w:rPr>
          <w:rFonts w:eastAsia="Arial Unicode MS" w:cstheme="minorHAnsi"/>
        </w:rPr>
        <w:tab/>
        <w:t>MeSH descriptor: [Mannitol] explode all trees</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#14</w:t>
      </w:r>
      <w:r w:rsidRPr="005141D3">
        <w:rPr>
          <w:rFonts w:eastAsia="Arial Unicode MS" w:cstheme="minorHAnsi"/>
        </w:rPr>
        <w:tab/>
        <w:t xml:space="preserve">mannitol:ti,ab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#15</w:t>
      </w:r>
      <w:r w:rsidRPr="005141D3">
        <w:rPr>
          <w:rFonts w:eastAsia="Arial Unicode MS" w:cstheme="minorHAnsi"/>
        </w:rPr>
        <w:tab/>
        <w:t xml:space="preserve">(exercise* or sport*):ti,ab,kw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#16</w:t>
      </w:r>
      <w:r w:rsidRPr="005141D3">
        <w:rPr>
          <w:rFonts w:eastAsia="Arial Unicode MS" w:cstheme="minorHAnsi"/>
        </w:rPr>
        <w:tab/>
        <w:t xml:space="preserve">(physical* near/1 (train* or exert* or activit*)):ti,ab,kw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#17</w:t>
      </w:r>
      <w:r w:rsidRPr="005141D3">
        <w:rPr>
          <w:rFonts w:eastAsia="Arial Unicode MS" w:cstheme="minorHAnsi"/>
        </w:rPr>
        <w:tab/>
        <w:t xml:space="preserve">#15 or #16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#18</w:t>
      </w:r>
      <w:r w:rsidRPr="005141D3">
        <w:rPr>
          <w:rFonts w:eastAsia="Arial Unicode MS" w:cstheme="minorHAnsi"/>
        </w:rPr>
        <w:tab/>
        <w:t xml:space="preserve">(histories or history or question*):ti,ab,kw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#19</w:t>
      </w:r>
      <w:r w:rsidRPr="005141D3">
        <w:rPr>
          <w:rFonts w:eastAsia="Arial Unicode MS" w:cstheme="minorHAnsi"/>
        </w:rPr>
        <w:tab/>
        <w:t xml:space="preserve">(symptom or symptoms):ti,ab,kw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#20</w:t>
      </w:r>
      <w:r w:rsidRPr="005141D3">
        <w:rPr>
          <w:rFonts w:eastAsia="Arial Unicode MS" w:cstheme="minorHAnsi"/>
        </w:rPr>
        <w:tab/>
        <w:t xml:space="preserve">#18 or #19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#21</w:t>
      </w:r>
      <w:r w:rsidRPr="005141D3">
        <w:rPr>
          <w:rFonts w:eastAsia="Arial Unicode MS" w:cstheme="minorHAnsi"/>
        </w:rPr>
        <w:tab/>
        <w:t xml:space="preserve">#17 and #20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#22</w:t>
      </w:r>
      <w:r w:rsidRPr="005141D3">
        <w:rPr>
          <w:rFonts w:eastAsia="Arial Unicode MS" w:cstheme="minorHAnsi"/>
        </w:rPr>
        <w:tab/>
        <w:t xml:space="preserve">#14 or #13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#23</w:t>
      </w:r>
      <w:r w:rsidRPr="005141D3">
        <w:rPr>
          <w:rFonts w:eastAsia="Arial Unicode MS" w:cstheme="minorHAnsi"/>
        </w:rPr>
        <w:tab/>
        <w:t>MeSH descriptor: [Bronchial Provocation Tests] explode all trees</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#24</w:t>
      </w:r>
      <w:r w:rsidRPr="005141D3">
        <w:rPr>
          <w:rFonts w:eastAsia="Arial Unicode MS" w:cstheme="minorHAnsi"/>
        </w:rPr>
        <w:tab/>
        <w:t>MeSH descriptor: [Bronchial Hyperreactivity] explode all trees</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#25</w:t>
      </w:r>
      <w:r w:rsidRPr="005141D3">
        <w:rPr>
          <w:rFonts w:eastAsia="Arial Unicode MS" w:cstheme="minorHAnsi"/>
        </w:rPr>
        <w:tab/>
        <w:t xml:space="preserve">(inhalation or provocation or provoke* or challenge*):ti,ab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#26</w:t>
      </w:r>
      <w:r w:rsidRPr="005141D3">
        <w:rPr>
          <w:rFonts w:eastAsia="Arial Unicode MS" w:cstheme="minorHAnsi"/>
        </w:rPr>
        <w:tab/>
        <w:t xml:space="preserve">(hyperresponsiv* or hyperreactiv*):ti,ab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#27</w:t>
      </w:r>
      <w:r w:rsidRPr="005141D3">
        <w:rPr>
          <w:rFonts w:eastAsia="Arial Unicode MS" w:cstheme="minorHAnsi"/>
        </w:rPr>
        <w:tab/>
        <w:t xml:space="preserve">{or #23-#26}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#28</w:t>
      </w:r>
      <w:r w:rsidRPr="005141D3">
        <w:rPr>
          <w:rFonts w:eastAsia="Arial Unicode MS" w:cstheme="minorHAnsi"/>
        </w:rPr>
        <w:tab/>
        <w:t xml:space="preserve">"cold air":ti,ab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#29</w:t>
      </w:r>
      <w:r w:rsidRPr="005141D3">
        <w:rPr>
          <w:rFonts w:eastAsia="Arial Unicode MS" w:cstheme="minorHAnsi"/>
        </w:rPr>
        <w:tab/>
        <w:t xml:space="preserve">"Eucapnic Voluntary Hyperpnea" ;ti,ab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#30</w:t>
      </w:r>
      <w:r w:rsidRPr="005141D3">
        <w:rPr>
          <w:rFonts w:eastAsia="Arial Unicode MS" w:cstheme="minorHAnsi"/>
        </w:rPr>
        <w:tab/>
        <w:t xml:space="preserve">evh:ti,ab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#31</w:t>
      </w:r>
      <w:r w:rsidRPr="005141D3">
        <w:rPr>
          <w:rFonts w:eastAsia="Arial Unicode MS" w:cstheme="minorHAnsi"/>
        </w:rPr>
        <w:tab/>
        <w:t xml:space="preserve">voluntary near/2 hyperventilat*:ti,ab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#32</w:t>
      </w:r>
      <w:r w:rsidRPr="005141D3">
        <w:rPr>
          <w:rFonts w:eastAsia="Arial Unicode MS" w:cstheme="minorHAnsi"/>
        </w:rPr>
        <w:tab/>
        <w:t xml:space="preserve">amp:ti,ab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#33</w:t>
      </w:r>
      <w:r w:rsidRPr="005141D3">
        <w:rPr>
          <w:rFonts w:eastAsia="Arial Unicode MS" w:cstheme="minorHAnsi"/>
        </w:rPr>
        <w:tab/>
        <w:t xml:space="preserve">"adenosine monophosphate":ti,ab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#34</w:t>
      </w:r>
      <w:r w:rsidRPr="005141D3">
        <w:rPr>
          <w:rFonts w:eastAsia="Arial Unicode MS" w:cstheme="minorHAnsi"/>
        </w:rPr>
        <w:tab/>
        <w:t xml:space="preserve">"eucapnic hyperventilation":ti,ab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#35</w:t>
      </w:r>
      <w:r w:rsidRPr="005141D3">
        <w:rPr>
          <w:rFonts w:eastAsia="Arial Unicode MS" w:cstheme="minorHAnsi"/>
        </w:rPr>
        <w:tab/>
        <w:t xml:space="preserve">"hypertonic solution":ti,ab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#36</w:t>
      </w:r>
      <w:r w:rsidRPr="005141D3">
        <w:rPr>
          <w:rFonts w:eastAsia="Arial Unicode MS" w:cstheme="minorHAnsi"/>
        </w:rPr>
        <w:tab/>
        <w:t xml:space="preserve">"hypertonic saline":ti,ab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#37</w:t>
      </w:r>
      <w:r w:rsidRPr="005141D3">
        <w:rPr>
          <w:rFonts w:eastAsia="Arial Unicode MS" w:cstheme="minorHAnsi"/>
        </w:rPr>
        <w:tab/>
        <w:t xml:space="preserve">"adenosine phosphate":ti,ab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#38</w:t>
      </w:r>
      <w:r w:rsidRPr="005141D3">
        <w:rPr>
          <w:rFonts w:eastAsia="Arial Unicode MS" w:cstheme="minorHAnsi"/>
        </w:rPr>
        <w:tab/>
        <w:t xml:space="preserve">hypervent*:ti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#39</w:t>
      </w:r>
      <w:r w:rsidRPr="005141D3">
        <w:rPr>
          <w:rFonts w:eastAsia="Arial Unicode MS" w:cstheme="minorHAnsi"/>
        </w:rPr>
        <w:tab/>
        <w:t xml:space="preserve">"hypertonic sodium chloride":ti,ab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#40</w:t>
      </w:r>
      <w:r w:rsidRPr="005141D3">
        <w:rPr>
          <w:rFonts w:eastAsia="Arial Unicode MS" w:cstheme="minorHAnsi"/>
        </w:rPr>
        <w:tab/>
        <w:t>MeSH descriptor: [Hyperventilation] explode all trees</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#41</w:t>
      </w:r>
      <w:r w:rsidRPr="005141D3">
        <w:rPr>
          <w:rFonts w:eastAsia="Arial Unicode MS" w:cstheme="minorHAnsi"/>
        </w:rPr>
        <w:tab/>
        <w:t>MeSH descriptor: [Adenosine Monophosphate] explode all trees</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#42</w:t>
      </w:r>
      <w:r w:rsidRPr="005141D3">
        <w:rPr>
          <w:rFonts w:eastAsia="Arial Unicode MS" w:cstheme="minorHAnsi"/>
        </w:rPr>
        <w:tab/>
        <w:t>MeSH descriptor: [Saline Solution, Hypertonic] explode all trees</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#43</w:t>
      </w:r>
      <w:r w:rsidRPr="005141D3">
        <w:rPr>
          <w:rFonts w:eastAsia="Arial Unicode MS" w:cstheme="minorHAnsi"/>
        </w:rPr>
        <w:tab/>
        <w:t xml:space="preserve">{or #28-#42}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#44</w:t>
      </w:r>
      <w:r w:rsidRPr="005141D3">
        <w:rPr>
          <w:rFonts w:eastAsia="Arial Unicode MS" w:cstheme="minorHAnsi"/>
        </w:rPr>
        <w:tab/>
        <w:t xml:space="preserve">#22 or #21 or #43 </w:t>
      </w:r>
    </w:p>
    <w:p w:rsidR="000407D6" w:rsidRPr="005141D3" w:rsidRDefault="000407D6" w:rsidP="000407D6">
      <w:pPr>
        <w:spacing w:after="0" w:line="240" w:lineRule="auto"/>
        <w:rPr>
          <w:rFonts w:eastAsia="Arial Unicode MS" w:cstheme="minorHAnsi"/>
        </w:rPr>
      </w:pPr>
      <w:r w:rsidRPr="005141D3">
        <w:rPr>
          <w:rFonts w:eastAsia="Arial Unicode MS" w:cstheme="minorHAnsi"/>
        </w:rPr>
        <w:t>#45</w:t>
      </w:r>
      <w:r w:rsidRPr="005141D3">
        <w:rPr>
          <w:rFonts w:eastAsia="Arial Unicode MS" w:cstheme="minorHAnsi"/>
        </w:rPr>
        <w:tab/>
        <w:t>#3 and #11 and #12 and #27 and #44</w:t>
      </w:r>
    </w:p>
    <w:p w:rsidR="000407D6" w:rsidRPr="005141D3" w:rsidRDefault="000407D6" w:rsidP="000407D6">
      <w:pPr>
        <w:pStyle w:val="NoSpacing"/>
        <w:rPr>
          <w:rFonts w:cstheme="minorHAnsi"/>
        </w:rPr>
      </w:pPr>
    </w:p>
    <w:p w:rsidR="000B64D4" w:rsidRDefault="000B64D4" w:rsidP="000407D6">
      <w:pPr>
        <w:spacing w:after="0" w:line="240" w:lineRule="auto"/>
        <w:rPr>
          <w:rFonts w:cstheme="minorHAnsi"/>
        </w:rPr>
      </w:pPr>
    </w:p>
    <w:p w:rsidR="003B7635" w:rsidRDefault="003B7635">
      <w:pPr>
        <w:rPr>
          <w:rFonts w:cstheme="minorHAnsi"/>
        </w:rPr>
      </w:pPr>
      <w:r>
        <w:rPr>
          <w:rFonts w:cstheme="minorHAnsi"/>
        </w:rPr>
        <w:br w:type="page"/>
      </w:r>
    </w:p>
    <w:p w:rsidR="003B7635" w:rsidRPr="000B6622" w:rsidRDefault="003B7635" w:rsidP="003B7635">
      <w:pPr>
        <w:spacing w:before="120" w:after="120" w:line="360" w:lineRule="auto"/>
        <w:rPr>
          <w:rFonts w:cstheme="minorHAnsi"/>
        </w:rPr>
      </w:pPr>
      <w:r w:rsidRPr="000B6622">
        <w:rPr>
          <w:rFonts w:cstheme="minorHAnsi"/>
        </w:rPr>
        <w:lastRenderedPageBreak/>
        <w:t>References</w:t>
      </w:r>
    </w:p>
    <w:p w:rsidR="003B7635" w:rsidRPr="000B6622" w:rsidRDefault="003B7635" w:rsidP="003B7635">
      <w:pPr>
        <w:spacing w:before="120" w:after="120" w:line="360" w:lineRule="auto"/>
        <w:rPr>
          <w:rFonts w:cstheme="minorHAnsi"/>
        </w:rPr>
      </w:pPr>
    </w:p>
    <w:p w:rsidR="003B7635" w:rsidRPr="000B6622" w:rsidRDefault="003B7635" w:rsidP="003B7635">
      <w:pPr>
        <w:spacing w:before="120" w:after="120" w:line="360" w:lineRule="auto"/>
        <w:rPr>
          <w:rFonts w:cstheme="minorHAnsi"/>
        </w:rPr>
      </w:pPr>
      <w:r w:rsidRPr="000B6622">
        <w:rPr>
          <w:rFonts w:cstheme="minorHAnsi"/>
        </w:rPr>
        <w:t>(1) Vakil N, van Zanten SV, Kahrilas P, Dent J, Jones R, Global Consensus Group. The Montreal definition and classification of gastroesophageal reflux disease: a global evidence-based consensus. Am J Gastroenterol 2006 Aug;101(8):1900-20; quiz 1943.</w:t>
      </w:r>
    </w:p>
    <w:p w:rsidR="003B7635" w:rsidRPr="009C6EF5" w:rsidRDefault="003B7635" w:rsidP="003B7635">
      <w:pPr>
        <w:pStyle w:val="CommentText"/>
        <w:spacing w:before="120" w:after="120" w:line="360" w:lineRule="auto"/>
        <w:rPr>
          <w:sz w:val="22"/>
          <w:szCs w:val="22"/>
        </w:rPr>
      </w:pPr>
      <w:r w:rsidRPr="000B6622">
        <w:rPr>
          <w:rFonts w:cstheme="minorHAnsi"/>
          <w:sz w:val="22"/>
          <w:szCs w:val="22"/>
        </w:rPr>
        <w:t xml:space="preserve">(2) </w:t>
      </w:r>
      <w:hyperlink r:id="rId9" w:history="1">
        <w:r w:rsidRPr="009C6EF5">
          <w:rPr>
            <w:rStyle w:val="Hyperlink"/>
            <w:sz w:val="22"/>
            <w:szCs w:val="22"/>
          </w:rPr>
          <w:t>https://ginasthma.org/wp-content/uploads/2020/06/GINA-2020-report_20_06_04-1-wms.pdf</w:t>
        </w:r>
      </w:hyperlink>
    </w:p>
    <w:p w:rsidR="003B7635" w:rsidRPr="009C6EF5" w:rsidRDefault="003B7635" w:rsidP="003B7635">
      <w:pPr>
        <w:pStyle w:val="CommentText"/>
        <w:spacing w:before="120" w:after="120" w:line="360" w:lineRule="auto"/>
        <w:rPr>
          <w:sz w:val="22"/>
          <w:szCs w:val="22"/>
        </w:rPr>
      </w:pPr>
      <w:r w:rsidRPr="009C6EF5">
        <w:rPr>
          <w:rFonts w:cstheme="minorHAnsi"/>
          <w:sz w:val="22"/>
          <w:szCs w:val="22"/>
        </w:rPr>
        <w:t>(</w:t>
      </w:r>
      <w:r>
        <w:rPr>
          <w:rFonts w:cstheme="minorHAnsi"/>
          <w:sz w:val="22"/>
          <w:szCs w:val="22"/>
        </w:rPr>
        <w:t>3</w:t>
      </w:r>
      <w:r w:rsidRPr="009C6EF5">
        <w:rPr>
          <w:rFonts w:cstheme="minorHAnsi"/>
          <w:sz w:val="22"/>
          <w:szCs w:val="22"/>
        </w:rPr>
        <w:t xml:space="preserve">) </w:t>
      </w:r>
      <w:hyperlink r:id="rId10" w:history="1">
        <w:r w:rsidRPr="009C6EF5">
          <w:rPr>
            <w:rStyle w:val="Hyperlink"/>
            <w:sz w:val="22"/>
            <w:szCs w:val="22"/>
          </w:rPr>
          <w:t>https://www.brit-thoracic.org.uk/quality-improvement/guidelines/asthma/</w:t>
        </w:r>
      </w:hyperlink>
    </w:p>
    <w:p w:rsidR="003B7635" w:rsidRPr="009C6EF5" w:rsidRDefault="003B7635" w:rsidP="003B7635">
      <w:pPr>
        <w:spacing w:before="120" w:after="120" w:line="360" w:lineRule="auto"/>
        <w:rPr>
          <w:rFonts w:cstheme="minorHAnsi"/>
        </w:rPr>
      </w:pPr>
      <w:r w:rsidRPr="009C6EF5">
        <w:rPr>
          <w:rFonts w:cstheme="minorHAnsi"/>
        </w:rPr>
        <w:t>(</w:t>
      </w:r>
      <w:r>
        <w:rPr>
          <w:rFonts w:cstheme="minorHAnsi"/>
        </w:rPr>
        <w:t>4</w:t>
      </w:r>
      <w:r w:rsidRPr="009C6EF5">
        <w:rPr>
          <w:rFonts w:cstheme="minorHAnsi"/>
        </w:rPr>
        <w:t xml:space="preserve">) </w:t>
      </w:r>
      <w:hyperlink r:id="rId11" w:history="1">
        <w:r w:rsidRPr="009C6EF5">
          <w:rPr>
            <w:color w:val="0000FF"/>
            <w:u w:val="single"/>
          </w:rPr>
          <w:t>https://www.nice.org.uk/guidance/ng80</w:t>
        </w:r>
      </w:hyperlink>
      <w:r w:rsidRPr="009C6EF5">
        <w:rPr>
          <w:rFonts w:cstheme="minorHAnsi"/>
        </w:rPr>
        <w:t xml:space="preserve"> </w:t>
      </w:r>
    </w:p>
    <w:p w:rsidR="003B7635" w:rsidRPr="008C62B6" w:rsidRDefault="003B7635" w:rsidP="003B7635">
      <w:pPr>
        <w:spacing w:before="120" w:after="120" w:line="360" w:lineRule="auto"/>
        <w:rPr>
          <w:rFonts w:cstheme="minorHAnsi"/>
          <w:lang w:val="de-DE"/>
        </w:rPr>
      </w:pPr>
      <w:r w:rsidRPr="000B6622">
        <w:rPr>
          <w:rFonts w:cstheme="minorHAnsi"/>
        </w:rPr>
        <w:t xml:space="preserve">(5) Looijmans-van den Akker I, van Luijn K, Verheij T. Overdiagnosis of asthma in children in primary care: a retrospective analysis. </w:t>
      </w:r>
      <w:r w:rsidRPr="008C62B6">
        <w:rPr>
          <w:rFonts w:cstheme="minorHAnsi"/>
          <w:lang w:val="de-DE"/>
        </w:rPr>
        <w:t>Br J Gen Pract 2016 Mar;66(644):e152-7.</w:t>
      </w:r>
    </w:p>
    <w:p w:rsidR="003B7635" w:rsidRPr="000B6622" w:rsidRDefault="003B7635" w:rsidP="003B7635">
      <w:pPr>
        <w:spacing w:before="120" w:after="120" w:line="360" w:lineRule="auto"/>
        <w:rPr>
          <w:rFonts w:cstheme="minorHAnsi"/>
        </w:rPr>
      </w:pPr>
      <w:r w:rsidRPr="008C62B6">
        <w:rPr>
          <w:rFonts w:cstheme="minorHAnsi"/>
          <w:lang w:val="de-DE"/>
        </w:rPr>
        <w:t xml:space="preserve">(6) Brożek GM, Farnik M, Lawson J, Zejda JE. </w:t>
      </w:r>
      <w:r w:rsidRPr="000B6622">
        <w:rPr>
          <w:rFonts w:cstheme="minorHAnsi"/>
        </w:rPr>
        <w:t>Underdiagnosis of childhood asthma: A comparison of survey estimates to clinical evaluation. Int J Occup Med Environ Health 2013 Dec;26(6):900-909.</w:t>
      </w:r>
    </w:p>
    <w:p w:rsidR="003B7635" w:rsidRPr="000B6622" w:rsidRDefault="003B7635" w:rsidP="003B7635">
      <w:pPr>
        <w:spacing w:before="120" w:after="120" w:line="360" w:lineRule="auto"/>
        <w:rPr>
          <w:rFonts w:cstheme="minorHAnsi"/>
        </w:rPr>
      </w:pPr>
      <w:r w:rsidRPr="000B6622">
        <w:rPr>
          <w:rFonts w:cstheme="minorHAnsi"/>
        </w:rPr>
        <w:t>(7) Yang CL, Simons E, Foty RG, Subbarao P, To T, Dell SD. Misdiagnosis of asthma in schoolchildren. Pediatr Pulmonol 2017 Mar;52(3):293-302.</w:t>
      </w:r>
    </w:p>
    <w:p w:rsidR="003B7635" w:rsidRPr="000B6622" w:rsidRDefault="003B7635" w:rsidP="003B7635">
      <w:pPr>
        <w:spacing w:before="120" w:after="120" w:line="360" w:lineRule="auto"/>
        <w:rPr>
          <w:rFonts w:cstheme="minorHAnsi"/>
        </w:rPr>
      </w:pPr>
      <w:r w:rsidRPr="000B6622">
        <w:rPr>
          <w:rFonts w:cstheme="minorHAnsi"/>
        </w:rPr>
        <w:t>(8) Whiting PF, Rutjes AW, Westwood ME, Mallett S, Deeks JJ, Reitsma JB, et al. QUADAS-2: a revised tool for the quality assessment of diagnostic accuracy studies. Ann Intern Med 2011 Oct 18;155(8):529-536.</w:t>
      </w:r>
    </w:p>
    <w:p w:rsidR="003B7635" w:rsidRPr="000B6622" w:rsidRDefault="003B7635" w:rsidP="003B7635">
      <w:pPr>
        <w:spacing w:before="120" w:after="120" w:line="360" w:lineRule="auto"/>
        <w:rPr>
          <w:rFonts w:cstheme="minorHAnsi"/>
        </w:rPr>
      </w:pPr>
      <w:r w:rsidRPr="000B6622">
        <w:rPr>
          <w:rFonts w:cstheme="minorHAnsi"/>
        </w:rPr>
        <w:t>(9) Alonso-Coello P, Schünemann HJ, Moberg J, Brignardello-Petersen R, Akl EA, Davoli M, et al. GRADE Evidence to Decision (EtD) frameworks: a systematic and transparent approach to making well informed healthcare choices. 1: Introduction. BMJ 2016 Jun 28;353:i2016.</w:t>
      </w:r>
    </w:p>
    <w:p w:rsidR="003B7635" w:rsidRPr="000B6622" w:rsidRDefault="003B7635" w:rsidP="003B7635">
      <w:pPr>
        <w:spacing w:before="120" w:after="120" w:line="360" w:lineRule="auto"/>
        <w:rPr>
          <w:rFonts w:cstheme="minorHAnsi"/>
        </w:rPr>
      </w:pPr>
      <w:r w:rsidRPr="000B6622">
        <w:rPr>
          <w:rFonts w:cstheme="minorHAnsi"/>
        </w:rPr>
        <w:t>(10) Moher D, Liberati A, Tetzlaff J, Altman DG, PRISMA Group. Preferred reporting items for systematic reviews and meta-analyses: the PRISMA statement. PLoS Med 2009 Jul 21;6(7):e1000097.</w:t>
      </w:r>
    </w:p>
    <w:p w:rsidR="003B7635" w:rsidRPr="000B6622" w:rsidRDefault="003B7635" w:rsidP="003B7635">
      <w:pPr>
        <w:spacing w:before="120" w:after="120" w:line="360" w:lineRule="auto"/>
        <w:rPr>
          <w:rFonts w:cstheme="minorHAnsi"/>
        </w:rPr>
      </w:pPr>
      <w:r w:rsidRPr="000B6622">
        <w:rPr>
          <w:rFonts w:cstheme="minorHAnsi"/>
        </w:rPr>
        <w:t>(11) de Jong CCM, Pedersen ESL, Mozun R, Goutaki M, Trachsel D, Barben J, et al. Diagnosis of asthma in children: the contribution of a detailed history and test results. Eur Respir J 2019 Dec 4;54(6):10.1183/13993003.01326-2019. Print 2019 Dec.</w:t>
      </w:r>
    </w:p>
    <w:p w:rsidR="003B7635" w:rsidRPr="000B6622" w:rsidRDefault="003B7635" w:rsidP="003B7635">
      <w:pPr>
        <w:spacing w:before="120" w:after="120" w:line="360" w:lineRule="auto"/>
        <w:rPr>
          <w:rFonts w:cstheme="minorHAnsi"/>
        </w:rPr>
      </w:pPr>
      <w:r w:rsidRPr="000B6622">
        <w:rPr>
          <w:rFonts w:cstheme="minorHAnsi"/>
        </w:rPr>
        <w:t>(12) Brouwer A.F.J., Visser C.A.N., Duiverman E.J., Roorda R.J., Brand PLP. Is home spirometry useful in diagnosing asthma in children with nonspecific respiratory symptoms? Pediatr Pulmonol 2010 April 2010;45(4):326-332.</w:t>
      </w:r>
    </w:p>
    <w:p w:rsidR="003B7635" w:rsidRPr="000B6622" w:rsidRDefault="003B7635" w:rsidP="003B7635">
      <w:pPr>
        <w:spacing w:before="120" w:after="120" w:line="360" w:lineRule="auto"/>
        <w:rPr>
          <w:rFonts w:cstheme="minorHAnsi"/>
        </w:rPr>
      </w:pPr>
      <w:r w:rsidRPr="000B6622">
        <w:rPr>
          <w:rFonts w:cstheme="minorHAnsi"/>
        </w:rPr>
        <w:t>(13) Santos M.C., Cunha AA. A brief questionnaire for screening asthma among children and adolescents in Rio de Janeiro, Brazil. Allergol Immunopathol 2005 January;33(1):20-26.</w:t>
      </w:r>
    </w:p>
    <w:p w:rsidR="003B7635" w:rsidRPr="000B6622" w:rsidRDefault="003B7635" w:rsidP="003B7635">
      <w:pPr>
        <w:spacing w:before="120" w:after="120" w:line="360" w:lineRule="auto"/>
        <w:rPr>
          <w:rFonts w:cstheme="minorHAnsi"/>
        </w:rPr>
      </w:pPr>
      <w:r w:rsidRPr="000B6622">
        <w:rPr>
          <w:rFonts w:cstheme="minorHAnsi"/>
        </w:rPr>
        <w:lastRenderedPageBreak/>
        <w:t>(14) Ma TT, Zhuang Y, Gong HY, Yii AC, Wang XY, Shi HZ. Predictive value of respiratory symptoms for the diagnosis of pollen-induced seasonal asthma among children and adults in Inner Mongolia. Ther Clin Risk Manag 2017 Aug 4;13:967-974.</w:t>
      </w:r>
    </w:p>
    <w:p w:rsidR="003B7635" w:rsidRPr="000B6622" w:rsidRDefault="003B7635" w:rsidP="003B7635">
      <w:pPr>
        <w:spacing w:before="120" w:after="120" w:line="360" w:lineRule="auto"/>
        <w:rPr>
          <w:rFonts w:cstheme="minorHAnsi"/>
        </w:rPr>
      </w:pPr>
      <w:r w:rsidRPr="000B6622">
        <w:rPr>
          <w:rFonts w:cstheme="minorHAnsi"/>
        </w:rPr>
        <w:t>(15) Morice AH, Millqvist E, Bieksiene K, Birring SS, Dicpinigaitis P, Domingo Ribas C, et al. ERS guidelines on the diagnosis and treatment of chronic cough in adults and children. Eur Respir J 2020 Jan 2;55(1):10.1183/13993003.01136-2019. Print 2020 Jan.</w:t>
      </w:r>
    </w:p>
    <w:p w:rsidR="003B7635" w:rsidRPr="000B6622" w:rsidRDefault="003B7635" w:rsidP="003B7635">
      <w:pPr>
        <w:spacing w:before="120" w:after="120" w:line="360" w:lineRule="auto"/>
        <w:rPr>
          <w:rFonts w:cstheme="minorHAnsi"/>
        </w:rPr>
      </w:pPr>
      <w:r w:rsidRPr="000B6622">
        <w:rPr>
          <w:rFonts w:cstheme="minorHAnsi"/>
        </w:rPr>
        <w:t>(16) Baxter-Jones AD, Helms PJ, Russell G, Grant A, Ross S, Cairns JA, et al. Early asthma prophylaxis, natural history, skeletal development and economy (EASE): a pilot randomised controlled trial. Health Technol Assess 2000;4(28):1-89.</w:t>
      </w:r>
    </w:p>
    <w:p w:rsidR="003B7635" w:rsidRPr="000B6622" w:rsidRDefault="003B7635" w:rsidP="003B7635">
      <w:pPr>
        <w:spacing w:before="120" w:after="120" w:line="360" w:lineRule="auto"/>
        <w:rPr>
          <w:rFonts w:cstheme="minorHAnsi"/>
        </w:rPr>
      </w:pPr>
      <w:r w:rsidRPr="000B6622">
        <w:rPr>
          <w:rFonts w:cstheme="minorHAnsi"/>
        </w:rPr>
        <w:t>(17) Szefler SJ, Phillips BR, Martinez FD, Chinchilli VM, Lemanske RF, Strunk RC, et al. Characterization of within-subject responses to fluticasone and montelukast in childhood asthma. J Allergy Clin Immunol 2005 Feb;115(2):233-242.</w:t>
      </w:r>
    </w:p>
    <w:p w:rsidR="003B7635" w:rsidRPr="000B6622" w:rsidRDefault="003B7635" w:rsidP="003B7635">
      <w:pPr>
        <w:spacing w:before="120" w:after="120" w:line="360" w:lineRule="auto"/>
        <w:rPr>
          <w:rFonts w:cstheme="minorHAnsi"/>
        </w:rPr>
      </w:pPr>
      <w:r w:rsidRPr="000B6622">
        <w:rPr>
          <w:rFonts w:cstheme="minorHAnsi"/>
        </w:rPr>
        <w:t>(18) Murray CS, Foden P, Lowe LA, Durrington H, Custovic A, Simpson A. Diagnosing asthma in children using spirometry: Evidence from a birth cohort study. Thorax 2016;71:A179.</w:t>
      </w:r>
    </w:p>
    <w:p w:rsidR="003B7635" w:rsidRPr="000B6622" w:rsidRDefault="003B7635" w:rsidP="003B7635">
      <w:pPr>
        <w:spacing w:before="120" w:after="120" w:line="360" w:lineRule="auto"/>
        <w:rPr>
          <w:rFonts w:cstheme="minorHAnsi"/>
        </w:rPr>
      </w:pPr>
      <w:r w:rsidRPr="000B6622">
        <w:rPr>
          <w:rFonts w:cstheme="minorHAnsi"/>
        </w:rPr>
        <w:t>(19) Murray C, Foden P, Lowe L, Durrington H, Custovic A, Simpson A. Diagnosis of asthma in symptomatic children based on measures of lung function: an analysis of data from a population-based birth cohort study. The Lancet Child and Adolescent Health 2017;1:114-123.</w:t>
      </w:r>
    </w:p>
    <w:p w:rsidR="003B7635" w:rsidRPr="008C62B6" w:rsidRDefault="003B7635" w:rsidP="003B7635">
      <w:pPr>
        <w:spacing w:before="120" w:after="120" w:line="360" w:lineRule="auto"/>
        <w:rPr>
          <w:rFonts w:cstheme="minorHAnsi"/>
          <w:lang w:val="de-DE"/>
        </w:rPr>
      </w:pPr>
      <w:r w:rsidRPr="000B6622">
        <w:rPr>
          <w:rFonts w:cstheme="minorHAnsi"/>
        </w:rPr>
        <w:t xml:space="preserve">(20) Lo DK, Beardsmore CS, Roland D, Richardson M, Yang Y, Danvers L, et al. Lung function and asthma control in school-age children managed in UK primary care: a cohort study. </w:t>
      </w:r>
      <w:r w:rsidRPr="008C62B6">
        <w:rPr>
          <w:rFonts w:cstheme="minorHAnsi"/>
          <w:lang w:val="de-DE"/>
        </w:rPr>
        <w:t>Thorax 2020 Feb;75(2):101-107.</w:t>
      </w:r>
    </w:p>
    <w:p w:rsidR="003B7635" w:rsidRPr="000B6622" w:rsidRDefault="003B7635" w:rsidP="003B7635">
      <w:pPr>
        <w:spacing w:before="120" w:after="120" w:line="360" w:lineRule="auto"/>
        <w:rPr>
          <w:rFonts w:cstheme="minorHAnsi"/>
        </w:rPr>
      </w:pPr>
      <w:r w:rsidRPr="008C62B6">
        <w:rPr>
          <w:rFonts w:cstheme="minorHAnsi"/>
          <w:lang w:val="de-DE"/>
        </w:rPr>
        <w:t xml:space="preserve">(21) Bacharier LB, Boner A, Carlsen KH, Eigenmann PA, Frischer T, Götz M, et al. </w:t>
      </w:r>
      <w:r w:rsidRPr="000B6622">
        <w:rPr>
          <w:rFonts w:cstheme="minorHAnsi"/>
        </w:rPr>
        <w:t>Diagnosis and treatment of asthma in childhood: a PRACTALL consensus report. Allergy 2008 Jan;63(1):5-34.</w:t>
      </w:r>
    </w:p>
    <w:p w:rsidR="003B7635" w:rsidRPr="000B6622" w:rsidRDefault="003B7635" w:rsidP="003B7635">
      <w:pPr>
        <w:spacing w:before="120" w:after="120" w:line="360" w:lineRule="auto"/>
        <w:rPr>
          <w:rFonts w:cstheme="minorHAnsi"/>
        </w:rPr>
      </w:pPr>
      <w:r w:rsidRPr="000B6622">
        <w:rPr>
          <w:rFonts w:cstheme="minorHAnsi"/>
        </w:rPr>
        <w:t>(22) Bush A, Fleming L. Diagnosis and management of asthma in children. BMJ 2015 Mar 5;350:h996.</w:t>
      </w:r>
    </w:p>
    <w:p w:rsidR="003B7635" w:rsidRPr="000B6622" w:rsidRDefault="003B7635" w:rsidP="003B7635">
      <w:pPr>
        <w:spacing w:before="120" w:after="120" w:line="360" w:lineRule="auto"/>
        <w:rPr>
          <w:rFonts w:cstheme="minorHAnsi"/>
        </w:rPr>
      </w:pPr>
      <w:r w:rsidRPr="000B6622">
        <w:rPr>
          <w:rFonts w:cstheme="minorHAnsi"/>
        </w:rPr>
        <w:t>(23) Sivan Y., Gadish T., Fireman E., Soferman R. The Use of Exhaled Nitric Oxide in the Diagnosis of Asthma in School Children. J Pediatr 2009 August 2009;155(2):211-216.</w:t>
      </w:r>
    </w:p>
    <w:p w:rsidR="003B7635" w:rsidRPr="000B6622" w:rsidRDefault="003B7635" w:rsidP="003B7635">
      <w:pPr>
        <w:spacing w:before="120" w:after="120" w:line="360" w:lineRule="auto"/>
        <w:rPr>
          <w:rFonts w:cstheme="minorHAnsi"/>
        </w:rPr>
      </w:pPr>
      <w:r w:rsidRPr="000B6622">
        <w:rPr>
          <w:rFonts w:cstheme="minorHAnsi"/>
        </w:rPr>
        <w:t>(24) Grzelewski T, Witkowski K, Makandjou-Ola E, Grzelewska A, Majak P, Jerzynska J, et al. Diagnostic value of lung function parameters and FeNO for asthma in schoolchildren in large, real-life population. Pediatr Pulmonol 2014;49:632-640.</w:t>
      </w:r>
    </w:p>
    <w:p w:rsidR="003B7635" w:rsidRPr="000B6622" w:rsidRDefault="003B7635" w:rsidP="003B7635">
      <w:pPr>
        <w:spacing w:before="120" w:after="120" w:line="360" w:lineRule="auto"/>
        <w:rPr>
          <w:rFonts w:cstheme="minorHAnsi"/>
        </w:rPr>
      </w:pPr>
      <w:r w:rsidRPr="000B6622">
        <w:rPr>
          <w:rFonts w:cstheme="minorHAnsi"/>
        </w:rPr>
        <w:t>(25) Lo D, Beardsmore C, Roland D, Richardson M, Yang Y, Danvers L, et al. Spirometry and FeNO testing for asthma in children in UK primary care: a prospective observational cohort study of feasibility and acceptability. Br J Gen Pract 2020 Oct 19.</w:t>
      </w:r>
    </w:p>
    <w:p w:rsidR="003B7635" w:rsidRPr="008C62B6" w:rsidRDefault="003B7635" w:rsidP="003B7635">
      <w:pPr>
        <w:spacing w:before="120" w:after="120" w:line="360" w:lineRule="auto"/>
        <w:rPr>
          <w:rFonts w:cstheme="minorHAnsi"/>
          <w:lang w:val="fr-FR"/>
        </w:rPr>
      </w:pPr>
      <w:r w:rsidRPr="000B6622">
        <w:rPr>
          <w:rFonts w:cstheme="minorHAnsi"/>
        </w:rPr>
        <w:lastRenderedPageBreak/>
        <w:t>(</w:t>
      </w:r>
      <w:r w:rsidRPr="00533549">
        <w:rPr>
          <w:rFonts w:cstheme="minorHAnsi"/>
        </w:rPr>
        <w:t xml:space="preserve">26) Nuttall AGL, Velasquez W, Beardsmore CS, Gaillard EA. Lung clearance index: assessment and utility in children with asthma. </w:t>
      </w:r>
      <w:r w:rsidRPr="008C62B6">
        <w:rPr>
          <w:rFonts w:cstheme="minorHAnsi"/>
          <w:lang w:val="fr-FR"/>
        </w:rPr>
        <w:t>Eur Respir Rev 2019 Nov 20;28(154):10.1183/16000617.0046-2019. Print 2019 Dec 31.</w:t>
      </w:r>
    </w:p>
    <w:p w:rsidR="003B7635" w:rsidRPr="008C62B6" w:rsidRDefault="003B7635" w:rsidP="003B7635">
      <w:pPr>
        <w:spacing w:before="120" w:after="120" w:line="360" w:lineRule="auto"/>
        <w:rPr>
          <w:rFonts w:cstheme="minorHAnsi"/>
          <w:lang w:val="fr-FR"/>
        </w:rPr>
      </w:pPr>
      <w:r w:rsidRPr="008C62B6">
        <w:rPr>
          <w:rFonts w:cstheme="minorHAnsi"/>
          <w:lang w:val="fr-FR"/>
        </w:rPr>
        <w:t xml:space="preserve">(27) </w:t>
      </w:r>
      <w:hyperlink r:id="rId12" w:history="1">
        <w:r w:rsidRPr="008C62B6">
          <w:rPr>
            <w:rStyle w:val="Hyperlink"/>
            <w:rFonts w:cstheme="minorHAnsi"/>
            <w:lang w:val="fr-FR"/>
          </w:rPr>
          <w:t>https://www.who.int/respiratory/asthma/definition/en/</w:t>
        </w:r>
      </w:hyperlink>
    </w:p>
    <w:p w:rsidR="003B7635" w:rsidRPr="008C62B6" w:rsidRDefault="003B7635" w:rsidP="003B7635">
      <w:pPr>
        <w:pStyle w:val="CommentText"/>
        <w:spacing w:before="120" w:after="120" w:line="360" w:lineRule="auto"/>
        <w:rPr>
          <w:sz w:val="22"/>
          <w:szCs w:val="22"/>
          <w:lang w:val="fr-FR"/>
        </w:rPr>
      </w:pPr>
      <w:r w:rsidRPr="008C62B6">
        <w:rPr>
          <w:rFonts w:cstheme="minorHAnsi"/>
          <w:sz w:val="22"/>
          <w:szCs w:val="22"/>
          <w:lang w:val="fr-FR"/>
        </w:rPr>
        <w:t xml:space="preserve">(28) </w:t>
      </w:r>
      <w:hyperlink r:id="rId13" w:history="1">
        <w:r w:rsidRPr="008C62B6">
          <w:rPr>
            <w:rStyle w:val="Hyperlink"/>
            <w:rFonts w:cstheme="minorHAnsi"/>
            <w:sz w:val="22"/>
            <w:szCs w:val="22"/>
            <w:lang w:val="fr-FR"/>
          </w:rPr>
          <w:t>http://www.globalasthmareport.org/</w:t>
        </w:r>
      </w:hyperlink>
      <w:r w:rsidRPr="008C62B6">
        <w:rPr>
          <w:rFonts w:cstheme="minorHAnsi"/>
          <w:sz w:val="22"/>
          <w:szCs w:val="22"/>
          <w:lang w:val="fr-FR"/>
        </w:rPr>
        <w:t xml:space="preserve"> </w:t>
      </w:r>
      <w:hyperlink r:id="rId14" w:history="1">
        <w:r w:rsidRPr="008C62B6">
          <w:rPr>
            <w:rStyle w:val="Hyperlink"/>
            <w:rFonts w:cstheme="minorHAnsi"/>
            <w:sz w:val="22"/>
            <w:szCs w:val="22"/>
            <w:lang w:val="fr-FR"/>
          </w:rPr>
          <w:t>https://ginasthma.org/gina-reports/</w:t>
        </w:r>
      </w:hyperlink>
    </w:p>
    <w:p w:rsidR="003B7635" w:rsidRPr="00533549" w:rsidRDefault="003B7635" w:rsidP="003B7635">
      <w:pPr>
        <w:spacing w:before="120" w:after="120" w:line="360" w:lineRule="auto"/>
        <w:rPr>
          <w:rFonts w:cstheme="minorHAnsi"/>
        </w:rPr>
      </w:pPr>
      <w:r w:rsidRPr="00533549">
        <w:rPr>
          <w:rFonts w:cstheme="minorHAnsi"/>
        </w:rPr>
        <w:t>(29) Tse SM, Gold DR, Sordillo JE, Hoffman EB, Gillman MW, Rifas-Shiman S, et al. Diagnostic accuracy of the bronchodilator response in children. J Allergy Clin Immunol 2013;132:554.</w:t>
      </w:r>
    </w:p>
    <w:p w:rsidR="003B7635" w:rsidRPr="000B6622" w:rsidRDefault="003B7635" w:rsidP="003B7635">
      <w:pPr>
        <w:spacing w:before="120" w:after="120" w:line="360" w:lineRule="auto"/>
        <w:rPr>
          <w:rFonts w:cstheme="minorHAnsi"/>
        </w:rPr>
      </w:pPr>
      <w:r w:rsidRPr="000B6622">
        <w:rPr>
          <w:rFonts w:cstheme="minorHAnsi"/>
        </w:rPr>
        <w:t>(30) Lo D, Maniyar A, Gupta S, Gaillard E. High prevalence of bronchiectasis on chest CT in a selected cohort of children with severe Asthma. BMC Pulm Med 2019 Jul 26;19(1):136-019-0900-0.</w:t>
      </w:r>
    </w:p>
    <w:p w:rsidR="003B7635" w:rsidRPr="000B6622" w:rsidRDefault="003B7635" w:rsidP="003B7635">
      <w:pPr>
        <w:spacing w:before="120" w:after="120" w:line="360" w:lineRule="auto"/>
        <w:rPr>
          <w:rFonts w:cstheme="minorHAnsi"/>
        </w:rPr>
      </w:pPr>
      <w:r w:rsidRPr="000B6622">
        <w:rPr>
          <w:rFonts w:cstheme="minorHAnsi"/>
        </w:rPr>
        <w:t>(31) Dundas I, Chan EY, Bridge PD, McKenzie SA. Diagnostic accuracy of bronchodilator responsiveness in wheezy children. Thorax 2005;60:13-16.</w:t>
      </w:r>
    </w:p>
    <w:p w:rsidR="003B7635" w:rsidRPr="000B6622" w:rsidRDefault="003B7635" w:rsidP="003B7635">
      <w:pPr>
        <w:spacing w:before="120" w:after="120" w:line="360" w:lineRule="auto"/>
        <w:rPr>
          <w:rFonts w:cstheme="minorHAnsi"/>
        </w:rPr>
      </w:pPr>
      <w:r w:rsidRPr="000B6622">
        <w:rPr>
          <w:rFonts w:cstheme="minorHAnsi"/>
        </w:rPr>
        <w:t>(32) Pellegrino R, Viegi G, Brusasco V, Crapo RO, Burgos F, Casaburi R, et al. Interpretative strategies for lung function tests. Eur Respir J 2005 Nov;26(5):948-968.</w:t>
      </w:r>
    </w:p>
    <w:p w:rsidR="003B7635" w:rsidRPr="000B6622" w:rsidRDefault="003B7635" w:rsidP="003B7635">
      <w:pPr>
        <w:spacing w:before="120" w:after="120" w:line="360" w:lineRule="auto"/>
        <w:rPr>
          <w:rFonts w:cstheme="minorHAnsi"/>
        </w:rPr>
      </w:pPr>
      <w:r w:rsidRPr="000B6622">
        <w:rPr>
          <w:rFonts w:cstheme="minorHAnsi"/>
        </w:rPr>
        <w:t>(33) Woo S, Lee J, Kim H, Kang J, Sun Y, Hahn Y. Utility of fractional exhaled nitric oxide (F(E)NO) measurements in diagnosing asthma. Respir Med 2012;106:1103-1109.</w:t>
      </w:r>
    </w:p>
    <w:p w:rsidR="003B7635" w:rsidRPr="000B6622" w:rsidRDefault="003B7635" w:rsidP="003B7635">
      <w:pPr>
        <w:spacing w:before="120" w:after="120" w:line="360" w:lineRule="auto"/>
        <w:rPr>
          <w:rFonts w:cstheme="minorHAnsi"/>
        </w:rPr>
      </w:pPr>
      <w:r w:rsidRPr="000B6622">
        <w:rPr>
          <w:rFonts w:cstheme="minorHAnsi"/>
        </w:rPr>
        <w:t>(34) D'Alonzo GE, Steinijans VW, Keller A. Measurements of morning and evening airflow grossly underestimate the circadian variability of FEV1 and peak expiratory flow rate in asthma. Am J Respir Crit Care Med 1995 Sep;152(3):1097-1099.</w:t>
      </w:r>
    </w:p>
    <w:p w:rsidR="003B7635" w:rsidRPr="000B6622" w:rsidRDefault="003B7635" w:rsidP="003B7635">
      <w:pPr>
        <w:spacing w:before="120" w:after="120" w:line="360" w:lineRule="auto"/>
        <w:rPr>
          <w:rFonts w:cstheme="minorHAnsi"/>
        </w:rPr>
      </w:pPr>
      <w:r w:rsidRPr="000B6622">
        <w:rPr>
          <w:rFonts w:cstheme="minorHAnsi"/>
        </w:rPr>
        <w:t>(35) Chowienczyk PJ, Parkin DH, Lawson CP, Cochrane GM. Do asthmatic patients correctly record home spirometry measurements? BMJ 1994 Dec 17;309(6969):1618.</w:t>
      </w:r>
    </w:p>
    <w:p w:rsidR="003B7635" w:rsidRPr="000B6622" w:rsidRDefault="003B7635" w:rsidP="003B7635">
      <w:pPr>
        <w:spacing w:before="120" w:after="120" w:line="360" w:lineRule="auto"/>
        <w:rPr>
          <w:rFonts w:cstheme="minorHAnsi"/>
        </w:rPr>
      </w:pPr>
      <w:r w:rsidRPr="000B6622">
        <w:rPr>
          <w:rFonts w:cstheme="minorHAnsi"/>
        </w:rPr>
        <w:t>(36) Kamps AW, Roorda RJ, Brand PL. Peak flow diaries in childhood asthma are unreliable. Thorax 2001 Mar;56(3):180-182.</w:t>
      </w:r>
    </w:p>
    <w:p w:rsidR="003B7635" w:rsidRPr="000B6622" w:rsidRDefault="003B7635" w:rsidP="003B7635">
      <w:pPr>
        <w:spacing w:before="120" w:after="120" w:line="360" w:lineRule="auto"/>
        <w:rPr>
          <w:rFonts w:cstheme="minorHAnsi"/>
        </w:rPr>
      </w:pPr>
      <w:r w:rsidRPr="000B6622">
        <w:rPr>
          <w:rFonts w:cstheme="minorHAnsi"/>
        </w:rPr>
        <w:t>(37) Anderson S.D., Charlton B., Weiler J.M., Nichols S., Spector S.L., Pearlman DS. Comparison of mannitol and methacholine to predict exercise-induced bronchoconstriction and a clinical diagnosis of asthma. Respiratory Research 2009;10:Arte Number: 4. ate of Pubaton: 23 Jan 2009.</w:t>
      </w:r>
    </w:p>
    <w:p w:rsidR="003B7635" w:rsidRPr="000B6622" w:rsidRDefault="003B7635" w:rsidP="003B7635">
      <w:pPr>
        <w:spacing w:before="120" w:after="120" w:line="360" w:lineRule="auto"/>
        <w:rPr>
          <w:rFonts w:cstheme="minorHAnsi"/>
        </w:rPr>
      </w:pPr>
      <w:r w:rsidRPr="000B6622">
        <w:rPr>
          <w:rFonts w:cstheme="minorHAnsi"/>
        </w:rPr>
        <w:t>(38) Zaczeniuk M., WoickaKolejwa K., Stelmach W., Podlecka D., Jerzynska J., Stelmach I. Methacholine challenge testing is superior to the exercise challenge for detecting asthma in children. Annals of Allergy, Asthma and Immunology 2015 01 Dec 2015;115(6):481-484.</w:t>
      </w:r>
    </w:p>
    <w:p w:rsidR="003B7635" w:rsidRPr="000B6622" w:rsidRDefault="003B7635" w:rsidP="003B7635">
      <w:pPr>
        <w:spacing w:before="120" w:after="120" w:line="360" w:lineRule="auto"/>
        <w:rPr>
          <w:rFonts w:cstheme="minorHAnsi"/>
        </w:rPr>
      </w:pPr>
      <w:r w:rsidRPr="000B6622">
        <w:rPr>
          <w:rFonts w:cstheme="minorHAnsi"/>
        </w:rPr>
        <w:t>(39) Ater D., Amirav I., Attias M., Nakash E., Newhouse M.T., Mandelberg A. Evaluation of clinically and physiologically atypical asthma: If it doesn't wheeze it may still be asthma. Journal of Asthma 2018 01 Feb 2018:1-6.</w:t>
      </w:r>
    </w:p>
    <w:p w:rsidR="003B7635" w:rsidRPr="000B6622" w:rsidRDefault="003B7635" w:rsidP="003B7635">
      <w:pPr>
        <w:spacing w:before="120" w:after="120" w:line="360" w:lineRule="auto"/>
        <w:rPr>
          <w:rFonts w:cstheme="minorHAnsi"/>
        </w:rPr>
      </w:pPr>
      <w:r w:rsidRPr="000B6622">
        <w:rPr>
          <w:rFonts w:cstheme="minorHAnsi"/>
        </w:rPr>
        <w:lastRenderedPageBreak/>
        <w:t>(40) Bailly C., Crenesse D., Albertini M. Evaluation of impulse oscillometry during bronchial challenge testing in children. Pediatr Pulmonol 2011 December 2011;46(12):1209-1214.</w:t>
      </w:r>
    </w:p>
    <w:p w:rsidR="003B7635" w:rsidRPr="000B6622" w:rsidRDefault="003B7635" w:rsidP="003B7635">
      <w:pPr>
        <w:spacing w:before="120" w:after="120" w:line="360" w:lineRule="auto"/>
        <w:rPr>
          <w:rFonts w:cstheme="minorHAnsi"/>
        </w:rPr>
      </w:pPr>
      <w:r w:rsidRPr="000B6622">
        <w:rPr>
          <w:rFonts w:cstheme="minorHAnsi"/>
        </w:rPr>
        <w:t>(41) Boccaccino A, Peroni DG, Pietrobelli A, Piacentini GL, Aversano MP, Spinosa E, et al. Forced oscillometry is applicable to epidemiological settings to detect asthmatic children. Allergy &amp; Asthma Proceedings 2007 Mar-Apr;28(2):170-173.</w:t>
      </w:r>
    </w:p>
    <w:p w:rsidR="003B7635" w:rsidRPr="000B6622" w:rsidRDefault="003B7635" w:rsidP="003B7635">
      <w:pPr>
        <w:spacing w:before="120" w:after="120" w:line="360" w:lineRule="auto"/>
        <w:rPr>
          <w:rFonts w:cstheme="minorHAnsi"/>
        </w:rPr>
      </w:pPr>
      <w:r w:rsidRPr="000B6622">
        <w:rPr>
          <w:rFonts w:cstheme="minorHAnsi"/>
        </w:rPr>
        <w:t>(42) Büchele G, Rzehak P, Weinmayr G, Keil U, Leupold W, von Mutius E, et al. Assessing bronchial responsiveness to hypertonic saline using the stepwise protocol of Phase Two of the International Study of Asthma and Allergies in Childhood (ISAAC II). Pediatr Pulmonol 2007 Feb;42(2):131-140.</w:t>
      </w:r>
    </w:p>
    <w:p w:rsidR="003B7635" w:rsidRPr="000B6622" w:rsidRDefault="003B7635" w:rsidP="003B7635">
      <w:pPr>
        <w:spacing w:before="120" w:after="120" w:line="360" w:lineRule="auto"/>
        <w:rPr>
          <w:rFonts w:cstheme="minorHAnsi"/>
        </w:rPr>
      </w:pPr>
      <w:r w:rsidRPr="000B6622">
        <w:rPr>
          <w:rFonts w:cstheme="minorHAnsi"/>
        </w:rPr>
        <w:t>(43) Demissie K., White N., Joseph L., Ernst P. Bayesian estimation of asthma prevalence, and comparison of exercise and questionnaire diagnostics in the absence of a gold standard. Ann Epidemiol 1998 April 1998;8(3):201-208.</w:t>
      </w:r>
    </w:p>
    <w:p w:rsidR="003B7635" w:rsidRPr="000B6622" w:rsidRDefault="003B7635" w:rsidP="003B7635">
      <w:pPr>
        <w:spacing w:before="120" w:after="120" w:line="360" w:lineRule="auto"/>
        <w:rPr>
          <w:rFonts w:cstheme="minorHAnsi"/>
        </w:rPr>
      </w:pPr>
      <w:r w:rsidRPr="000B6622">
        <w:rPr>
          <w:rFonts w:cstheme="minorHAnsi"/>
        </w:rPr>
        <w:t>(44) Fitzgerald JM. Relation of airway responsiveness to methacholine to parent and child reporting of symptoms suggesting asthma. Canadian Respiratory Journal 1996 1996;3(2):115-123.</w:t>
      </w:r>
    </w:p>
    <w:p w:rsidR="003B7635" w:rsidRPr="000B6622" w:rsidRDefault="003B7635" w:rsidP="003B7635">
      <w:pPr>
        <w:spacing w:before="120" w:after="120" w:line="360" w:lineRule="auto"/>
        <w:rPr>
          <w:rFonts w:cstheme="minorHAnsi"/>
        </w:rPr>
      </w:pPr>
      <w:r w:rsidRPr="000B6622">
        <w:rPr>
          <w:rFonts w:cstheme="minorHAnsi"/>
        </w:rPr>
        <w:t>(45) Fouzas S., Skylogianni E., Bolis K., Priftis K.N., Anthracopoulos M.B., Brand PLP. Clinical predictive rules to identify preschool wheezers at risk for subsequent asthma: Can we rely on them? Could we improve their performance? European Respiratory Journal 2012 Respiratory Society Annual Congress;Conference:Euroean.</w:t>
      </w:r>
    </w:p>
    <w:p w:rsidR="003B7635" w:rsidRPr="000B6622" w:rsidRDefault="003B7635" w:rsidP="003B7635">
      <w:pPr>
        <w:spacing w:before="120" w:after="120" w:line="360" w:lineRule="auto"/>
        <w:rPr>
          <w:rFonts w:cstheme="minorHAnsi"/>
        </w:rPr>
      </w:pPr>
      <w:r w:rsidRPr="000B6622">
        <w:rPr>
          <w:rFonts w:cstheme="minorHAnsi"/>
        </w:rPr>
        <w:t>(46) Godfrey S, Uwyyed K, Springer C, Avital A. Is clinical wheezing reliable as the endpoint for bronchial challenges in preschool children? Pediatr Pulmonol 2004 Mar;37(3):193-200.</w:t>
      </w:r>
    </w:p>
    <w:p w:rsidR="003B7635" w:rsidRPr="000B6622" w:rsidRDefault="003B7635" w:rsidP="003B7635">
      <w:pPr>
        <w:spacing w:before="120" w:after="120" w:line="360" w:lineRule="auto"/>
        <w:rPr>
          <w:rFonts w:cstheme="minorHAnsi"/>
        </w:rPr>
      </w:pPr>
      <w:r w:rsidRPr="000B6622">
        <w:rPr>
          <w:rFonts w:cstheme="minorHAnsi"/>
        </w:rPr>
        <w:t>(47) Goldberg S., Schwartz S., Izbicki G., Hamami R.B., Picard E. Sensitivity of exercise testing for asthma in adolescents is halved in the summer. Chest 2005 October 2005;128(4):2408-2411.</w:t>
      </w:r>
    </w:p>
    <w:p w:rsidR="003B7635" w:rsidRPr="000B6622" w:rsidRDefault="003B7635" w:rsidP="003B7635">
      <w:pPr>
        <w:spacing w:before="120" w:after="120" w:line="360" w:lineRule="auto"/>
        <w:rPr>
          <w:rFonts w:cstheme="minorHAnsi"/>
        </w:rPr>
      </w:pPr>
      <w:r w:rsidRPr="000B6622">
        <w:rPr>
          <w:rFonts w:cstheme="minorHAnsi"/>
        </w:rPr>
        <w:t>(48) Goldstein M.F., Veza B.A., Dunsky E.H., Dvorin D.J., Belecanech G.A., Haralabatos IC. Comparisons of peak diurnal expiratory flow variation, postbronchodilator FEV1 responses, and methacholine inhalation challenges in the evaluation of suspected asthma. Chest 2001 2001;119(4):1001-1010.</w:t>
      </w:r>
    </w:p>
    <w:p w:rsidR="003B7635" w:rsidRPr="000B6622" w:rsidRDefault="003B7635" w:rsidP="003B7635">
      <w:pPr>
        <w:spacing w:before="120" w:after="120" w:line="360" w:lineRule="auto"/>
        <w:rPr>
          <w:rFonts w:cstheme="minorHAnsi"/>
        </w:rPr>
      </w:pPr>
      <w:r w:rsidRPr="000B6622">
        <w:rPr>
          <w:rFonts w:cstheme="minorHAnsi"/>
        </w:rPr>
        <w:t>(49) Gudelj I, Mrkić Kobal I, Munivrana Škvorc H, Miše K, Vrbica Z, Plavec D, et al. Intraregional differences in asthma prevalence and risk factors for asthma among adolescents in Split-Dalmatia County, Croatia. Med Sci Monit 2012 Apr;18(4):PH43-50.</w:t>
      </w:r>
    </w:p>
    <w:p w:rsidR="003B7635" w:rsidRPr="000B6622" w:rsidRDefault="003B7635" w:rsidP="003B7635">
      <w:pPr>
        <w:spacing w:before="120" w:after="120" w:line="360" w:lineRule="auto"/>
        <w:rPr>
          <w:rFonts w:cstheme="minorHAnsi"/>
        </w:rPr>
      </w:pPr>
      <w:r w:rsidRPr="000B6622">
        <w:rPr>
          <w:rFonts w:cstheme="minorHAnsi"/>
        </w:rPr>
        <w:t>(50) Hansen T.E., Evjenth B., Holt J. Validation of a questionnaire against clinical assessment in the diagnosis of asthma in school children. Journal of Asthma 2015 01 Apr 2015;52(3):262-267.</w:t>
      </w:r>
    </w:p>
    <w:p w:rsidR="003B7635" w:rsidRPr="000B6622" w:rsidRDefault="003B7635" w:rsidP="003B7635">
      <w:pPr>
        <w:spacing w:before="120" w:after="120" w:line="360" w:lineRule="auto"/>
        <w:rPr>
          <w:rFonts w:cstheme="minorHAnsi"/>
        </w:rPr>
      </w:pPr>
      <w:r w:rsidRPr="000B6622">
        <w:rPr>
          <w:rFonts w:cstheme="minorHAnsi"/>
        </w:rPr>
        <w:lastRenderedPageBreak/>
        <w:t>(51) Hensley MJ, Chalmers A, Clover K, Gibson PG, Toneguzzi R, Lewis PR. Symptoms of asthma: comparison of a parent-completed retrospective questionnaire with a prospective daily symptom diary. Pediatr Pulmonol 2003 Dec;36(6):509-513.</w:t>
      </w:r>
    </w:p>
    <w:p w:rsidR="003B7635" w:rsidRPr="000B6622" w:rsidRDefault="003B7635" w:rsidP="003B7635">
      <w:pPr>
        <w:spacing w:before="120" w:after="120" w:line="360" w:lineRule="auto"/>
        <w:rPr>
          <w:rFonts w:cstheme="minorHAnsi"/>
        </w:rPr>
      </w:pPr>
      <w:r w:rsidRPr="000B6622">
        <w:rPr>
          <w:rFonts w:cstheme="minorHAnsi"/>
        </w:rPr>
        <w:t>(52) IvkovicJurekovic I., Matijasic N., Navratil M., Topalusic I., GolmajerVlahovic I. Bronchial methacholine challenge in children. Allergy: European Journal of Allergy and Clinical Immunology 2017 Annual Congress of the European Academy of Allergy and Clinical Immunology, EAACI;Conference:36th.</w:t>
      </w:r>
    </w:p>
    <w:p w:rsidR="003B7635" w:rsidRPr="000B6622" w:rsidRDefault="003B7635" w:rsidP="003B7635">
      <w:pPr>
        <w:spacing w:before="120" w:after="120" w:line="360" w:lineRule="auto"/>
        <w:rPr>
          <w:rFonts w:cstheme="minorHAnsi"/>
        </w:rPr>
      </w:pPr>
      <w:r w:rsidRPr="000B6622">
        <w:rPr>
          <w:rFonts w:cstheme="minorHAnsi"/>
        </w:rPr>
        <w:t>(53) Johnston SL, Pattemore PK, Sanderson G, Smith S, Lampe F, Josephs L, et al. Community study of role of viral infections in exacerbations of asthma in 9-11 year old children. BMJ 1995 May 13;310(6989):1225-1229.</w:t>
      </w:r>
    </w:p>
    <w:p w:rsidR="003B7635" w:rsidRPr="000B6622" w:rsidRDefault="003B7635" w:rsidP="003B7635">
      <w:pPr>
        <w:spacing w:before="120" w:after="120" w:line="360" w:lineRule="auto"/>
        <w:rPr>
          <w:rFonts w:cstheme="minorHAnsi"/>
        </w:rPr>
      </w:pPr>
      <w:r w:rsidRPr="000B6622">
        <w:rPr>
          <w:rFonts w:cstheme="minorHAnsi"/>
        </w:rPr>
        <w:t>(54) Joseph-Bowen J, De Klerk NH, Firth MJ, Kendall GE, Holt PG, Sly PD. Lung function, bronchial responsiveness, and asthma in a community cohort of 6-year-old children. American Journal of Respiratory and Critical Care Medicine 2004;169:850-854.</w:t>
      </w:r>
    </w:p>
    <w:p w:rsidR="003B7635" w:rsidRPr="000B6622" w:rsidRDefault="003B7635" w:rsidP="003B7635">
      <w:pPr>
        <w:spacing w:before="120" w:after="120" w:line="360" w:lineRule="auto"/>
        <w:rPr>
          <w:rFonts w:cstheme="minorHAnsi"/>
        </w:rPr>
      </w:pPr>
      <w:r w:rsidRPr="000B6622">
        <w:rPr>
          <w:rFonts w:cstheme="minorHAnsi"/>
        </w:rPr>
        <w:t>(55) Kannisto S, Vanninen E, Remes K, Korppi M. Use of a pocket-sized turbine spirometer in monitoring exercise-induced bronchospasm and bronchodilator responses in children. Pediatric Allergy and Immunology 1999;10:266-271.</w:t>
      </w:r>
    </w:p>
    <w:p w:rsidR="003B7635" w:rsidRPr="000B6622" w:rsidRDefault="003B7635" w:rsidP="003B7635">
      <w:pPr>
        <w:spacing w:before="120" w:after="120" w:line="360" w:lineRule="auto"/>
        <w:rPr>
          <w:rFonts w:cstheme="minorHAnsi"/>
        </w:rPr>
      </w:pPr>
      <w:r w:rsidRPr="000B6622">
        <w:rPr>
          <w:rFonts w:cstheme="minorHAnsi"/>
        </w:rPr>
        <w:t>(56) Kim YY, Cho SH, Kim WK, Park JK, Song SH, Kim YK, et al. Prevalence of childhood asthma based on questionnaires and methacholine bronchial provocation test in Korea. Clin Exp Allergy 1997 Jul;27(7):761-768.</w:t>
      </w:r>
    </w:p>
    <w:p w:rsidR="003B7635" w:rsidRPr="000B6622" w:rsidRDefault="003B7635" w:rsidP="003B7635">
      <w:pPr>
        <w:spacing w:before="120" w:after="120" w:line="360" w:lineRule="auto"/>
        <w:rPr>
          <w:rFonts w:cstheme="minorHAnsi"/>
        </w:rPr>
      </w:pPr>
      <w:r w:rsidRPr="000B6622">
        <w:rPr>
          <w:rFonts w:cstheme="minorHAnsi"/>
        </w:rPr>
        <w:t>(57) Lang J.E., Feng H., Lima JJ. Body mass index-percentile and diagnostic accuracy of childhood asthma. Journal of Asthma 2009 April 2009;46(3):291-299.</w:t>
      </w:r>
    </w:p>
    <w:p w:rsidR="003B7635" w:rsidRPr="000B6622" w:rsidRDefault="003B7635" w:rsidP="003B7635">
      <w:pPr>
        <w:spacing w:before="120" w:after="120" w:line="360" w:lineRule="auto"/>
        <w:rPr>
          <w:rFonts w:cstheme="minorHAnsi"/>
        </w:rPr>
      </w:pPr>
      <w:r w:rsidRPr="000B6622">
        <w:rPr>
          <w:rFonts w:cstheme="minorHAnsi"/>
        </w:rPr>
        <w:t>(58) Lee J, Shim JY, Kwon J, Kim HY, Seo J, Kim B, et al. Exhaled nitric oxide as a better diagnostic indicator for evaluating wheeze and airway hyperresponsiveness in preschool children. The Journal of asthma : official journal of the Association for the Care of Asthma 2015;52:1054-1059.</w:t>
      </w:r>
    </w:p>
    <w:p w:rsidR="003B7635" w:rsidRPr="000B6622" w:rsidRDefault="003B7635" w:rsidP="003B7635">
      <w:pPr>
        <w:spacing w:before="120" w:after="120" w:line="360" w:lineRule="auto"/>
        <w:rPr>
          <w:rFonts w:cstheme="minorHAnsi"/>
        </w:rPr>
      </w:pPr>
      <w:r w:rsidRPr="000B6622">
        <w:rPr>
          <w:rFonts w:cstheme="minorHAnsi"/>
        </w:rPr>
        <w:t>(59) Lee DH, Kwon J, Kim HY, Seo J, Kim H, Lee S, et al. Asthma predictive index as a useful diagnostic tool in preschool children: a cross-sectional study in Korea. Clin Exp Pediatr 2020;63:104-109.</w:t>
      </w:r>
    </w:p>
    <w:p w:rsidR="003B7635" w:rsidRPr="000B6622" w:rsidRDefault="003B7635" w:rsidP="003B7635">
      <w:pPr>
        <w:spacing w:before="120" w:after="120" w:line="360" w:lineRule="auto"/>
        <w:rPr>
          <w:rFonts w:cstheme="minorHAnsi"/>
        </w:rPr>
      </w:pPr>
      <w:r w:rsidRPr="000B6622">
        <w:rPr>
          <w:rFonts w:cstheme="minorHAnsi"/>
        </w:rPr>
        <w:t>(60) Mai XM, Nilsson L, Kjellman NI, Björkstén B. Hypertonic saline challenge tests in the diagnosis of bronchial hyperresponsiveness and asthma in children. Pediatr Allergy Immunol 2002 Oct;13(5):361-367.</w:t>
      </w:r>
    </w:p>
    <w:p w:rsidR="003B7635" w:rsidRPr="000B6622" w:rsidRDefault="003B7635" w:rsidP="003B7635">
      <w:pPr>
        <w:spacing w:before="120" w:after="120" w:line="360" w:lineRule="auto"/>
        <w:rPr>
          <w:rFonts w:cstheme="minorHAnsi"/>
        </w:rPr>
      </w:pPr>
      <w:r w:rsidRPr="000B6622">
        <w:rPr>
          <w:rFonts w:cstheme="minorHAnsi"/>
        </w:rPr>
        <w:t>(61) Malmberg LP, Pelkonen AS, Mattila PS, Hammaren-Malmi S, Makela MJ. Exhaled nitric oxide and exercise-induced bronchoconstriction in young wheezy children - interactions with atopy. Pediatric Allergy &amp; Immunology 2009 Nov;20(7):673-678.</w:t>
      </w:r>
    </w:p>
    <w:p w:rsidR="003B7635" w:rsidRPr="000B6622" w:rsidRDefault="003B7635" w:rsidP="003B7635">
      <w:pPr>
        <w:spacing w:before="120" w:after="120" w:line="360" w:lineRule="auto"/>
        <w:rPr>
          <w:rFonts w:cstheme="minorHAnsi"/>
        </w:rPr>
      </w:pPr>
      <w:r w:rsidRPr="000B6622">
        <w:rPr>
          <w:rFonts w:cstheme="minorHAnsi"/>
        </w:rPr>
        <w:lastRenderedPageBreak/>
        <w:t>(62) Mata Fernández C, Fernández-Benítez M, Pérez Miranda M, Guillén Grima F. Validation of the Spanish version of the Phase III ISAAC questionnaire on asthma. J Investig Allergol Clin Immunol 2005;15(3):201-210.</w:t>
      </w:r>
    </w:p>
    <w:p w:rsidR="003B7635" w:rsidRPr="000B6622" w:rsidRDefault="003B7635" w:rsidP="003B7635">
      <w:pPr>
        <w:spacing w:before="120" w:after="120" w:line="360" w:lineRule="auto"/>
        <w:rPr>
          <w:rFonts w:cstheme="minorHAnsi"/>
        </w:rPr>
      </w:pPr>
      <w:r w:rsidRPr="000B6622">
        <w:rPr>
          <w:rFonts w:cstheme="minorHAnsi"/>
        </w:rPr>
        <w:t>(63) Mitra AD, Ogston S, Crighton A, Mukhopadhyay S. Lung function and asthma symptoms in children: relationships and response to treatment. Acta Paediatrica 2002;91(7):789-792.</w:t>
      </w:r>
    </w:p>
    <w:p w:rsidR="003B7635" w:rsidRPr="000B6622" w:rsidRDefault="003B7635" w:rsidP="003B7635">
      <w:pPr>
        <w:spacing w:before="120" w:after="120" w:line="360" w:lineRule="auto"/>
        <w:rPr>
          <w:rFonts w:cstheme="minorHAnsi"/>
        </w:rPr>
      </w:pPr>
      <w:r w:rsidRPr="000B6622">
        <w:rPr>
          <w:rFonts w:cstheme="minorHAnsi"/>
        </w:rPr>
        <w:t>(64) Ponsonby AL, Couper D, Dwyer T, Carmichael A, Wood-Baker R. Exercise-induced bronchial hyperresponsiveness and parental ISAAC questionnaire responses. European Respiratory Journal 1996 Jul;9(7):1356-1362.</w:t>
      </w:r>
    </w:p>
    <w:p w:rsidR="003B7635" w:rsidRPr="000B6622" w:rsidRDefault="003B7635" w:rsidP="003B7635">
      <w:pPr>
        <w:spacing w:before="120" w:after="120" w:line="360" w:lineRule="auto"/>
        <w:rPr>
          <w:rFonts w:cstheme="minorHAnsi"/>
        </w:rPr>
      </w:pPr>
      <w:r w:rsidRPr="000B6622">
        <w:rPr>
          <w:rFonts w:cstheme="minorHAnsi"/>
        </w:rPr>
        <w:t>(65) Riedler J., Reade T., Dalton M., Holst D.I., Robertson C. Hypertonic saline challenge in an epidemiologic survey of asthma in children. American Journal of Respiratory and Critical Care Medicine 1994;150:ate of Pubaton: eember 1994.</w:t>
      </w:r>
    </w:p>
    <w:p w:rsidR="003B7635" w:rsidRPr="000B6622" w:rsidRDefault="003B7635" w:rsidP="003B7635">
      <w:pPr>
        <w:spacing w:before="120" w:after="120" w:line="360" w:lineRule="auto"/>
        <w:rPr>
          <w:rFonts w:cstheme="minorHAnsi"/>
        </w:rPr>
      </w:pPr>
      <w:r w:rsidRPr="008C62B6">
        <w:rPr>
          <w:rFonts w:cstheme="minorHAnsi"/>
          <w:lang w:val="fr-FR"/>
        </w:rPr>
        <w:t xml:space="preserve">(66) SanchezGarcia S., Fermin I., Andregnette V., Del RP, Escudero C., Ibanez MD. </w:t>
      </w:r>
      <w:r w:rsidRPr="000B6622">
        <w:rPr>
          <w:rFonts w:cstheme="minorHAnsi"/>
        </w:rPr>
        <w:t>Bronchial hyperresponsiveness in children with suggestive asthma symptoms. World Allergy Organization Journal.Conference: 22nd World Allergy Congress.Cancun Mexico.Conference Publication: (var.pagings) 2012 February 2012;5:S183-S184.</w:t>
      </w:r>
    </w:p>
    <w:p w:rsidR="003B7635" w:rsidRPr="000B6622" w:rsidRDefault="003B7635" w:rsidP="003B7635">
      <w:pPr>
        <w:spacing w:before="120" w:after="120" w:line="360" w:lineRule="auto"/>
        <w:rPr>
          <w:rFonts w:cstheme="minorHAnsi"/>
        </w:rPr>
      </w:pPr>
      <w:r w:rsidRPr="000B6622">
        <w:rPr>
          <w:rFonts w:cstheme="minorHAnsi"/>
        </w:rPr>
        <w:t>(67) Saraçlar Y, Kuyucu S, Tuncer A, Sekerel B, Saçkesen C, Kocabaş C. Prevalence of asthmatic phenotypes and bronchial hyperresponsiveness in Turkish schoolchildren: an International Study of Asthma and Allergies in Childhood (ISAAC) phase 2 study. Ann Allergy Asthma Immunol 2003 Nov;91(5):477-484.</w:t>
      </w:r>
    </w:p>
    <w:p w:rsidR="003B7635" w:rsidRPr="000B6622" w:rsidRDefault="003B7635" w:rsidP="003B7635">
      <w:pPr>
        <w:spacing w:before="120" w:after="120" w:line="360" w:lineRule="auto"/>
        <w:rPr>
          <w:rFonts w:cstheme="minorHAnsi"/>
        </w:rPr>
      </w:pPr>
      <w:r w:rsidRPr="000B6622">
        <w:rPr>
          <w:rFonts w:cstheme="minorHAnsi"/>
        </w:rPr>
        <w:t>(68) Seear M., Wensley D., West N. How accurate is the diagnosis of exercise induced asthma among Vancouver schoolchildren? Arch Dis Child 2005 September 2005;90(9):898-902.</w:t>
      </w:r>
    </w:p>
    <w:p w:rsidR="003B7635" w:rsidRPr="000B6622" w:rsidRDefault="003B7635" w:rsidP="003B7635">
      <w:pPr>
        <w:spacing w:before="120" w:after="120" w:line="360" w:lineRule="auto"/>
        <w:rPr>
          <w:rFonts w:cstheme="minorHAnsi"/>
        </w:rPr>
      </w:pPr>
      <w:r w:rsidRPr="000B6622">
        <w:rPr>
          <w:rFonts w:cstheme="minorHAnsi"/>
        </w:rPr>
        <w:t>(69) Shapiro GG, Furukawa CT, Pierson WE, Bierman CW. Methacholine bronchial challenge in children. Journal of Allergy &amp; Clinical Immunology 1982 Apr;69(4):365-369.</w:t>
      </w:r>
    </w:p>
    <w:p w:rsidR="003B7635" w:rsidRPr="000B6622" w:rsidRDefault="003B7635" w:rsidP="003B7635">
      <w:pPr>
        <w:spacing w:before="120" w:after="120" w:line="360" w:lineRule="auto"/>
        <w:rPr>
          <w:rFonts w:cstheme="minorHAnsi"/>
        </w:rPr>
      </w:pPr>
      <w:r w:rsidRPr="000B6622">
        <w:rPr>
          <w:rFonts w:cstheme="minorHAnsi"/>
        </w:rPr>
        <w:t>(70) Sheikh S, Ryan-Wenger N, Pitts J, McCoy K. Screening for asthma-like symptoms and acute care utilization can be used to identify children in the community who may be at risk for undiagnosed asthma. Eur Respir J 2013;42(Suppl 57):P1163, Abstract.</w:t>
      </w:r>
    </w:p>
    <w:p w:rsidR="003B7635" w:rsidRPr="000B6622" w:rsidRDefault="003B7635" w:rsidP="003B7635">
      <w:pPr>
        <w:spacing w:before="120" w:after="120" w:line="360" w:lineRule="auto"/>
        <w:rPr>
          <w:rFonts w:cstheme="minorHAnsi"/>
        </w:rPr>
      </w:pPr>
      <w:r w:rsidRPr="000B6622">
        <w:rPr>
          <w:rFonts w:cstheme="minorHAnsi"/>
        </w:rPr>
        <w:t>(71) Skylogianni E, Bolis K, Anthracopoulos M, Fouzas S. Prolonged bronchodilator responsiveness after preschool virus-induced wheezing episodes may predict asthma persistence. European Respiratory Journal 2015;46.</w:t>
      </w:r>
    </w:p>
    <w:p w:rsidR="003B7635" w:rsidRPr="000B6622" w:rsidRDefault="003B7635" w:rsidP="003B7635">
      <w:pPr>
        <w:spacing w:before="120" w:after="120" w:line="360" w:lineRule="auto"/>
        <w:rPr>
          <w:rFonts w:cstheme="minorHAnsi"/>
        </w:rPr>
      </w:pPr>
      <w:r w:rsidRPr="000B6622">
        <w:rPr>
          <w:rFonts w:cstheme="minorHAnsi"/>
        </w:rPr>
        <w:t>(72) Sockrider MM, Tortolero SR, Bartholomew LK, Markham CM, Abramson SL, Fernandez M, et al. Pilot study of a screening questionnaire for asthma. Pediatric Asthma, Allergy and Immunology 2001;15(1).</w:t>
      </w:r>
    </w:p>
    <w:p w:rsidR="003B7635" w:rsidRPr="000B6622" w:rsidRDefault="003B7635" w:rsidP="003B7635">
      <w:pPr>
        <w:spacing w:before="120" w:after="120" w:line="360" w:lineRule="auto"/>
        <w:rPr>
          <w:rFonts w:cstheme="minorHAnsi"/>
        </w:rPr>
      </w:pPr>
      <w:r w:rsidRPr="000B6622">
        <w:rPr>
          <w:rFonts w:cstheme="minorHAnsi"/>
        </w:rPr>
        <w:lastRenderedPageBreak/>
        <w:t>(73) Stensballe LG, Klansø L, Jensen A, Haerskjold A, Thomsen SF, Simonsen J. The validity of register data to identify children with atopic dermatitis, asthma or allergic rhinoconjunctivitis. Pediatr Allergy Immunol 2017 Sep;28(6):535-542.</w:t>
      </w:r>
    </w:p>
    <w:p w:rsidR="003B7635" w:rsidRPr="000B6622" w:rsidRDefault="003B7635" w:rsidP="003B7635">
      <w:pPr>
        <w:spacing w:before="120" w:after="120" w:line="360" w:lineRule="auto"/>
        <w:rPr>
          <w:rFonts w:cstheme="minorHAnsi"/>
        </w:rPr>
      </w:pPr>
      <w:r w:rsidRPr="000B6622">
        <w:rPr>
          <w:rFonts w:cstheme="minorHAnsi"/>
        </w:rPr>
        <w:t>(74) Timonen KL, Schwartz J, Nielsen J, Brunekreef B. Associations between markers of respiratory morbidity in European children. Eur Respir J 2002 Mar;19(3):479-486.</w:t>
      </w:r>
    </w:p>
    <w:p w:rsidR="003B7635" w:rsidRPr="000B6622" w:rsidRDefault="003B7635" w:rsidP="003B7635">
      <w:pPr>
        <w:spacing w:before="120" w:after="120" w:line="360" w:lineRule="auto"/>
        <w:rPr>
          <w:rFonts w:cstheme="minorHAnsi"/>
        </w:rPr>
      </w:pPr>
      <w:r w:rsidRPr="000B6622">
        <w:rPr>
          <w:rFonts w:cstheme="minorHAnsi"/>
        </w:rPr>
        <w:t>(75) Timonen KL, Pekkanen J, Korppi M, Vahteristo M, Salonen RO. Prevalence and characteristics of children with chronic respiratory symptoms in eastern Finland. Eur Respir J 1995 Jul;8(7):1155-1160.</w:t>
      </w:r>
    </w:p>
    <w:p w:rsidR="003B7635" w:rsidRPr="000B6622" w:rsidRDefault="003B7635" w:rsidP="003B7635">
      <w:pPr>
        <w:spacing w:before="120" w:after="120" w:line="360" w:lineRule="auto"/>
        <w:rPr>
          <w:rFonts w:cstheme="minorHAnsi"/>
        </w:rPr>
      </w:pPr>
      <w:r w:rsidRPr="000B6622">
        <w:rPr>
          <w:rFonts w:cstheme="minorHAnsi"/>
        </w:rPr>
        <w:t>(76) Timonen KL, Nielsen J, Schwartz J, Gotti A, Vondra V, Gratziou C, et al. Chronic respiratory symptoms, skin test results, and lung function as predictors of peak flow variability. American Journal of Respiratory &amp; Critical Care Medicine 1997 Sep;156(3):776-782.</w:t>
      </w:r>
    </w:p>
    <w:p w:rsidR="003B7635" w:rsidRPr="000B6622" w:rsidRDefault="003B7635" w:rsidP="003B7635">
      <w:pPr>
        <w:spacing w:before="120" w:after="120" w:line="360" w:lineRule="auto"/>
        <w:rPr>
          <w:rFonts w:cstheme="minorHAnsi"/>
        </w:rPr>
      </w:pPr>
      <w:r w:rsidRPr="000B6622">
        <w:rPr>
          <w:rFonts w:cstheme="minorHAnsi"/>
        </w:rPr>
        <w:t>(77) Vieira T., Brito H., Almeida S., Gomes E., Falcao H. Bronchial hyperreactivity, methacholine test and small airways. Allergy: European Journal of Allergy and Clinical Immunology.Conference: 31st Congress of the European Academy of Allergy and Clinical Immunology.Geneva Switzerland.Conference Publication: (var.pagings) 2012 November 2012;67:624.</w:t>
      </w:r>
    </w:p>
    <w:p w:rsidR="003B7635" w:rsidRPr="000B6622" w:rsidRDefault="003B7635" w:rsidP="003B7635">
      <w:pPr>
        <w:spacing w:before="120" w:after="120" w:line="360" w:lineRule="auto"/>
        <w:rPr>
          <w:rFonts w:cstheme="minorHAnsi"/>
        </w:rPr>
      </w:pPr>
      <w:r w:rsidRPr="000B6622">
        <w:rPr>
          <w:rFonts w:cstheme="minorHAnsi"/>
        </w:rPr>
        <w:t>(78) Wang Q, Xu C, Xu D, Liu C, Chen Y. Risks on asthma among city children in China:a nationwide case-control study. Zhonghua Liu Xing Bing Xue Za Zhi 2014 Mar;35(3):237-241.</w:t>
      </w:r>
    </w:p>
    <w:p w:rsidR="003B7635" w:rsidRPr="008C62B6" w:rsidRDefault="003B7635" w:rsidP="003B7635">
      <w:pPr>
        <w:spacing w:before="120" w:after="120" w:line="360" w:lineRule="auto"/>
        <w:rPr>
          <w:rFonts w:cstheme="minorHAnsi"/>
          <w:lang w:val="de-DE"/>
        </w:rPr>
      </w:pPr>
      <w:r w:rsidRPr="000B6622">
        <w:rPr>
          <w:rFonts w:cstheme="minorHAnsi"/>
        </w:rPr>
        <w:t xml:space="preserve">(79) Wegienka G, Havstad S, Zoratti EM, Ownby DR, Johnson CC. Association of early life wheeze and lung function. </w:t>
      </w:r>
      <w:r w:rsidRPr="008C62B6">
        <w:rPr>
          <w:rFonts w:cstheme="minorHAnsi"/>
          <w:lang w:val="de-DE"/>
        </w:rPr>
        <w:t>Ann Allergy Asthma Immunol 2009 Jan;102(1):29-34.</w:t>
      </w:r>
    </w:p>
    <w:p w:rsidR="003B7635" w:rsidRPr="008C62B6" w:rsidRDefault="003B7635" w:rsidP="003B7635">
      <w:pPr>
        <w:spacing w:before="120" w:after="120" w:line="360" w:lineRule="auto"/>
        <w:rPr>
          <w:rFonts w:cstheme="minorHAnsi"/>
          <w:lang w:val="de-DE"/>
        </w:rPr>
      </w:pPr>
      <w:r w:rsidRPr="008C62B6">
        <w:rPr>
          <w:rFonts w:cstheme="minorHAnsi"/>
          <w:lang w:val="de-DE"/>
        </w:rPr>
        <w:t xml:space="preserve">(80) Yang CL, To T, Foty RG, Stieb DM, Dell SD. </w:t>
      </w:r>
      <w:r w:rsidRPr="000B6622">
        <w:rPr>
          <w:rFonts w:cstheme="minorHAnsi"/>
        </w:rPr>
        <w:t xml:space="preserve">Verifying a questionnaire diagnosis of asthma in children using health claims data. </w:t>
      </w:r>
      <w:r w:rsidRPr="008C62B6">
        <w:rPr>
          <w:rFonts w:cstheme="minorHAnsi"/>
          <w:lang w:val="de-DE"/>
        </w:rPr>
        <w:t>BMC Pulm Med 2011 Nov 22;11:52-2466-11-52.</w:t>
      </w:r>
    </w:p>
    <w:p w:rsidR="003B7635" w:rsidRPr="000B6622" w:rsidRDefault="003B7635" w:rsidP="003B7635">
      <w:pPr>
        <w:spacing w:before="120" w:after="120" w:line="360" w:lineRule="auto"/>
        <w:rPr>
          <w:rFonts w:cstheme="minorHAnsi"/>
        </w:rPr>
      </w:pPr>
      <w:r w:rsidRPr="008C62B6">
        <w:rPr>
          <w:rFonts w:cstheme="minorHAnsi"/>
          <w:lang w:val="de-DE"/>
        </w:rPr>
        <w:t xml:space="preserve">(81) Yeh F, Rhoades ER, Tarpay M, Eichner JE. </w:t>
      </w:r>
      <w:r w:rsidRPr="000B6622">
        <w:rPr>
          <w:rFonts w:cstheme="minorHAnsi"/>
        </w:rPr>
        <w:t>Advantages of video questionnaire in estimating asthma prevalence and risk factors for school children: findings from an asthma survey in American Indian youth. J Asthma 2010 Sep;47(7):711-717.</w:t>
      </w:r>
    </w:p>
    <w:p w:rsidR="003B7635" w:rsidRPr="000B6622" w:rsidRDefault="003B7635" w:rsidP="003B7635">
      <w:pPr>
        <w:spacing w:before="120" w:after="120" w:line="360" w:lineRule="auto"/>
        <w:rPr>
          <w:rFonts w:cstheme="minorHAnsi"/>
        </w:rPr>
      </w:pPr>
      <w:r w:rsidRPr="000B6622">
        <w:rPr>
          <w:rFonts w:cstheme="minorHAnsi"/>
        </w:rPr>
        <w:t>(82) Yu ITS, Wong TW, Li W. Using child reported respiratory symptoms to diagnose asthma in the community. Arch Dis Child 2004 Jun;89(6):544-548.</w:t>
      </w:r>
    </w:p>
    <w:p w:rsidR="003B7635" w:rsidRPr="000B6622" w:rsidRDefault="003B7635" w:rsidP="003B7635">
      <w:pPr>
        <w:spacing w:before="120" w:after="120" w:line="360" w:lineRule="auto"/>
        <w:rPr>
          <w:rFonts w:cstheme="minorHAnsi"/>
        </w:rPr>
      </w:pPr>
      <w:r w:rsidRPr="000B6622">
        <w:rPr>
          <w:rFonts w:cstheme="minorHAnsi"/>
        </w:rPr>
        <w:t>(83) Yunus F, Antaria R, Rasmin M, Mangunnegoro H, Jusuf A, Bachtiar A. Asthma prevalence among high school students in east Jakarta, 2001, based on ISAAC questionnaire. Medical Journal of Indonesia 2003;12(3):178-186.</w:t>
      </w:r>
    </w:p>
    <w:p w:rsidR="003B7635" w:rsidRPr="000B6622" w:rsidRDefault="003B7635" w:rsidP="003B7635">
      <w:pPr>
        <w:spacing w:before="120" w:after="120" w:line="360" w:lineRule="auto"/>
        <w:rPr>
          <w:rFonts w:cstheme="minorHAnsi"/>
        </w:rPr>
      </w:pPr>
      <w:r w:rsidRPr="000B6622">
        <w:rPr>
          <w:rFonts w:cstheme="minorHAnsi"/>
        </w:rPr>
        <w:t>(84) Zejda JE, Brozek GM, Cholewa Z, Kowalska M. Prevention of childhood bronchial asthma--needs, abilities, limitations. Wiad Lek 2002;55 Suppl 1:599-602.</w:t>
      </w:r>
    </w:p>
    <w:p w:rsidR="003B7635" w:rsidRPr="000B6622" w:rsidRDefault="003B7635" w:rsidP="003B7635">
      <w:pPr>
        <w:spacing w:before="120" w:after="120" w:line="360" w:lineRule="auto"/>
        <w:rPr>
          <w:rFonts w:cstheme="minorHAnsi"/>
        </w:rPr>
      </w:pPr>
      <w:r w:rsidRPr="000B6622">
        <w:rPr>
          <w:rFonts w:cstheme="minorHAnsi"/>
        </w:rPr>
        <w:lastRenderedPageBreak/>
        <w:t>(85) Abrams EM, Szefler SJ, Becker AB. Effect of asthma therapies on the natural course of asthma. Ann Allergy Asthma Immunol 2016 Dec;117(6):627-633.</w:t>
      </w:r>
    </w:p>
    <w:p w:rsidR="003B7635" w:rsidRPr="000B6622" w:rsidRDefault="003B7635" w:rsidP="003B7635">
      <w:pPr>
        <w:spacing w:before="120" w:after="120" w:line="360" w:lineRule="auto"/>
        <w:rPr>
          <w:rFonts w:cstheme="minorHAnsi"/>
        </w:rPr>
      </w:pPr>
      <w:r w:rsidRPr="000B6622">
        <w:rPr>
          <w:rFonts w:cstheme="minorHAnsi"/>
        </w:rPr>
        <w:t>(86) Bacharier LB, Guilbert TW. Diagnosis and management of early asthma in preschool-aged children. J Allergy Clin Immunol 2012 Aug;130(2):287-96; quiz 297-8.</w:t>
      </w:r>
    </w:p>
    <w:p w:rsidR="003B7635" w:rsidRPr="000B6622" w:rsidRDefault="003B7635" w:rsidP="003B7635">
      <w:pPr>
        <w:spacing w:before="120" w:after="120" w:line="360" w:lineRule="auto"/>
        <w:rPr>
          <w:rFonts w:cstheme="minorHAnsi"/>
        </w:rPr>
      </w:pPr>
      <w:r w:rsidRPr="000B6622">
        <w:rPr>
          <w:rFonts w:cstheme="minorHAnsi"/>
        </w:rPr>
        <w:t>(87) Beigelman A, Chipps BE, Bacharier LB. Update on the utility of corticosteroids in acute pediatric respiratory disorders. Allergy Asthma Proc 2015 Sep-Oct;36(5):332-338.</w:t>
      </w:r>
    </w:p>
    <w:p w:rsidR="003B7635" w:rsidRPr="000B6622" w:rsidRDefault="003B7635" w:rsidP="003B7635">
      <w:pPr>
        <w:spacing w:before="120" w:after="120" w:line="360" w:lineRule="auto"/>
        <w:rPr>
          <w:rFonts w:cstheme="minorHAnsi"/>
        </w:rPr>
      </w:pPr>
      <w:r w:rsidRPr="000B6622">
        <w:rPr>
          <w:rFonts w:cstheme="minorHAnsi"/>
        </w:rPr>
        <w:t>(88) Beigelman A, Bacharier LB. Management of preschool recurrent wheezing and asthma: a phenotype-based approach. Curr Opin Allergy Clin Immunol 2017 Apr;17(2):131-138.</w:t>
      </w:r>
    </w:p>
    <w:p w:rsidR="003B7635" w:rsidRPr="00826E34" w:rsidRDefault="003B7635" w:rsidP="003B7635">
      <w:pPr>
        <w:spacing w:before="120" w:after="120" w:line="360" w:lineRule="auto"/>
        <w:rPr>
          <w:rFonts w:cstheme="minorHAnsi"/>
          <w:lang w:val="fr-FR"/>
        </w:rPr>
      </w:pPr>
      <w:r w:rsidRPr="000B6622">
        <w:rPr>
          <w:rFonts w:cstheme="minorHAnsi"/>
        </w:rPr>
        <w:t xml:space="preserve">(89) Bossley CJ, Saglani S, Kavanagh C, Payne DN, Wilson N, Tsartsali L, et al. Corticosteroid responsiveness and clinical characteristics in childhood difficult asthma. </w:t>
      </w:r>
      <w:r w:rsidRPr="00826E34">
        <w:rPr>
          <w:rFonts w:cstheme="minorHAnsi"/>
          <w:lang w:val="fr-FR"/>
        </w:rPr>
        <w:t>Eur Respir J 2009 Nov;34(5):1052-1059.</w:t>
      </w:r>
    </w:p>
    <w:p w:rsidR="003B7635" w:rsidRPr="000B6622" w:rsidRDefault="003B7635" w:rsidP="003B7635">
      <w:pPr>
        <w:spacing w:before="120" w:after="120" w:line="360" w:lineRule="auto"/>
        <w:rPr>
          <w:rFonts w:cstheme="minorHAnsi"/>
        </w:rPr>
      </w:pPr>
      <w:r w:rsidRPr="008C62B6">
        <w:rPr>
          <w:rFonts w:cstheme="minorHAnsi"/>
          <w:lang w:val="fr-FR"/>
        </w:rPr>
        <w:t xml:space="preserve">(90) Brand PL, Luz Garcia-Garcia M, Morison A, Vermeulen JH, Weber HC. </w:t>
      </w:r>
      <w:r w:rsidRPr="000B6622">
        <w:rPr>
          <w:rFonts w:cstheme="minorHAnsi"/>
        </w:rPr>
        <w:t>Ciclesonide in wheezy preschool children with a positive asthma predictive index or atopy. Respir Med 2011 Nov;105(11):1588-1595.</w:t>
      </w:r>
    </w:p>
    <w:p w:rsidR="003B7635" w:rsidRPr="000B6622" w:rsidRDefault="003B7635" w:rsidP="003B7635">
      <w:pPr>
        <w:spacing w:before="120" w:after="120" w:line="360" w:lineRule="auto"/>
        <w:rPr>
          <w:rFonts w:cstheme="minorHAnsi"/>
        </w:rPr>
      </w:pPr>
      <w:r w:rsidRPr="000B6622">
        <w:rPr>
          <w:rFonts w:cstheme="minorHAnsi"/>
        </w:rPr>
        <w:t>(91) Brodlie M, Gupta A, Rodriguez-Martinez CE, Castro-Rodriguez JA, Ducharme FM, McKean MC. Leukotriene receptor antagonists as maintenance and intermittent therapy for episodic viral wheeze in children. Cochrane Database Syst Rev 2015 Oct 19;2015(10):CD008202.</w:t>
      </w:r>
    </w:p>
    <w:p w:rsidR="003B7635" w:rsidRPr="000B6622" w:rsidRDefault="003B7635" w:rsidP="003B7635">
      <w:pPr>
        <w:spacing w:before="120" w:after="120" w:line="360" w:lineRule="auto"/>
        <w:rPr>
          <w:rFonts w:cstheme="minorHAnsi"/>
        </w:rPr>
      </w:pPr>
      <w:r w:rsidRPr="000B6622">
        <w:rPr>
          <w:rFonts w:cstheme="minorHAnsi"/>
        </w:rPr>
        <w:t>(92) Chang AB, Phelan PD, Carlin JB, Sawyer SM, Robertson CF. A randomised, placebo controlled trial of inhaled salbutamol and beclomethasone for recurrent cough. Arch Dis Child 1998 Jul;79(1):6-11.</w:t>
      </w:r>
    </w:p>
    <w:p w:rsidR="003B7635" w:rsidRPr="000B6622" w:rsidRDefault="003B7635" w:rsidP="003B7635">
      <w:pPr>
        <w:spacing w:before="120" w:after="120" w:line="360" w:lineRule="auto"/>
        <w:rPr>
          <w:rFonts w:cstheme="minorHAnsi"/>
        </w:rPr>
      </w:pPr>
      <w:r w:rsidRPr="000B6622">
        <w:rPr>
          <w:rFonts w:cstheme="minorHAnsi"/>
        </w:rPr>
        <w:t>(93) Chang AB, Winter D, Acworth JP. Leukotriene receptor antagonist for prolonged non-specific cough in children. Cochrane Database Syst Rev 2006 Apr 19;(2):CD005602. doi(2):CD005602.</w:t>
      </w:r>
    </w:p>
    <w:p w:rsidR="003B7635" w:rsidRPr="000B6622" w:rsidRDefault="003B7635" w:rsidP="003B7635">
      <w:pPr>
        <w:spacing w:before="120" w:after="120" w:line="360" w:lineRule="auto"/>
        <w:rPr>
          <w:rFonts w:cstheme="minorHAnsi"/>
        </w:rPr>
      </w:pPr>
      <w:r w:rsidRPr="000B6622">
        <w:rPr>
          <w:rFonts w:cstheme="minorHAnsi"/>
        </w:rPr>
        <w:t>(94) Chong J, Haran C, Chauhan BF, Asher I. Intermittent inhaled corticosteroid therapy versus placebo for persistent asthma in children and adults. Cochrane Database Syst Rev 2015 Jul 22;(7):CD011032. doi(7):CD011032.</w:t>
      </w:r>
    </w:p>
    <w:p w:rsidR="003B7635" w:rsidRPr="000B6622" w:rsidRDefault="003B7635" w:rsidP="003B7635">
      <w:pPr>
        <w:spacing w:before="120" w:after="120" w:line="360" w:lineRule="auto"/>
        <w:rPr>
          <w:rFonts w:cstheme="minorHAnsi"/>
        </w:rPr>
      </w:pPr>
      <w:r w:rsidRPr="000B6622">
        <w:rPr>
          <w:rFonts w:cstheme="minorHAnsi"/>
        </w:rPr>
        <w:t>(95) Clemmer G.L., Wu A.C., Rosner B., McGeachie M.J., Litonjua A.A., Tantisira K.G., et al. Measuring the corticosteroid responsiveness endophenotype in asthmatic patients. J Allergy Clin Immunol 2015 01 Aug 2015;136(2):274-281.e8.</w:t>
      </w:r>
    </w:p>
    <w:p w:rsidR="003B7635" w:rsidRPr="000B6622" w:rsidRDefault="003B7635" w:rsidP="003B7635">
      <w:pPr>
        <w:spacing w:before="120" w:after="120" w:line="360" w:lineRule="auto"/>
        <w:rPr>
          <w:rFonts w:cstheme="minorHAnsi"/>
        </w:rPr>
      </w:pPr>
      <w:r w:rsidRPr="000B6622">
        <w:rPr>
          <w:rFonts w:cstheme="minorHAnsi"/>
        </w:rPr>
        <w:t>(96) Dahl R, Engelstätter R, Trebas-Pietraś E, Kuna P. A 24-week comparison of low-dose ciclesonide and fluticasone propionate in mild to moderate asthma. Respir Med 2010 Aug;104(8):1121-1130.</w:t>
      </w:r>
    </w:p>
    <w:p w:rsidR="003B7635" w:rsidRPr="000B6622" w:rsidRDefault="003B7635" w:rsidP="003B7635">
      <w:pPr>
        <w:spacing w:before="120" w:after="120" w:line="360" w:lineRule="auto"/>
        <w:rPr>
          <w:rFonts w:cstheme="minorHAnsi"/>
        </w:rPr>
      </w:pPr>
      <w:r w:rsidRPr="000B6622">
        <w:rPr>
          <w:rFonts w:cstheme="minorHAnsi"/>
        </w:rPr>
        <w:lastRenderedPageBreak/>
        <w:t>(97) Ducharme FM, Lasserson TJ, Cates CJ. Addition to inhaled corticosteroids of long-acting beta2-agonists versus anti-leukotrienes for chronic asthma. Cochrane Database Syst Rev 2011 May 11;(5):CD003137. doi(5):CD003137.</w:t>
      </w:r>
    </w:p>
    <w:p w:rsidR="003B7635" w:rsidRPr="000B6622" w:rsidRDefault="003B7635" w:rsidP="003B7635">
      <w:pPr>
        <w:spacing w:before="120" w:after="120" w:line="360" w:lineRule="auto"/>
        <w:rPr>
          <w:rFonts w:cstheme="minorHAnsi"/>
        </w:rPr>
      </w:pPr>
      <w:r w:rsidRPr="000B6622">
        <w:rPr>
          <w:rFonts w:cstheme="minorHAnsi"/>
        </w:rPr>
        <w:t>(98) Ebisawa M, Terada A, Sato K, Kurosaka F, Kondo N, Sugizaki C, et al. Intermittent and episode-driven use of pranlukast to reduce the frequency of wheezing in atopic children: a randomized, double-blind, placebo-controlled trial. World Allergy Organ J 2015 Apr 2;8(1):11-015-0062-3. eCollection 2015.</w:t>
      </w:r>
    </w:p>
    <w:p w:rsidR="003B7635" w:rsidRPr="000B6622" w:rsidRDefault="003B7635" w:rsidP="003B7635">
      <w:pPr>
        <w:spacing w:before="120" w:after="120" w:line="360" w:lineRule="auto"/>
        <w:rPr>
          <w:rFonts w:cstheme="minorHAnsi"/>
        </w:rPr>
      </w:pPr>
      <w:r w:rsidRPr="000B6622">
        <w:rPr>
          <w:rFonts w:cstheme="minorHAnsi"/>
        </w:rPr>
        <w:t>(99) Edmonds M.L., Milan S.J., Camargo Jr. C.A., Pollack C.V., Rowe BH. Early use of inhaled corticosteroids in the emergency department treatment of acute asthma. Cochrane database of systematic reviews (Online) 2012 2012;12:002308.</w:t>
      </w:r>
    </w:p>
    <w:p w:rsidR="003B7635" w:rsidRPr="000B6622" w:rsidRDefault="003B7635" w:rsidP="003B7635">
      <w:pPr>
        <w:spacing w:before="120" w:after="120" w:line="360" w:lineRule="auto"/>
        <w:rPr>
          <w:rFonts w:cstheme="minorHAnsi"/>
        </w:rPr>
      </w:pPr>
      <w:r w:rsidRPr="000B6622">
        <w:rPr>
          <w:rFonts w:cstheme="minorHAnsi"/>
        </w:rPr>
        <w:t>(100) Galant SP, Morphew T, Guijon O, Pham L. The bronchodilator response as a predictor of inhaled corticosteroid responsiveness in asthmatic children with normal baseline spirometry. Pediatr Pulmonol 2014;49:1162-1169.</w:t>
      </w:r>
    </w:p>
    <w:p w:rsidR="003B7635" w:rsidRPr="000B6622" w:rsidRDefault="003B7635" w:rsidP="003B7635">
      <w:pPr>
        <w:spacing w:before="120" w:after="120" w:line="360" w:lineRule="auto"/>
        <w:rPr>
          <w:rFonts w:cstheme="minorHAnsi"/>
        </w:rPr>
      </w:pPr>
      <w:r w:rsidRPr="000B6622">
        <w:rPr>
          <w:rFonts w:cstheme="minorHAnsi"/>
        </w:rPr>
        <w:t>(101) Hirst C, Castellsague J, Calingaert B, Stanford RH. Asthma exacerbations associated with inhaled corticosteroid/long-acting beta-agonists or other inhaled corticosteroid regimens in pediatrics: Meta-analysis of observational studies. J Allergy Clin Immunol 2010;125(2):Suppl 1, AB71; Abstract.</w:t>
      </w:r>
    </w:p>
    <w:p w:rsidR="003B7635" w:rsidRPr="000B6622" w:rsidRDefault="003B7635" w:rsidP="003B7635">
      <w:pPr>
        <w:spacing w:before="120" w:after="120" w:line="360" w:lineRule="auto"/>
        <w:rPr>
          <w:rFonts w:cstheme="minorHAnsi"/>
        </w:rPr>
      </w:pPr>
      <w:r w:rsidRPr="000B6622">
        <w:rPr>
          <w:rFonts w:cstheme="minorHAnsi"/>
        </w:rPr>
        <w:t>(102) Hussein HR, Gupta A, Broughton S, Ruiz G, Brathwaite N, Bossley CJ. A meta-analysis of montelukast for recurrent wheeze in preschool children. Eur J Pediatr 2017 Jul;176(7):963-969.</w:t>
      </w:r>
    </w:p>
    <w:p w:rsidR="003B7635" w:rsidRPr="000B6622" w:rsidRDefault="003B7635" w:rsidP="003B7635">
      <w:pPr>
        <w:spacing w:before="120" w:after="120" w:line="360" w:lineRule="auto"/>
        <w:rPr>
          <w:rFonts w:cstheme="minorHAnsi"/>
        </w:rPr>
      </w:pPr>
      <w:r w:rsidRPr="000B6622">
        <w:rPr>
          <w:rFonts w:cstheme="minorHAnsi"/>
        </w:rPr>
        <w:t>(103) Ismaila A.S., Risebrough N., Li C., Corriveau D., Hawkins N., Mark FJ, et al. COST-effectiveness of salmeterol/fluticasone propionate combination (Advair) in uncontrolled asthma in Canada. Respir Med 2014 01 Sep 2014;108(9):1292-1302.</w:t>
      </w:r>
    </w:p>
    <w:p w:rsidR="003B7635" w:rsidRPr="000B6622" w:rsidRDefault="003B7635" w:rsidP="003B7635">
      <w:pPr>
        <w:spacing w:before="120" w:after="120" w:line="360" w:lineRule="auto"/>
        <w:rPr>
          <w:rFonts w:cstheme="minorHAnsi"/>
        </w:rPr>
      </w:pPr>
      <w:r w:rsidRPr="000B6622">
        <w:rPr>
          <w:rFonts w:cstheme="minorHAnsi"/>
        </w:rPr>
        <w:t>(104) Jehan N, Rehman MU, Zarkoon MH. To determine the efficacy of inhaled corticosteroids compared to montelukast in reducing exacerbation in uncontrolled asthma in children 6 months to 5 years. Pakistan Journal of Medical and Health Sciences 2014;8:662-666.</w:t>
      </w:r>
    </w:p>
    <w:p w:rsidR="003B7635" w:rsidRPr="000B6622" w:rsidRDefault="003B7635" w:rsidP="003B7635">
      <w:pPr>
        <w:spacing w:before="120" w:after="120" w:line="360" w:lineRule="auto"/>
        <w:rPr>
          <w:rFonts w:cstheme="minorHAnsi"/>
        </w:rPr>
      </w:pPr>
      <w:r w:rsidRPr="000B6622">
        <w:rPr>
          <w:rFonts w:cstheme="minorHAnsi"/>
        </w:rPr>
        <w:t>(105) Kaiser SV, Huynh T, Bacharier LB, Rosenthal JL, Bakel LA, Parkin PC, et al. Preventing Exacerbations in Preschoolers With Recurrent Wheeze: A Meta-analysis. Pediatrics 2016 Jun;137(6):e20154496. doi: 10.1542/peds.2015-4496.</w:t>
      </w:r>
    </w:p>
    <w:p w:rsidR="003B7635" w:rsidRPr="008C62B6" w:rsidRDefault="003B7635" w:rsidP="003B7635">
      <w:pPr>
        <w:spacing w:before="120" w:after="120" w:line="360" w:lineRule="auto"/>
        <w:rPr>
          <w:rFonts w:cstheme="minorHAnsi"/>
          <w:lang w:val="de-DE"/>
        </w:rPr>
      </w:pPr>
      <w:r w:rsidRPr="000B6622">
        <w:rPr>
          <w:rFonts w:cstheme="minorHAnsi"/>
        </w:rPr>
        <w:t xml:space="preserve">(106) Klug B, Bisgaard H. Lung function and short-term outcome in young asthmatic children. </w:t>
      </w:r>
      <w:r w:rsidRPr="008C62B6">
        <w:rPr>
          <w:rFonts w:cstheme="minorHAnsi"/>
          <w:lang w:val="de-DE"/>
        </w:rPr>
        <w:t>Eur Respir J 1999 Nov;14(5):1185-1189.</w:t>
      </w:r>
    </w:p>
    <w:p w:rsidR="003B7635" w:rsidRPr="000B6622" w:rsidRDefault="003B7635" w:rsidP="003B7635">
      <w:pPr>
        <w:spacing w:before="120" w:after="120" w:line="360" w:lineRule="auto"/>
        <w:rPr>
          <w:rFonts w:cstheme="minorHAnsi"/>
        </w:rPr>
      </w:pPr>
      <w:r w:rsidRPr="008C62B6">
        <w:rPr>
          <w:rFonts w:cstheme="minorHAnsi"/>
          <w:lang w:val="de-DE"/>
        </w:rPr>
        <w:lastRenderedPageBreak/>
        <w:t xml:space="preserve">(107) Koster ES, Raaijmakers JA, Vijverberg SJ, Maitland-van der Zee AH. </w:t>
      </w:r>
      <w:r w:rsidRPr="000B6622">
        <w:rPr>
          <w:rFonts w:cstheme="minorHAnsi"/>
        </w:rPr>
        <w:t>Inhaled corticosteroid adherence in paediatric patients: the PACMAN cohort study. Pharmacoepidemiol Drug Saf 2011 Oct;20(10):1064-1072.</w:t>
      </w:r>
    </w:p>
    <w:p w:rsidR="003B7635" w:rsidRPr="000B6622" w:rsidRDefault="003B7635" w:rsidP="003B7635">
      <w:pPr>
        <w:spacing w:before="120" w:after="120" w:line="360" w:lineRule="auto"/>
        <w:rPr>
          <w:rFonts w:cstheme="minorHAnsi"/>
        </w:rPr>
      </w:pPr>
      <w:r w:rsidRPr="000B6622">
        <w:rPr>
          <w:rFonts w:cstheme="minorHAnsi"/>
        </w:rPr>
        <w:t>(108) McKean M, Ducharme F. Inhaled steroids for episodic viral wheeze of childhood. Cochrane Database Syst Rev 2000;(2):CD001107. doi(2):CD001107.</w:t>
      </w:r>
    </w:p>
    <w:p w:rsidR="003B7635" w:rsidRPr="000B6622" w:rsidRDefault="003B7635" w:rsidP="003B7635">
      <w:pPr>
        <w:spacing w:before="120" w:after="120" w:line="360" w:lineRule="auto"/>
        <w:rPr>
          <w:rFonts w:cstheme="minorHAnsi"/>
        </w:rPr>
      </w:pPr>
      <w:r w:rsidRPr="000B6622">
        <w:rPr>
          <w:rFonts w:cstheme="minorHAnsi"/>
        </w:rPr>
        <w:t>(109) Miller E, FitzGerald JM. Budesonide/formoterol as maintenance and reliever treatment compared to fixed dose combination strategies - a Canadian economic evaluation. Canadian Journal of Clinical Pharmacology 2008;15(2):e165-76.</w:t>
      </w:r>
    </w:p>
    <w:p w:rsidR="003B7635" w:rsidRPr="000B6622" w:rsidRDefault="003B7635" w:rsidP="003B7635">
      <w:pPr>
        <w:spacing w:before="120" w:after="120" w:line="360" w:lineRule="auto"/>
        <w:rPr>
          <w:rFonts w:cstheme="minorHAnsi"/>
        </w:rPr>
      </w:pPr>
      <w:r w:rsidRPr="000B6622">
        <w:rPr>
          <w:rFonts w:cstheme="minorHAnsi"/>
        </w:rPr>
        <w:t>(110) Murray CS, Woodcock A, Langley SJ, Morris J, Custovic A, IFWIN study team. Secondary prevention of asthma by the use of Inhaled Fluticasone propionate in Wheezy INfants (IFWIN): double-blind, randomised, controlled study. Lancet 2006 Aug 26;368(9537):754-762.</w:t>
      </w:r>
    </w:p>
    <w:p w:rsidR="003B7635" w:rsidRPr="000B6622" w:rsidRDefault="003B7635" w:rsidP="003B7635">
      <w:pPr>
        <w:spacing w:before="120" w:after="120" w:line="360" w:lineRule="auto"/>
        <w:rPr>
          <w:rFonts w:cstheme="minorHAnsi"/>
        </w:rPr>
      </w:pPr>
      <w:r w:rsidRPr="000B6622">
        <w:rPr>
          <w:rFonts w:cstheme="minorHAnsi"/>
        </w:rPr>
        <w:t>(111) Nwokoro C, Pandya H, Turner S, Eldridge S, Griffiths CJ, Vulliamy T, et al. 2015 Nov.</w:t>
      </w:r>
    </w:p>
    <w:p w:rsidR="003B7635" w:rsidRPr="000B6622" w:rsidRDefault="003B7635" w:rsidP="003B7635">
      <w:pPr>
        <w:spacing w:before="120" w:after="120" w:line="360" w:lineRule="auto"/>
        <w:rPr>
          <w:rFonts w:cstheme="minorHAnsi"/>
        </w:rPr>
      </w:pPr>
      <w:r w:rsidRPr="000B6622">
        <w:rPr>
          <w:rFonts w:cstheme="minorHAnsi"/>
        </w:rPr>
        <w:t>(112) Reijonen TM, Kotaniemi-Syrjänen A, Korhonen K, Korppi M. Predictors of asthma three years after hospital admission for wheezing in infancy. Pediatrics 2000 Dec;106(6):1406-1412.</w:t>
      </w:r>
    </w:p>
    <w:p w:rsidR="003B7635" w:rsidRPr="000B6622" w:rsidRDefault="003B7635" w:rsidP="003B7635">
      <w:pPr>
        <w:spacing w:before="120" w:after="120" w:line="360" w:lineRule="auto"/>
        <w:rPr>
          <w:rFonts w:cstheme="minorHAnsi"/>
        </w:rPr>
      </w:pPr>
      <w:r w:rsidRPr="000B6622">
        <w:rPr>
          <w:rFonts w:cstheme="minorHAnsi"/>
        </w:rPr>
        <w:t>(113) Sekerel BE, Sackesen C, Tuncer A, Adalioglu G. The effect of nebulized budesonide treatment in children with mild to moderate exacerbations of asthma. Acta Paediatr 2005 Oct;94(10):1372-1377.</w:t>
      </w:r>
    </w:p>
    <w:p w:rsidR="003B7635" w:rsidRPr="000B6622" w:rsidRDefault="003B7635" w:rsidP="003B7635">
      <w:pPr>
        <w:spacing w:before="120" w:after="120" w:line="360" w:lineRule="auto"/>
        <w:rPr>
          <w:rFonts w:cstheme="minorHAnsi"/>
        </w:rPr>
      </w:pPr>
      <w:r w:rsidRPr="000B6622">
        <w:rPr>
          <w:rFonts w:cstheme="minorHAnsi"/>
        </w:rPr>
        <w:t>(114) Spahn JD, Szefler SJ. Steroid therapy for asthma in children. Curr Opin Pediatr 2007 Jun;19(3):300-305.</w:t>
      </w:r>
    </w:p>
    <w:p w:rsidR="003B7635" w:rsidRPr="000B6622" w:rsidRDefault="003B7635" w:rsidP="003B7635">
      <w:pPr>
        <w:spacing w:before="120" w:after="120" w:line="360" w:lineRule="auto"/>
        <w:rPr>
          <w:rFonts w:cstheme="minorHAnsi"/>
        </w:rPr>
      </w:pPr>
      <w:r w:rsidRPr="000B6622">
        <w:rPr>
          <w:rFonts w:cstheme="minorHAnsi"/>
        </w:rPr>
        <w:t>(115) Tomerak AA, McGlashan JJ, Vyas HH, McKean MC. Inhaled corticosteroids for non-specific chronic cough in children. Cochrane Database Syst Rev 2005 Oct 19;(4):CD004231. doi(4):CD004231.</w:t>
      </w:r>
    </w:p>
    <w:p w:rsidR="003B7635" w:rsidRPr="000B6622" w:rsidRDefault="003B7635" w:rsidP="003B7635">
      <w:pPr>
        <w:spacing w:before="120" w:after="120" w:line="360" w:lineRule="auto"/>
        <w:rPr>
          <w:rFonts w:cstheme="minorHAnsi"/>
        </w:rPr>
      </w:pPr>
      <w:r w:rsidRPr="000B6622">
        <w:rPr>
          <w:rFonts w:cstheme="minorHAnsi"/>
        </w:rPr>
        <w:t>(116) Vasilopoulou I, Salavoura K, Laliotou N, Kaditis A, Gemou-Engesaeth V. Definitions of asthma: Do we achieve control of asthma in children in clinical praxis according to how we define asthma? Allergy: European Journal of Allergy and Clinical Immunology 2014;69:587-588.</w:t>
      </w:r>
    </w:p>
    <w:p w:rsidR="003B7635" w:rsidRPr="000B6622" w:rsidRDefault="003B7635" w:rsidP="003B7635">
      <w:pPr>
        <w:spacing w:before="120" w:after="120" w:line="360" w:lineRule="auto"/>
        <w:rPr>
          <w:rFonts w:cstheme="minorHAnsi"/>
        </w:rPr>
      </w:pPr>
      <w:r w:rsidRPr="000B6622">
        <w:rPr>
          <w:rFonts w:cstheme="minorHAnsi"/>
        </w:rPr>
        <w:t>(117) Wasfi Y., Kemp J.P., Villaran C., Massaad R., Xin W., Smugar S.S., et al. Protection against exercise-induced bronchoconstriction two hours after a single dose of montelukast in children. Journal of Allergy and Clinical Immunology.Conference: 2011 American Academy of Allergy, Asthma and Immunology, AAAAI Annual Meeting.San Francisco, CA United States.Conference Publication: (var.pagings) 2011 February 2011;127(2):AB85.</w:t>
      </w:r>
    </w:p>
    <w:p w:rsidR="003B7635" w:rsidRPr="000B6622" w:rsidRDefault="003B7635" w:rsidP="003B7635">
      <w:pPr>
        <w:spacing w:before="120" w:after="120" w:line="360" w:lineRule="auto"/>
        <w:rPr>
          <w:rFonts w:cstheme="minorHAnsi"/>
        </w:rPr>
      </w:pPr>
      <w:r w:rsidRPr="000B6622">
        <w:rPr>
          <w:rFonts w:cstheme="minorHAnsi"/>
        </w:rPr>
        <w:t>(118) Watts K, Chavasse RJ. Leukotriene receptor antagonists in addition to usual care for acute asthma in adults and children. Cochrane Database Syst Rev 2012 May 16;(5):CD006100. doi(5):CD006100.</w:t>
      </w:r>
    </w:p>
    <w:p w:rsidR="003B7635" w:rsidRPr="000B6622" w:rsidRDefault="003B7635" w:rsidP="003B7635">
      <w:pPr>
        <w:spacing w:before="120" w:after="120" w:line="360" w:lineRule="auto"/>
        <w:rPr>
          <w:rFonts w:cstheme="minorHAnsi"/>
        </w:rPr>
      </w:pPr>
      <w:r w:rsidRPr="000B6622">
        <w:rPr>
          <w:rFonts w:cstheme="minorHAnsi"/>
        </w:rPr>
        <w:lastRenderedPageBreak/>
        <w:t>(119) Wolthers OD. Assessment of primary care doctor's diagnosed bronchial asthma in schoolchildren. Eur Respir J 2011 European Respiratory Society;38(Suppl 55):p1174.</w:t>
      </w:r>
    </w:p>
    <w:p w:rsidR="003B7635" w:rsidRPr="000B6622" w:rsidRDefault="003B7635" w:rsidP="003B7635">
      <w:pPr>
        <w:spacing w:before="120" w:after="120" w:line="360" w:lineRule="auto"/>
        <w:rPr>
          <w:rFonts w:cstheme="minorHAnsi"/>
        </w:rPr>
      </w:pPr>
      <w:r w:rsidRPr="000B6622">
        <w:rPr>
          <w:rFonts w:cstheme="minorHAnsi"/>
        </w:rPr>
        <w:t>(120) Koh YY, Park Y, Kim CK. Maximal airway response in adolescents with long-term asthma remission and persisting airway hypersensitivity: its profile and the effect of inhaled corticosteroids. Chest 2002;122:1214-1221.</w:t>
      </w:r>
    </w:p>
    <w:p w:rsidR="003B7635" w:rsidRPr="000B6622" w:rsidRDefault="003B7635" w:rsidP="003B7635">
      <w:pPr>
        <w:spacing w:before="120" w:after="120" w:line="360" w:lineRule="auto"/>
        <w:rPr>
          <w:rFonts w:cstheme="minorHAnsi"/>
        </w:rPr>
      </w:pPr>
      <w:r w:rsidRPr="000B6622">
        <w:rPr>
          <w:rFonts w:cstheme="minorHAnsi"/>
        </w:rPr>
        <w:t>(121) Zielen S, Christmann M, Kloska M, Dogan-Yildiz G, Lieb A, Rosewich M, et al. Predicting short term response to antiinflammatory therapy in young children with asthma. Current medical research and opinion 2010;26:483-492.</w:t>
      </w:r>
    </w:p>
    <w:p w:rsidR="003B7635" w:rsidRPr="000B6622" w:rsidRDefault="003B7635" w:rsidP="003B7635">
      <w:pPr>
        <w:spacing w:before="120" w:after="120" w:line="360" w:lineRule="auto"/>
        <w:rPr>
          <w:rFonts w:cstheme="minorHAnsi"/>
        </w:rPr>
      </w:pPr>
      <w:r w:rsidRPr="000B6622">
        <w:rPr>
          <w:rFonts w:cstheme="minorHAnsi"/>
        </w:rPr>
        <w:t>(122) Anderson S.D., Pearlman D.S., Weiler J.M., Perry C.P., Charlton B. Mannitol and methacholine tests to identify EIB and asthma in children with symptoms but no definite diagnosis: A phase 3 study. Journal of Allergy and Clinical Immunology.Conference: 2010 Annual Meeting of the American Academy of Allergy, Asthma and Immunology, AAAAI.New Orleans, LA United States.Conference Publication: (var.pagings) 2010 February 2010;125(2):AB3.</w:t>
      </w:r>
    </w:p>
    <w:p w:rsidR="003B7635" w:rsidRPr="000B6622" w:rsidRDefault="003B7635" w:rsidP="003B7635">
      <w:pPr>
        <w:spacing w:before="120" w:after="120" w:line="360" w:lineRule="auto"/>
        <w:rPr>
          <w:rFonts w:cstheme="minorHAnsi"/>
        </w:rPr>
      </w:pPr>
      <w:r w:rsidRPr="008C62B6">
        <w:rPr>
          <w:rFonts w:cstheme="minorHAnsi"/>
          <w:lang w:val="fr-FR"/>
        </w:rPr>
        <w:t xml:space="preserve">(123) Andregnette M., FernandezNieto M., Sanchez S., Garcia M., Aguado E., Ibanez M., et al. </w:t>
      </w:r>
      <w:r w:rsidRPr="000B6622">
        <w:rPr>
          <w:rFonts w:cstheme="minorHAnsi"/>
        </w:rPr>
        <w:t>Comparison of bronchial hyperresponsiveness to methacholine and mannitol in asthmatic children. Journal of Allergy and Clinical Immunology.Conference: 2011 American Academy of Allergy, Asthma and Immunology, AAAAI Annual Meeting.San Francisco, CA United States.Conference Publication: (var.pagings) 2011 February 2011;127(2):AB134.</w:t>
      </w:r>
    </w:p>
    <w:p w:rsidR="003B7635" w:rsidRPr="000B6622" w:rsidRDefault="003B7635" w:rsidP="003B7635">
      <w:pPr>
        <w:spacing w:before="120" w:after="120" w:line="360" w:lineRule="auto"/>
        <w:rPr>
          <w:rFonts w:cstheme="minorHAnsi"/>
        </w:rPr>
      </w:pPr>
      <w:r w:rsidRPr="000B6622">
        <w:rPr>
          <w:rFonts w:cstheme="minorHAnsi"/>
        </w:rPr>
        <w:t>(124) Bibi H, Montgomery M, Pasterkamp H, Chernick V. Relationship between response to inhaled salbutamol and methacholine bronchial provocation in children with suspected asthma. Pediatr Pulmonol 1991;10:244-248.</w:t>
      </w:r>
    </w:p>
    <w:p w:rsidR="003B7635" w:rsidRPr="000B6622" w:rsidRDefault="003B7635" w:rsidP="003B7635">
      <w:pPr>
        <w:spacing w:before="120" w:after="120" w:line="360" w:lineRule="auto"/>
        <w:rPr>
          <w:rFonts w:cstheme="minorHAnsi"/>
        </w:rPr>
      </w:pPr>
      <w:r w:rsidRPr="000B6622">
        <w:rPr>
          <w:rFonts w:cstheme="minorHAnsi"/>
        </w:rPr>
        <w:t>(125) Brozek G., Zejda J., Farnik M., WypychSlusarska A., Skoczynski S. Validation of simple and composed screening test of childhood asthma. European Respiratory Journal 2016 Respiratory Society Annual Congress;Conference:Euroean.</w:t>
      </w:r>
    </w:p>
    <w:p w:rsidR="003B7635" w:rsidRPr="000B6622" w:rsidRDefault="003B7635" w:rsidP="003B7635">
      <w:pPr>
        <w:spacing w:before="120" w:after="120" w:line="360" w:lineRule="auto"/>
        <w:rPr>
          <w:rFonts w:cstheme="minorHAnsi"/>
        </w:rPr>
      </w:pPr>
      <w:r w:rsidRPr="000B6622">
        <w:rPr>
          <w:rFonts w:cstheme="minorHAnsi"/>
        </w:rPr>
        <w:t>(126) Ciprandi G., Capasso M., Tosca M., Salpietro C., Salpietro A., Marseglia G., et al. A forced expiratory flow at 25-75% value &gt;65% of predicted should be considered abnormal: A real-world, cross-sectional study. Allergy and Asthma Proceedings 2012 January-February 2012;33(1):e5-e8.</w:t>
      </w:r>
    </w:p>
    <w:p w:rsidR="003B7635" w:rsidRPr="000B6622" w:rsidRDefault="003B7635" w:rsidP="003B7635">
      <w:pPr>
        <w:spacing w:before="120" w:after="120" w:line="360" w:lineRule="auto"/>
        <w:rPr>
          <w:rFonts w:cstheme="minorHAnsi"/>
        </w:rPr>
      </w:pPr>
      <w:r w:rsidRPr="000B6622">
        <w:rPr>
          <w:rFonts w:cstheme="minorHAnsi"/>
        </w:rPr>
        <w:t>(127) Del Rio-Navarro BE, Hernandez-Roman M, Espinola Reyna G, Berber A, Escalante-Dominguez A, Gonzalez-Reyes M, et al. A comparative study of bronchodilator reversibility with albuterol, between asthma symptomatic and asymptomatic children according to ISAAC questionnaire in Mexico City. Allergol Immunopathol 2004;32:334-339.</w:t>
      </w:r>
    </w:p>
    <w:p w:rsidR="003B7635" w:rsidRPr="000B6622" w:rsidRDefault="003B7635" w:rsidP="003B7635">
      <w:pPr>
        <w:spacing w:before="120" w:after="120" w:line="360" w:lineRule="auto"/>
        <w:rPr>
          <w:rFonts w:cstheme="minorHAnsi"/>
        </w:rPr>
      </w:pPr>
      <w:r w:rsidRPr="000B6622">
        <w:rPr>
          <w:rFonts w:cstheme="minorHAnsi"/>
        </w:rPr>
        <w:lastRenderedPageBreak/>
        <w:t>(128) Denboba W., Venn A., Britton J., Davey G. Repeatability and validity of IUATLD Respiratory Questionnaire responses as a measure of asthma in an Ethiopian population. East Afr Med J 2008 Dec 2008;85(12):582-588.</w:t>
      </w:r>
    </w:p>
    <w:p w:rsidR="003B7635" w:rsidRPr="000B6622" w:rsidRDefault="003B7635" w:rsidP="003B7635">
      <w:pPr>
        <w:spacing w:before="120" w:after="120" w:line="360" w:lineRule="auto"/>
        <w:rPr>
          <w:rFonts w:cstheme="minorHAnsi"/>
        </w:rPr>
      </w:pPr>
      <w:r w:rsidRPr="000B6622">
        <w:rPr>
          <w:rFonts w:cstheme="minorHAnsi"/>
        </w:rPr>
        <w:t>(129) Fang LC, Shyur SD, Wang JY, Kao YH, Yang CH, Yu YT. Exhaled nitric oxide helps discriminating asthmatic children with and without positive specific IgE to aeroallergens. Asian Pac J Allergy Immunol 2018 Sep;36(3):145-151.</w:t>
      </w:r>
    </w:p>
    <w:p w:rsidR="003B7635" w:rsidRPr="000B6622" w:rsidRDefault="003B7635" w:rsidP="003B7635">
      <w:pPr>
        <w:spacing w:before="120" w:after="120" w:line="360" w:lineRule="auto"/>
        <w:rPr>
          <w:rFonts w:cstheme="minorHAnsi"/>
        </w:rPr>
      </w:pPr>
      <w:r w:rsidRPr="000B6622">
        <w:rPr>
          <w:rFonts w:cstheme="minorHAnsi"/>
        </w:rPr>
        <w:t>(130) Francisco B., Ner Z., Ge B., Hewett J., Konig P. Sensitivity of different spirometric tests for detecting airway obstruction in childhood asthma. Journal of Asthma 2015 01 Jun 2015;52(5):505-511.</w:t>
      </w:r>
    </w:p>
    <w:p w:rsidR="003B7635" w:rsidRPr="000B6622" w:rsidRDefault="003B7635" w:rsidP="003B7635">
      <w:pPr>
        <w:spacing w:before="120" w:after="120" w:line="360" w:lineRule="auto"/>
        <w:rPr>
          <w:rFonts w:cstheme="minorHAnsi"/>
        </w:rPr>
      </w:pPr>
      <w:r w:rsidRPr="000B6622">
        <w:rPr>
          <w:rFonts w:cstheme="minorHAnsi"/>
        </w:rPr>
        <w:t>(131) Galant SP, Morphew T, Amaro S, Liao O. Value of the bronchodilator response in assessing controller naive asthmatic children. J Pediatr 2007;151:457.</w:t>
      </w:r>
    </w:p>
    <w:p w:rsidR="003B7635" w:rsidRPr="000B6622" w:rsidRDefault="003B7635" w:rsidP="003B7635">
      <w:pPr>
        <w:spacing w:before="120" w:after="120" w:line="360" w:lineRule="auto"/>
        <w:rPr>
          <w:rFonts w:cstheme="minorHAnsi"/>
        </w:rPr>
      </w:pPr>
      <w:r w:rsidRPr="000B6622">
        <w:rPr>
          <w:rFonts w:cstheme="minorHAnsi"/>
        </w:rPr>
        <w:t>(132) Gerald LB, Grad R, Turner-Henson A, Hains C, Tang S, Feinstein R, et al. Validation of a multistage asthma case-detection procedure for elementary school children. Pediatrics 2004 Oct;114(4):e459-68.</w:t>
      </w:r>
    </w:p>
    <w:p w:rsidR="003B7635" w:rsidRPr="000B6622" w:rsidRDefault="003B7635" w:rsidP="003B7635">
      <w:pPr>
        <w:spacing w:before="120" w:after="120" w:line="360" w:lineRule="auto"/>
        <w:rPr>
          <w:rFonts w:cstheme="minorHAnsi"/>
        </w:rPr>
      </w:pPr>
      <w:r w:rsidRPr="000B6622">
        <w:rPr>
          <w:rFonts w:cstheme="minorHAnsi"/>
        </w:rPr>
        <w:t>(133) Grzelewski T, Stelmach W, Stelmach R, Janas A, Grzelewska A, Witkowski K, et al. Spirometry-adjusted fraction of exhaled nitric oxide allows asthma diagnosis in children, adolescents, and young adults. Respir Care 2016;61:162-172.</w:t>
      </w:r>
    </w:p>
    <w:p w:rsidR="003B7635" w:rsidRPr="000B6622" w:rsidRDefault="003B7635" w:rsidP="003B7635">
      <w:pPr>
        <w:spacing w:before="120" w:after="120" w:line="360" w:lineRule="auto"/>
        <w:rPr>
          <w:rFonts w:cstheme="minorHAnsi"/>
        </w:rPr>
      </w:pPr>
      <w:r w:rsidRPr="000B6622">
        <w:rPr>
          <w:rFonts w:cstheme="minorHAnsi"/>
        </w:rPr>
        <w:t>(134) Jerzynska J, Janas A, Galica K, Stelmach W, Woicka-Kolejwa K, Stelmach I. Total specific airway resistance vs spirometry in asthma evaluation in children in a large real-life population. Annals of Allergy, Asthma and Immunology 2015;115:272-276.</w:t>
      </w:r>
    </w:p>
    <w:p w:rsidR="003B7635" w:rsidRPr="000B6622" w:rsidRDefault="003B7635" w:rsidP="003B7635">
      <w:pPr>
        <w:spacing w:before="120" w:after="120" w:line="360" w:lineRule="auto"/>
        <w:rPr>
          <w:rFonts w:cstheme="minorHAnsi"/>
        </w:rPr>
      </w:pPr>
      <w:r w:rsidRPr="000B6622">
        <w:rPr>
          <w:rFonts w:cstheme="minorHAnsi"/>
        </w:rPr>
        <w:t>(135) Kannisto S, Vanninen E, Remes K, Korppi M. Interrupter technique for evaluation of exercise-induced bronchospasm in children. Pediatr Pulmonol 1999;27:203-207.</w:t>
      </w:r>
    </w:p>
    <w:p w:rsidR="003B7635" w:rsidRPr="000B6622" w:rsidRDefault="003B7635" w:rsidP="003B7635">
      <w:pPr>
        <w:spacing w:before="120" w:after="120" w:line="360" w:lineRule="auto"/>
        <w:rPr>
          <w:rFonts w:cstheme="minorHAnsi"/>
        </w:rPr>
      </w:pPr>
      <w:r w:rsidRPr="000B6622">
        <w:rPr>
          <w:rFonts w:cstheme="minorHAnsi"/>
        </w:rPr>
        <w:t>(136) Pattemore P.K., Asher M.I., Harrison A.C., Mitchell E.A., Rea H.H., Stewart AW. The interrelationship among bronchial hyperresponsiveness, the diagnosis of asthma, and asthma symptoms. Am Rev Respir Dis 1990 1990;142(3):549-554.</w:t>
      </w:r>
    </w:p>
    <w:p w:rsidR="003B7635" w:rsidRPr="000B6622" w:rsidRDefault="003B7635" w:rsidP="003B7635">
      <w:pPr>
        <w:spacing w:before="120" w:after="120" w:line="360" w:lineRule="auto"/>
        <w:rPr>
          <w:rFonts w:cstheme="minorHAnsi"/>
        </w:rPr>
      </w:pPr>
      <w:r w:rsidRPr="000B6622">
        <w:rPr>
          <w:rFonts w:cstheme="minorHAnsi"/>
        </w:rPr>
        <w:t>(137) Ratageri VH, Kabra SK, Lodha R, Dwivedi SN, Seth V. Lung function tests in asthma: which indices are better for assessment of severity? J Trop Pediatr 2001;47(1):57-59.</w:t>
      </w:r>
    </w:p>
    <w:p w:rsidR="003B7635" w:rsidRPr="000B6622" w:rsidRDefault="003B7635" w:rsidP="003B7635">
      <w:pPr>
        <w:spacing w:before="120" w:after="120" w:line="360" w:lineRule="auto"/>
        <w:rPr>
          <w:rFonts w:cstheme="minorHAnsi"/>
        </w:rPr>
      </w:pPr>
      <w:r w:rsidRPr="000B6622">
        <w:rPr>
          <w:rFonts w:cstheme="minorHAnsi"/>
        </w:rPr>
        <w:t>(138) Cavaleiro Rufo J, Paciência I, Mendes FC, Farraia M, Rodolfo A, Silva D, et al. Exhaled breath condensate volatilome allows sensitive diagnosis of persistent asthma. Allergy 2019 Mar;74(3):527-534.</w:t>
      </w:r>
    </w:p>
    <w:p w:rsidR="003B7635" w:rsidRPr="000B6622" w:rsidRDefault="003B7635" w:rsidP="003B7635">
      <w:pPr>
        <w:spacing w:before="120" w:after="120" w:line="360" w:lineRule="auto"/>
        <w:rPr>
          <w:rFonts w:cstheme="minorHAnsi"/>
        </w:rPr>
      </w:pPr>
      <w:r w:rsidRPr="000B6622">
        <w:rPr>
          <w:rFonts w:cstheme="minorHAnsi"/>
        </w:rPr>
        <w:lastRenderedPageBreak/>
        <w:t>(139) Saada I., Cherif J., Toujani S., Zakhama H., Ouahchi Y., Salah NB, et al. Contribution of lung function tests in asthma screening: About a respresentative population. European Respiratory Journal 2012 Respiratory Society Annual Congress;Conference:Euroean.</w:t>
      </w:r>
    </w:p>
    <w:p w:rsidR="003B7635" w:rsidRPr="000B6622" w:rsidRDefault="003B7635" w:rsidP="003B7635">
      <w:pPr>
        <w:spacing w:before="120" w:after="120" w:line="360" w:lineRule="auto"/>
        <w:rPr>
          <w:rFonts w:cstheme="minorHAnsi"/>
        </w:rPr>
      </w:pPr>
      <w:r w:rsidRPr="000B6622">
        <w:rPr>
          <w:rFonts w:cstheme="minorHAnsi"/>
        </w:rPr>
        <w:t>(140) Smith A.D., Cowan J.O., Filsell S., McLachlan C., MontiSheehan G., Jackson P., et al. Diagnosing Asthma: Comparisons between Exhaled Nitric Oxide Measurements and Conventional Tests. American Journal of Respiratory and Critical Care Medicine 2004 15 Feb 2004;169(4):473-478.</w:t>
      </w:r>
    </w:p>
    <w:p w:rsidR="003B7635" w:rsidRPr="000B6622" w:rsidRDefault="003B7635" w:rsidP="003B7635">
      <w:pPr>
        <w:spacing w:before="120" w:after="120" w:line="360" w:lineRule="auto"/>
        <w:rPr>
          <w:rFonts w:cstheme="minorHAnsi"/>
        </w:rPr>
      </w:pPr>
      <w:r w:rsidRPr="000B6622">
        <w:rPr>
          <w:rFonts w:cstheme="minorHAnsi"/>
        </w:rPr>
        <w:t>(141) Sumino K, Sugar EA, Irvin CG, Kaminsky DA, Shade D, Wei CY, et al. Methacholine challenge test: diagnostic characteristics in asthmatic patients receiving controller medications. Journal of Allergy &amp; Clinical Immunology 2012 Jul;130(1):69-75.e6.</w:t>
      </w:r>
    </w:p>
    <w:p w:rsidR="003B7635" w:rsidRPr="000B6622" w:rsidRDefault="003B7635" w:rsidP="003B7635">
      <w:pPr>
        <w:spacing w:before="120" w:after="120" w:line="360" w:lineRule="auto"/>
        <w:rPr>
          <w:rFonts w:cstheme="minorHAnsi"/>
        </w:rPr>
      </w:pPr>
      <w:r w:rsidRPr="000B6622">
        <w:rPr>
          <w:rFonts w:cstheme="minorHAnsi"/>
        </w:rPr>
        <w:t>(142) Tavakol M, Gharagozlou M, Afaride M, Movahedi M, Tavakol Z. Asthma diagnosis and treatment-1002. FEF25-75%: a more sensitive indicator in the early detection of asthma. World Allergy Organization Journal 2013;6.</w:t>
      </w:r>
    </w:p>
    <w:p w:rsidR="003B7635" w:rsidRPr="000B6622" w:rsidRDefault="003B7635" w:rsidP="003B7635">
      <w:pPr>
        <w:spacing w:before="120" w:after="120" w:line="360" w:lineRule="auto"/>
        <w:rPr>
          <w:rFonts w:cstheme="minorHAnsi"/>
        </w:rPr>
      </w:pPr>
      <w:r w:rsidRPr="000B6622">
        <w:rPr>
          <w:rFonts w:cstheme="minorHAnsi"/>
        </w:rPr>
        <w:t>(143) Vilozni D, Hakim F, Livnat G, Ofek M, Bar-Yoseph R, Bentur L. Assessment of Airway Bronchodilation by Spirometry Compared to Airway Obstruction in Young Children with Asthma. Canadian Respiratory Journal 2016;2016:5394876.</w:t>
      </w:r>
    </w:p>
    <w:p w:rsidR="003B7635" w:rsidRPr="000B6622" w:rsidRDefault="003B7635" w:rsidP="003B7635">
      <w:pPr>
        <w:spacing w:before="120" w:after="120" w:line="360" w:lineRule="auto"/>
        <w:rPr>
          <w:rFonts w:cstheme="minorHAnsi"/>
        </w:rPr>
      </w:pPr>
      <w:r w:rsidRPr="000B6622">
        <w:rPr>
          <w:rFonts w:cstheme="minorHAnsi"/>
        </w:rPr>
        <w:t>(144) Jerzyńska J, Majak P, Janas A, Stelmach R, Stelmach W, Smejda K, et al. Predictive value of fractional nitric oxide in asthma diagnosis-subgroup analyses. Nitric Oxide 2014 Aug 31;40:87-91.</w:t>
      </w:r>
    </w:p>
    <w:p w:rsidR="003B7635" w:rsidRPr="000B6622" w:rsidRDefault="003B7635" w:rsidP="003B7635">
      <w:pPr>
        <w:spacing w:before="120" w:after="120" w:line="360" w:lineRule="auto"/>
        <w:rPr>
          <w:rFonts w:cstheme="minorHAnsi"/>
        </w:rPr>
      </w:pPr>
      <w:r w:rsidRPr="000B6622">
        <w:rPr>
          <w:rFonts w:cstheme="minorHAnsi"/>
        </w:rPr>
        <w:t>(145) Linkosalo L, Lehtimäki L, Holm K, Kaila M, Moilanen E. Relation of bronchial and alveolar nitric oxide to exercise-induced bronchoconstriction in atopic children and adolescents. Pediatr Allergy Immunol 2012 Jun;23(4):360-366.</w:t>
      </w:r>
    </w:p>
    <w:p w:rsidR="003B7635" w:rsidRPr="000B6622" w:rsidRDefault="003B7635" w:rsidP="003B7635">
      <w:pPr>
        <w:spacing w:before="120" w:after="120" w:line="360" w:lineRule="auto"/>
        <w:rPr>
          <w:rFonts w:cstheme="minorHAnsi"/>
        </w:rPr>
      </w:pPr>
      <w:r w:rsidRPr="000B6622">
        <w:rPr>
          <w:rFonts w:cstheme="minorHAnsi"/>
        </w:rPr>
        <w:t>(146) Sachs-Olsen C, Lodrup Carlsen KC, Mowinckel P, Haland G, Devulapalli CS, Munthe-Kaas M, et al. Diagnostic value of exhaled nitric oxide in childhood asthma and allergy. Pediatric Allergy &amp; Immunology 2010 Feb;21(1):e213-21.</w:t>
      </w:r>
    </w:p>
    <w:p w:rsidR="003B7635" w:rsidRPr="000B6622" w:rsidRDefault="003B7635" w:rsidP="003B7635">
      <w:pPr>
        <w:spacing w:before="120" w:after="120" w:line="360" w:lineRule="auto"/>
        <w:rPr>
          <w:rFonts w:cstheme="minorHAnsi"/>
        </w:rPr>
      </w:pPr>
      <w:r w:rsidRPr="000B6622">
        <w:rPr>
          <w:rFonts w:cstheme="minorHAnsi"/>
        </w:rPr>
        <w:t>(147) Yao T.C., Ou L.S., Lee W.I., Yeh K.W., Chen L.C., Huang JL. Exhaled nitric oxide discriminates children with and without allergic sensitization in a population-based study. Clinical and Experimental Allergy 2011 April 2011;41(4):556-564.</w:t>
      </w:r>
    </w:p>
    <w:p w:rsidR="003B7635" w:rsidRPr="000B6622" w:rsidRDefault="003B7635" w:rsidP="003B7635">
      <w:pPr>
        <w:spacing w:before="120" w:after="120" w:line="360" w:lineRule="auto"/>
        <w:rPr>
          <w:rFonts w:cstheme="minorHAnsi"/>
        </w:rPr>
      </w:pPr>
      <w:r w:rsidRPr="000B6622">
        <w:rPr>
          <w:rFonts w:cstheme="minorHAnsi"/>
        </w:rPr>
        <w:t>(148) Perez Tarazona S, Martinez Camacho RM, Alfonso Diego J, Escolano Serrano S, Talens Gandia J. Diagnostic value of exhaled nitric oxide measurement in mild asthma]. Anales de Pediatria 2011 Nov;75(5):320-328.</w:t>
      </w:r>
    </w:p>
    <w:p w:rsidR="003B7635" w:rsidRPr="000B6622" w:rsidRDefault="003B7635" w:rsidP="003B7635">
      <w:pPr>
        <w:spacing w:before="120" w:after="120" w:line="360" w:lineRule="auto"/>
        <w:rPr>
          <w:rFonts w:cstheme="minorHAnsi"/>
        </w:rPr>
      </w:pPr>
      <w:r w:rsidRPr="000B6622">
        <w:rPr>
          <w:rFonts w:cstheme="minorHAnsi"/>
        </w:rPr>
        <w:t>(149) Zhu H, Zhang R, Hao C, Yu X, Tian Z, Yuan Y. Fractional Exhaled Nitric Oxide (FeNO) Combined with Pulmonary Function Parameters Shows Increased Sensitivity and Specificity for the Diagnosis of Cough Variant Asthma in Children. Med Sci Monit 2019 May 23;25:3832-3838.</w:t>
      </w:r>
    </w:p>
    <w:p w:rsidR="003B7635" w:rsidRPr="000B6622" w:rsidRDefault="003B7635" w:rsidP="003B7635">
      <w:pPr>
        <w:spacing w:before="120" w:after="120" w:line="360" w:lineRule="auto"/>
        <w:rPr>
          <w:rFonts w:cstheme="minorHAnsi"/>
        </w:rPr>
      </w:pPr>
      <w:r w:rsidRPr="000B6622">
        <w:rPr>
          <w:rFonts w:cstheme="minorHAnsi"/>
        </w:rPr>
        <w:lastRenderedPageBreak/>
        <w:t>(150) An SH, Tian WQ, Li JY. Utility of fractional exhaled nitric oxide in children with asthma. Zhongguo Dang Dai Er Ke Za Zhi 2015 Feb;17(2):134-137.</w:t>
      </w:r>
    </w:p>
    <w:p w:rsidR="003B7635" w:rsidRPr="000B6622" w:rsidRDefault="003B7635" w:rsidP="003B7635">
      <w:pPr>
        <w:spacing w:before="120" w:after="120" w:line="360" w:lineRule="auto"/>
        <w:rPr>
          <w:rFonts w:cstheme="minorHAnsi"/>
        </w:rPr>
      </w:pPr>
      <w:r w:rsidRPr="000B6622">
        <w:rPr>
          <w:rFonts w:cstheme="minorHAnsi"/>
        </w:rPr>
        <w:t>(151) Ramser M., Hammer J., Amacher A., Trachsel D. The value of exhaled nitric oxide in predicting bronchial hyperresponsiveness in children. Journal of Asthma 2008 April 2008;45(3):191-195.</w:t>
      </w:r>
    </w:p>
    <w:p w:rsidR="003B7635" w:rsidRPr="000B6622" w:rsidRDefault="003B7635" w:rsidP="003B7635">
      <w:pPr>
        <w:spacing w:before="120" w:after="120" w:line="360" w:lineRule="auto"/>
        <w:rPr>
          <w:rFonts w:cstheme="minorHAnsi"/>
        </w:rPr>
      </w:pPr>
      <w:r w:rsidRPr="000B6622">
        <w:rPr>
          <w:rFonts w:cstheme="minorHAnsi"/>
        </w:rPr>
        <w:t>(152) Avital A., Uwyyed K., Berkman N., Godfrey S., BarYishay E., Springer C. Exhaled nitric oxide and asthma in young children. Pediatr Pulmonol 2001 2001;32(4):308-313.</w:t>
      </w:r>
    </w:p>
    <w:p w:rsidR="003B7635" w:rsidRPr="000B6622" w:rsidRDefault="003B7635" w:rsidP="003B7635">
      <w:pPr>
        <w:spacing w:before="120" w:after="120" w:line="360" w:lineRule="auto"/>
        <w:rPr>
          <w:rFonts w:cstheme="minorHAnsi"/>
        </w:rPr>
      </w:pPr>
      <w:r w:rsidRPr="000B6622">
        <w:rPr>
          <w:rFonts w:cstheme="minorHAnsi"/>
        </w:rPr>
        <w:t>(153) Pattemore PK, Lampe FC, Smith S, Clough JB, Holgate ST, Johnston SL. Asthma survey items as predictors of respiratory problems in children 2 yrs later: a longitudinal study. Eur Respir J 1999 Sep;14(3):650-658.</w:t>
      </w:r>
    </w:p>
    <w:p w:rsidR="003B7635" w:rsidRPr="000B6622" w:rsidRDefault="003B7635" w:rsidP="003B7635">
      <w:pPr>
        <w:spacing w:before="120" w:after="120" w:line="360" w:lineRule="auto"/>
        <w:rPr>
          <w:rFonts w:cstheme="minorHAnsi"/>
        </w:rPr>
      </w:pPr>
      <w:r w:rsidRPr="000B6622">
        <w:rPr>
          <w:rFonts w:cstheme="minorHAnsi"/>
        </w:rPr>
        <w:t>(154) Linna OV. Twice-daily peak expiratory flow rate monitoring for the assessment of childhood asthma. Allergy Proceedings 1993 Jan-Feb;14(1):33-36.</w:t>
      </w:r>
    </w:p>
    <w:p w:rsidR="003B7635" w:rsidRPr="000B6622" w:rsidRDefault="003B7635" w:rsidP="003B7635">
      <w:pPr>
        <w:spacing w:before="120" w:after="120" w:line="360" w:lineRule="auto"/>
        <w:rPr>
          <w:rFonts w:cstheme="minorHAnsi"/>
        </w:rPr>
      </w:pPr>
      <w:r w:rsidRPr="000B6622">
        <w:rPr>
          <w:rFonts w:cstheme="minorHAnsi"/>
        </w:rPr>
        <w:t>(155) Siersted H.C., Hansen H.S., Hansen N.C.G., Hyldebrandt N., Mostgaard G., Oxhoj H. Evaluation of peak expiratory flow variability in an adolescent population sample: The Odense Schoolchild Study. American Journal of Respiratory and Critical Care Medicine 1994;149(598-603):ate of Pubaton: Marh 1994.</w:t>
      </w:r>
    </w:p>
    <w:p w:rsidR="003B7635" w:rsidRPr="000B6622" w:rsidRDefault="003B7635" w:rsidP="003B7635">
      <w:pPr>
        <w:spacing w:before="120" w:after="120" w:line="360" w:lineRule="auto"/>
        <w:rPr>
          <w:rFonts w:cstheme="minorHAnsi"/>
        </w:rPr>
      </w:pPr>
      <w:r w:rsidRPr="000B6622">
        <w:rPr>
          <w:rFonts w:cstheme="minorHAnsi"/>
        </w:rPr>
        <w:t>(156) Frischer T, Meinert R, Urbanek R, Kuehr J. Variability of peak expiratory flow rate in children: short and long term reproducibility. Thorax 1995 Jan;50(1):35-39.</w:t>
      </w:r>
    </w:p>
    <w:p w:rsidR="003B7635" w:rsidRPr="000B6622" w:rsidRDefault="003B7635" w:rsidP="003B7635">
      <w:pPr>
        <w:spacing w:before="120" w:after="120" w:line="360" w:lineRule="auto"/>
        <w:rPr>
          <w:rFonts w:cstheme="minorHAnsi"/>
        </w:rPr>
      </w:pPr>
      <w:r w:rsidRPr="000B6622">
        <w:rPr>
          <w:rFonts w:cstheme="minorHAnsi"/>
        </w:rPr>
        <w:t>(157) Ulrik CS, Postma DS, Backer V. Recognition of asthma in adolescents and young adults: which objective measure is best? J Asthma 2005 Sep;42(7):549-554.</w:t>
      </w:r>
    </w:p>
    <w:p w:rsidR="003B7635" w:rsidRPr="000B6622" w:rsidRDefault="003B7635" w:rsidP="003B7635">
      <w:pPr>
        <w:spacing w:before="120" w:after="120" w:line="360" w:lineRule="auto"/>
        <w:rPr>
          <w:rFonts w:cstheme="minorHAnsi"/>
        </w:rPr>
      </w:pPr>
      <w:r w:rsidRPr="000B6622">
        <w:rPr>
          <w:rFonts w:cstheme="minorHAnsi"/>
        </w:rPr>
        <w:t>(158) Anderson SD, Charlton B, Weiler JM, Nichols S, Spector SL, Pearlman DS, et al. Comparison of mannitol and methacholine to predict exercise-induced bronchoconstriction and a clinical diagnosis of asthma. Respir Res 2009 Jan 23;10:4-9921-10-4.</w:t>
      </w:r>
    </w:p>
    <w:p w:rsidR="003B7635" w:rsidRPr="008C62B6" w:rsidRDefault="003B7635" w:rsidP="003B7635">
      <w:pPr>
        <w:spacing w:before="120" w:after="120" w:line="360" w:lineRule="auto"/>
        <w:rPr>
          <w:rFonts w:cstheme="minorHAnsi"/>
          <w:lang w:val="de-DE"/>
        </w:rPr>
      </w:pPr>
      <w:r w:rsidRPr="000B6622">
        <w:rPr>
          <w:rFonts w:cstheme="minorHAnsi"/>
        </w:rPr>
        <w:t xml:space="preserve">(159) Backer V, Bach-Mortensen N, Dirksen A. Prevalence and predictors of bronchial hyperresponsiveness in children aged 7-16 years. </w:t>
      </w:r>
      <w:r w:rsidRPr="008C62B6">
        <w:rPr>
          <w:rFonts w:cstheme="minorHAnsi"/>
          <w:lang w:val="de-DE"/>
        </w:rPr>
        <w:t>Allergy 1989 Apr;44(3):214-219.</w:t>
      </w:r>
    </w:p>
    <w:p w:rsidR="003B7635" w:rsidRPr="000B6622" w:rsidRDefault="003B7635" w:rsidP="003B7635">
      <w:pPr>
        <w:spacing w:before="120" w:after="120" w:line="360" w:lineRule="auto"/>
        <w:rPr>
          <w:rFonts w:cstheme="minorHAnsi"/>
        </w:rPr>
      </w:pPr>
      <w:r w:rsidRPr="008C62B6">
        <w:rPr>
          <w:rFonts w:cstheme="minorHAnsi"/>
          <w:lang w:val="de-DE"/>
        </w:rPr>
        <w:t xml:space="preserve">(160) Backer V, Ulrik CS, Wendelboe D, Bach-Mortensen N, Hansen KK, Laursen EM, et al. </w:t>
      </w:r>
      <w:r w:rsidRPr="000B6622">
        <w:rPr>
          <w:rFonts w:cstheme="minorHAnsi"/>
        </w:rPr>
        <w:t>Distribution of serum IgE in children and adolescents aged 7 to 16 years in Copenhagen, in relation to factors of importance. Allergy 1992 Oct;47(5):484-489.</w:t>
      </w:r>
    </w:p>
    <w:p w:rsidR="003B7635" w:rsidRPr="000B6622" w:rsidRDefault="003B7635" w:rsidP="003B7635">
      <w:pPr>
        <w:spacing w:before="120" w:after="120" w:line="360" w:lineRule="auto"/>
        <w:rPr>
          <w:rFonts w:cstheme="minorHAnsi"/>
        </w:rPr>
      </w:pPr>
      <w:r w:rsidRPr="000B6622">
        <w:rPr>
          <w:rFonts w:cstheme="minorHAnsi"/>
        </w:rPr>
        <w:t>(161) Baumann LM, Romero KM, Robinson CL, Hansel NN, Gilman RH, Hamilton RG, et al. Prevalence and risk factors for allergic rhinitis in two resource-limited settings in Peru with disparate degrees of urbanization. Clin Exp Allergy 2015 Jan;45(1):192-199.</w:t>
      </w:r>
    </w:p>
    <w:p w:rsidR="003B7635" w:rsidRPr="000B6622" w:rsidRDefault="003B7635" w:rsidP="003B7635">
      <w:pPr>
        <w:spacing w:before="120" w:after="120" w:line="360" w:lineRule="auto"/>
        <w:rPr>
          <w:rFonts w:cstheme="minorHAnsi"/>
        </w:rPr>
      </w:pPr>
      <w:r w:rsidRPr="000B6622">
        <w:rPr>
          <w:rFonts w:cstheme="minorHAnsi"/>
        </w:rPr>
        <w:lastRenderedPageBreak/>
        <w:t>(162) Bråbäck L, Appelberg J, Jansson U, Kälvesten L. Changes in prevalence and severity of asthma among schoolchildren in a Swedish district between 1985 and 1995. Acta Paediatr 2000 Apr;89(4):465-470.</w:t>
      </w:r>
    </w:p>
    <w:p w:rsidR="003B7635" w:rsidRPr="000B6622" w:rsidRDefault="003B7635" w:rsidP="003B7635">
      <w:pPr>
        <w:spacing w:before="120" w:after="120" w:line="360" w:lineRule="auto"/>
        <w:rPr>
          <w:rFonts w:cstheme="minorHAnsi"/>
        </w:rPr>
      </w:pPr>
      <w:r w:rsidRPr="000B6622">
        <w:rPr>
          <w:rFonts w:cstheme="minorHAnsi"/>
        </w:rPr>
        <w:t>(163) Caillaud D, Horo K, Baiz N, Banerjee S, Charpin D, Lavaud F, et al. Exercise-induced bronchospasm related to different phenotypes of rhinitis without asthma in primary schoolchildren: the French Six Cities Study. Clin Exp Allergy 2014 Jun;44(6):858-866.</w:t>
      </w:r>
    </w:p>
    <w:p w:rsidR="003B7635" w:rsidRPr="000B6622" w:rsidRDefault="003B7635" w:rsidP="003B7635">
      <w:pPr>
        <w:spacing w:before="120" w:after="120" w:line="360" w:lineRule="auto"/>
        <w:rPr>
          <w:rFonts w:cstheme="minorHAnsi"/>
        </w:rPr>
      </w:pPr>
      <w:r w:rsidRPr="000B6622">
        <w:rPr>
          <w:rFonts w:cstheme="minorHAnsi"/>
        </w:rPr>
        <w:t>(164) Carlsten C, Dimich-Ward H, Becker AB, Ferguson A, Chan HW, DyBuncio A, et al. Indoor allergen exposure, sensitization, and development of asthma in a high-risk birth cohort. Pediatr Allergy Immunol 2010 Jun;21(4 Pt 2):e740-6.</w:t>
      </w:r>
    </w:p>
    <w:p w:rsidR="003B7635" w:rsidRPr="000B6622" w:rsidRDefault="003B7635" w:rsidP="003B7635">
      <w:pPr>
        <w:spacing w:before="120" w:after="120" w:line="360" w:lineRule="auto"/>
        <w:rPr>
          <w:rFonts w:cstheme="minorHAnsi"/>
        </w:rPr>
      </w:pPr>
      <w:r w:rsidRPr="000B6622">
        <w:rPr>
          <w:rFonts w:cstheme="minorHAnsi"/>
        </w:rPr>
        <w:t>(165) Caudri D, Wijga AH, Hoekstra MO, Kerkhof M, Koppelman GH, Brunekreef B, et al. Prediction of asthma in symptomatic preschool children using exhaled nitric oxide, Rint and specific IgE. Thorax 2010 Sep;65(9):801-807.</w:t>
      </w:r>
    </w:p>
    <w:p w:rsidR="003B7635" w:rsidRPr="000B6622" w:rsidRDefault="003B7635" w:rsidP="003B7635">
      <w:pPr>
        <w:spacing w:before="120" w:after="120" w:line="360" w:lineRule="auto"/>
        <w:rPr>
          <w:rFonts w:cstheme="minorHAnsi"/>
        </w:rPr>
      </w:pPr>
      <w:r w:rsidRPr="000B6622">
        <w:rPr>
          <w:rFonts w:cstheme="minorHAnsi"/>
        </w:rPr>
        <w:t>(166) Chan EY, Dundas I, Bridge PD, Healy MJ, McKenzie SA. Skin-prick testing as a diagnostic aid for childhood asthma. Pediatr Pulmonol 2005 Jun;39(6):558-562.</w:t>
      </w:r>
    </w:p>
    <w:p w:rsidR="003B7635" w:rsidRPr="000B6622" w:rsidRDefault="003B7635" w:rsidP="003B7635">
      <w:pPr>
        <w:spacing w:before="120" w:after="120" w:line="360" w:lineRule="auto"/>
        <w:rPr>
          <w:rFonts w:cstheme="minorHAnsi"/>
        </w:rPr>
      </w:pPr>
      <w:r w:rsidRPr="000B6622">
        <w:rPr>
          <w:rFonts w:cstheme="minorHAnsi"/>
        </w:rPr>
        <w:t>(167) Chauveau A, Dalphin ML, Mauny F, Kaulek V, Schmausser-Hechfellner E, Renz H, et al. Skin prick tests and specific IgE in 10-year-old children: Agreement and association with allergic diseases. Allergy 2017 Sep;72(9):1365-1373.</w:t>
      </w:r>
    </w:p>
    <w:p w:rsidR="003B7635" w:rsidRPr="000B6622" w:rsidRDefault="003B7635" w:rsidP="003B7635">
      <w:pPr>
        <w:spacing w:before="120" w:after="120" w:line="360" w:lineRule="auto"/>
        <w:rPr>
          <w:rFonts w:cstheme="minorHAnsi"/>
        </w:rPr>
      </w:pPr>
      <w:r w:rsidRPr="000B6622">
        <w:rPr>
          <w:rFonts w:cstheme="minorHAnsi"/>
        </w:rPr>
        <w:t>(168) Christiansen ES, Kjaer HF, Eller E, Bindslev-Jensen C, Høst A, Mortz CG, et al. The prevalence of atopic diseases and the patterns of sensitization in adolescence. Pediatr Allergy Immunol 2016 Dec;27(8):847-853.</w:t>
      </w:r>
    </w:p>
    <w:p w:rsidR="003B7635" w:rsidRPr="000B6622" w:rsidRDefault="003B7635" w:rsidP="003B7635">
      <w:pPr>
        <w:spacing w:before="120" w:after="120" w:line="360" w:lineRule="auto"/>
        <w:rPr>
          <w:rFonts w:cstheme="minorHAnsi"/>
        </w:rPr>
      </w:pPr>
      <w:r w:rsidRPr="000B6622">
        <w:rPr>
          <w:rFonts w:cstheme="minorHAnsi"/>
        </w:rPr>
        <w:t>(169) Cornish R.P., Henderson J., Boyd A.W., Granell R., Van ST, Macleod J. Validating childhood asthma in an epidemiological study using linked electronic patient records. BMJ Open 2014;4(4):Arte Number: e005345. ate of Pubaton: 2014.</w:t>
      </w:r>
    </w:p>
    <w:p w:rsidR="003B7635" w:rsidRPr="000B6622" w:rsidRDefault="003B7635" w:rsidP="003B7635">
      <w:pPr>
        <w:spacing w:before="120" w:after="120" w:line="360" w:lineRule="auto"/>
        <w:rPr>
          <w:rFonts w:cstheme="minorHAnsi"/>
        </w:rPr>
      </w:pPr>
      <w:r w:rsidRPr="000B6622">
        <w:rPr>
          <w:rFonts w:cstheme="minorHAnsi"/>
        </w:rPr>
        <w:t>(170) Croner S, Kjellman NI. Natural history of bronchial asthma in childhood. A prospective study from birth up to 12-14 years of age. Allergy 1992 Apr;47(2 Pt 2):150-157.</w:t>
      </w:r>
    </w:p>
    <w:p w:rsidR="003B7635" w:rsidRPr="000B6622" w:rsidRDefault="003B7635" w:rsidP="003B7635">
      <w:pPr>
        <w:spacing w:before="120" w:after="120" w:line="360" w:lineRule="auto"/>
        <w:rPr>
          <w:rFonts w:cstheme="minorHAnsi"/>
        </w:rPr>
      </w:pPr>
      <w:r w:rsidRPr="000B6622">
        <w:rPr>
          <w:rFonts w:cstheme="minorHAnsi"/>
        </w:rPr>
        <w:t>(171) Dalkan C, Galip N, Tekguc H, Cobanoglu N, Bahceciler N. High prevalence of allergy in North Cypriot children. Paediatr Int Child Health 2014 Feb;34(1):37-42.</w:t>
      </w:r>
    </w:p>
    <w:p w:rsidR="003B7635" w:rsidRPr="000B6622" w:rsidRDefault="003B7635" w:rsidP="003B7635">
      <w:pPr>
        <w:spacing w:before="120" w:after="120" w:line="360" w:lineRule="auto"/>
        <w:rPr>
          <w:rFonts w:cstheme="minorHAnsi"/>
        </w:rPr>
      </w:pPr>
      <w:r w:rsidRPr="000B6622">
        <w:rPr>
          <w:rFonts w:cstheme="minorHAnsi"/>
        </w:rPr>
        <w:t>(172) Drkulec V, Nogalo B, Perica M, Plavec D, Pezer M, Turkalj M. Sensitization profile in differential diagnosis: allergic asthma vs. chronic (nonspecific) cough syndrome. Med Sci Monit 2013 May 29;19:409-415.</w:t>
      </w:r>
    </w:p>
    <w:p w:rsidR="003B7635" w:rsidRPr="000B6622" w:rsidRDefault="003B7635" w:rsidP="003B7635">
      <w:pPr>
        <w:spacing w:before="120" w:after="120" w:line="360" w:lineRule="auto"/>
        <w:rPr>
          <w:rFonts w:cstheme="minorHAnsi"/>
        </w:rPr>
      </w:pPr>
      <w:r w:rsidRPr="000B6622">
        <w:rPr>
          <w:rFonts w:cstheme="minorHAnsi"/>
        </w:rPr>
        <w:lastRenderedPageBreak/>
        <w:t>(173) Eysink P.E.D., ter RG, Aalberse R.C., van AW, Roos C.M., van der ZJ, et al. Accuracy of specific IgE in the prediction of asthma: Development of a scoring formula for general practice. British Journal of General Practice 2005 February 2005;55(511):125-131.</w:t>
      </w:r>
    </w:p>
    <w:p w:rsidR="003B7635" w:rsidRPr="000B6622" w:rsidRDefault="003B7635" w:rsidP="003B7635">
      <w:pPr>
        <w:spacing w:before="120" w:after="120" w:line="360" w:lineRule="auto"/>
        <w:rPr>
          <w:rFonts w:cstheme="minorHAnsi"/>
        </w:rPr>
      </w:pPr>
      <w:r w:rsidRPr="000B6622">
        <w:rPr>
          <w:rFonts w:cstheme="minorHAnsi"/>
        </w:rPr>
        <w:t>(174) Franklin PJ, Turner SW, Le Souef PN, Stick SM. Exhaled nitric oxide and asthma: complex interactions between atopy, airway responsiveness, and symptoms in a community population of children. Thorax 2003;58:1048-1052.</w:t>
      </w:r>
    </w:p>
    <w:p w:rsidR="003B7635" w:rsidRPr="000B6622" w:rsidRDefault="003B7635" w:rsidP="003B7635">
      <w:pPr>
        <w:spacing w:before="120" w:after="120" w:line="360" w:lineRule="auto"/>
        <w:rPr>
          <w:rFonts w:cstheme="minorHAnsi"/>
        </w:rPr>
      </w:pPr>
      <w:r w:rsidRPr="000B6622">
        <w:rPr>
          <w:rFonts w:cstheme="minorHAnsi"/>
        </w:rPr>
        <w:t>(175) Frischer T, Kühr J, Meinert R. Asthma screening with a standardized running test. Pneumologie 1993 Feb;47(2):84-85.</w:t>
      </w:r>
    </w:p>
    <w:p w:rsidR="003B7635" w:rsidRPr="000B6622" w:rsidRDefault="003B7635" w:rsidP="003B7635">
      <w:pPr>
        <w:spacing w:before="120" w:after="120" w:line="360" w:lineRule="auto"/>
        <w:rPr>
          <w:rFonts w:cstheme="minorHAnsi"/>
        </w:rPr>
      </w:pPr>
      <w:r w:rsidRPr="000B6622">
        <w:rPr>
          <w:rFonts w:cstheme="minorHAnsi"/>
        </w:rPr>
        <w:t>(176) Gruchalla RS, Gan V, Roy L, Bokovoy J, McDermott S, Lawrence G, et al. Results of an inner-city school-based asthma and allergy screening pilot study: a combined approach using written questionnaires and step testing. Ann Allergy Asthma Immunol 2003 May;90(5):491-499.</w:t>
      </w:r>
    </w:p>
    <w:p w:rsidR="003B7635" w:rsidRPr="008C62B6" w:rsidRDefault="003B7635" w:rsidP="003B7635">
      <w:pPr>
        <w:spacing w:before="120" w:after="120" w:line="360" w:lineRule="auto"/>
        <w:rPr>
          <w:rFonts w:cstheme="minorHAnsi"/>
          <w:lang w:val="de-DE"/>
        </w:rPr>
      </w:pPr>
      <w:r w:rsidRPr="000B6622">
        <w:rPr>
          <w:rFonts w:cstheme="minorHAnsi"/>
        </w:rPr>
        <w:t xml:space="preserve">(177) Grzelewska-Rzymowska I, Kowejsza A, Kwiatkowska S. Atopy with recurrent wheezy bronchitis in children. </w:t>
      </w:r>
      <w:r w:rsidRPr="008C62B6">
        <w:rPr>
          <w:rFonts w:cstheme="minorHAnsi"/>
          <w:lang w:val="de-DE"/>
        </w:rPr>
        <w:t>Pneumonol Alergol Pol 2001;69(1-2):73-83.</w:t>
      </w:r>
    </w:p>
    <w:p w:rsidR="003B7635" w:rsidRPr="000B6622" w:rsidRDefault="003B7635" w:rsidP="003B7635">
      <w:pPr>
        <w:spacing w:before="120" w:after="120" w:line="360" w:lineRule="auto"/>
        <w:rPr>
          <w:rFonts w:cstheme="minorHAnsi"/>
        </w:rPr>
      </w:pPr>
      <w:r w:rsidRPr="008C62B6">
        <w:rPr>
          <w:rFonts w:cstheme="minorHAnsi"/>
          <w:lang w:val="de-DE"/>
        </w:rPr>
        <w:t xml:space="preserve">(178) Hirsch T, Stappenbeck C, Neumeister V, Weiland SK, Von Mutius E, Keil U, et al. </w:t>
      </w:r>
      <w:r w:rsidRPr="000B6622">
        <w:rPr>
          <w:rFonts w:cstheme="minorHAnsi"/>
        </w:rPr>
        <w:t>Exposure and allergic sensitization to cockroach allergen in East Germany. Clin Exp Allergy 2000 Apr;30(4):529-537.</w:t>
      </w:r>
    </w:p>
    <w:p w:rsidR="003B7635" w:rsidRPr="000B6622" w:rsidRDefault="003B7635" w:rsidP="003B7635">
      <w:pPr>
        <w:spacing w:before="120" w:after="120" w:line="360" w:lineRule="auto"/>
        <w:rPr>
          <w:rFonts w:cstheme="minorHAnsi"/>
        </w:rPr>
      </w:pPr>
      <w:r w:rsidRPr="000B6622">
        <w:rPr>
          <w:rFonts w:cstheme="minorHAnsi"/>
        </w:rPr>
        <w:t>(179) Lazic N., Roberts G., Custovic A., Belgrave D., Bishop C.M., Winn J., et al. Multiple atopy phenotypes and their associations with asthma: Similar findings from two birth cohorts. Allergy: European Journal of Allergy and Clinical Immunology 2013 June 2013;68(6):764-770.</w:t>
      </w:r>
    </w:p>
    <w:p w:rsidR="003B7635" w:rsidRPr="000B6622" w:rsidRDefault="003B7635" w:rsidP="003B7635">
      <w:pPr>
        <w:spacing w:before="120" w:after="120" w:line="360" w:lineRule="auto"/>
        <w:rPr>
          <w:rFonts w:cstheme="minorHAnsi"/>
        </w:rPr>
      </w:pPr>
      <w:r w:rsidRPr="000B6622">
        <w:rPr>
          <w:rFonts w:cstheme="minorHAnsi"/>
        </w:rPr>
        <w:t>(180) Lødrup Carlsen KC, Söderström L, Mowinckel P, Håland G, Pettersen M, Munthe Kaas MC, et al. Asthma prediction in school children; the value of combined IgE-antibodies and obstructive airways disease severity score. Allergy 2010 Sep;65(9):1134-1140.</w:t>
      </w:r>
    </w:p>
    <w:p w:rsidR="003B7635" w:rsidRPr="000B6622" w:rsidRDefault="003B7635" w:rsidP="003B7635">
      <w:pPr>
        <w:spacing w:before="120" w:after="120" w:line="360" w:lineRule="auto"/>
        <w:rPr>
          <w:rFonts w:cstheme="minorHAnsi"/>
        </w:rPr>
      </w:pPr>
      <w:r w:rsidRPr="000B6622">
        <w:rPr>
          <w:rFonts w:cstheme="minorHAnsi"/>
        </w:rPr>
        <w:t>(181) Maloca Vuljanko I, Turkalj M, Nogalo B, Bulat Lokas S, Plavec D. Diagnostic value of a pattern of exhaled breath condensate biomarkers in asthmatic children. Allergol Immunopathol 2017 Jan;45(1):2-10.</w:t>
      </w:r>
    </w:p>
    <w:p w:rsidR="003B7635" w:rsidRPr="000B6622" w:rsidRDefault="003B7635" w:rsidP="003B7635">
      <w:pPr>
        <w:spacing w:before="120" w:after="120" w:line="360" w:lineRule="auto"/>
        <w:rPr>
          <w:rFonts w:cstheme="minorHAnsi"/>
        </w:rPr>
      </w:pPr>
      <w:r w:rsidRPr="000B6622">
        <w:rPr>
          <w:rFonts w:cstheme="minorHAnsi"/>
        </w:rPr>
        <w:t>(182) Nissen SP, Kjaer HF, Høst A, Nielsen J, Halken S. The natural course of sensitization and allergic diseases from childhood to adulthood. Pediatr Allergy Immunol 2013 Sep;24(6):549-555.</w:t>
      </w:r>
    </w:p>
    <w:p w:rsidR="003B7635" w:rsidRPr="000B6622" w:rsidRDefault="003B7635" w:rsidP="003B7635">
      <w:pPr>
        <w:spacing w:before="120" w:after="120" w:line="360" w:lineRule="auto"/>
        <w:rPr>
          <w:rFonts w:cstheme="minorHAnsi"/>
        </w:rPr>
      </w:pPr>
      <w:r w:rsidRPr="000B6622">
        <w:rPr>
          <w:rFonts w:cstheme="minorHAnsi"/>
        </w:rPr>
        <w:t>(183) Nolte H, Storm K, Schiøtz PO. Diagnostic value of a glass fibre-based histamine analysis for allergy testing in children. Allergy 1990 Apr;45(3):213-223.</w:t>
      </w:r>
    </w:p>
    <w:p w:rsidR="003B7635" w:rsidRPr="000B6622" w:rsidRDefault="003B7635" w:rsidP="003B7635">
      <w:pPr>
        <w:spacing w:before="120" w:after="120" w:line="360" w:lineRule="auto"/>
        <w:rPr>
          <w:rFonts w:cstheme="minorHAnsi"/>
        </w:rPr>
      </w:pPr>
      <w:r w:rsidRPr="000B6622">
        <w:rPr>
          <w:rFonts w:cstheme="minorHAnsi"/>
        </w:rPr>
        <w:t xml:space="preserve">(184) Ong M., Becker A., ChanYeung M., Chan E., Ramsey C. A longitudinal study on the value of the methacholine challenge test as a diagnostic aid for asthma in high-risk adolescents. American Journal </w:t>
      </w:r>
      <w:r w:rsidRPr="000B6622">
        <w:rPr>
          <w:rFonts w:cstheme="minorHAnsi"/>
        </w:rPr>
        <w:lastRenderedPageBreak/>
        <w:t>of Respiratory and Critical Care Medicine 2013 Thoracic Society International Conference, ATS;Conference:Ameran.</w:t>
      </w:r>
    </w:p>
    <w:p w:rsidR="003B7635" w:rsidRPr="000B6622" w:rsidRDefault="003B7635" w:rsidP="003B7635">
      <w:pPr>
        <w:spacing w:before="120" w:after="120" w:line="360" w:lineRule="auto"/>
        <w:rPr>
          <w:rFonts w:cstheme="minorHAnsi"/>
        </w:rPr>
      </w:pPr>
      <w:r w:rsidRPr="000B6622">
        <w:rPr>
          <w:rFonts w:cstheme="minorHAnsi"/>
        </w:rPr>
        <w:t>(185) Peat JK, Toelle BG, Salome CM, Woolcock AJ. Predictive nature of bronchial responsiveness and respiratory symptoms in a one year cohort study of Sydney schoolchildren. European Respiratory Journal 1993 May;6(5):662-669.</w:t>
      </w:r>
    </w:p>
    <w:p w:rsidR="003B7635" w:rsidRPr="000B6622" w:rsidRDefault="003B7635" w:rsidP="003B7635">
      <w:pPr>
        <w:spacing w:before="120" w:after="120" w:line="360" w:lineRule="auto"/>
        <w:rPr>
          <w:rFonts w:cstheme="minorHAnsi"/>
        </w:rPr>
      </w:pPr>
      <w:r w:rsidRPr="000B6622">
        <w:rPr>
          <w:rFonts w:cstheme="minorHAnsi"/>
        </w:rPr>
        <w:t>(186) Peat JK, Woolcock AJ. Sensitivity to common allergens: relation to respiratory symptoms and bronchial hyper-responsiveness in children from three different climatic areas of Australia. Clin Exp Allergy 1991 Sep;21(5):573-581.</w:t>
      </w:r>
    </w:p>
    <w:p w:rsidR="003B7635" w:rsidRPr="000B6622" w:rsidRDefault="003B7635" w:rsidP="003B7635">
      <w:pPr>
        <w:spacing w:before="120" w:after="120" w:line="360" w:lineRule="auto"/>
        <w:rPr>
          <w:rFonts w:cstheme="minorHAnsi"/>
        </w:rPr>
      </w:pPr>
      <w:r w:rsidRPr="000B6622">
        <w:rPr>
          <w:rFonts w:cstheme="minorHAnsi"/>
        </w:rPr>
        <w:t>(187) Prosperi MC, Belgrave D, Buchan I, Simpson A, Custovic A. Challenges in interpreting allergen microarrays in relation to clinical symptoms: a machine learning approach. Pediatr Allergy Immunol 2014 Feb;25(1):71-79.</w:t>
      </w:r>
    </w:p>
    <w:p w:rsidR="003B7635" w:rsidRPr="000B6622" w:rsidRDefault="003B7635" w:rsidP="003B7635">
      <w:pPr>
        <w:spacing w:before="120" w:after="120" w:line="360" w:lineRule="auto"/>
        <w:rPr>
          <w:rFonts w:cstheme="minorHAnsi"/>
        </w:rPr>
      </w:pPr>
      <w:r w:rsidRPr="000B6622">
        <w:rPr>
          <w:rFonts w:cstheme="minorHAnsi"/>
        </w:rPr>
        <w:t>(188) Reinhardt D. Reliability of the prick test improves with age. MMW Fortschr Med 2015 May 28;157(10):34-015-3127-x.</w:t>
      </w:r>
    </w:p>
    <w:p w:rsidR="003B7635" w:rsidRPr="000B6622" w:rsidRDefault="003B7635" w:rsidP="003B7635">
      <w:pPr>
        <w:spacing w:before="120" w:after="120" w:line="360" w:lineRule="auto"/>
        <w:rPr>
          <w:rFonts w:cstheme="minorHAnsi"/>
        </w:rPr>
      </w:pPr>
      <w:r w:rsidRPr="000B6622">
        <w:rPr>
          <w:rFonts w:cstheme="minorHAnsi"/>
        </w:rPr>
        <w:t>(189) Rhodes HL, Thomas P, Sporik R, Holgate ST, Cogswell JJ. A birth cohort study of subjects at risk of atopy: twenty-two-year follow-up of wheeze and atopic status. Am J Respir Crit Care Med 2002 Jan 15;165(2):176-180.</w:t>
      </w:r>
    </w:p>
    <w:p w:rsidR="003B7635" w:rsidRPr="000B6622" w:rsidRDefault="003B7635" w:rsidP="003B7635">
      <w:pPr>
        <w:spacing w:before="120" w:after="120" w:line="360" w:lineRule="auto"/>
        <w:rPr>
          <w:rFonts w:cstheme="minorHAnsi"/>
        </w:rPr>
      </w:pPr>
      <w:r w:rsidRPr="000B6622">
        <w:rPr>
          <w:rFonts w:cstheme="minorHAnsi"/>
        </w:rPr>
        <w:t>(190) Ruggieri S, Drago G, Longo V, Colombo P, Balzan M, Bilocca D, et al. Sensitization to dust mite defines different phenotypes of asthma: A multicenter study. Pediatr Allergy Immunol 2017 Nov;28(7):675-682.</w:t>
      </w:r>
    </w:p>
    <w:p w:rsidR="003B7635" w:rsidRPr="000B6622" w:rsidRDefault="003B7635" w:rsidP="003B7635">
      <w:pPr>
        <w:spacing w:before="120" w:after="120" w:line="360" w:lineRule="auto"/>
        <w:rPr>
          <w:rFonts w:cstheme="minorHAnsi"/>
        </w:rPr>
      </w:pPr>
      <w:r w:rsidRPr="000B6622">
        <w:rPr>
          <w:rFonts w:cstheme="minorHAnsi"/>
        </w:rPr>
        <w:t>(191) Sarratud T, Donnanno S, Terracciano L, Trimarco G, Martelli A, Petersson CJ, et al. Accuracy of a point-of-care testing device in children with suspected respiratory allergy. Allergy Asthma Proc 2010 Mar-Apr;31(2):e11-7.</w:t>
      </w:r>
    </w:p>
    <w:p w:rsidR="003B7635" w:rsidRPr="000B6622" w:rsidRDefault="003B7635" w:rsidP="003B7635">
      <w:pPr>
        <w:spacing w:before="120" w:after="120" w:line="360" w:lineRule="auto"/>
        <w:rPr>
          <w:rFonts w:cstheme="minorHAnsi"/>
        </w:rPr>
      </w:pPr>
      <w:r w:rsidRPr="000B6622">
        <w:rPr>
          <w:rFonts w:cstheme="minorHAnsi"/>
        </w:rPr>
        <w:t>(192) Sporik R, Holgate ST, Cogswell JJ. Natural history of asthma in childhood--a birth cohort study. Arch Dis Child 1991 Sep;66(9):1050-1053.</w:t>
      </w:r>
    </w:p>
    <w:p w:rsidR="003B7635" w:rsidRPr="000B6622" w:rsidRDefault="003B7635" w:rsidP="003B7635">
      <w:pPr>
        <w:spacing w:before="120" w:after="120" w:line="360" w:lineRule="auto"/>
        <w:rPr>
          <w:rFonts w:cstheme="minorHAnsi"/>
        </w:rPr>
      </w:pPr>
      <w:r w:rsidRPr="000B6622">
        <w:rPr>
          <w:rFonts w:cstheme="minorHAnsi"/>
        </w:rPr>
        <w:t>(193) Turktas I, Harmanci K, Bakirtas A. Diagnostic accuracy of skin-prick testing in young children with asthma. Pediatr Pulmonol 2006 Apr;41(4):386-387.</w:t>
      </w:r>
    </w:p>
    <w:p w:rsidR="003B7635" w:rsidRPr="000B6622" w:rsidRDefault="003B7635" w:rsidP="003B7635">
      <w:pPr>
        <w:spacing w:before="120" w:after="120" w:line="360" w:lineRule="auto"/>
        <w:rPr>
          <w:rFonts w:cstheme="minorHAnsi"/>
        </w:rPr>
      </w:pPr>
      <w:r w:rsidRPr="000B6622">
        <w:rPr>
          <w:rFonts w:cstheme="minorHAnsi"/>
        </w:rPr>
        <w:t>(194) Weinmayr G, Genuneit J, Nagel G, Björkstén B, van Hage M, Priftanji A, et al. International variations in associations of allergic markers and diseases in children: ISAAC Phase Two. Allergy 2010 Jun 1;65(6):766-775.</w:t>
      </w:r>
    </w:p>
    <w:p w:rsidR="003B7635" w:rsidRPr="000B6622" w:rsidRDefault="003B7635" w:rsidP="003B7635">
      <w:pPr>
        <w:spacing w:before="120" w:after="120" w:line="360" w:lineRule="auto"/>
        <w:rPr>
          <w:rFonts w:cstheme="minorHAnsi"/>
        </w:rPr>
      </w:pPr>
      <w:r w:rsidRPr="000B6622">
        <w:rPr>
          <w:rFonts w:cstheme="minorHAnsi"/>
        </w:rPr>
        <w:lastRenderedPageBreak/>
        <w:t>(195) Wolthers OD, Staberg M. The usefulness of the multiple allergen simultaneous test-chemiluminescent as compared to the Phadia Immunocap IgE test panel system in children and adolescents. Recent Pat Inflamm Allergy Drug Discov 2013 Jan 1;7(1):96-99.</w:t>
      </w:r>
    </w:p>
    <w:p w:rsidR="003B7635" w:rsidRPr="000B6622" w:rsidRDefault="003B7635" w:rsidP="003B7635">
      <w:pPr>
        <w:spacing w:before="120" w:after="120" w:line="360" w:lineRule="auto"/>
        <w:rPr>
          <w:rFonts w:cstheme="minorHAnsi"/>
        </w:rPr>
      </w:pPr>
      <w:r w:rsidRPr="000B6622">
        <w:rPr>
          <w:rFonts w:cstheme="minorHAnsi"/>
        </w:rPr>
        <w:t>(196) Andregnette V., Aguado E., Garcia Del PM, FernandezNieto M., Sastre J. Comparison of bronchial hyperresponsiveness to methacholine and mannitol in asthmatic children. Allergy: European Journal of Allergy and Clinical Immunology.Conference: 29th Congress of the European Academy of Allergy and Clinical Immunology, EAACI.London United Kingdom.Conference Publication: (var.pagings) 2010 June 2010;65:677.</w:t>
      </w:r>
    </w:p>
    <w:p w:rsidR="003B7635" w:rsidRPr="000B6622" w:rsidRDefault="003B7635" w:rsidP="003B7635">
      <w:pPr>
        <w:spacing w:before="120" w:after="120" w:line="360" w:lineRule="auto"/>
        <w:rPr>
          <w:rFonts w:cstheme="minorHAnsi"/>
        </w:rPr>
      </w:pPr>
      <w:r w:rsidRPr="000B6622">
        <w:rPr>
          <w:rFonts w:cstheme="minorHAnsi"/>
        </w:rPr>
        <w:t>(197) Backer V, Ulrik CS. Bronchial responsiveness to exercise in a random sample of 494 children and adolescents from Copenhagen. Clinical and Experimental Allergy 1992;22:741-747.</w:t>
      </w:r>
    </w:p>
    <w:p w:rsidR="003B7635" w:rsidRPr="000B6622" w:rsidRDefault="003B7635" w:rsidP="003B7635">
      <w:pPr>
        <w:spacing w:before="120" w:after="120" w:line="360" w:lineRule="auto"/>
        <w:rPr>
          <w:rFonts w:cstheme="minorHAnsi"/>
        </w:rPr>
      </w:pPr>
      <w:r w:rsidRPr="000B6622">
        <w:rPr>
          <w:rFonts w:cstheme="minorHAnsi"/>
        </w:rPr>
        <w:t>(198) Backer V, Groth S, Dirksen A, Bach-Mortensen N, Hansen KK, Laursen EM, et al. Sensitivity and specificity of the histamine challenge test for the diagnosis of asthma in an unselected sample of children and adolescents. European Respiratory Journal 1991;4:1093-1100.</w:t>
      </w:r>
    </w:p>
    <w:p w:rsidR="003B7635" w:rsidRPr="000B6622" w:rsidRDefault="003B7635" w:rsidP="003B7635">
      <w:pPr>
        <w:spacing w:before="120" w:after="120" w:line="360" w:lineRule="auto"/>
        <w:rPr>
          <w:rFonts w:cstheme="minorHAnsi"/>
        </w:rPr>
      </w:pPr>
      <w:r w:rsidRPr="000B6622">
        <w:rPr>
          <w:rFonts w:cstheme="minorHAnsi"/>
        </w:rPr>
        <w:t>(199) Carey VJ, Weiss ST, Tager IB, Leeder SR, Speizer FE. Airways responsiveness, wheeze onset, and recurrent asthma episodes in young adolescents. The East Boston Childhood Respiratory Disease Cohort. Am J Respir Crit Care Med 1996 Jan;153(1):356-361.</w:t>
      </w:r>
    </w:p>
    <w:p w:rsidR="003B7635" w:rsidRPr="000B6622" w:rsidRDefault="003B7635" w:rsidP="003B7635">
      <w:pPr>
        <w:spacing w:before="120" w:after="120" w:line="360" w:lineRule="auto"/>
        <w:rPr>
          <w:rFonts w:cstheme="minorHAnsi"/>
        </w:rPr>
      </w:pPr>
      <w:r w:rsidRPr="000B6622">
        <w:rPr>
          <w:rFonts w:cstheme="minorHAnsi"/>
        </w:rPr>
        <w:t>(200) Carlsten C, Dimich-Ward H, Ferguson A, Becker A, Dybuncio A, Chan-Yeung M. Airway hyperresponsiveness to methacholine in 7-year-old children: sensitivity and specificity for pediatric allergist-diagnosed asthma. Pediatr Pulmonol 2011 Feb;46(2):175-178.</w:t>
      </w:r>
    </w:p>
    <w:p w:rsidR="003B7635" w:rsidRPr="000B6622" w:rsidRDefault="003B7635" w:rsidP="003B7635">
      <w:pPr>
        <w:spacing w:before="120" w:after="120" w:line="360" w:lineRule="auto"/>
        <w:rPr>
          <w:rFonts w:cstheme="minorHAnsi"/>
        </w:rPr>
      </w:pPr>
      <w:r w:rsidRPr="000B6622">
        <w:rPr>
          <w:rFonts w:cstheme="minorHAnsi"/>
        </w:rPr>
        <w:t>(201) Deliu M, Belgrave D, Simpson A, Murray CS, Kerry G, Custovic A. Impact of rhinitis on asthma severity in school-age children. Allergy 2014 Nov;69(11):1515-1521.</w:t>
      </w:r>
    </w:p>
    <w:p w:rsidR="003B7635" w:rsidRPr="000B6622" w:rsidRDefault="003B7635" w:rsidP="003B7635">
      <w:pPr>
        <w:spacing w:before="120" w:after="120" w:line="360" w:lineRule="auto"/>
        <w:rPr>
          <w:rFonts w:cstheme="minorHAnsi"/>
        </w:rPr>
      </w:pPr>
      <w:r w:rsidRPr="000B6622">
        <w:rPr>
          <w:rFonts w:cstheme="minorHAnsi"/>
        </w:rPr>
        <w:t>(202) James A, Ryan G. Testing airway responsiveness using inhaled methacholine or histamine. Respirology 1997 Jun;2(2):97-105.</w:t>
      </w:r>
    </w:p>
    <w:p w:rsidR="003B7635" w:rsidRPr="000B6622" w:rsidRDefault="003B7635" w:rsidP="003B7635">
      <w:pPr>
        <w:spacing w:before="120" w:after="120" w:line="360" w:lineRule="auto"/>
        <w:rPr>
          <w:rFonts w:cstheme="minorHAnsi"/>
        </w:rPr>
      </w:pPr>
      <w:r w:rsidRPr="000B6622">
        <w:rPr>
          <w:rFonts w:cstheme="minorHAnsi"/>
        </w:rPr>
        <w:t>(203) Koh YY, Kang EK, Min Y, Kim CK. The importance of maximal airway response to methacholine in the prediction of asthma development in patients with allergic rhinitis. Clinical &amp; Experimental Allergy 2002 Jun;32(6):921-927.</w:t>
      </w:r>
    </w:p>
    <w:p w:rsidR="003B7635" w:rsidRPr="000B6622" w:rsidRDefault="003B7635" w:rsidP="003B7635">
      <w:pPr>
        <w:spacing w:before="120" w:after="120" w:line="360" w:lineRule="auto"/>
        <w:rPr>
          <w:rFonts w:cstheme="minorHAnsi"/>
        </w:rPr>
      </w:pPr>
      <w:r w:rsidRPr="000B6622">
        <w:rPr>
          <w:rFonts w:cstheme="minorHAnsi"/>
        </w:rPr>
        <w:t>(204) Lang A, Carlsen KH, Haaland G, Devulapalli CS, Munthe-Kaas M, Mowinckel P, et al. Severe asthma in childhood: assessed in 10 year olds in a birth cohort study. Allergy 2008 Aug;63(8):1054-1060.</w:t>
      </w:r>
    </w:p>
    <w:p w:rsidR="003B7635" w:rsidRPr="000B6622" w:rsidRDefault="003B7635" w:rsidP="003B7635">
      <w:pPr>
        <w:spacing w:before="120" w:after="120" w:line="360" w:lineRule="auto"/>
        <w:rPr>
          <w:rFonts w:cstheme="minorHAnsi"/>
        </w:rPr>
      </w:pPr>
      <w:r w:rsidRPr="000B6622">
        <w:rPr>
          <w:rFonts w:cstheme="minorHAnsi"/>
        </w:rPr>
        <w:t>(205) Lee E., Kim Y.H., Han S., Yang S.I., Jung Y.H., Seo J.H., et al. Different cutoff values of methacholine bronchial provocation test depending on age in children with asthma. World Journal of Pediatrics 2017 01 Oct 2017;13(5):439-445.</w:t>
      </w:r>
    </w:p>
    <w:p w:rsidR="003B7635" w:rsidRPr="000B6622" w:rsidRDefault="003B7635" w:rsidP="003B7635">
      <w:pPr>
        <w:spacing w:before="120" w:after="120" w:line="360" w:lineRule="auto"/>
        <w:rPr>
          <w:rFonts w:cstheme="minorHAnsi"/>
        </w:rPr>
      </w:pPr>
      <w:r w:rsidRPr="000B6622">
        <w:rPr>
          <w:rFonts w:cstheme="minorHAnsi"/>
        </w:rPr>
        <w:lastRenderedPageBreak/>
        <w:t>(206) Levin ME, Muloiwa R, Motala C. Associations between asthma and bronchial hyper-responsiveness with allergy and atopy phenotypes in urban black South African teenagers. S Afr Med J 2011 Jun 27;101(7):472-476.</w:t>
      </w:r>
    </w:p>
    <w:p w:rsidR="003B7635" w:rsidRPr="000B6622" w:rsidRDefault="003B7635" w:rsidP="003B7635">
      <w:pPr>
        <w:spacing w:before="120" w:after="120" w:line="360" w:lineRule="auto"/>
        <w:rPr>
          <w:rFonts w:cstheme="minorHAnsi"/>
        </w:rPr>
      </w:pPr>
      <w:r w:rsidRPr="000B6622">
        <w:rPr>
          <w:rFonts w:cstheme="minorHAnsi"/>
        </w:rPr>
        <w:t>(207) Liem JJ, Kozyrskyj AL, Cockroft DW, Becker AB. Diagnosing asthma in children: what is the role for methacholine bronchoprovocation testing? Pediatr Pulmonol 2008 May;43(5):481-489.</w:t>
      </w:r>
    </w:p>
    <w:p w:rsidR="003B7635" w:rsidRPr="000B6622" w:rsidRDefault="003B7635" w:rsidP="003B7635">
      <w:pPr>
        <w:spacing w:before="120" w:after="120" w:line="360" w:lineRule="auto"/>
        <w:rPr>
          <w:rFonts w:cstheme="minorHAnsi"/>
        </w:rPr>
      </w:pPr>
      <w:r w:rsidRPr="000B6622">
        <w:rPr>
          <w:rFonts w:cstheme="minorHAnsi"/>
        </w:rPr>
        <w:t>(208) Mallol J, Castro-Rodriguez JA, Cortez E, Aguirre V, Aguilar P, Barrueto L. Heightened bronchial hyperresponsiveness in the absence of heightened atopy in children with current wheezing and low income status. Thorax 2008 Feb;63(2):167-171.</w:t>
      </w:r>
    </w:p>
    <w:p w:rsidR="003B7635" w:rsidRPr="008C62B6" w:rsidRDefault="003B7635" w:rsidP="003B7635">
      <w:pPr>
        <w:spacing w:before="120" w:after="120" w:line="360" w:lineRule="auto"/>
        <w:rPr>
          <w:rFonts w:cstheme="minorHAnsi"/>
          <w:lang w:val="de-DE"/>
        </w:rPr>
      </w:pPr>
      <w:r w:rsidRPr="000B6622">
        <w:rPr>
          <w:rFonts w:cstheme="minorHAnsi"/>
        </w:rPr>
        <w:t xml:space="preserve">(209) Nicolai T., Mutius E.V., Reitmeir P., Wjst M. Reactivity to cold-air hyperventilation in normal and in asthmatic children in a survey of 5,697 schoolchildren in southern Bavaria. </w:t>
      </w:r>
      <w:r w:rsidRPr="008C62B6">
        <w:rPr>
          <w:rFonts w:cstheme="minorHAnsi"/>
          <w:lang w:val="de-DE"/>
        </w:rPr>
        <w:t>Am Rev Respir Dis 1993 1993;147(3):565-572.</w:t>
      </w:r>
    </w:p>
    <w:p w:rsidR="003B7635" w:rsidRPr="000B6622" w:rsidRDefault="003B7635" w:rsidP="003B7635">
      <w:pPr>
        <w:spacing w:before="120" w:after="120" w:line="360" w:lineRule="auto"/>
        <w:rPr>
          <w:rFonts w:cstheme="minorHAnsi"/>
        </w:rPr>
      </w:pPr>
      <w:r w:rsidRPr="008C62B6">
        <w:rPr>
          <w:rFonts w:cstheme="minorHAnsi"/>
          <w:lang w:val="de-DE"/>
        </w:rPr>
        <w:t xml:space="preserve">(210) van den Nieuwenhof L, Schermer T, Heijdra Y, Bottema B, Akkermans R, Folgering H, et al. </w:t>
      </w:r>
      <w:r w:rsidRPr="000B6622">
        <w:rPr>
          <w:rFonts w:cstheme="minorHAnsi"/>
        </w:rPr>
        <w:t>Are asymptomatic airway hyperresponsiveness and allergy risk factors for asthma? A longitudinal study. Eur Respir J 2008 Jul;32(1):70-76.</w:t>
      </w:r>
    </w:p>
    <w:p w:rsidR="003B7635" w:rsidRPr="000B6622" w:rsidRDefault="003B7635" w:rsidP="003B7635">
      <w:pPr>
        <w:spacing w:before="120" w:after="120" w:line="360" w:lineRule="auto"/>
        <w:rPr>
          <w:rFonts w:cstheme="minorHAnsi"/>
        </w:rPr>
      </w:pPr>
      <w:r w:rsidRPr="000B6622">
        <w:rPr>
          <w:rFonts w:cstheme="minorHAnsi"/>
        </w:rPr>
        <w:t>(211) Niggemann B, Illi S, Madloch C, Volkel K, Lau S, Bergmann R, et al. Histamine challenges discriminate between symptomatic and asymptomatic children. MAS-Study Group. Multicentre Allergy Study. European Respiratory Journal 2001 Feb;17(2):246-253.</w:t>
      </w:r>
    </w:p>
    <w:p w:rsidR="003B7635" w:rsidRPr="000B6622" w:rsidRDefault="003B7635" w:rsidP="003B7635">
      <w:pPr>
        <w:spacing w:before="120" w:after="120" w:line="360" w:lineRule="auto"/>
        <w:rPr>
          <w:rFonts w:cstheme="minorHAnsi"/>
        </w:rPr>
      </w:pPr>
      <w:r w:rsidRPr="000B6622">
        <w:rPr>
          <w:rFonts w:cstheme="minorHAnsi"/>
        </w:rPr>
        <w:t>(212) Porsbjerg C, von Linstow ML, Ulrik CS, Nepper-Christensen S, Backer V. Risk factors for onset of asthma: a 12-year prospective follow-up study. Chest 2006 Feb;129(2):309-316.</w:t>
      </w:r>
    </w:p>
    <w:p w:rsidR="003B7635" w:rsidRPr="000B6622" w:rsidRDefault="003B7635" w:rsidP="003B7635">
      <w:pPr>
        <w:spacing w:before="120" w:after="120" w:line="360" w:lineRule="auto"/>
        <w:rPr>
          <w:rFonts w:cstheme="minorHAnsi"/>
        </w:rPr>
      </w:pPr>
      <w:r w:rsidRPr="000B6622">
        <w:rPr>
          <w:rFonts w:cstheme="minorHAnsi"/>
        </w:rPr>
        <w:t>(213) Remes S.T., Pekkanen J., Remes K., Salonen R.O., Korppi M. In search of childhood asthma: Questionnaire, tests of bronchial hyperresponsiveness, and clinical evaluation. Thorax 2002 2002;57(2):120-126.</w:t>
      </w:r>
    </w:p>
    <w:p w:rsidR="003B7635" w:rsidRPr="000B6622" w:rsidRDefault="003B7635" w:rsidP="003B7635">
      <w:pPr>
        <w:spacing w:before="120" w:after="120" w:line="360" w:lineRule="auto"/>
        <w:rPr>
          <w:rFonts w:cstheme="minorHAnsi"/>
        </w:rPr>
      </w:pPr>
      <w:r w:rsidRPr="000B6622">
        <w:rPr>
          <w:rFonts w:cstheme="minorHAnsi"/>
        </w:rPr>
        <w:t>(214) Riiser A., Hovland V., Carlsen K.H., Mowinckel P., Ldorup Carlsen KC. Does bronchial hyperresponsiveness in childhood predict active asthma in adolescence? American Journal of Respiratory and Critical Care Medicine 2012 15 Sep 2012;186(6):493-500.</w:t>
      </w:r>
    </w:p>
    <w:p w:rsidR="003B7635" w:rsidRPr="000B6622" w:rsidRDefault="003B7635" w:rsidP="003B7635">
      <w:pPr>
        <w:spacing w:before="120" w:after="120" w:line="360" w:lineRule="auto"/>
        <w:rPr>
          <w:rFonts w:cstheme="minorHAnsi"/>
        </w:rPr>
      </w:pPr>
      <w:r w:rsidRPr="000B6622">
        <w:rPr>
          <w:rFonts w:cstheme="minorHAnsi"/>
        </w:rPr>
        <w:t>(215) Sears MR, Burrows B, Flannery EM, Herbison GP, Hewitt CJ, Holdaway MD. Relation between airway responsiveness and serum IgE in children with asthma and in apparently normal children. N Engl J Med 1991 Oct 10;325(15):1067-1071.</w:t>
      </w:r>
    </w:p>
    <w:p w:rsidR="003B7635" w:rsidRPr="000B6622" w:rsidRDefault="003B7635" w:rsidP="003B7635">
      <w:pPr>
        <w:spacing w:before="120" w:after="120" w:line="360" w:lineRule="auto"/>
        <w:rPr>
          <w:rFonts w:cstheme="minorHAnsi"/>
        </w:rPr>
      </w:pPr>
      <w:r w:rsidRPr="000B6622">
        <w:rPr>
          <w:rFonts w:cstheme="minorHAnsi"/>
        </w:rPr>
        <w:t>(216) Siersted HC, Mostgaard G, Hyldebrandt N, Hansen HS, Boldsen J, Oxhoj H. Interrelationships between diagnosed asthma, asthma-like symptoms, and abnormal airway behaviour in adolescence: the Odense Schoolchild Study. Thorax 1996 May;51(5):503-509.</w:t>
      </w:r>
    </w:p>
    <w:p w:rsidR="003B7635" w:rsidRPr="008C62B6" w:rsidRDefault="003B7635" w:rsidP="003B7635">
      <w:pPr>
        <w:spacing w:before="120" w:after="120" w:line="360" w:lineRule="auto"/>
        <w:rPr>
          <w:rFonts w:cstheme="minorHAnsi"/>
          <w:lang w:val="de-DE"/>
        </w:rPr>
      </w:pPr>
      <w:r w:rsidRPr="000B6622">
        <w:rPr>
          <w:rFonts w:cstheme="minorHAnsi"/>
        </w:rPr>
        <w:lastRenderedPageBreak/>
        <w:t xml:space="preserve">(217) Ulrik CS, Backer V. Longitudinal determinants of bronchial responsiveness to inhaled histamine. </w:t>
      </w:r>
      <w:r w:rsidRPr="008C62B6">
        <w:rPr>
          <w:rFonts w:cstheme="minorHAnsi"/>
          <w:lang w:val="de-DE"/>
        </w:rPr>
        <w:t>Chest 1998 Apr;113(4):973-979.</w:t>
      </w:r>
    </w:p>
    <w:p w:rsidR="003B7635" w:rsidRPr="000B6622" w:rsidRDefault="003B7635" w:rsidP="003B7635">
      <w:pPr>
        <w:spacing w:before="120" w:after="120" w:line="360" w:lineRule="auto"/>
        <w:rPr>
          <w:rFonts w:cstheme="minorHAnsi"/>
        </w:rPr>
      </w:pPr>
      <w:r w:rsidRPr="008C62B6">
        <w:rPr>
          <w:rFonts w:cstheme="minorHAnsi"/>
          <w:lang w:val="de-DE"/>
        </w:rPr>
        <w:t xml:space="preserve">(218) van der Mark LB, van Wonderen KE, Mohrs J, van Aalderen WM, ter Riet G, Bindels PJ. </w:t>
      </w:r>
      <w:r w:rsidRPr="000B6622">
        <w:rPr>
          <w:rFonts w:cstheme="minorHAnsi"/>
        </w:rPr>
        <w:t>Predicting asthma in preschool children at high risk presenting in primary care: development of a clinical asthma prediction score. Prim Care Respir J 2014 Mar;23(1):52-59.</w:t>
      </w:r>
    </w:p>
    <w:p w:rsidR="003B7635" w:rsidRPr="000B6622" w:rsidRDefault="003B7635" w:rsidP="003B7635">
      <w:pPr>
        <w:spacing w:before="120" w:after="120" w:line="360" w:lineRule="auto"/>
        <w:rPr>
          <w:rFonts w:cstheme="minorHAnsi"/>
        </w:rPr>
      </w:pPr>
      <w:r w:rsidRPr="000B6622">
        <w:rPr>
          <w:rFonts w:cstheme="minorHAnsi"/>
        </w:rPr>
        <w:t>(219) Vasar M, Bråbäck L, Julge K, Knutsson A, Riikjärv MA, Björkstén B. Prevalence of bronchial hyperreactivity as determined by several methods among Estonian schoolchildren. Pediatr Allergy Immunol 1996 Aug;7(3):141-146.</w:t>
      </w:r>
    </w:p>
    <w:p w:rsidR="003B7635" w:rsidRPr="000B6622" w:rsidRDefault="003B7635" w:rsidP="003B7635">
      <w:pPr>
        <w:spacing w:before="120" w:after="120" w:line="360" w:lineRule="auto"/>
        <w:rPr>
          <w:rFonts w:cstheme="minorHAnsi"/>
        </w:rPr>
      </w:pPr>
      <w:r w:rsidRPr="000B6622">
        <w:rPr>
          <w:rFonts w:cstheme="minorHAnsi"/>
        </w:rPr>
        <w:t>(220) Wong GW, Li ST, Hui DS, Fok TF, Zhong NS, Chen YZ, et al. Individual allergens as risk factors for asthma and bronchial hyperresponsiveness in Chinese children. Eur Respir J 2002 Feb;19(2):288-293.</w:t>
      </w:r>
    </w:p>
    <w:p w:rsidR="003B7635" w:rsidRPr="000B6622" w:rsidRDefault="003B7635" w:rsidP="003B7635">
      <w:pPr>
        <w:spacing w:before="120" w:after="120" w:line="360" w:lineRule="auto"/>
        <w:rPr>
          <w:rFonts w:cstheme="minorHAnsi"/>
        </w:rPr>
      </w:pPr>
      <w:r w:rsidRPr="000B6622">
        <w:rPr>
          <w:rFonts w:cstheme="minorHAnsi"/>
        </w:rPr>
        <w:t>(221) Avital A., Springer C., BarYishay E., Godfrey S. Adenosine, methacholine, and exercise challenges in children with asthma or paediatric chronic obstructive pulmonary disease. Thorax 1995 1995;50(5):511-516.</w:t>
      </w:r>
    </w:p>
    <w:p w:rsidR="003B7635" w:rsidRPr="000B6622" w:rsidRDefault="003B7635" w:rsidP="003B7635">
      <w:pPr>
        <w:spacing w:before="120" w:after="120" w:line="360" w:lineRule="auto"/>
        <w:rPr>
          <w:rFonts w:cstheme="minorHAnsi"/>
        </w:rPr>
      </w:pPr>
      <w:r w:rsidRPr="000B6622">
        <w:rPr>
          <w:rFonts w:cstheme="minorHAnsi"/>
        </w:rPr>
        <w:t>(222) Brannan J.D., Anderson S.D., Perry C.P., FreedMartens R., Lassig A.R., Charlton B., et al. The safety and efficacy of inhaled dry powder mannitol as a bronchial provocation test for airway hyperresponsiveness: A phase 3 comparison study with hypertonic (4.5%) saline. Respiratory Research 2005;6:Arte Number: 144. ate of Pubaton: 09 e 2005.</w:t>
      </w:r>
    </w:p>
    <w:p w:rsidR="003B7635" w:rsidRPr="000B6622" w:rsidRDefault="003B7635" w:rsidP="003B7635">
      <w:pPr>
        <w:spacing w:before="120" w:after="120" w:line="360" w:lineRule="auto"/>
        <w:rPr>
          <w:rFonts w:cstheme="minorHAnsi"/>
        </w:rPr>
      </w:pPr>
      <w:r w:rsidRPr="000B6622">
        <w:rPr>
          <w:rFonts w:cstheme="minorHAnsi"/>
        </w:rPr>
        <w:t>(223) Carlsen K.H., Engh G., Mork M., Schroder E. Cold air inhalation and exercise-induced bronchoconstriction in relationship to metacholine bronchial responsiveness: Different patterns in asthmatic children and children with other chronic lung diseases. Respir Med 1998 February 1998;92(2):308-315.</w:t>
      </w:r>
    </w:p>
    <w:p w:rsidR="003B7635" w:rsidRPr="000B6622" w:rsidRDefault="003B7635" w:rsidP="003B7635">
      <w:pPr>
        <w:spacing w:before="120" w:after="120" w:line="360" w:lineRule="auto"/>
        <w:rPr>
          <w:rFonts w:cstheme="minorHAnsi"/>
        </w:rPr>
      </w:pPr>
      <w:r w:rsidRPr="000B6622">
        <w:rPr>
          <w:rFonts w:cstheme="minorHAnsi"/>
        </w:rPr>
        <w:t>(224) Fuentes C., Contreras S., Padilla O., CastroRodriguez J.A., Moya A., Caussade S. Exercise challenge test: Is a 15% fall in FEV1 sufficient for diagnosis? Journal of Asthma 2011 September 2011;48(7):729-735.</w:t>
      </w:r>
    </w:p>
    <w:p w:rsidR="003B7635" w:rsidRPr="000B6622" w:rsidRDefault="003B7635" w:rsidP="003B7635">
      <w:pPr>
        <w:spacing w:before="120" w:after="120" w:line="360" w:lineRule="auto"/>
        <w:rPr>
          <w:rFonts w:cstheme="minorHAnsi"/>
        </w:rPr>
      </w:pPr>
      <w:r w:rsidRPr="000B6622">
        <w:rPr>
          <w:rFonts w:cstheme="minorHAnsi"/>
        </w:rPr>
        <w:t>(225) Galdes-Sebaldt M, McLaughlin FJ, Levison H. Comparison of cold air, ultrasonic mist, and methacholine inhalations as tests of bronchial reactivity in normal and asthmatic children. J Pediatr 1985 Oct;107(4):526-530.</w:t>
      </w:r>
    </w:p>
    <w:p w:rsidR="003B7635" w:rsidRPr="000B6622" w:rsidRDefault="003B7635" w:rsidP="003B7635">
      <w:pPr>
        <w:spacing w:before="120" w:after="120" w:line="360" w:lineRule="auto"/>
        <w:rPr>
          <w:rFonts w:cstheme="minorHAnsi"/>
        </w:rPr>
      </w:pPr>
      <w:r w:rsidRPr="000B6622">
        <w:rPr>
          <w:rFonts w:cstheme="minorHAnsi"/>
        </w:rPr>
        <w:t>(226) Godfrey S., Springer C., BarYishay E., Avital A. Cut-off points defining normal and asthmatic bronchial reactivity to exercise and inhalation challenges in children and young adults. European Respiratory Journal 1999 1999;14(3):659-668.</w:t>
      </w:r>
    </w:p>
    <w:p w:rsidR="003B7635" w:rsidRPr="000B6622" w:rsidRDefault="003B7635" w:rsidP="003B7635">
      <w:pPr>
        <w:spacing w:before="120" w:after="120" w:line="360" w:lineRule="auto"/>
        <w:rPr>
          <w:rFonts w:cstheme="minorHAnsi"/>
        </w:rPr>
      </w:pPr>
      <w:r w:rsidRPr="000B6622">
        <w:rPr>
          <w:rFonts w:cstheme="minorHAnsi"/>
        </w:rPr>
        <w:lastRenderedPageBreak/>
        <w:t>(227) Jenkins MA, Clarke JR, Carlin JB, Robertson CF, Hopper JL, Dalton MF, et al. Validation of questionnaire and bronchial hyperresponsiveness against respiratory physician assessment in the diagnosis of asthma. Int J Epidemiol 1996 Jun;25(3):609-616.</w:t>
      </w:r>
    </w:p>
    <w:p w:rsidR="003B7635" w:rsidRPr="000B6622" w:rsidRDefault="003B7635" w:rsidP="003B7635">
      <w:pPr>
        <w:spacing w:before="120" w:after="120" w:line="360" w:lineRule="auto"/>
        <w:rPr>
          <w:rFonts w:cstheme="minorHAnsi"/>
        </w:rPr>
      </w:pPr>
      <w:r w:rsidRPr="000B6622">
        <w:rPr>
          <w:rFonts w:cstheme="minorHAnsi"/>
        </w:rPr>
        <w:t>(228) Joseph CL, Foxman B, Leickly FE, Peterson E, Ownby D. Sensitivity and specificity of asthma definitions and symptoms used in a survey of childhood asthma. J Asthma 1999 Oct;36(7):565-573.</w:t>
      </w:r>
    </w:p>
    <w:p w:rsidR="003B7635" w:rsidRPr="000B6622" w:rsidRDefault="003B7635" w:rsidP="003B7635">
      <w:pPr>
        <w:spacing w:before="120" w:after="120" w:line="360" w:lineRule="auto"/>
        <w:rPr>
          <w:rFonts w:cstheme="minorHAnsi"/>
        </w:rPr>
      </w:pPr>
      <w:r w:rsidRPr="000B6622">
        <w:rPr>
          <w:rFonts w:cstheme="minorHAnsi"/>
        </w:rPr>
        <w:t>(229) Kussek P., Rosario FN, Cat M. Bronchial hyperresponsiveness to hypertonic saline challenge in children and adolescents. Jornal Brasileiro de Pneumologia 2006 2006;32(3):195-201.</w:t>
      </w:r>
    </w:p>
    <w:p w:rsidR="003B7635" w:rsidRPr="000B6622" w:rsidRDefault="003B7635" w:rsidP="003B7635">
      <w:pPr>
        <w:spacing w:before="120" w:after="120" w:line="360" w:lineRule="auto"/>
        <w:rPr>
          <w:rFonts w:cstheme="minorHAnsi"/>
        </w:rPr>
      </w:pPr>
      <w:r w:rsidRPr="000B6622">
        <w:rPr>
          <w:rFonts w:cstheme="minorHAnsi"/>
        </w:rPr>
        <w:t>(230) LazoVelasquez J.C., Lozada A.R., Cruz HM. Evaluation of severity of bronchial asthma through an bronchial challenge. Pediatr Pulmonol 2005 November 2005;40(5):457-463.</w:t>
      </w:r>
    </w:p>
    <w:p w:rsidR="003B7635" w:rsidRPr="000B6622" w:rsidRDefault="003B7635" w:rsidP="003B7635">
      <w:pPr>
        <w:spacing w:before="120" w:after="120" w:line="360" w:lineRule="auto"/>
        <w:rPr>
          <w:rFonts w:cstheme="minorHAnsi"/>
        </w:rPr>
      </w:pPr>
      <w:r w:rsidRPr="000B6622">
        <w:rPr>
          <w:rFonts w:cstheme="minorHAnsi"/>
        </w:rPr>
        <w:t>(231) Lis G, Pietrzyk JJ. Response-dose ratio as an index of bronchial responsiveness to hypertonic saline challenge in an epidemiological survey of asthma in Polish children. Pediatr Pulmonol 1998 Jun;25(6):375-382.</w:t>
      </w:r>
    </w:p>
    <w:p w:rsidR="003B7635" w:rsidRPr="000B6622" w:rsidRDefault="003B7635" w:rsidP="003B7635">
      <w:pPr>
        <w:spacing w:before="120" w:after="120" w:line="360" w:lineRule="auto"/>
        <w:rPr>
          <w:rFonts w:cstheme="minorHAnsi"/>
        </w:rPr>
      </w:pPr>
      <w:r w:rsidRPr="000B6622">
        <w:rPr>
          <w:rFonts w:cstheme="minorHAnsi"/>
        </w:rPr>
        <w:t>(232) Nja F, Roksund OD, Svidal B, Nystad W, Carlsen KH. Asthma and allergy among schoolchildren in a mountainous, dry, non-polluted area in Norway. Pediatric Allergy &amp; Immunology 2000 Feb;11(1):40-48.</w:t>
      </w:r>
    </w:p>
    <w:p w:rsidR="003B7635" w:rsidRPr="000B6622" w:rsidRDefault="003B7635" w:rsidP="003B7635">
      <w:pPr>
        <w:spacing w:before="120" w:after="120" w:line="360" w:lineRule="auto"/>
        <w:rPr>
          <w:rFonts w:cstheme="minorHAnsi"/>
        </w:rPr>
      </w:pPr>
      <w:r w:rsidRPr="000B6622">
        <w:rPr>
          <w:rFonts w:cstheme="minorHAnsi"/>
        </w:rPr>
        <w:t>(233) Okupa A.Y., Jackson D.J., Sorkness C.A., Rajamanickam V.P., Kang T.J., Awoyinka I.A., et al. Mannitol bronchoprovocation in the evaluation of airway reactivity in a high-risk pediatric cohort. Journal of Allergy and Clinical Immunology.Conference: 2012 Annual Meeting of the American Academy of Allergy, Asthma and Immunology, AAAAI 2012.Orlando, FL United States.Conference Publication: (var.pagings) 2012 February 2012;129(2):AB2.</w:t>
      </w:r>
    </w:p>
    <w:p w:rsidR="003B7635" w:rsidRPr="000B6622" w:rsidRDefault="003B7635" w:rsidP="003B7635">
      <w:pPr>
        <w:spacing w:before="120" w:after="120" w:line="360" w:lineRule="auto"/>
        <w:rPr>
          <w:rFonts w:cstheme="minorHAnsi"/>
        </w:rPr>
      </w:pPr>
      <w:r w:rsidRPr="000B6622">
        <w:rPr>
          <w:rFonts w:cstheme="minorHAnsi"/>
        </w:rPr>
        <w:t>(234) Piotrowska T., Siergiejko G., Siergiejko Z. Comparison of sensitivity and specifity of two bronchial provocation tests with methacholine and hypertonic saline in bronchial hyperreactivity evaluation in asthmatics. Polski Merkuriusz Lekarski 2007 2007;22(128):126-129.</w:t>
      </w:r>
    </w:p>
    <w:p w:rsidR="003B7635" w:rsidRPr="000B6622" w:rsidRDefault="003B7635" w:rsidP="003B7635">
      <w:pPr>
        <w:spacing w:before="120" w:after="120" w:line="360" w:lineRule="auto"/>
        <w:rPr>
          <w:rFonts w:cstheme="minorHAnsi"/>
        </w:rPr>
      </w:pPr>
      <w:r w:rsidRPr="000B6622">
        <w:rPr>
          <w:rFonts w:cstheme="minorHAnsi"/>
        </w:rPr>
        <w:t>(235) SanchezGarcia S., Rodriguez del RP, Escudero C., GarciaFernandez C., Ibanez MD. Exercise-induced bronchospasm diagnosis in children. Utility of combined lung function tests. Pediatric Allergy and Immunology 2015 01 Feb 2015;26(1):73-79.</w:t>
      </w:r>
    </w:p>
    <w:p w:rsidR="003B7635" w:rsidRPr="000B6622" w:rsidRDefault="003B7635" w:rsidP="003B7635">
      <w:pPr>
        <w:spacing w:before="120" w:after="120" w:line="360" w:lineRule="auto"/>
        <w:rPr>
          <w:rFonts w:cstheme="minorHAnsi"/>
        </w:rPr>
      </w:pPr>
      <w:r w:rsidRPr="000B6622">
        <w:rPr>
          <w:rFonts w:cstheme="minorHAnsi"/>
        </w:rPr>
        <w:t>(236) Smith C.M., Anderson SD. Inhalational challenge using hypertonic saline in asthmatic subjects: A comparison with responses to hyperpnoea, methacholine and water. European Respiratory Journal 1990 1990;3(2):144-151.</w:t>
      </w:r>
    </w:p>
    <w:p w:rsidR="003B7635" w:rsidRPr="000B6622" w:rsidRDefault="003B7635" w:rsidP="003B7635">
      <w:pPr>
        <w:spacing w:before="120" w:after="120" w:line="360" w:lineRule="auto"/>
        <w:rPr>
          <w:rFonts w:cstheme="minorHAnsi"/>
        </w:rPr>
      </w:pPr>
      <w:r w:rsidRPr="000B6622">
        <w:rPr>
          <w:rFonts w:cstheme="minorHAnsi"/>
        </w:rPr>
        <w:t>(237) Strauch E, Neupert T, Ihorst G, Storm van's Gravesande K, Bohnet W, Hoeldke B, et al. Bronchial hyperresponsiveness to 4.5% hypertonic saline indicates a past history of asthma-like symptoms in children. Pediatr Pulmonol 2001 Jan;31(1):44-50.</w:t>
      </w:r>
    </w:p>
    <w:p w:rsidR="003B7635" w:rsidRPr="000B6622" w:rsidRDefault="003B7635" w:rsidP="003B7635">
      <w:pPr>
        <w:spacing w:before="120" w:after="120" w:line="360" w:lineRule="auto"/>
        <w:rPr>
          <w:rFonts w:cstheme="minorHAnsi"/>
        </w:rPr>
      </w:pPr>
      <w:r w:rsidRPr="000B6622">
        <w:rPr>
          <w:rFonts w:cstheme="minorHAnsi"/>
        </w:rPr>
        <w:lastRenderedPageBreak/>
        <w:t>(238) Subbarao P., Brannan J.D., Ho B., Anderson S.D., Chan H.K., Coates AL. Inhaled mannitol identifies methacholine-responsive children with active asthma. Pediatr Pulmonol 2000 April 2000;29(4):291-298.</w:t>
      </w:r>
    </w:p>
    <w:p w:rsidR="003B7635" w:rsidRPr="008C62B6" w:rsidRDefault="003B7635" w:rsidP="003B7635">
      <w:pPr>
        <w:spacing w:before="120" w:after="120" w:line="360" w:lineRule="auto"/>
        <w:rPr>
          <w:rFonts w:cstheme="minorHAnsi"/>
          <w:lang w:val="de-DE"/>
        </w:rPr>
      </w:pPr>
      <w:r w:rsidRPr="000B6622">
        <w:rPr>
          <w:rFonts w:cstheme="minorHAnsi"/>
        </w:rPr>
        <w:t xml:space="preserve">(239) Sverrild A., Porsbjerg C., Backer V. The use of inhaled mannitol in the diagnosis and management of asthma. </w:t>
      </w:r>
      <w:r w:rsidRPr="008C62B6">
        <w:rPr>
          <w:rFonts w:cstheme="minorHAnsi"/>
          <w:lang w:val="de-DE"/>
        </w:rPr>
        <w:t>Expert Opin Pharmacother 2012 January 2012;13(1):115-123.</w:t>
      </w:r>
    </w:p>
    <w:p w:rsidR="003B7635" w:rsidRPr="000B6622" w:rsidRDefault="003B7635" w:rsidP="003B7635">
      <w:pPr>
        <w:spacing w:before="120" w:after="120" w:line="360" w:lineRule="auto"/>
        <w:rPr>
          <w:rFonts w:cstheme="minorHAnsi"/>
        </w:rPr>
      </w:pPr>
      <w:r w:rsidRPr="008C62B6">
        <w:rPr>
          <w:rFonts w:cstheme="minorHAnsi"/>
          <w:lang w:val="de-DE"/>
        </w:rPr>
        <w:t xml:space="preserve">(240) Ublagger E, Schreuer M, Eder W, von Mutius E, Benz MR, Braun-Fahrlander C, et al. </w:t>
      </w:r>
      <w:r w:rsidRPr="000B6622">
        <w:rPr>
          <w:rFonts w:cstheme="minorHAnsi"/>
        </w:rPr>
        <w:t>Validation of questions on asthma and wheeze in farming and anthroposophic children. Clinical &amp; Experimental Allergy 2005 Aug;35(8):1033-1039.</w:t>
      </w:r>
    </w:p>
    <w:p w:rsidR="003B7635" w:rsidRPr="000B6622" w:rsidRDefault="003B7635" w:rsidP="003B7635">
      <w:pPr>
        <w:spacing w:before="120" w:after="120" w:line="360" w:lineRule="auto"/>
        <w:rPr>
          <w:rFonts w:cstheme="minorHAnsi"/>
        </w:rPr>
      </w:pPr>
      <w:r w:rsidRPr="000B6622">
        <w:rPr>
          <w:rFonts w:cstheme="minorHAnsi"/>
        </w:rPr>
        <w:t>(241) West J.V., Robertson C.F., Roberts R., Olinsky A. Evaluation of bronchial responsiveness to exercise in children as an objective measure of asthma in epidemiological surveys. Thorax 1996 1996;51(6):590-595.</w:t>
      </w:r>
    </w:p>
    <w:p w:rsidR="003B7635" w:rsidRPr="000B6622" w:rsidRDefault="003B7635" w:rsidP="003B7635">
      <w:pPr>
        <w:spacing w:before="120" w:after="120" w:line="360" w:lineRule="auto"/>
        <w:rPr>
          <w:rFonts w:cstheme="minorHAnsi"/>
        </w:rPr>
      </w:pPr>
      <w:r w:rsidRPr="000B6622">
        <w:rPr>
          <w:rFonts w:cstheme="minorHAnsi"/>
        </w:rPr>
        <w:t>(242) Yanuar M., Mustofa J., Fitriani F., Yunus F., Wiyono WH. Prevalence of asthma in a group of 13-to 14-year-old students using the ISAAC written questionnaire, bronchial provocation test and peak flow rate in central Jakarta. Respirology.Conference: 14th Congress of the APSR and 3rd Joint Congress of the APSR/ACCP.Seoul South Korea.Conference Publication: (var.pagings) 2009 November 2009;14:A241.</w:t>
      </w:r>
    </w:p>
    <w:p w:rsidR="00EA6B95" w:rsidRPr="005141D3" w:rsidRDefault="00EA6B95" w:rsidP="003B7635">
      <w:pPr>
        <w:spacing w:after="0" w:line="240" w:lineRule="auto"/>
        <w:rPr>
          <w:rFonts w:cstheme="minorHAnsi"/>
        </w:rPr>
      </w:pPr>
    </w:p>
    <w:sectPr w:rsidR="00EA6B95" w:rsidRPr="005141D3" w:rsidSect="00045DA1">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7B712" w16cex:dateUtc="2020-08-19T12:34:00Z"/>
  <w16cex:commentExtensible w16cex:durableId="22E7B759" w16cex:dateUtc="2020-08-19T12:36:00Z"/>
  <w16cex:commentExtensible w16cex:durableId="22E7B76F" w16cex:dateUtc="2020-08-19T12:36:00Z"/>
  <w16cex:commentExtensible w16cex:durableId="22E7B79E" w16cex:dateUtc="2020-08-19T12:37:00Z"/>
  <w16cex:commentExtensible w16cex:durableId="22E8C003" w16cex:dateUtc="2020-08-20T07:25:00Z"/>
  <w16cex:commentExtensible w16cex:durableId="22E8C05B" w16cex:dateUtc="2020-08-20T07:26:00Z"/>
  <w16cex:commentExtensible w16cex:durableId="22E8C0C2" w16cex:dateUtc="2020-08-20T07:28:00Z"/>
  <w16cex:commentExtensible w16cex:durableId="22E8C119" w16cex:dateUtc="2020-08-20T07:30:00Z"/>
  <w16cex:commentExtensible w16cex:durableId="22E8C181" w16cex:dateUtc="2020-08-20T07:31:00Z"/>
  <w16cex:commentExtensible w16cex:durableId="22E8C1BC" w16cex:dateUtc="2020-08-20T07:32:00Z"/>
  <w16cex:commentExtensible w16cex:durableId="22E8C1D7" w16cex:dateUtc="2020-08-20T07: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22F0256" w16cid:durableId="22CD3EBC"/>
  <w16cid:commentId w16cid:paraId="02C1955B" w16cid:durableId="22CD2501"/>
  <w16cid:commentId w16cid:paraId="4FEC81B3" w16cid:durableId="22CD2D3F"/>
  <w16cid:commentId w16cid:paraId="535E3AF7" w16cid:durableId="22E795D3"/>
  <w16cid:commentId w16cid:paraId="53A83C5F" w16cid:durableId="22E795D4"/>
  <w16cid:commentId w16cid:paraId="7EF7AAAC" w16cid:durableId="22E7B712"/>
  <w16cid:commentId w16cid:paraId="29171A19" w16cid:durableId="22CD2502"/>
  <w16cid:commentId w16cid:paraId="59A6030F" w16cid:durableId="22CD2503"/>
  <w16cid:commentId w16cid:paraId="283F8EBE" w16cid:durableId="22CD2504"/>
  <w16cid:commentId w16cid:paraId="13E03739" w16cid:durableId="22E7B759"/>
  <w16cid:commentId w16cid:paraId="5DFED150" w16cid:durableId="22CD2505"/>
  <w16cid:commentId w16cid:paraId="67B8699F" w16cid:durableId="22E7B76F"/>
  <w16cid:commentId w16cid:paraId="52BA50EE" w16cid:durableId="22CD2506"/>
  <w16cid:commentId w16cid:paraId="0A026F8D" w16cid:durableId="22E7B79E"/>
  <w16cid:commentId w16cid:paraId="10FCF90A" w16cid:durableId="22CD2507"/>
  <w16cid:commentId w16cid:paraId="2FA6234B" w16cid:durableId="22CD2508"/>
  <w16cid:commentId w16cid:paraId="0756AC6C" w16cid:durableId="22CD2509"/>
  <w16cid:commentId w16cid:paraId="76C5E529" w16cid:durableId="22CD250A"/>
  <w16cid:commentId w16cid:paraId="260C99B7" w16cid:durableId="22CD250C"/>
  <w16cid:commentId w16cid:paraId="0520E901" w16cid:durableId="22CD250D"/>
  <w16cid:commentId w16cid:paraId="7EA08286" w16cid:durableId="22CD250E"/>
  <w16cid:commentId w16cid:paraId="16644D48" w16cid:durableId="22CD2E94"/>
  <w16cid:commentId w16cid:paraId="042CB1D9" w16cid:durableId="22CD250F"/>
  <w16cid:commentId w16cid:paraId="69F6D732" w16cid:durableId="22CD2ACF"/>
  <w16cid:commentId w16cid:paraId="4F935680" w16cid:durableId="22CD2510"/>
  <w16cid:commentId w16cid:paraId="43B50B99" w16cid:durableId="22E8C003"/>
  <w16cid:commentId w16cid:paraId="69722E83" w16cid:durableId="22CD2511"/>
  <w16cid:commentId w16cid:paraId="3F6A822E" w16cid:durableId="22CD2B27"/>
  <w16cid:commentId w16cid:paraId="44C684F5" w16cid:durableId="22CD2512"/>
  <w16cid:commentId w16cid:paraId="6E654E50" w16cid:durableId="22CD2B49"/>
  <w16cid:commentId w16cid:paraId="5C5DD3BB" w16cid:durableId="22CD2513"/>
  <w16cid:commentId w16cid:paraId="3091E7AA" w16cid:durableId="22CD2FDE"/>
  <w16cid:commentId w16cid:paraId="0BC20CCA" w16cid:durableId="22CD2514"/>
  <w16cid:commentId w16cid:paraId="42C27E57" w16cid:durableId="22CD2BA8"/>
  <w16cid:commentId w16cid:paraId="14D3CFE6" w16cid:durableId="22E795ED"/>
  <w16cid:commentId w16cid:paraId="12B3B58C" w16cid:durableId="22CD2515"/>
  <w16cid:commentId w16cid:paraId="029F9435" w16cid:durableId="22CD2BCE"/>
  <w16cid:commentId w16cid:paraId="7EE1CEB0" w16cid:durableId="22CD2516"/>
  <w16cid:commentId w16cid:paraId="5A5E8FF1" w16cid:durableId="22CD2C1E"/>
  <w16cid:commentId w16cid:paraId="35A2EF5F" w16cid:durableId="22CD2517"/>
  <w16cid:commentId w16cid:paraId="106FF50C" w16cid:durableId="22CD2C2D"/>
  <w16cid:commentId w16cid:paraId="1E0CCA23" w16cid:durableId="22CD2518"/>
  <w16cid:commentId w16cid:paraId="087490C3" w16cid:durableId="22E8C05B"/>
  <w16cid:commentId w16cid:paraId="3BE40E09" w16cid:durableId="22CD2519"/>
  <w16cid:commentId w16cid:paraId="5AEAC2AF" w16cid:durableId="22E8C0C2"/>
  <w16cid:commentId w16cid:paraId="79E6DB46" w16cid:durableId="22CD251A"/>
  <w16cid:commentId w16cid:paraId="1DC5E224" w16cid:durableId="22CD251B"/>
  <w16cid:commentId w16cid:paraId="23ECDB57" w16cid:durableId="22CD251C"/>
  <w16cid:commentId w16cid:paraId="13A8FEAC" w16cid:durableId="22CD251D"/>
  <w16cid:commentId w16cid:paraId="5140803B" w16cid:durableId="22CD251E"/>
  <w16cid:commentId w16cid:paraId="0F4F8CBD" w16cid:durableId="22CD251F"/>
  <w16cid:commentId w16cid:paraId="39A69380" w16cid:durableId="22CD2520"/>
  <w16cid:commentId w16cid:paraId="597F1422" w16cid:durableId="22CD2521"/>
  <w16cid:commentId w16cid:paraId="69853816" w16cid:durableId="22CD2522"/>
  <w16cid:commentId w16cid:paraId="356A464E" w16cid:durableId="22CD2523"/>
  <w16cid:commentId w16cid:paraId="7CDE217D" w16cid:durableId="22CD2524"/>
  <w16cid:commentId w16cid:paraId="0B5D1495" w16cid:durableId="22E8C119"/>
  <w16cid:commentId w16cid:paraId="5238C13E" w16cid:durableId="22CD2525"/>
  <w16cid:commentId w16cid:paraId="0E693EE0" w16cid:durableId="22CD2526"/>
  <w16cid:commentId w16cid:paraId="05FE95B0" w16cid:durableId="22CD2527"/>
  <w16cid:commentId w16cid:paraId="798E783A" w16cid:durableId="22CD2528"/>
  <w16cid:commentId w16cid:paraId="71101ED6" w16cid:durableId="22CD2529"/>
  <w16cid:commentId w16cid:paraId="15C48627" w16cid:durableId="22CD252A"/>
  <w16cid:commentId w16cid:paraId="253145FB" w16cid:durableId="22CD252B"/>
  <w16cid:commentId w16cid:paraId="66983A67" w16cid:durableId="22E8C181"/>
  <w16cid:commentId w16cid:paraId="6443A83F" w16cid:durableId="22CD252C"/>
  <w16cid:commentId w16cid:paraId="010ABFBF" w16cid:durableId="22CD252D"/>
  <w16cid:commentId w16cid:paraId="3776E480" w16cid:durableId="22E8C1BC"/>
  <w16cid:commentId w16cid:paraId="25573481" w16cid:durableId="22CD252E"/>
  <w16cid:commentId w16cid:paraId="735D151C" w16cid:durableId="22E8C1D7"/>
  <w16cid:commentId w16cid:paraId="4A9B0E8D" w16cid:durableId="22CD252F"/>
  <w16cid:commentId w16cid:paraId="00DB8767" w16cid:durableId="22CD2530"/>
  <w16cid:commentId w16cid:paraId="2291F842" w16cid:durableId="22CD2531"/>
  <w16cid:commentId w16cid:paraId="405FF342" w16cid:durableId="22CD2532"/>
  <w16cid:commentId w16cid:paraId="0360EC58" w16cid:durableId="22CD2533"/>
  <w16cid:commentId w16cid:paraId="17089A80" w16cid:durableId="22E79610"/>
  <w16cid:commentId w16cid:paraId="58515448" w16cid:durableId="22CD2534"/>
  <w16cid:commentId w16cid:paraId="494B7B49" w16cid:durableId="22CD2535"/>
  <w16cid:commentId w16cid:paraId="6B4194C4" w16cid:durableId="22CD2536"/>
  <w16cid:commentId w16cid:paraId="731C053C" w16cid:durableId="22CD2537"/>
  <w16cid:commentId w16cid:paraId="308384CC" w16cid:durableId="22E79615"/>
  <w16cid:commentId w16cid:paraId="1561478E" w16cid:durableId="22CD253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7DE8" w:rsidRDefault="002D7DE8" w:rsidP="006A55B0">
      <w:pPr>
        <w:spacing w:after="0" w:line="240" w:lineRule="auto"/>
      </w:pPr>
      <w:r>
        <w:separator/>
      </w:r>
    </w:p>
  </w:endnote>
  <w:endnote w:type="continuationSeparator" w:id="0">
    <w:p w:rsidR="002D7DE8" w:rsidRDefault="002D7DE8" w:rsidP="006A55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2918778"/>
      <w:docPartObj>
        <w:docPartGallery w:val="Page Numbers (Bottom of Page)"/>
        <w:docPartUnique/>
      </w:docPartObj>
    </w:sdtPr>
    <w:sdtEndPr>
      <w:rPr>
        <w:noProof/>
      </w:rPr>
    </w:sdtEndPr>
    <w:sdtContent>
      <w:p w:rsidR="002D7DE8" w:rsidRDefault="002D7DE8">
        <w:pPr>
          <w:pStyle w:val="Footer"/>
          <w:jc w:val="right"/>
        </w:pPr>
        <w:r>
          <w:fldChar w:fldCharType="begin"/>
        </w:r>
        <w:r>
          <w:instrText xml:space="preserve"> PAGE   \* MERGEFORMAT </w:instrText>
        </w:r>
        <w:r>
          <w:fldChar w:fldCharType="separate"/>
        </w:r>
        <w:r w:rsidR="00DD7E1D">
          <w:rPr>
            <w:noProof/>
          </w:rPr>
          <w:t>41</w:t>
        </w:r>
        <w:r>
          <w:rPr>
            <w:noProof/>
          </w:rPr>
          <w:fldChar w:fldCharType="end"/>
        </w:r>
      </w:p>
    </w:sdtContent>
  </w:sdt>
  <w:p w:rsidR="002D7DE8" w:rsidRDefault="002D7D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7DE8" w:rsidRDefault="002D7DE8" w:rsidP="006A55B0">
      <w:pPr>
        <w:spacing w:after="0" w:line="240" w:lineRule="auto"/>
      </w:pPr>
      <w:r>
        <w:separator/>
      </w:r>
    </w:p>
  </w:footnote>
  <w:footnote w:type="continuationSeparator" w:id="0">
    <w:p w:rsidR="002D7DE8" w:rsidRDefault="002D7DE8" w:rsidP="006A55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22FF"/>
    <w:multiLevelType w:val="hybridMultilevel"/>
    <w:tmpl w:val="22C41E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6A2417"/>
    <w:multiLevelType w:val="hybridMultilevel"/>
    <w:tmpl w:val="32B49D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7AB55AB"/>
    <w:multiLevelType w:val="hybridMultilevel"/>
    <w:tmpl w:val="629A11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9F23C27"/>
    <w:multiLevelType w:val="hybridMultilevel"/>
    <w:tmpl w:val="CA521E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CFC4564"/>
    <w:multiLevelType w:val="hybridMultilevel"/>
    <w:tmpl w:val="9F867A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D8142B7"/>
    <w:multiLevelType w:val="hybridMultilevel"/>
    <w:tmpl w:val="F0B03B8C"/>
    <w:lvl w:ilvl="0" w:tplc="0809000F">
      <w:start w:val="1"/>
      <w:numFmt w:val="decimal"/>
      <w:lvlText w:val="%1."/>
      <w:lvlJc w:val="left"/>
      <w:pPr>
        <w:ind w:left="360" w:hanging="360"/>
      </w:pPr>
      <w:rPr>
        <w:rFonts w:hint="default"/>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E5C15BA"/>
    <w:multiLevelType w:val="hybridMultilevel"/>
    <w:tmpl w:val="E5BE6F0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196620F"/>
    <w:multiLevelType w:val="hybridMultilevel"/>
    <w:tmpl w:val="3EE89FB6"/>
    <w:lvl w:ilvl="0" w:tplc="828A69EE">
      <w:start w:val="1"/>
      <w:numFmt w:val="decimal"/>
      <w:lvlText w:val="%1."/>
      <w:lvlJc w:val="left"/>
      <w:pPr>
        <w:ind w:left="360" w:hanging="360"/>
      </w:pPr>
      <w:rPr>
        <w:rFonts w:asciiTheme="minorHAnsi" w:hAnsiTheme="minorHAnsi" w:cstheme="minorHAnsi" w:hint="default"/>
        <w:sz w:val="22"/>
        <w:szCs w:val="22"/>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8" w15:restartNumberingAfterBreak="0">
    <w:nsid w:val="13F25F8C"/>
    <w:multiLevelType w:val="hybridMultilevel"/>
    <w:tmpl w:val="27F2B500"/>
    <w:lvl w:ilvl="0" w:tplc="828A69EE">
      <w:start w:val="1"/>
      <w:numFmt w:val="decimal"/>
      <w:lvlText w:val="%1."/>
      <w:lvlJc w:val="left"/>
      <w:pPr>
        <w:ind w:left="360" w:hanging="360"/>
      </w:pPr>
      <w:rPr>
        <w:rFonts w:asciiTheme="minorHAnsi" w:hAnsiTheme="minorHAnsi" w:cstheme="minorHAnsi" w:hint="default"/>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6125762"/>
    <w:multiLevelType w:val="hybridMultilevel"/>
    <w:tmpl w:val="53EE67EC"/>
    <w:lvl w:ilvl="0" w:tplc="3DCC3F7A">
      <w:start w:val="1"/>
      <w:numFmt w:val="decimal"/>
      <w:lvlText w:val="%1."/>
      <w:lvlJc w:val="left"/>
      <w:pPr>
        <w:ind w:left="360" w:hanging="360"/>
      </w:pPr>
      <w:rPr>
        <w:rFonts w:asciiTheme="minorHAnsi" w:eastAsiaTheme="minorHAnsi" w:hAnsiTheme="minorHAnsi" w:cstheme="minorHAnsi" w:hint="default"/>
        <w:sz w:val="22"/>
        <w:szCs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1A1F5AA7"/>
    <w:multiLevelType w:val="hybridMultilevel"/>
    <w:tmpl w:val="CFB4D8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D8F3160"/>
    <w:multiLevelType w:val="hybridMultilevel"/>
    <w:tmpl w:val="15ACB2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F105D0D"/>
    <w:multiLevelType w:val="hybridMultilevel"/>
    <w:tmpl w:val="88AEE1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0F34184"/>
    <w:multiLevelType w:val="hybridMultilevel"/>
    <w:tmpl w:val="0BC4BC2C"/>
    <w:lvl w:ilvl="0" w:tplc="08090001">
      <w:start w:val="1"/>
      <w:numFmt w:val="bullet"/>
      <w:lvlText w:val=""/>
      <w:lvlJc w:val="left"/>
      <w:pPr>
        <w:ind w:left="360" w:hanging="360"/>
      </w:pPr>
      <w:rPr>
        <w:rFonts w:ascii="Symbol" w:hAnsi="Symbol" w:hint="default"/>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19757C9"/>
    <w:multiLevelType w:val="hybridMultilevel"/>
    <w:tmpl w:val="30324788"/>
    <w:lvl w:ilvl="0" w:tplc="08090001">
      <w:start w:val="1"/>
      <w:numFmt w:val="bullet"/>
      <w:lvlText w:val=""/>
      <w:lvlJc w:val="left"/>
      <w:pPr>
        <w:ind w:left="360" w:hanging="360"/>
      </w:pPr>
      <w:rPr>
        <w:rFonts w:ascii="Symbol" w:hAnsi="Symbol" w:hint="default"/>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9C22B7C"/>
    <w:multiLevelType w:val="hybridMultilevel"/>
    <w:tmpl w:val="2B3E31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C626508"/>
    <w:multiLevelType w:val="hybridMultilevel"/>
    <w:tmpl w:val="ECE0D2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D5969AE"/>
    <w:multiLevelType w:val="hybridMultilevel"/>
    <w:tmpl w:val="F5A2DD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E297294"/>
    <w:multiLevelType w:val="hybridMultilevel"/>
    <w:tmpl w:val="8F96D2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2090995"/>
    <w:multiLevelType w:val="hybridMultilevel"/>
    <w:tmpl w:val="B998A0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5673994"/>
    <w:multiLevelType w:val="hybridMultilevel"/>
    <w:tmpl w:val="174E85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5A87B90"/>
    <w:multiLevelType w:val="hybridMultilevel"/>
    <w:tmpl w:val="660AFF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D236D92"/>
    <w:multiLevelType w:val="hybridMultilevel"/>
    <w:tmpl w:val="57A248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56D91849"/>
    <w:multiLevelType w:val="hybridMultilevel"/>
    <w:tmpl w:val="9BC8BD3E"/>
    <w:lvl w:ilvl="0" w:tplc="0809000F">
      <w:start w:val="1"/>
      <w:numFmt w:val="decimal"/>
      <w:lvlText w:val="%1."/>
      <w:lvlJc w:val="left"/>
      <w:pPr>
        <w:ind w:left="360" w:hanging="360"/>
      </w:pPr>
      <w:rPr>
        <w:rFonts w:hint="default"/>
        <w:sz w:val="22"/>
        <w:szCs w:val="22"/>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4" w15:restartNumberingAfterBreak="0">
    <w:nsid w:val="580D419D"/>
    <w:multiLevelType w:val="hybridMultilevel"/>
    <w:tmpl w:val="B7E0A5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CD75B35"/>
    <w:multiLevelType w:val="hybridMultilevel"/>
    <w:tmpl w:val="976CB43E"/>
    <w:lvl w:ilvl="0" w:tplc="CD3E6470">
      <w:start w:val="1"/>
      <w:numFmt w:val="decimal"/>
      <w:lvlText w:val="%1."/>
      <w:lvlJc w:val="left"/>
      <w:pPr>
        <w:ind w:left="360" w:hanging="360"/>
      </w:pPr>
      <w:rPr>
        <w:rFonts w:ascii="Arial" w:hAnsi="Arial" w:hint="default"/>
        <w:sz w:val="20"/>
        <w:szCs w:val="2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60457512"/>
    <w:multiLevelType w:val="hybridMultilevel"/>
    <w:tmpl w:val="5868F276"/>
    <w:lvl w:ilvl="0" w:tplc="0809000F">
      <w:start w:val="1"/>
      <w:numFmt w:val="decimal"/>
      <w:lvlText w:val="%1."/>
      <w:lvlJc w:val="left"/>
      <w:pPr>
        <w:ind w:left="360" w:hanging="360"/>
      </w:pPr>
      <w:rPr>
        <w:rFonts w:hint="default"/>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144327D"/>
    <w:multiLevelType w:val="hybridMultilevel"/>
    <w:tmpl w:val="4ACA9A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3632636"/>
    <w:multiLevelType w:val="hybridMultilevel"/>
    <w:tmpl w:val="3ABA3F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3784ED9"/>
    <w:multiLevelType w:val="hybridMultilevel"/>
    <w:tmpl w:val="A7CCC7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53A3A31"/>
    <w:multiLevelType w:val="hybridMultilevel"/>
    <w:tmpl w:val="22C41E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8BB0F58"/>
    <w:multiLevelType w:val="hybridMultilevel"/>
    <w:tmpl w:val="E7C2AAAE"/>
    <w:lvl w:ilvl="0" w:tplc="5E846528">
      <w:start w:val="1"/>
      <w:numFmt w:val="bullet"/>
      <w:lvlText w:val=""/>
      <w:lvlJc w:val="left"/>
      <w:pPr>
        <w:ind w:left="113" w:hanging="113"/>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AB20DC0"/>
    <w:multiLevelType w:val="hybridMultilevel"/>
    <w:tmpl w:val="E43C83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20F7A3D"/>
    <w:multiLevelType w:val="hybridMultilevel"/>
    <w:tmpl w:val="1BAE26F2"/>
    <w:lvl w:ilvl="0" w:tplc="8F52A2DE">
      <w:start w:val="1"/>
      <w:numFmt w:val="decimal"/>
      <w:lvlText w:val="%1."/>
      <w:lvlJc w:val="left"/>
      <w:pPr>
        <w:ind w:left="360" w:hanging="360"/>
      </w:pPr>
      <w:rPr>
        <w:rFonts w:ascii="Arial" w:hAnsi="Arial" w:hint="default"/>
        <w:sz w:val="20"/>
        <w:szCs w:val="2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15:restartNumberingAfterBreak="0">
    <w:nsid w:val="72992465"/>
    <w:multiLevelType w:val="hybridMultilevel"/>
    <w:tmpl w:val="F51CF4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3090216"/>
    <w:multiLevelType w:val="hybridMultilevel"/>
    <w:tmpl w:val="604EF9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7376567B"/>
    <w:multiLevelType w:val="hybridMultilevel"/>
    <w:tmpl w:val="20C46336"/>
    <w:lvl w:ilvl="0" w:tplc="8C08B31A">
      <w:start w:val="1"/>
      <w:numFmt w:val="decimal"/>
      <w:lvlText w:val="%1."/>
      <w:lvlJc w:val="left"/>
      <w:pPr>
        <w:ind w:left="720" w:hanging="360"/>
      </w:pPr>
      <w:rPr>
        <w:rFonts w:asciiTheme="minorHAnsi" w:hAnsiTheme="minorHAnsi" w:cstheme="minorHAnsi" w:hint="default"/>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5093A1F"/>
    <w:multiLevelType w:val="hybridMultilevel"/>
    <w:tmpl w:val="E79E52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798F2D0E"/>
    <w:multiLevelType w:val="hybridMultilevel"/>
    <w:tmpl w:val="5EF076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7C297FC7"/>
    <w:multiLevelType w:val="hybridMultilevel"/>
    <w:tmpl w:val="A85A34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C7863F3"/>
    <w:multiLevelType w:val="hybridMultilevel"/>
    <w:tmpl w:val="26420C2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F826908"/>
    <w:multiLevelType w:val="hybridMultilevel"/>
    <w:tmpl w:val="3B244F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3"/>
  </w:num>
  <w:num w:numId="2">
    <w:abstractNumId w:val="36"/>
  </w:num>
  <w:num w:numId="3">
    <w:abstractNumId w:val="40"/>
  </w:num>
  <w:num w:numId="4">
    <w:abstractNumId w:val="7"/>
  </w:num>
  <w:num w:numId="5">
    <w:abstractNumId w:val="31"/>
  </w:num>
  <w:num w:numId="6">
    <w:abstractNumId w:val="3"/>
  </w:num>
  <w:num w:numId="7">
    <w:abstractNumId w:val="29"/>
  </w:num>
  <w:num w:numId="8">
    <w:abstractNumId w:val="26"/>
  </w:num>
  <w:num w:numId="9">
    <w:abstractNumId w:val="19"/>
  </w:num>
  <w:num w:numId="10">
    <w:abstractNumId w:val="13"/>
  </w:num>
  <w:num w:numId="11">
    <w:abstractNumId w:val="8"/>
  </w:num>
  <w:num w:numId="12">
    <w:abstractNumId w:val="41"/>
  </w:num>
  <w:num w:numId="13">
    <w:abstractNumId w:val="24"/>
  </w:num>
  <w:num w:numId="14">
    <w:abstractNumId w:val="4"/>
  </w:num>
  <w:num w:numId="15">
    <w:abstractNumId w:val="14"/>
  </w:num>
  <w:num w:numId="16">
    <w:abstractNumId w:val="5"/>
  </w:num>
  <w:num w:numId="17">
    <w:abstractNumId w:val="9"/>
  </w:num>
  <w:num w:numId="18">
    <w:abstractNumId w:val="25"/>
  </w:num>
  <w:num w:numId="19">
    <w:abstractNumId w:val="27"/>
  </w:num>
  <w:num w:numId="20">
    <w:abstractNumId w:val="6"/>
  </w:num>
  <w:num w:numId="21">
    <w:abstractNumId w:val="22"/>
  </w:num>
  <w:num w:numId="22">
    <w:abstractNumId w:val="17"/>
  </w:num>
  <w:num w:numId="23">
    <w:abstractNumId w:val="32"/>
  </w:num>
  <w:num w:numId="24">
    <w:abstractNumId w:val="20"/>
  </w:num>
  <w:num w:numId="25">
    <w:abstractNumId w:val="35"/>
  </w:num>
  <w:num w:numId="26">
    <w:abstractNumId w:val="15"/>
  </w:num>
  <w:num w:numId="27">
    <w:abstractNumId w:val="18"/>
  </w:num>
  <w:num w:numId="28">
    <w:abstractNumId w:val="39"/>
  </w:num>
  <w:num w:numId="29">
    <w:abstractNumId w:val="1"/>
  </w:num>
  <w:num w:numId="30">
    <w:abstractNumId w:val="34"/>
  </w:num>
  <w:num w:numId="31">
    <w:abstractNumId w:val="2"/>
  </w:num>
  <w:num w:numId="32">
    <w:abstractNumId w:val="10"/>
  </w:num>
  <w:num w:numId="33">
    <w:abstractNumId w:val="38"/>
  </w:num>
  <w:num w:numId="34">
    <w:abstractNumId w:val="30"/>
  </w:num>
  <w:num w:numId="35">
    <w:abstractNumId w:val="23"/>
  </w:num>
  <w:num w:numId="36">
    <w:abstractNumId w:val="11"/>
  </w:num>
  <w:num w:numId="37">
    <w:abstractNumId w:val="12"/>
  </w:num>
  <w:num w:numId="38">
    <w:abstractNumId w:val="0"/>
  </w:num>
  <w:num w:numId="39">
    <w:abstractNumId w:val="21"/>
  </w:num>
  <w:num w:numId="40">
    <w:abstractNumId w:val="28"/>
  </w:num>
  <w:num w:numId="41">
    <w:abstractNumId w:val="37"/>
  </w:num>
  <w:num w:numId="42">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71E"/>
    <w:rsid w:val="00000BEE"/>
    <w:rsid w:val="000038F6"/>
    <w:rsid w:val="00006E56"/>
    <w:rsid w:val="00007DA2"/>
    <w:rsid w:val="00013833"/>
    <w:rsid w:val="0001484F"/>
    <w:rsid w:val="000158CC"/>
    <w:rsid w:val="00016F1C"/>
    <w:rsid w:val="000204D4"/>
    <w:rsid w:val="00020BF4"/>
    <w:rsid w:val="00022C16"/>
    <w:rsid w:val="00024717"/>
    <w:rsid w:val="00025F22"/>
    <w:rsid w:val="00025F68"/>
    <w:rsid w:val="00031D06"/>
    <w:rsid w:val="00034181"/>
    <w:rsid w:val="000345AB"/>
    <w:rsid w:val="00034B89"/>
    <w:rsid w:val="000407D6"/>
    <w:rsid w:val="000409E6"/>
    <w:rsid w:val="00045DA1"/>
    <w:rsid w:val="0005189F"/>
    <w:rsid w:val="00051A7B"/>
    <w:rsid w:val="00052331"/>
    <w:rsid w:val="00057653"/>
    <w:rsid w:val="00057D55"/>
    <w:rsid w:val="00060267"/>
    <w:rsid w:val="00060A8E"/>
    <w:rsid w:val="000610C4"/>
    <w:rsid w:val="00064045"/>
    <w:rsid w:val="000651DD"/>
    <w:rsid w:val="00067AEF"/>
    <w:rsid w:val="00070A16"/>
    <w:rsid w:val="00073453"/>
    <w:rsid w:val="000771C2"/>
    <w:rsid w:val="00081920"/>
    <w:rsid w:val="000821ED"/>
    <w:rsid w:val="0008524A"/>
    <w:rsid w:val="000860FA"/>
    <w:rsid w:val="0008701F"/>
    <w:rsid w:val="000873EE"/>
    <w:rsid w:val="00087946"/>
    <w:rsid w:val="000933E7"/>
    <w:rsid w:val="00094212"/>
    <w:rsid w:val="00094906"/>
    <w:rsid w:val="00097236"/>
    <w:rsid w:val="0009749C"/>
    <w:rsid w:val="000A1ED0"/>
    <w:rsid w:val="000A236A"/>
    <w:rsid w:val="000A5DD6"/>
    <w:rsid w:val="000B09C3"/>
    <w:rsid w:val="000B1720"/>
    <w:rsid w:val="000B295E"/>
    <w:rsid w:val="000B354E"/>
    <w:rsid w:val="000B3F57"/>
    <w:rsid w:val="000B4435"/>
    <w:rsid w:val="000B64D4"/>
    <w:rsid w:val="000B6A66"/>
    <w:rsid w:val="000B6D37"/>
    <w:rsid w:val="000C0CAF"/>
    <w:rsid w:val="000C2145"/>
    <w:rsid w:val="000C2CC5"/>
    <w:rsid w:val="000C338C"/>
    <w:rsid w:val="000C42A3"/>
    <w:rsid w:val="000C4E1A"/>
    <w:rsid w:val="000C6710"/>
    <w:rsid w:val="000C7056"/>
    <w:rsid w:val="000D03B3"/>
    <w:rsid w:val="000D2B69"/>
    <w:rsid w:val="000D3D98"/>
    <w:rsid w:val="000D42C4"/>
    <w:rsid w:val="000D7FA6"/>
    <w:rsid w:val="000E1031"/>
    <w:rsid w:val="000E5005"/>
    <w:rsid w:val="000E5F12"/>
    <w:rsid w:val="000E6DCA"/>
    <w:rsid w:val="000F0F7E"/>
    <w:rsid w:val="000F11B8"/>
    <w:rsid w:val="000F167B"/>
    <w:rsid w:val="000F424C"/>
    <w:rsid w:val="000F43E6"/>
    <w:rsid w:val="0010095B"/>
    <w:rsid w:val="0010380B"/>
    <w:rsid w:val="00104562"/>
    <w:rsid w:val="00104794"/>
    <w:rsid w:val="00111954"/>
    <w:rsid w:val="00111E28"/>
    <w:rsid w:val="001137D6"/>
    <w:rsid w:val="0011685A"/>
    <w:rsid w:val="0012231E"/>
    <w:rsid w:val="00124093"/>
    <w:rsid w:val="00124C61"/>
    <w:rsid w:val="00125B95"/>
    <w:rsid w:val="001264D8"/>
    <w:rsid w:val="00126AAF"/>
    <w:rsid w:val="00127025"/>
    <w:rsid w:val="00131D85"/>
    <w:rsid w:val="00132077"/>
    <w:rsid w:val="0013218B"/>
    <w:rsid w:val="001332C5"/>
    <w:rsid w:val="00134929"/>
    <w:rsid w:val="00135CC6"/>
    <w:rsid w:val="001364CE"/>
    <w:rsid w:val="001369F1"/>
    <w:rsid w:val="0014291B"/>
    <w:rsid w:val="00143256"/>
    <w:rsid w:val="00145B39"/>
    <w:rsid w:val="00146518"/>
    <w:rsid w:val="00150075"/>
    <w:rsid w:val="00150A2D"/>
    <w:rsid w:val="00150AC2"/>
    <w:rsid w:val="0015204B"/>
    <w:rsid w:val="00153390"/>
    <w:rsid w:val="00155943"/>
    <w:rsid w:val="00155BA9"/>
    <w:rsid w:val="001570B9"/>
    <w:rsid w:val="00157FFC"/>
    <w:rsid w:val="00165B9C"/>
    <w:rsid w:val="0017109A"/>
    <w:rsid w:val="001725DE"/>
    <w:rsid w:val="00172EB1"/>
    <w:rsid w:val="00173708"/>
    <w:rsid w:val="0017514D"/>
    <w:rsid w:val="00177E40"/>
    <w:rsid w:val="001809A6"/>
    <w:rsid w:val="00181D38"/>
    <w:rsid w:val="00182F34"/>
    <w:rsid w:val="001833DE"/>
    <w:rsid w:val="00184F92"/>
    <w:rsid w:val="001853FB"/>
    <w:rsid w:val="00191874"/>
    <w:rsid w:val="00191F14"/>
    <w:rsid w:val="00192503"/>
    <w:rsid w:val="00192960"/>
    <w:rsid w:val="00193385"/>
    <w:rsid w:val="00196DBB"/>
    <w:rsid w:val="001A05F6"/>
    <w:rsid w:val="001A0B4C"/>
    <w:rsid w:val="001A2069"/>
    <w:rsid w:val="001A4868"/>
    <w:rsid w:val="001A5804"/>
    <w:rsid w:val="001A5F28"/>
    <w:rsid w:val="001B03CE"/>
    <w:rsid w:val="001B0D88"/>
    <w:rsid w:val="001B1D8C"/>
    <w:rsid w:val="001B6FEF"/>
    <w:rsid w:val="001B7301"/>
    <w:rsid w:val="001C0DBF"/>
    <w:rsid w:val="001C0E0C"/>
    <w:rsid w:val="001C4833"/>
    <w:rsid w:val="001C4C6A"/>
    <w:rsid w:val="001D0E17"/>
    <w:rsid w:val="001D1384"/>
    <w:rsid w:val="001D71DF"/>
    <w:rsid w:val="001D75C8"/>
    <w:rsid w:val="001D7731"/>
    <w:rsid w:val="001D7948"/>
    <w:rsid w:val="001E0D34"/>
    <w:rsid w:val="001E1A65"/>
    <w:rsid w:val="001E70B9"/>
    <w:rsid w:val="001E7763"/>
    <w:rsid w:val="001F179C"/>
    <w:rsid w:val="001F21C4"/>
    <w:rsid w:val="001F32C6"/>
    <w:rsid w:val="001F3ECA"/>
    <w:rsid w:val="001F4D5D"/>
    <w:rsid w:val="001F581F"/>
    <w:rsid w:val="001F59B4"/>
    <w:rsid w:val="001F5FE9"/>
    <w:rsid w:val="00200783"/>
    <w:rsid w:val="0020187F"/>
    <w:rsid w:val="00203B43"/>
    <w:rsid w:val="00204D07"/>
    <w:rsid w:val="00206016"/>
    <w:rsid w:val="00206191"/>
    <w:rsid w:val="00207291"/>
    <w:rsid w:val="00211A97"/>
    <w:rsid w:val="002120DC"/>
    <w:rsid w:val="00213B10"/>
    <w:rsid w:val="00215089"/>
    <w:rsid w:val="002161F6"/>
    <w:rsid w:val="0022155A"/>
    <w:rsid w:val="00224A69"/>
    <w:rsid w:val="00225476"/>
    <w:rsid w:val="00225C43"/>
    <w:rsid w:val="00225C98"/>
    <w:rsid w:val="002278C3"/>
    <w:rsid w:val="002279F7"/>
    <w:rsid w:val="00230314"/>
    <w:rsid w:val="002306B7"/>
    <w:rsid w:val="002361EF"/>
    <w:rsid w:val="00236E46"/>
    <w:rsid w:val="002410C1"/>
    <w:rsid w:val="00241463"/>
    <w:rsid w:val="002417F2"/>
    <w:rsid w:val="00244607"/>
    <w:rsid w:val="002479D8"/>
    <w:rsid w:val="00251CC8"/>
    <w:rsid w:val="00252552"/>
    <w:rsid w:val="00252D7E"/>
    <w:rsid w:val="002552A9"/>
    <w:rsid w:val="00255397"/>
    <w:rsid w:val="002572DE"/>
    <w:rsid w:val="00257CAA"/>
    <w:rsid w:val="00261E37"/>
    <w:rsid w:val="002624FC"/>
    <w:rsid w:val="00262B7A"/>
    <w:rsid w:val="002639CE"/>
    <w:rsid w:val="00265091"/>
    <w:rsid w:val="00270DCF"/>
    <w:rsid w:val="00271234"/>
    <w:rsid w:val="00272F0C"/>
    <w:rsid w:val="00273035"/>
    <w:rsid w:val="00273970"/>
    <w:rsid w:val="002747A1"/>
    <w:rsid w:val="00277982"/>
    <w:rsid w:val="00277C1D"/>
    <w:rsid w:val="00280352"/>
    <w:rsid w:val="0028150C"/>
    <w:rsid w:val="00282BF3"/>
    <w:rsid w:val="0028623B"/>
    <w:rsid w:val="00292F37"/>
    <w:rsid w:val="00293B98"/>
    <w:rsid w:val="0029500E"/>
    <w:rsid w:val="00295A66"/>
    <w:rsid w:val="00296594"/>
    <w:rsid w:val="00296806"/>
    <w:rsid w:val="002A1281"/>
    <w:rsid w:val="002A27D3"/>
    <w:rsid w:val="002A4185"/>
    <w:rsid w:val="002A5310"/>
    <w:rsid w:val="002A5715"/>
    <w:rsid w:val="002A6102"/>
    <w:rsid w:val="002B5739"/>
    <w:rsid w:val="002B5FC8"/>
    <w:rsid w:val="002B6F62"/>
    <w:rsid w:val="002B72CA"/>
    <w:rsid w:val="002C045A"/>
    <w:rsid w:val="002C0579"/>
    <w:rsid w:val="002C0B75"/>
    <w:rsid w:val="002C4453"/>
    <w:rsid w:val="002C50E6"/>
    <w:rsid w:val="002C5489"/>
    <w:rsid w:val="002C5B98"/>
    <w:rsid w:val="002D2276"/>
    <w:rsid w:val="002D22E5"/>
    <w:rsid w:val="002D5001"/>
    <w:rsid w:val="002D558C"/>
    <w:rsid w:val="002D58C6"/>
    <w:rsid w:val="002D75AB"/>
    <w:rsid w:val="002D7DE8"/>
    <w:rsid w:val="002D7DED"/>
    <w:rsid w:val="002E42B9"/>
    <w:rsid w:val="002E456B"/>
    <w:rsid w:val="002E5377"/>
    <w:rsid w:val="002E57F5"/>
    <w:rsid w:val="002E6477"/>
    <w:rsid w:val="002E6E99"/>
    <w:rsid w:val="002F0D57"/>
    <w:rsid w:val="002F124C"/>
    <w:rsid w:val="002F2F92"/>
    <w:rsid w:val="002F43C7"/>
    <w:rsid w:val="002F5644"/>
    <w:rsid w:val="002F6CC7"/>
    <w:rsid w:val="00300A86"/>
    <w:rsid w:val="003018CD"/>
    <w:rsid w:val="00301F39"/>
    <w:rsid w:val="00303656"/>
    <w:rsid w:val="003046CB"/>
    <w:rsid w:val="00305DBB"/>
    <w:rsid w:val="003067A6"/>
    <w:rsid w:val="00310890"/>
    <w:rsid w:val="00311395"/>
    <w:rsid w:val="00311B78"/>
    <w:rsid w:val="0031478C"/>
    <w:rsid w:val="00316B94"/>
    <w:rsid w:val="003219D4"/>
    <w:rsid w:val="00321A67"/>
    <w:rsid w:val="00324CD5"/>
    <w:rsid w:val="00326F1D"/>
    <w:rsid w:val="00326F77"/>
    <w:rsid w:val="0033145F"/>
    <w:rsid w:val="00333811"/>
    <w:rsid w:val="00334D03"/>
    <w:rsid w:val="003361D5"/>
    <w:rsid w:val="00341745"/>
    <w:rsid w:val="00342AC9"/>
    <w:rsid w:val="00343083"/>
    <w:rsid w:val="0034347E"/>
    <w:rsid w:val="00343583"/>
    <w:rsid w:val="003436C5"/>
    <w:rsid w:val="00344AF0"/>
    <w:rsid w:val="00345A3B"/>
    <w:rsid w:val="00346772"/>
    <w:rsid w:val="003538AE"/>
    <w:rsid w:val="00353BE4"/>
    <w:rsid w:val="0035518B"/>
    <w:rsid w:val="003602FD"/>
    <w:rsid w:val="003654EF"/>
    <w:rsid w:val="00365B1A"/>
    <w:rsid w:val="003668E3"/>
    <w:rsid w:val="00366EF6"/>
    <w:rsid w:val="003705A4"/>
    <w:rsid w:val="00372453"/>
    <w:rsid w:val="00373135"/>
    <w:rsid w:val="00375E22"/>
    <w:rsid w:val="00376838"/>
    <w:rsid w:val="00380290"/>
    <w:rsid w:val="00380815"/>
    <w:rsid w:val="0038325A"/>
    <w:rsid w:val="00383B82"/>
    <w:rsid w:val="003849AD"/>
    <w:rsid w:val="00386BB7"/>
    <w:rsid w:val="00387802"/>
    <w:rsid w:val="003905E2"/>
    <w:rsid w:val="0039076E"/>
    <w:rsid w:val="00390D6A"/>
    <w:rsid w:val="00390D9A"/>
    <w:rsid w:val="00391BA8"/>
    <w:rsid w:val="00394B4B"/>
    <w:rsid w:val="003A21DB"/>
    <w:rsid w:val="003A283F"/>
    <w:rsid w:val="003A3526"/>
    <w:rsid w:val="003A533D"/>
    <w:rsid w:val="003A55AD"/>
    <w:rsid w:val="003A5D83"/>
    <w:rsid w:val="003A7371"/>
    <w:rsid w:val="003B0BBA"/>
    <w:rsid w:val="003B1093"/>
    <w:rsid w:val="003B1CCA"/>
    <w:rsid w:val="003B37FE"/>
    <w:rsid w:val="003B48D0"/>
    <w:rsid w:val="003B7635"/>
    <w:rsid w:val="003B7787"/>
    <w:rsid w:val="003C18FC"/>
    <w:rsid w:val="003C23FE"/>
    <w:rsid w:val="003D02F8"/>
    <w:rsid w:val="003D06D2"/>
    <w:rsid w:val="003D152D"/>
    <w:rsid w:val="003D1F3E"/>
    <w:rsid w:val="003D2B28"/>
    <w:rsid w:val="003D2BB6"/>
    <w:rsid w:val="003D3A75"/>
    <w:rsid w:val="003E215F"/>
    <w:rsid w:val="003E2FC3"/>
    <w:rsid w:val="003E6D59"/>
    <w:rsid w:val="003E71B3"/>
    <w:rsid w:val="003F0E2D"/>
    <w:rsid w:val="003F164F"/>
    <w:rsid w:val="003F19C3"/>
    <w:rsid w:val="003F250E"/>
    <w:rsid w:val="003F4777"/>
    <w:rsid w:val="003F68EA"/>
    <w:rsid w:val="003F7FF6"/>
    <w:rsid w:val="00400CDC"/>
    <w:rsid w:val="0040129A"/>
    <w:rsid w:val="00401B11"/>
    <w:rsid w:val="004044B8"/>
    <w:rsid w:val="00407016"/>
    <w:rsid w:val="00412E44"/>
    <w:rsid w:val="00417AEC"/>
    <w:rsid w:val="00420443"/>
    <w:rsid w:val="00422A48"/>
    <w:rsid w:val="00423352"/>
    <w:rsid w:val="0042335E"/>
    <w:rsid w:val="0042338C"/>
    <w:rsid w:val="00425B40"/>
    <w:rsid w:val="00426413"/>
    <w:rsid w:val="00430C70"/>
    <w:rsid w:val="00431D5F"/>
    <w:rsid w:val="00431FA5"/>
    <w:rsid w:val="00435F45"/>
    <w:rsid w:val="00436518"/>
    <w:rsid w:val="00436A82"/>
    <w:rsid w:val="004370C3"/>
    <w:rsid w:val="00440084"/>
    <w:rsid w:val="004408E4"/>
    <w:rsid w:val="00441D28"/>
    <w:rsid w:val="0044262D"/>
    <w:rsid w:val="00443941"/>
    <w:rsid w:val="00444738"/>
    <w:rsid w:val="00444C0A"/>
    <w:rsid w:val="00444D69"/>
    <w:rsid w:val="0044681C"/>
    <w:rsid w:val="00446FE7"/>
    <w:rsid w:val="00450000"/>
    <w:rsid w:val="00450B50"/>
    <w:rsid w:val="00451AFD"/>
    <w:rsid w:val="00452A90"/>
    <w:rsid w:val="004535E6"/>
    <w:rsid w:val="00454893"/>
    <w:rsid w:val="004557D9"/>
    <w:rsid w:val="00455B74"/>
    <w:rsid w:val="00455CF3"/>
    <w:rsid w:val="00460B1F"/>
    <w:rsid w:val="00460B9C"/>
    <w:rsid w:val="00460D8F"/>
    <w:rsid w:val="00460DAE"/>
    <w:rsid w:val="00470739"/>
    <w:rsid w:val="004711D6"/>
    <w:rsid w:val="004715A4"/>
    <w:rsid w:val="00477C7E"/>
    <w:rsid w:val="0048155B"/>
    <w:rsid w:val="00482442"/>
    <w:rsid w:val="00485F3A"/>
    <w:rsid w:val="00486E89"/>
    <w:rsid w:val="00493226"/>
    <w:rsid w:val="0049356D"/>
    <w:rsid w:val="004939AC"/>
    <w:rsid w:val="004A0631"/>
    <w:rsid w:val="004A2226"/>
    <w:rsid w:val="004A312D"/>
    <w:rsid w:val="004A524B"/>
    <w:rsid w:val="004A572F"/>
    <w:rsid w:val="004A6599"/>
    <w:rsid w:val="004A6AEA"/>
    <w:rsid w:val="004B0380"/>
    <w:rsid w:val="004C0907"/>
    <w:rsid w:val="004C23B1"/>
    <w:rsid w:val="004C2B07"/>
    <w:rsid w:val="004C2C20"/>
    <w:rsid w:val="004C34F2"/>
    <w:rsid w:val="004C4776"/>
    <w:rsid w:val="004C7058"/>
    <w:rsid w:val="004C7A59"/>
    <w:rsid w:val="004D09A4"/>
    <w:rsid w:val="004D28B4"/>
    <w:rsid w:val="004D5BCF"/>
    <w:rsid w:val="004E2179"/>
    <w:rsid w:val="004E23D9"/>
    <w:rsid w:val="004E2D07"/>
    <w:rsid w:val="004E3A41"/>
    <w:rsid w:val="004E47A4"/>
    <w:rsid w:val="004E5116"/>
    <w:rsid w:val="004E5137"/>
    <w:rsid w:val="004E56F9"/>
    <w:rsid w:val="004E6B6A"/>
    <w:rsid w:val="004F17EE"/>
    <w:rsid w:val="004F1E42"/>
    <w:rsid w:val="004F222B"/>
    <w:rsid w:val="004F2B0F"/>
    <w:rsid w:val="004F553B"/>
    <w:rsid w:val="004F5DCF"/>
    <w:rsid w:val="004F5FE4"/>
    <w:rsid w:val="004F7EA2"/>
    <w:rsid w:val="00503812"/>
    <w:rsid w:val="00504092"/>
    <w:rsid w:val="00505D8F"/>
    <w:rsid w:val="00510FF9"/>
    <w:rsid w:val="00513274"/>
    <w:rsid w:val="0051396E"/>
    <w:rsid w:val="005141D3"/>
    <w:rsid w:val="005143C3"/>
    <w:rsid w:val="0051535C"/>
    <w:rsid w:val="00515C38"/>
    <w:rsid w:val="00515D0D"/>
    <w:rsid w:val="005175F0"/>
    <w:rsid w:val="00517ECB"/>
    <w:rsid w:val="005231F9"/>
    <w:rsid w:val="00525038"/>
    <w:rsid w:val="00525B49"/>
    <w:rsid w:val="00527E36"/>
    <w:rsid w:val="00531900"/>
    <w:rsid w:val="005320FF"/>
    <w:rsid w:val="00534638"/>
    <w:rsid w:val="00534762"/>
    <w:rsid w:val="00535A3C"/>
    <w:rsid w:val="00535FC9"/>
    <w:rsid w:val="0053640D"/>
    <w:rsid w:val="00536852"/>
    <w:rsid w:val="00537F25"/>
    <w:rsid w:val="005435EF"/>
    <w:rsid w:val="00543678"/>
    <w:rsid w:val="0054617B"/>
    <w:rsid w:val="005477A1"/>
    <w:rsid w:val="00551059"/>
    <w:rsid w:val="0055105F"/>
    <w:rsid w:val="005514ED"/>
    <w:rsid w:val="0055176C"/>
    <w:rsid w:val="00552336"/>
    <w:rsid w:val="00553563"/>
    <w:rsid w:val="005555FB"/>
    <w:rsid w:val="00556CB5"/>
    <w:rsid w:val="0056016D"/>
    <w:rsid w:val="0056199F"/>
    <w:rsid w:val="00561FA6"/>
    <w:rsid w:val="00564348"/>
    <w:rsid w:val="00567F89"/>
    <w:rsid w:val="00567F99"/>
    <w:rsid w:val="00572696"/>
    <w:rsid w:val="00573C84"/>
    <w:rsid w:val="0057537F"/>
    <w:rsid w:val="00576772"/>
    <w:rsid w:val="005775D1"/>
    <w:rsid w:val="0058343B"/>
    <w:rsid w:val="00584EDB"/>
    <w:rsid w:val="0059082E"/>
    <w:rsid w:val="005915B1"/>
    <w:rsid w:val="00592040"/>
    <w:rsid w:val="00592520"/>
    <w:rsid w:val="00595B42"/>
    <w:rsid w:val="00595DDA"/>
    <w:rsid w:val="005A1787"/>
    <w:rsid w:val="005A3B4C"/>
    <w:rsid w:val="005A53C0"/>
    <w:rsid w:val="005B0D0B"/>
    <w:rsid w:val="005B18DD"/>
    <w:rsid w:val="005B2BB7"/>
    <w:rsid w:val="005B4E86"/>
    <w:rsid w:val="005B74B7"/>
    <w:rsid w:val="005B7941"/>
    <w:rsid w:val="005B799C"/>
    <w:rsid w:val="005C0BA0"/>
    <w:rsid w:val="005C1A95"/>
    <w:rsid w:val="005C37ED"/>
    <w:rsid w:val="005C631C"/>
    <w:rsid w:val="005D1496"/>
    <w:rsid w:val="005D3572"/>
    <w:rsid w:val="005D4540"/>
    <w:rsid w:val="005D4EB4"/>
    <w:rsid w:val="005D50D4"/>
    <w:rsid w:val="005D5BB5"/>
    <w:rsid w:val="005D5FBF"/>
    <w:rsid w:val="005D6B54"/>
    <w:rsid w:val="005E08A8"/>
    <w:rsid w:val="005E0A8A"/>
    <w:rsid w:val="005E0FDF"/>
    <w:rsid w:val="005E1D60"/>
    <w:rsid w:val="005E224A"/>
    <w:rsid w:val="005E32D3"/>
    <w:rsid w:val="005E35F6"/>
    <w:rsid w:val="005E3D63"/>
    <w:rsid w:val="005E4E36"/>
    <w:rsid w:val="005E5F40"/>
    <w:rsid w:val="005F0AE6"/>
    <w:rsid w:val="005F0E18"/>
    <w:rsid w:val="005F10FA"/>
    <w:rsid w:val="005F1505"/>
    <w:rsid w:val="005F5018"/>
    <w:rsid w:val="0060025F"/>
    <w:rsid w:val="00601B49"/>
    <w:rsid w:val="00603532"/>
    <w:rsid w:val="0061002C"/>
    <w:rsid w:val="006108BB"/>
    <w:rsid w:val="00611654"/>
    <w:rsid w:val="00616EAA"/>
    <w:rsid w:val="006202FB"/>
    <w:rsid w:val="0062297D"/>
    <w:rsid w:val="00626D2D"/>
    <w:rsid w:val="0062705C"/>
    <w:rsid w:val="00630E29"/>
    <w:rsid w:val="00633003"/>
    <w:rsid w:val="0063311D"/>
    <w:rsid w:val="00633470"/>
    <w:rsid w:val="00633AB6"/>
    <w:rsid w:val="00634738"/>
    <w:rsid w:val="00634F66"/>
    <w:rsid w:val="006401CA"/>
    <w:rsid w:val="00640883"/>
    <w:rsid w:val="006411DE"/>
    <w:rsid w:val="00642CB6"/>
    <w:rsid w:val="00642FB9"/>
    <w:rsid w:val="006431EC"/>
    <w:rsid w:val="006455A2"/>
    <w:rsid w:val="00645FCC"/>
    <w:rsid w:val="006472DD"/>
    <w:rsid w:val="006475B0"/>
    <w:rsid w:val="00650768"/>
    <w:rsid w:val="00652065"/>
    <w:rsid w:val="00654091"/>
    <w:rsid w:val="00655367"/>
    <w:rsid w:val="006554D7"/>
    <w:rsid w:val="00655A09"/>
    <w:rsid w:val="00657102"/>
    <w:rsid w:val="00660108"/>
    <w:rsid w:val="0066140E"/>
    <w:rsid w:val="0066750B"/>
    <w:rsid w:val="0067014F"/>
    <w:rsid w:val="00671794"/>
    <w:rsid w:val="00671BEF"/>
    <w:rsid w:val="0067392B"/>
    <w:rsid w:val="006754B4"/>
    <w:rsid w:val="006778BC"/>
    <w:rsid w:val="006805B9"/>
    <w:rsid w:val="00684708"/>
    <w:rsid w:val="00687EBF"/>
    <w:rsid w:val="0069145E"/>
    <w:rsid w:val="006934DC"/>
    <w:rsid w:val="00693808"/>
    <w:rsid w:val="0069584D"/>
    <w:rsid w:val="006969DE"/>
    <w:rsid w:val="00697BCF"/>
    <w:rsid w:val="006A20A1"/>
    <w:rsid w:val="006A4496"/>
    <w:rsid w:val="006A45AD"/>
    <w:rsid w:val="006A55B0"/>
    <w:rsid w:val="006A6077"/>
    <w:rsid w:val="006A6A5A"/>
    <w:rsid w:val="006A771F"/>
    <w:rsid w:val="006B0084"/>
    <w:rsid w:val="006B3427"/>
    <w:rsid w:val="006B4370"/>
    <w:rsid w:val="006B688A"/>
    <w:rsid w:val="006C3504"/>
    <w:rsid w:val="006C5031"/>
    <w:rsid w:val="006C608F"/>
    <w:rsid w:val="006D1B9A"/>
    <w:rsid w:val="006D41DE"/>
    <w:rsid w:val="006D493E"/>
    <w:rsid w:val="006E27D5"/>
    <w:rsid w:val="006E2986"/>
    <w:rsid w:val="006E51C1"/>
    <w:rsid w:val="006E75B9"/>
    <w:rsid w:val="006F0417"/>
    <w:rsid w:val="006F07D3"/>
    <w:rsid w:val="006F14C4"/>
    <w:rsid w:val="006F48CF"/>
    <w:rsid w:val="006F5DE7"/>
    <w:rsid w:val="006F747F"/>
    <w:rsid w:val="00700C60"/>
    <w:rsid w:val="0070196B"/>
    <w:rsid w:val="00701A57"/>
    <w:rsid w:val="00701DA9"/>
    <w:rsid w:val="0070207A"/>
    <w:rsid w:val="00702EFD"/>
    <w:rsid w:val="0070355F"/>
    <w:rsid w:val="0071184D"/>
    <w:rsid w:val="00712D7C"/>
    <w:rsid w:val="00714E14"/>
    <w:rsid w:val="0071715B"/>
    <w:rsid w:val="00717593"/>
    <w:rsid w:val="007179BC"/>
    <w:rsid w:val="00725370"/>
    <w:rsid w:val="00726AFD"/>
    <w:rsid w:val="00730408"/>
    <w:rsid w:val="007309B9"/>
    <w:rsid w:val="007319C1"/>
    <w:rsid w:val="0073399F"/>
    <w:rsid w:val="007349DF"/>
    <w:rsid w:val="00736746"/>
    <w:rsid w:val="00742CBD"/>
    <w:rsid w:val="00743657"/>
    <w:rsid w:val="007443FD"/>
    <w:rsid w:val="0074514C"/>
    <w:rsid w:val="007451DF"/>
    <w:rsid w:val="007463C4"/>
    <w:rsid w:val="00751DC4"/>
    <w:rsid w:val="00752FE9"/>
    <w:rsid w:val="00753E0B"/>
    <w:rsid w:val="007564FB"/>
    <w:rsid w:val="00756A94"/>
    <w:rsid w:val="007602AB"/>
    <w:rsid w:val="0076181E"/>
    <w:rsid w:val="007619AC"/>
    <w:rsid w:val="00762676"/>
    <w:rsid w:val="007638CB"/>
    <w:rsid w:val="00764D93"/>
    <w:rsid w:val="0076530C"/>
    <w:rsid w:val="00767454"/>
    <w:rsid w:val="00772255"/>
    <w:rsid w:val="00773A76"/>
    <w:rsid w:val="007751E6"/>
    <w:rsid w:val="00775739"/>
    <w:rsid w:val="007772A2"/>
    <w:rsid w:val="00777EC9"/>
    <w:rsid w:val="00780877"/>
    <w:rsid w:val="00780E06"/>
    <w:rsid w:val="00783BB7"/>
    <w:rsid w:val="00785C1D"/>
    <w:rsid w:val="00785CF5"/>
    <w:rsid w:val="007871AD"/>
    <w:rsid w:val="00796355"/>
    <w:rsid w:val="00797270"/>
    <w:rsid w:val="007A19D7"/>
    <w:rsid w:val="007A5B3F"/>
    <w:rsid w:val="007A6EE6"/>
    <w:rsid w:val="007B0122"/>
    <w:rsid w:val="007B0A99"/>
    <w:rsid w:val="007B138F"/>
    <w:rsid w:val="007B2E27"/>
    <w:rsid w:val="007B659C"/>
    <w:rsid w:val="007C1992"/>
    <w:rsid w:val="007C4F6E"/>
    <w:rsid w:val="007C76DF"/>
    <w:rsid w:val="007D2FE4"/>
    <w:rsid w:val="007D36FA"/>
    <w:rsid w:val="007D538D"/>
    <w:rsid w:val="007D549B"/>
    <w:rsid w:val="007D5899"/>
    <w:rsid w:val="007E0235"/>
    <w:rsid w:val="007F0126"/>
    <w:rsid w:val="007F13FA"/>
    <w:rsid w:val="007F2769"/>
    <w:rsid w:val="007F338C"/>
    <w:rsid w:val="007F4839"/>
    <w:rsid w:val="007F57AA"/>
    <w:rsid w:val="007F7D76"/>
    <w:rsid w:val="00802BE6"/>
    <w:rsid w:val="00803618"/>
    <w:rsid w:val="008036FC"/>
    <w:rsid w:val="00804DAF"/>
    <w:rsid w:val="00805579"/>
    <w:rsid w:val="008073F6"/>
    <w:rsid w:val="00812AD7"/>
    <w:rsid w:val="00814233"/>
    <w:rsid w:val="00815A2B"/>
    <w:rsid w:val="00816868"/>
    <w:rsid w:val="00817BC9"/>
    <w:rsid w:val="008217E0"/>
    <w:rsid w:val="0082200D"/>
    <w:rsid w:val="00822624"/>
    <w:rsid w:val="0082298E"/>
    <w:rsid w:val="00825F69"/>
    <w:rsid w:val="00826E34"/>
    <w:rsid w:val="008275E9"/>
    <w:rsid w:val="00827B24"/>
    <w:rsid w:val="008301F8"/>
    <w:rsid w:val="00831694"/>
    <w:rsid w:val="00832C18"/>
    <w:rsid w:val="0083463A"/>
    <w:rsid w:val="008347E9"/>
    <w:rsid w:val="008348BA"/>
    <w:rsid w:val="00836C5D"/>
    <w:rsid w:val="0084045D"/>
    <w:rsid w:val="00840E5A"/>
    <w:rsid w:val="00841822"/>
    <w:rsid w:val="0084522E"/>
    <w:rsid w:val="00845E43"/>
    <w:rsid w:val="00847C2A"/>
    <w:rsid w:val="00847EB0"/>
    <w:rsid w:val="00850295"/>
    <w:rsid w:val="00851551"/>
    <w:rsid w:val="008521BA"/>
    <w:rsid w:val="00852357"/>
    <w:rsid w:val="00853A7A"/>
    <w:rsid w:val="00856662"/>
    <w:rsid w:val="00856D3C"/>
    <w:rsid w:val="0085739D"/>
    <w:rsid w:val="0086072B"/>
    <w:rsid w:val="00863EBE"/>
    <w:rsid w:val="008653DF"/>
    <w:rsid w:val="00866624"/>
    <w:rsid w:val="008666C0"/>
    <w:rsid w:val="008666C4"/>
    <w:rsid w:val="00871B61"/>
    <w:rsid w:val="00876ADC"/>
    <w:rsid w:val="00883276"/>
    <w:rsid w:val="008844C4"/>
    <w:rsid w:val="0088470C"/>
    <w:rsid w:val="00884977"/>
    <w:rsid w:val="00885AF0"/>
    <w:rsid w:val="0089191B"/>
    <w:rsid w:val="00892430"/>
    <w:rsid w:val="00892917"/>
    <w:rsid w:val="008934EE"/>
    <w:rsid w:val="0089448F"/>
    <w:rsid w:val="008A114B"/>
    <w:rsid w:val="008A3630"/>
    <w:rsid w:val="008A5E2E"/>
    <w:rsid w:val="008A61B0"/>
    <w:rsid w:val="008A6412"/>
    <w:rsid w:val="008A7414"/>
    <w:rsid w:val="008B1702"/>
    <w:rsid w:val="008B1D11"/>
    <w:rsid w:val="008B26BB"/>
    <w:rsid w:val="008B2B94"/>
    <w:rsid w:val="008B2E49"/>
    <w:rsid w:val="008B557D"/>
    <w:rsid w:val="008B6E7F"/>
    <w:rsid w:val="008B7619"/>
    <w:rsid w:val="008C09E2"/>
    <w:rsid w:val="008C2792"/>
    <w:rsid w:val="008C27DB"/>
    <w:rsid w:val="008C2974"/>
    <w:rsid w:val="008C3147"/>
    <w:rsid w:val="008C54EA"/>
    <w:rsid w:val="008C5AFC"/>
    <w:rsid w:val="008C5B8A"/>
    <w:rsid w:val="008C62B6"/>
    <w:rsid w:val="008C6D3B"/>
    <w:rsid w:val="008D293D"/>
    <w:rsid w:val="008D2BAB"/>
    <w:rsid w:val="008D2D22"/>
    <w:rsid w:val="008D35D3"/>
    <w:rsid w:val="008D5EEC"/>
    <w:rsid w:val="008D75D3"/>
    <w:rsid w:val="008D7AD1"/>
    <w:rsid w:val="008E4131"/>
    <w:rsid w:val="008E496B"/>
    <w:rsid w:val="008E7586"/>
    <w:rsid w:val="008E77D4"/>
    <w:rsid w:val="008F04D9"/>
    <w:rsid w:val="008F23F9"/>
    <w:rsid w:val="008F7E3D"/>
    <w:rsid w:val="00900DD2"/>
    <w:rsid w:val="009013FD"/>
    <w:rsid w:val="00905760"/>
    <w:rsid w:val="00907EDB"/>
    <w:rsid w:val="00907F0B"/>
    <w:rsid w:val="00915C9C"/>
    <w:rsid w:val="009247DE"/>
    <w:rsid w:val="00924CD9"/>
    <w:rsid w:val="00926533"/>
    <w:rsid w:val="0093128F"/>
    <w:rsid w:val="009356DA"/>
    <w:rsid w:val="00937F54"/>
    <w:rsid w:val="00943B98"/>
    <w:rsid w:val="00943F99"/>
    <w:rsid w:val="00947651"/>
    <w:rsid w:val="0095147A"/>
    <w:rsid w:val="00951480"/>
    <w:rsid w:val="0095409A"/>
    <w:rsid w:val="0095463C"/>
    <w:rsid w:val="0095502C"/>
    <w:rsid w:val="00956350"/>
    <w:rsid w:val="00956FF6"/>
    <w:rsid w:val="009619C3"/>
    <w:rsid w:val="0096415E"/>
    <w:rsid w:val="00965D93"/>
    <w:rsid w:val="009735D1"/>
    <w:rsid w:val="00973C06"/>
    <w:rsid w:val="009762AB"/>
    <w:rsid w:val="00976487"/>
    <w:rsid w:val="0097661D"/>
    <w:rsid w:val="009772FB"/>
    <w:rsid w:val="0098558F"/>
    <w:rsid w:val="00985AA2"/>
    <w:rsid w:val="00985BDC"/>
    <w:rsid w:val="0098614D"/>
    <w:rsid w:val="00987F4B"/>
    <w:rsid w:val="009911DE"/>
    <w:rsid w:val="00991E36"/>
    <w:rsid w:val="00991E91"/>
    <w:rsid w:val="00997BF3"/>
    <w:rsid w:val="009A101B"/>
    <w:rsid w:val="009A25B4"/>
    <w:rsid w:val="009A2762"/>
    <w:rsid w:val="009A291B"/>
    <w:rsid w:val="009A3220"/>
    <w:rsid w:val="009A3A8B"/>
    <w:rsid w:val="009A54F8"/>
    <w:rsid w:val="009A583F"/>
    <w:rsid w:val="009A63B3"/>
    <w:rsid w:val="009A79DB"/>
    <w:rsid w:val="009B2DA0"/>
    <w:rsid w:val="009B3D8B"/>
    <w:rsid w:val="009B5539"/>
    <w:rsid w:val="009B6207"/>
    <w:rsid w:val="009C08AD"/>
    <w:rsid w:val="009C131E"/>
    <w:rsid w:val="009C60CF"/>
    <w:rsid w:val="009C7A9B"/>
    <w:rsid w:val="009D2AE3"/>
    <w:rsid w:val="009D2FD0"/>
    <w:rsid w:val="009D3CED"/>
    <w:rsid w:val="009D4DF4"/>
    <w:rsid w:val="009D55B7"/>
    <w:rsid w:val="009D7657"/>
    <w:rsid w:val="009D7ECD"/>
    <w:rsid w:val="009E010B"/>
    <w:rsid w:val="009E21E6"/>
    <w:rsid w:val="009E3882"/>
    <w:rsid w:val="009E4360"/>
    <w:rsid w:val="009E450B"/>
    <w:rsid w:val="009E4F36"/>
    <w:rsid w:val="009E5460"/>
    <w:rsid w:val="009E54E5"/>
    <w:rsid w:val="009E55AE"/>
    <w:rsid w:val="009E7979"/>
    <w:rsid w:val="009E7E35"/>
    <w:rsid w:val="009F1A59"/>
    <w:rsid w:val="009F1A6A"/>
    <w:rsid w:val="009F3AA6"/>
    <w:rsid w:val="009F5AED"/>
    <w:rsid w:val="009F5DD0"/>
    <w:rsid w:val="009F6918"/>
    <w:rsid w:val="009F6E5E"/>
    <w:rsid w:val="009F6EE6"/>
    <w:rsid w:val="00A02F72"/>
    <w:rsid w:val="00A031A1"/>
    <w:rsid w:val="00A0463D"/>
    <w:rsid w:val="00A06461"/>
    <w:rsid w:val="00A070E9"/>
    <w:rsid w:val="00A113AB"/>
    <w:rsid w:val="00A1191B"/>
    <w:rsid w:val="00A124BE"/>
    <w:rsid w:val="00A13EC9"/>
    <w:rsid w:val="00A14722"/>
    <w:rsid w:val="00A24AB4"/>
    <w:rsid w:val="00A26088"/>
    <w:rsid w:val="00A2745D"/>
    <w:rsid w:val="00A27745"/>
    <w:rsid w:val="00A3258F"/>
    <w:rsid w:val="00A32CB1"/>
    <w:rsid w:val="00A32D3C"/>
    <w:rsid w:val="00A36896"/>
    <w:rsid w:val="00A36AD7"/>
    <w:rsid w:val="00A37620"/>
    <w:rsid w:val="00A40006"/>
    <w:rsid w:val="00A40970"/>
    <w:rsid w:val="00A42290"/>
    <w:rsid w:val="00A42C77"/>
    <w:rsid w:val="00A44394"/>
    <w:rsid w:val="00A44617"/>
    <w:rsid w:val="00A45E87"/>
    <w:rsid w:val="00A46F88"/>
    <w:rsid w:val="00A518BF"/>
    <w:rsid w:val="00A51F2A"/>
    <w:rsid w:val="00A52E63"/>
    <w:rsid w:val="00A53A66"/>
    <w:rsid w:val="00A5539C"/>
    <w:rsid w:val="00A55C64"/>
    <w:rsid w:val="00A56874"/>
    <w:rsid w:val="00A570F7"/>
    <w:rsid w:val="00A5771E"/>
    <w:rsid w:val="00A612BE"/>
    <w:rsid w:val="00A615B2"/>
    <w:rsid w:val="00A618C0"/>
    <w:rsid w:val="00A66AEA"/>
    <w:rsid w:val="00A66B6A"/>
    <w:rsid w:val="00A75B82"/>
    <w:rsid w:val="00A77788"/>
    <w:rsid w:val="00A77845"/>
    <w:rsid w:val="00A805B8"/>
    <w:rsid w:val="00A81889"/>
    <w:rsid w:val="00A8235F"/>
    <w:rsid w:val="00A82865"/>
    <w:rsid w:val="00A82F0A"/>
    <w:rsid w:val="00A84598"/>
    <w:rsid w:val="00A85758"/>
    <w:rsid w:val="00A86EC0"/>
    <w:rsid w:val="00A87896"/>
    <w:rsid w:val="00A90366"/>
    <w:rsid w:val="00A924C1"/>
    <w:rsid w:val="00A94D4F"/>
    <w:rsid w:val="00A95002"/>
    <w:rsid w:val="00A952AF"/>
    <w:rsid w:val="00A95A9E"/>
    <w:rsid w:val="00A95E19"/>
    <w:rsid w:val="00A95E9B"/>
    <w:rsid w:val="00A9664D"/>
    <w:rsid w:val="00A9763B"/>
    <w:rsid w:val="00AA09A4"/>
    <w:rsid w:val="00AA1F6F"/>
    <w:rsid w:val="00AA46C0"/>
    <w:rsid w:val="00AA4F00"/>
    <w:rsid w:val="00AA533F"/>
    <w:rsid w:val="00AA5891"/>
    <w:rsid w:val="00AA6A84"/>
    <w:rsid w:val="00AA7865"/>
    <w:rsid w:val="00AB1C0B"/>
    <w:rsid w:val="00AB517F"/>
    <w:rsid w:val="00AC094B"/>
    <w:rsid w:val="00AC3DAC"/>
    <w:rsid w:val="00AC57AA"/>
    <w:rsid w:val="00AC5BCF"/>
    <w:rsid w:val="00AC6054"/>
    <w:rsid w:val="00AC79D8"/>
    <w:rsid w:val="00AD04C2"/>
    <w:rsid w:val="00AD0A8F"/>
    <w:rsid w:val="00AD0EBC"/>
    <w:rsid w:val="00AD0F0C"/>
    <w:rsid w:val="00AD1016"/>
    <w:rsid w:val="00AD17CC"/>
    <w:rsid w:val="00AD2EBE"/>
    <w:rsid w:val="00AD49D7"/>
    <w:rsid w:val="00AD615A"/>
    <w:rsid w:val="00AE35C8"/>
    <w:rsid w:val="00AE4BF8"/>
    <w:rsid w:val="00AE53FA"/>
    <w:rsid w:val="00AE5E9B"/>
    <w:rsid w:val="00AE5F7F"/>
    <w:rsid w:val="00AE5FB1"/>
    <w:rsid w:val="00AE7123"/>
    <w:rsid w:val="00AF04BA"/>
    <w:rsid w:val="00AF199D"/>
    <w:rsid w:val="00AF25AF"/>
    <w:rsid w:val="00AF294D"/>
    <w:rsid w:val="00AF4144"/>
    <w:rsid w:val="00AF4C8A"/>
    <w:rsid w:val="00B06201"/>
    <w:rsid w:val="00B10079"/>
    <w:rsid w:val="00B10A89"/>
    <w:rsid w:val="00B14FF5"/>
    <w:rsid w:val="00B1676F"/>
    <w:rsid w:val="00B201E8"/>
    <w:rsid w:val="00B22B40"/>
    <w:rsid w:val="00B23A61"/>
    <w:rsid w:val="00B24F42"/>
    <w:rsid w:val="00B269E1"/>
    <w:rsid w:val="00B27CFE"/>
    <w:rsid w:val="00B327D8"/>
    <w:rsid w:val="00B40387"/>
    <w:rsid w:val="00B40783"/>
    <w:rsid w:val="00B40E4B"/>
    <w:rsid w:val="00B41CCC"/>
    <w:rsid w:val="00B422D0"/>
    <w:rsid w:val="00B42DBF"/>
    <w:rsid w:val="00B42EE9"/>
    <w:rsid w:val="00B42F1B"/>
    <w:rsid w:val="00B432B1"/>
    <w:rsid w:val="00B46011"/>
    <w:rsid w:val="00B50015"/>
    <w:rsid w:val="00B55B27"/>
    <w:rsid w:val="00B55D15"/>
    <w:rsid w:val="00B56BB1"/>
    <w:rsid w:val="00B6046B"/>
    <w:rsid w:val="00B60E66"/>
    <w:rsid w:val="00B61725"/>
    <w:rsid w:val="00B61A6D"/>
    <w:rsid w:val="00B620FA"/>
    <w:rsid w:val="00B643D0"/>
    <w:rsid w:val="00B647E9"/>
    <w:rsid w:val="00B66736"/>
    <w:rsid w:val="00B66FE0"/>
    <w:rsid w:val="00B7541B"/>
    <w:rsid w:val="00B77D70"/>
    <w:rsid w:val="00B87719"/>
    <w:rsid w:val="00B87906"/>
    <w:rsid w:val="00B9060A"/>
    <w:rsid w:val="00B90C7C"/>
    <w:rsid w:val="00B90D85"/>
    <w:rsid w:val="00B90F66"/>
    <w:rsid w:val="00B91D02"/>
    <w:rsid w:val="00B93055"/>
    <w:rsid w:val="00B94AC8"/>
    <w:rsid w:val="00B950AA"/>
    <w:rsid w:val="00B959EE"/>
    <w:rsid w:val="00B963F1"/>
    <w:rsid w:val="00B96DD8"/>
    <w:rsid w:val="00BA04B0"/>
    <w:rsid w:val="00BA0C42"/>
    <w:rsid w:val="00BA1756"/>
    <w:rsid w:val="00BA2677"/>
    <w:rsid w:val="00BA2BBD"/>
    <w:rsid w:val="00BA40F0"/>
    <w:rsid w:val="00BA5754"/>
    <w:rsid w:val="00BA6577"/>
    <w:rsid w:val="00BA7BDE"/>
    <w:rsid w:val="00BB0E91"/>
    <w:rsid w:val="00BB10F1"/>
    <w:rsid w:val="00BB1851"/>
    <w:rsid w:val="00BB3C32"/>
    <w:rsid w:val="00BB401F"/>
    <w:rsid w:val="00BB7781"/>
    <w:rsid w:val="00BC0613"/>
    <w:rsid w:val="00BC106C"/>
    <w:rsid w:val="00BC1937"/>
    <w:rsid w:val="00BC25E9"/>
    <w:rsid w:val="00BC63F1"/>
    <w:rsid w:val="00BC79CE"/>
    <w:rsid w:val="00BD001C"/>
    <w:rsid w:val="00BD09BC"/>
    <w:rsid w:val="00BD4D25"/>
    <w:rsid w:val="00BD5096"/>
    <w:rsid w:val="00BD5BCB"/>
    <w:rsid w:val="00BE06AD"/>
    <w:rsid w:val="00BE09CC"/>
    <w:rsid w:val="00BE0D58"/>
    <w:rsid w:val="00BE106C"/>
    <w:rsid w:val="00BE1C89"/>
    <w:rsid w:val="00BE1F86"/>
    <w:rsid w:val="00BE211C"/>
    <w:rsid w:val="00BE3687"/>
    <w:rsid w:val="00BE3783"/>
    <w:rsid w:val="00BE73E2"/>
    <w:rsid w:val="00BF0526"/>
    <w:rsid w:val="00BF2130"/>
    <w:rsid w:val="00BF5CE6"/>
    <w:rsid w:val="00BF6B0D"/>
    <w:rsid w:val="00C005D2"/>
    <w:rsid w:val="00C01BAD"/>
    <w:rsid w:val="00C01F2E"/>
    <w:rsid w:val="00C02D2D"/>
    <w:rsid w:val="00C05F8E"/>
    <w:rsid w:val="00C06AF6"/>
    <w:rsid w:val="00C13811"/>
    <w:rsid w:val="00C13BCF"/>
    <w:rsid w:val="00C13FF4"/>
    <w:rsid w:val="00C14CAD"/>
    <w:rsid w:val="00C1581E"/>
    <w:rsid w:val="00C15E98"/>
    <w:rsid w:val="00C16FF9"/>
    <w:rsid w:val="00C17752"/>
    <w:rsid w:val="00C203D2"/>
    <w:rsid w:val="00C22056"/>
    <w:rsid w:val="00C24FA5"/>
    <w:rsid w:val="00C27D01"/>
    <w:rsid w:val="00C33435"/>
    <w:rsid w:val="00C34351"/>
    <w:rsid w:val="00C35AA1"/>
    <w:rsid w:val="00C36DA7"/>
    <w:rsid w:val="00C36F52"/>
    <w:rsid w:val="00C375AD"/>
    <w:rsid w:val="00C4074F"/>
    <w:rsid w:val="00C41B9D"/>
    <w:rsid w:val="00C44290"/>
    <w:rsid w:val="00C442D3"/>
    <w:rsid w:val="00C44E65"/>
    <w:rsid w:val="00C45BCD"/>
    <w:rsid w:val="00C469CF"/>
    <w:rsid w:val="00C47E92"/>
    <w:rsid w:val="00C51DFB"/>
    <w:rsid w:val="00C55CF4"/>
    <w:rsid w:val="00C56E3F"/>
    <w:rsid w:val="00C570FD"/>
    <w:rsid w:val="00C6030C"/>
    <w:rsid w:val="00C62D40"/>
    <w:rsid w:val="00C63B6A"/>
    <w:rsid w:val="00C645E6"/>
    <w:rsid w:val="00C64ADD"/>
    <w:rsid w:val="00C732B5"/>
    <w:rsid w:val="00C732B9"/>
    <w:rsid w:val="00C738FB"/>
    <w:rsid w:val="00C746B0"/>
    <w:rsid w:val="00C76EEA"/>
    <w:rsid w:val="00C775F3"/>
    <w:rsid w:val="00C844F2"/>
    <w:rsid w:val="00C87DF0"/>
    <w:rsid w:val="00C90736"/>
    <w:rsid w:val="00C9220B"/>
    <w:rsid w:val="00C9351B"/>
    <w:rsid w:val="00C94726"/>
    <w:rsid w:val="00C95937"/>
    <w:rsid w:val="00C96460"/>
    <w:rsid w:val="00CA0BE8"/>
    <w:rsid w:val="00CA5D97"/>
    <w:rsid w:val="00CA6462"/>
    <w:rsid w:val="00CA6F51"/>
    <w:rsid w:val="00CB11B4"/>
    <w:rsid w:val="00CB1F81"/>
    <w:rsid w:val="00CB43A9"/>
    <w:rsid w:val="00CB5914"/>
    <w:rsid w:val="00CB7861"/>
    <w:rsid w:val="00CB78D1"/>
    <w:rsid w:val="00CC1EC1"/>
    <w:rsid w:val="00CC2266"/>
    <w:rsid w:val="00CC2415"/>
    <w:rsid w:val="00CC25B1"/>
    <w:rsid w:val="00CC2B4F"/>
    <w:rsid w:val="00CC377D"/>
    <w:rsid w:val="00CC5536"/>
    <w:rsid w:val="00CC5D49"/>
    <w:rsid w:val="00CD24D2"/>
    <w:rsid w:val="00CD2F2F"/>
    <w:rsid w:val="00CD4E46"/>
    <w:rsid w:val="00CD590D"/>
    <w:rsid w:val="00CE08FD"/>
    <w:rsid w:val="00CE5112"/>
    <w:rsid w:val="00CE6D5B"/>
    <w:rsid w:val="00CF1402"/>
    <w:rsid w:val="00CF2887"/>
    <w:rsid w:val="00CF2A8B"/>
    <w:rsid w:val="00CF2FBC"/>
    <w:rsid w:val="00CF3A19"/>
    <w:rsid w:val="00CF47EA"/>
    <w:rsid w:val="00CF4C23"/>
    <w:rsid w:val="00CF6950"/>
    <w:rsid w:val="00CF74A2"/>
    <w:rsid w:val="00CF79FA"/>
    <w:rsid w:val="00D018BC"/>
    <w:rsid w:val="00D02249"/>
    <w:rsid w:val="00D023A5"/>
    <w:rsid w:val="00D06AAD"/>
    <w:rsid w:val="00D11B42"/>
    <w:rsid w:val="00D1233B"/>
    <w:rsid w:val="00D22DA7"/>
    <w:rsid w:val="00D25675"/>
    <w:rsid w:val="00D25A6F"/>
    <w:rsid w:val="00D3101A"/>
    <w:rsid w:val="00D31241"/>
    <w:rsid w:val="00D31745"/>
    <w:rsid w:val="00D31B90"/>
    <w:rsid w:val="00D3239A"/>
    <w:rsid w:val="00D33AEB"/>
    <w:rsid w:val="00D35723"/>
    <w:rsid w:val="00D35DE6"/>
    <w:rsid w:val="00D36664"/>
    <w:rsid w:val="00D36BBB"/>
    <w:rsid w:val="00D447CB"/>
    <w:rsid w:val="00D469A5"/>
    <w:rsid w:val="00D47783"/>
    <w:rsid w:val="00D510C4"/>
    <w:rsid w:val="00D51F3F"/>
    <w:rsid w:val="00D52158"/>
    <w:rsid w:val="00D532AB"/>
    <w:rsid w:val="00D53F3C"/>
    <w:rsid w:val="00D560A6"/>
    <w:rsid w:val="00D5638B"/>
    <w:rsid w:val="00D57099"/>
    <w:rsid w:val="00D57446"/>
    <w:rsid w:val="00D60AA5"/>
    <w:rsid w:val="00D61689"/>
    <w:rsid w:val="00D61BC8"/>
    <w:rsid w:val="00D61C01"/>
    <w:rsid w:val="00D62F45"/>
    <w:rsid w:val="00D63CCB"/>
    <w:rsid w:val="00D6527F"/>
    <w:rsid w:val="00D6535C"/>
    <w:rsid w:val="00D70C71"/>
    <w:rsid w:val="00D70CCC"/>
    <w:rsid w:val="00D739BF"/>
    <w:rsid w:val="00D74C06"/>
    <w:rsid w:val="00D774BB"/>
    <w:rsid w:val="00D8013F"/>
    <w:rsid w:val="00D8291C"/>
    <w:rsid w:val="00D90D21"/>
    <w:rsid w:val="00D9201E"/>
    <w:rsid w:val="00D94800"/>
    <w:rsid w:val="00D94F4B"/>
    <w:rsid w:val="00D967DE"/>
    <w:rsid w:val="00D96A8B"/>
    <w:rsid w:val="00DA10BE"/>
    <w:rsid w:val="00DA1143"/>
    <w:rsid w:val="00DA4444"/>
    <w:rsid w:val="00DA5C2C"/>
    <w:rsid w:val="00DA68D6"/>
    <w:rsid w:val="00DA6EB2"/>
    <w:rsid w:val="00DB0496"/>
    <w:rsid w:val="00DB092C"/>
    <w:rsid w:val="00DB20AE"/>
    <w:rsid w:val="00DB22D9"/>
    <w:rsid w:val="00DB3742"/>
    <w:rsid w:val="00DB4E40"/>
    <w:rsid w:val="00DB5B50"/>
    <w:rsid w:val="00DB6245"/>
    <w:rsid w:val="00DC1C6E"/>
    <w:rsid w:val="00DC1F63"/>
    <w:rsid w:val="00DC5F88"/>
    <w:rsid w:val="00DD05D2"/>
    <w:rsid w:val="00DD18D0"/>
    <w:rsid w:val="00DD4671"/>
    <w:rsid w:val="00DD61B7"/>
    <w:rsid w:val="00DD65CD"/>
    <w:rsid w:val="00DD67DB"/>
    <w:rsid w:val="00DD7E1D"/>
    <w:rsid w:val="00DE43D2"/>
    <w:rsid w:val="00DE4745"/>
    <w:rsid w:val="00DE71F3"/>
    <w:rsid w:val="00DE7911"/>
    <w:rsid w:val="00DE7D8B"/>
    <w:rsid w:val="00DF1D4C"/>
    <w:rsid w:val="00DF2CD0"/>
    <w:rsid w:val="00DF5DAB"/>
    <w:rsid w:val="00DF64C4"/>
    <w:rsid w:val="00DF653F"/>
    <w:rsid w:val="00DF686D"/>
    <w:rsid w:val="00DF7B23"/>
    <w:rsid w:val="00E00087"/>
    <w:rsid w:val="00E01FB2"/>
    <w:rsid w:val="00E04D65"/>
    <w:rsid w:val="00E07477"/>
    <w:rsid w:val="00E14264"/>
    <w:rsid w:val="00E149E4"/>
    <w:rsid w:val="00E17B2E"/>
    <w:rsid w:val="00E202E3"/>
    <w:rsid w:val="00E2369D"/>
    <w:rsid w:val="00E274E6"/>
    <w:rsid w:val="00E276E8"/>
    <w:rsid w:val="00E27A1D"/>
    <w:rsid w:val="00E27B2E"/>
    <w:rsid w:val="00E30244"/>
    <w:rsid w:val="00E31D29"/>
    <w:rsid w:val="00E31EE5"/>
    <w:rsid w:val="00E35B00"/>
    <w:rsid w:val="00E3654E"/>
    <w:rsid w:val="00E42FB1"/>
    <w:rsid w:val="00E46AB0"/>
    <w:rsid w:val="00E517D7"/>
    <w:rsid w:val="00E53D06"/>
    <w:rsid w:val="00E53E80"/>
    <w:rsid w:val="00E55392"/>
    <w:rsid w:val="00E562C9"/>
    <w:rsid w:val="00E610BE"/>
    <w:rsid w:val="00E617E3"/>
    <w:rsid w:val="00E6505B"/>
    <w:rsid w:val="00E67140"/>
    <w:rsid w:val="00E70232"/>
    <w:rsid w:val="00E70E34"/>
    <w:rsid w:val="00E728BF"/>
    <w:rsid w:val="00E72F3F"/>
    <w:rsid w:val="00E77A11"/>
    <w:rsid w:val="00E81649"/>
    <w:rsid w:val="00E81797"/>
    <w:rsid w:val="00E81DCD"/>
    <w:rsid w:val="00E81EFF"/>
    <w:rsid w:val="00E82185"/>
    <w:rsid w:val="00E85682"/>
    <w:rsid w:val="00E8580F"/>
    <w:rsid w:val="00E87018"/>
    <w:rsid w:val="00E91DEB"/>
    <w:rsid w:val="00E93D0F"/>
    <w:rsid w:val="00E959F7"/>
    <w:rsid w:val="00E95E74"/>
    <w:rsid w:val="00E96B84"/>
    <w:rsid w:val="00EA0374"/>
    <w:rsid w:val="00EA527A"/>
    <w:rsid w:val="00EA534D"/>
    <w:rsid w:val="00EA6842"/>
    <w:rsid w:val="00EA6B95"/>
    <w:rsid w:val="00EB0355"/>
    <w:rsid w:val="00EB3E7A"/>
    <w:rsid w:val="00EB6A3C"/>
    <w:rsid w:val="00EB6E89"/>
    <w:rsid w:val="00EB7465"/>
    <w:rsid w:val="00EC41AB"/>
    <w:rsid w:val="00EC4885"/>
    <w:rsid w:val="00EC7FBA"/>
    <w:rsid w:val="00ED03C4"/>
    <w:rsid w:val="00ED2337"/>
    <w:rsid w:val="00ED4BC3"/>
    <w:rsid w:val="00ED61FE"/>
    <w:rsid w:val="00ED685F"/>
    <w:rsid w:val="00ED6FC7"/>
    <w:rsid w:val="00ED7D7D"/>
    <w:rsid w:val="00EE0325"/>
    <w:rsid w:val="00EE0427"/>
    <w:rsid w:val="00EE042D"/>
    <w:rsid w:val="00EE28B7"/>
    <w:rsid w:val="00EE3745"/>
    <w:rsid w:val="00EE5C69"/>
    <w:rsid w:val="00EE623F"/>
    <w:rsid w:val="00EE6472"/>
    <w:rsid w:val="00EF24E2"/>
    <w:rsid w:val="00EF4E6D"/>
    <w:rsid w:val="00EF61B0"/>
    <w:rsid w:val="00EF72E2"/>
    <w:rsid w:val="00F0037B"/>
    <w:rsid w:val="00F03936"/>
    <w:rsid w:val="00F04D3A"/>
    <w:rsid w:val="00F0528B"/>
    <w:rsid w:val="00F06727"/>
    <w:rsid w:val="00F07D4A"/>
    <w:rsid w:val="00F104CF"/>
    <w:rsid w:val="00F116F9"/>
    <w:rsid w:val="00F11AC6"/>
    <w:rsid w:val="00F123A7"/>
    <w:rsid w:val="00F134BF"/>
    <w:rsid w:val="00F16684"/>
    <w:rsid w:val="00F2097C"/>
    <w:rsid w:val="00F21CAE"/>
    <w:rsid w:val="00F23ECE"/>
    <w:rsid w:val="00F25CFE"/>
    <w:rsid w:val="00F270B2"/>
    <w:rsid w:val="00F2717F"/>
    <w:rsid w:val="00F278C7"/>
    <w:rsid w:val="00F278D6"/>
    <w:rsid w:val="00F307F5"/>
    <w:rsid w:val="00F3361F"/>
    <w:rsid w:val="00F35650"/>
    <w:rsid w:val="00F368E1"/>
    <w:rsid w:val="00F40394"/>
    <w:rsid w:val="00F40EA7"/>
    <w:rsid w:val="00F41BF5"/>
    <w:rsid w:val="00F42448"/>
    <w:rsid w:val="00F43FE5"/>
    <w:rsid w:val="00F4696D"/>
    <w:rsid w:val="00F54996"/>
    <w:rsid w:val="00F54CFA"/>
    <w:rsid w:val="00F5599C"/>
    <w:rsid w:val="00F55DC1"/>
    <w:rsid w:val="00F60984"/>
    <w:rsid w:val="00F60E42"/>
    <w:rsid w:val="00F617D5"/>
    <w:rsid w:val="00F646CC"/>
    <w:rsid w:val="00F65F25"/>
    <w:rsid w:val="00F70DE2"/>
    <w:rsid w:val="00F71F76"/>
    <w:rsid w:val="00F73DFF"/>
    <w:rsid w:val="00F74DAA"/>
    <w:rsid w:val="00F7647D"/>
    <w:rsid w:val="00F80333"/>
    <w:rsid w:val="00F81460"/>
    <w:rsid w:val="00F814E3"/>
    <w:rsid w:val="00F831CE"/>
    <w:rsid w:val="00F8333C"/>
    <w:rsid w:val="00F8339C"/>
    <w:rsid w:val="00F84117"/>
    <w:rsid w:val="00F84AC5"/>
    <w:rsid w:val="00F856E3"/>
    <w:rsid w:val="00F8620C"/>
    <w:rsid w:val="00F92F59"/>
    <w:rsid w:val="00F94FEA"/>
    <w:rsid w:val="00F979D9"/>
    <w:rsid w:val="00FA2196"/>
    <w:rsid w:val="00FA2675"/>
    <w:rsid w:val="00FA26B8"/>
    <w:rsid w:val="00FA35DA"/>
    <w:rsid w:val="00FA7BC3"/>
    <w:rsid w:val="00FB0291"/>
    <w:rsid w:val="00FB11A7"/>
    <w:rsid w:val="00FB2EB7"/>
    <w:rsid w:val="00FB4716"/>
    <w:rsid w:val="00FB5177"/>
    <w:rsid w:val="00FB5B5E"/>
    <w:rsid w:val="00FB60A2"/>
    <w:rsid w:val="00FB6382"/>
    <w:rsid w:val="00FB6852"/>
    <w:rsid w:val="00FB69D5"/>
    <w:rsid w:val="00FB6CB3"/>
    <w:rsid w:val="00FC338E"/>
    <w:rsid w:val="00FD3BA7"/>
    <w:rsid w:val="00FD692D"/>
    <w:rsid w:val="00FE23A7"/>
    <w:rsid w:val="00FE27E9"/>
    <w:rsid w:val="00FE404D"/>
    <w:rsid w:val="00FE618C"/>
    <w:rsid w:val="00FF1C0B"/>
    <w:rsid w:val="00FF495F"/>
    <w:rsid w:val="00FF6145"/>
    <w:rsid w:val="00FF64C0"/>
    <w:rsid w:val="00FF68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FB7185-40B7-4DC7-B81E-ABC05E0F6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1654"/>
  </w:style>
  <w:style w:type="paragraph" w:styleId="Heading1">
    <w:name w:val="heading 1"/>
    <w:basedOn w:val="Normal"/>
    <w:next w:val="Normal"/>
    <w:link w:val="Heading1Char"/>
    <w:uiPriority w:val="9"/>
    <w:qFormat/>
    <w:rsid w:val="00B23A6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B23A6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567F99"/>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567F99"/>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paragraph" w:styleId="Heading5">
    <w:name w:val="heading 5"/>
    <w:basedOn w:val="Normal"/>
    <w:link w:val="Heading5Char"/>
    <w:uiPriority w:val="9"/>
    <w:qFormat/>
    <w:rsid w:val="00567F99"/>
    <w:pPr>
      <w:spacing w:before="100" w:beforeAutospacing="1" w:after="100" w:afterAutospacing="1" w:line="240" w:lineRule="auto"/>
      <w:outlineLvl w:val="4"/>
    </w:pPr>
    <w:rPr>
      <w:rFonts w:ascii="Times New Roman" w:eastAsia="Times New Roman" w:hAnsi="Times New Roman" w:cs="Times New Roman"/>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3A6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B23A61"/>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567F99"/>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567F99"/>
    <w:rPr>
      <w:rFonts w:ascii="Times New Roman" w:eastAsia="Times New Roman" w:hAnsi="Times New Roman" w:cs="Times New Roman"/>
      <w:b/>
      <w:bCs/>
      <w:sz w:val="24"/>
      <w:szCs w:val="24"/>
      <w:lang w:eastAsia="en-GB"/>
    </w:rPr>
  </w:style>
  <w:style w:type="character" w:customStyle="1" w:styleId="Heading5Char">
    <w:name w:val="Heading 5 Char"/>
    <w:basedOn w:val="DefaultParagraphFont"/>
    <w:link w:val="Heading5"/>
    <w:uiPriority w:val="9"/>
    <w:rsid w:val="00567F99"/>
    <w:rPr>
      <w:rFonts w:ascii="Times New Roman" w:eastAsia="Times New Roman" w:hAnsi="Times New Roman" w:cs="Times New Roman"/>
      <w:b/>
      <w:bCs/>
      <w:sz w:val="20"/>
      <w:szCs w:val="20"/>
      <w:lang w:eastAsia="en-GB"/>
    </w:rPr>
  </w:style>
  <w:style w:type="paragraph" w:customStyle="1" w:styleId="Default">
    <w:name w:val="Default"/>
    <w:rsid w:val="00E93D0F"/>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39"/>
    <w:rsid w:val="006A6A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65B1A"/>
    <w:pPr>
      <w:ind w:left="720"/>
      <w:contextualSpacing/>
    </w:pPr>
  </w:style>
  <w:style w:type="paragraph" w:styleId="CommentText">
    <w:name w:val="annotation text"/>
    <w:basedOn w:val="Normal"/>
    <w:link w:val="CommentTextChar"/>
    <w:uiPriority w:val="99"/>
    <w:unhideWhenUsed/>
    <w:rsid w:val="00365B1A"/>
    <w:pPr>
      <w:spacing w:line="240" w:lineRule="auto"/>
    </w:pPr>
    <w:rPr>
      <w:sz w:val="20"/>
      <w:szCs w:val="20"/>
    </w:rPr>
  </w:style>
  <w:style w:type="character" w:customStyle="1" w:styleId="CommentTextChar">
    <w:name w:val="Comment Text Char"/>
    <w:basedOn w:val="DefaultParagraphFont"/>
    <w:link w:val="CommentText"/>
    <w:uiPriority w:val="99"/>
    <w:rsid w:val="00365B1A"/>
    <w:rPr>
      <w:sz w:val="20"/>
      <w:szCs w:val="20"/>
    </w:rPr>
  </w:style>
  <w:style w:type="paragraph" w:styleId="Caption">
    <w:name w:val="caption"/>
    <w:basedOn w:val="Normal"/>
    <w:next w:val="Normal"/>
    <w:uiPriority w:val="35"/>
    <w:unhideWhenUsed/>
    <w:qFormat/>
    <w:rsid w:val="00D06AAD"/>
    <w:pPr>
      <w:spacing w:after="200" w:line="240" w:lineRule="auto"/>
    </w:pPr>
    <w:rPr>
      <w:i/>
      <w:iCs/>
      <w:color w:val="44546A" w:themeColor="text2"/>
      <w:sz w:val="18"/>
      <w:szCs w:val="18"/>
      <w:lang w:val="en-US"/>
    </w:rPr>
  </w:style>
  <w:style w:type="table" w:customStyle="1" w:styleId="GridTable6Colorful1">
    <w:name w:val="Grid Table 6 Colorful1"/>
    <w:basedOn w:val="TableNormal"/>
    <w:uiPriority w:val="51"/>
    <w:rsid w:val="00D06AAD"/>
    <w:pPr>
      <w:spacing w:after="0" w:line="240" w:lineRule="auto"/>
    </w:pPr>
    <w:rPr>
      <w:color w:val="000000" w:themeColor="text1"/>
      <w:sz w:val="24"/>
      <w:szCs w:val="24"/>
      <w:lang w:val="es-E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semiHidden/>
    <w:unhideWhenUsed/>
    <w:rsid w:val="00064045"/>
    <w:rPr>
      <w:sz w:val="16"/>
      <w:szCs w:val="16"/>
    </w:rPr>
  </w:style>
  <w:style w:type="paragraph" w:styleId="BalloonText">
    <w:name w:val="Balloon Text"/>
    <w:basedOn w:val="Normal"/>
    <w:link w:val="BalloonTextChar"/>
    <w:uiPriority w:val="99"/>
    <w:semiHidden/>
    <w:unhideWhenUsed/>
    <w:rsid w:val="000640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4045"/>
    <w:rPr>
      <w:rFonts w:ascii="Segoe UI" w:hAnsi="Segoe UI" w:cs="Segoe UI"/>
      <w:sz w:val="18"/>
      <w:szCs w:val="18"/>
    </w:rPr>
  </w:style>
  <w:style w:type="paragraph" w:customStyle="1" w:styleId="Fliesstext">
    <w:name w:val="Fliesstext"/>
    <w:basedOn w:val="Normal"/>
    <w:qFormat/>
    <w:rsid w:val="00DB3742"/>
    <w:pPr>
      <w:spacing w:after="0" w:line="288" w:lineRule="auto"/>
    </w:pPr>
    <w:rPr>
      <w:rFonts w:ascii="Arial" w:eastAsia="Times New Roman" w:hAnsi="Arial" w:cs="Times New Roman"/>
      <w:sz w:val="20"/>
      <w:szCs w:val="24"/>
      <w:lang w:val="de-CH" w:eastAsia="de-CH"/>
    </w:rPr>
  </w:style>
  <w:style w:type="paragraph" w:styleId="CommentSubject">
    <w:name w:val="annotation subject"/>
    <w:basedOn w:val="CommentText"/>
    <w:next w:val="CommentText"/>
    <w:link w:val="CommentSubjectChar"/>
    <w:uiPriority w:val="99"/>
    <w:semiHidden/>
    <w:unhideWhenUsed/>
    <w:rsid w:val="00CB43A9"/>
    <w:rPr>
      <w:b/>
      <w:bCs/>
    </w:rPr>
  </w:style>
  <w:style w:type="character" w:customStyle="1" w:styleId="CommentSubjectChar">
    <w:name w:val="Comment Subject Char"/>
    <w:basedOn w:val="CommentTextChar"/>
    <w:link w:val="CommentSubject"/>
    <w:uiPriority w:val="99"/>
    <w:semiHidden/>
    <w:rsid w:val="00CB43A9"/>
    <w:rPr>
      <w:b/>
      <w:bCs/>
      <w:sz w:val="20"/>
      <w:szCs w:val="20"/>
    </w:rPr>
  </w:style>
  <w:style w:type="paragraph" w:styleId="Revision">
    <w:name w:val="Revision"/>
    <w:hidden/>
    <w:uiPriority w:val="99"/>
    <w:semiHidden/>
    <w:rsid w:val="003F250E"/>
    <w:pPr>
      <w:spacing w:after="0" w:line="240" w:lineRule="auto"/>
    </w:pPr>
  </w:style>
  <w:style w:type="paragraph" w:styleId="NormalWeb">
    <w:name w:val="Normal (Web)"/>
    <w:basedOn w:val="Normal"/>
    <w:uiPriority w:val="99"/>
    <w:unhideWhenUsed/>
    <w:rsid w:val="00567F9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567F99"/>
    <w:rPr>
      <w:color w:val="0000FF"/>
      <w:u w:val="single"/>
    </w:rPr>
  </w:style>
  <w:style w:type="character" w:styleId="Strong">
    <w:name w:val="Strong"/>
    <w:basedOn w:val="DefaultParagraphFont"/>
    <w:uiPriority w:val="22"/>
    <w:qFormat/>
    <w:rsid w:val="00567F99"/>
    <w:rPr>
      <w:b/>
      <w:bCs/>
    </w:rPr>
  </w:style>
  <w:style w:type="character" w:styleId="FollowedHyperlink">
    <w:name w:val="FollowedHyperlink"/>
    <w:basedOn w:val="DefaultParagraphFont"/>
    <w:uiPriority w:val="99"/>
    <w:semiHidden/>
    <w:unhideWhenUsed/>
    <w:rsid w:val="007F7D76"/>
    <w:rPr>
      <w:color w:val="954F72" w:themeColor="followedHyperlink"/>
      <w:u w:val="single"/>
    </w:rPr>
  </w:style>
  <w:style w:type="paragraph" w:customStyle="1" w:styleId="section-name">
    <w:name w:val="section-name"/>
    <w:basedOn w:val="Normal"/>
    <w:rsid w:val="00B23A61"/>
    <w:pPr>
      <w:spacing w:before="100" w:beforeAutospacing="1" w:after="100" w:afterAutospacing="1" w:line="240" w:lineRule="auto"/>
    </w:pPr>
    <w:rPr>
      <w:rFonts w:ascii="Times New Roman" w:eastAsiaTheme="minorEastAsia" w:hAnsi="Times New Roman" w:cs="Times New Roman"/>
      <w:sz w:val="24"/>
      <w:szCs w:val="24"/>
      <w:lang w:val="fr-CH" w:eastAsia="fr-CH"/>
    </w:rPr>
  </w:style>
  <w:style w:type="paragraph" w:customStyle="1" w:styleId="Subtitle1">
    <w:name w:val="Subtitle1"/>
    <w:basedOn w:val="Normal"/>
    <w:rsid w:val="00B23A61"/>
    <w:pPr>
      <w:spacing w:before="100" w:beforeAutospacing="1" w:after="100" w:afterAutospacing="1" w:line="240" w:lineRule="auto"/>
    </w:pPr>
    <w:rPr>
      <w:rFonts w:ascii="Times New Roman" w:eastAsiaTheme="minorEastAsia" w:hAnsi="Times New Roman" w:cs="Times New Roman"/>
      <w:sz w:val="24"/>
      <w:szCs w:val="24"/>
      <w:lang w:val="fr-CH" w:eastAsia="fr-CH"/>
    </w:rPr>
  </w:style>
  <w:style w:type="character" w:customStyle="1" w:styleId="unchecked-marker">
    <w:name w:val="unchecked-marker"/>
    <w:basedOn w:val="DefaultParagraphFont"/>
    <w:rsid w:val="00B23A61"/>
  </w:style>
  <w:style w:type="character" w:customStyle="1" w:styleId="ep-radiobuttonlabel">
    <w:name w:val="ep-radiobutton__label"/>
    <w:basedOn w:val="DefaultParagraphFont"/>
    <w:rsid w:val="00B23A61"/>
  </w:style>
  <w:style w:type="paragraph" w:customStyle="1" w:styleId="marker">
    <w:name w:val="marker"/>
    <w:basedOn w:val="Normal"/>
    <w:rsid w:val="00B23A61"/>
    <w:pPr>
      <w:spacing w:before="100" w:beforeAutospacing="1" w:after="100" w:afterAutospacing="1" w:line="240" w:lineRule="auto"/>
    </w:pPr>
    <w:rPr>
      <w:rFonts w:ascii="Times New Roman" w:eastAsiaTheme="minorEastAsia" w:hAnsi="Times New Roman" w:cs="Times New Roman"/>
      <w:sz w:val="24"/>
      <w:szCs w:val="24"/>
      <w:lang w:val="fr-CH" w:eastAsia="fr-CH"/>
    </w:rPr>
  </w:style>
  <w:style w:type="character" w:customStyle="1" w:styleId="comma">
    <w:name w:val="comma"/>
    <w:basedOn w:val="DefaultParagraphFont"/>
    <w:rsid w:val="00444C0A"/>
  </w:style>
  <w:style w:type="character" w:customStyle="1" w:styleId="content">
    <w:name w:val="content"/>
    <w:basedOn w:val="DefaultParagraphFont"/>
    <w:rsid w:val="006A45AD"/>
  </w:style>
  <w:style w:type="character" w:customStyle="1" w:styleId="prev-value">
    <w:name w:val="prev-value"/>
    <w:basedOn w:val="DefaultParagraphFont"/>
    <w:rsid w:val="006A45AD"/>
  </w:style>
  <w:style w:type="character" w:customStyle="1" w:styleId="quality-sign">
    <w:name w:val="quality-sign"/>
    <w:basedOn w:val="DefaultParagraphFont"/>
    <w:rsid w:val="006A45AD"/>
  </w:style>
  <w:style w:type="character" w:customStyle="1" w:styleId="quality-text">
    <w:name w:val="quality-text"/>
    <w:basedOn w:val="DefaultParagraphFont"/>
    <w:rsid w:val="006A45AD"/>
  </w:style>
  <w:style w:type="table" w:customStyle="1" w:styleId="GridTable6Colourful1">
    <w:name w:val="Grid Table 6 Colourful1"/>
    <w:basedOn w:val="TableNormal"/>
    <w:uiPriority w:val="51"/>
    <w:rsid w:val="00303656"/>
    <w:pPr>
      <w:spacing w:after="0" w:line="240" w:lineRule="auto"/>
    </w:pPr>
    <w:rPr>
      <w:color w:val="000000" w:themeColor="text1"/>
      <w:sz w:val="24"/>
      <w:szCs w:val="24"/>
      <w:lang w:val="es-E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NoSpacing">
    <w:name w:val="No Spacing"/>
    <w:uiPriority w:val="1"/>
    <w:qFormat/>
    <w:rsid w:val="00EA6B95"/>
    <w:pPr>
      <w:spacing w:after="0" w:line="240" w:lineRule="auto"/>
    </w:pPr>
  </w:style>
  <w:style w:type="paragraph" w:customStyle="1" w:styleId="Subtitle2">
    <w:name w:val="Subtitle2"/>
    <w:basedOn w:val="Normal"/>
    <w:rsid w:val="0098558F"/>
    <w:pPr>
      <w:spacing w:before="100" w:beforeAutospacing="1" w:after="100" w:afterAutospacing="1" w:line="240" w:lineRule="auto"/>
    </w:pPr>
    <w:rPr>
      <w:rFonts w:ascii="Times New Roman" w:eastAsiaTheme="minorEastAsia" w:hAnsi="Times New Roman" w:cs="Times New Roman"/>
      <w:sz w:val="24"/>
      <w:szCs w:val="24"/>
      <w:lang w:val="fr-CH" w:eastAsia="fr-CH"/>
    </w:rPr>
  </w:style>
  <w:style w:type="character" w:customStyle="1" w:styleId="effect">
    <w:name w:val="effect"/>
    <w:basedOn w:val="DefaultParagraphFont"/>
    <w:rsid w:val="0098558F"/>
  </w:style>
  <w:style w:type="table" w:customStyle="1" w:styleId="GridTable21">
    <w:name w:val="Grid Table 21"/>
    <w:basedOn w:val="TableNormal"/>
    <w:uiPriority w:val="47"/>
    <w:rsid w:val="00305DBB"/>
    <w:pPr>
      <w:spacing w:after="0" w:line="240" w:lineRule="auto"/>
    </w:pPr>
    <w:rPr>
      <w:lang w:val="de-CH"/>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Emphasis">
    <w:name w:val="Emphasis"/>
    <w:basedOn w:val="DefaultParagraphFont"/>
    <w:uiPriority w:val="20"/>
    <w:qFormat/>
    <w:rsid w:val="00383B82"/>
    <w:rPr>
      <w:i/>
      <w:iCs/>
    </w:rPr>
  </w:style>
  <w:style w:type="paragraph" w:customStyle="1" w:styleId="EndNoteBibliography">
    <w:name w:val="EndNote Bibliography"/>
    <w:basedOn w:val="Normal"/>
    <w:link w:val="EndNoteBibliographyCar"/>
    <w:rsid w:val="00535FC9"/>
    <w:pPr>
      <w:spacing w:after="0" w:line="240" w:lineRule="auto"/>
    </w:pPr>
    <w:rPr>
      <w:rFonts w:ascii="Calibri" w:hAnsi="Calibri" w:cs="Calibri"/>
      <w:sz w:val="24"/>
      <w:szCs w:val="24"/>
      <w:lang w:val="en-US"/>
    </w:rPr>
  </w:style>
  <w:style w:type="character" w:customStyle="1" w:styleId="EndNoteBibliographyCar">
    <w:name w:val="EndNote Bibliography Car"/>
    <w:basedOn w:val="DefaultParagraphFont"/>
    <w:link w:val="EndNoteBibliography"/>
    <w:rsid w:val="00535FC9"/>
    <w:rPr>
      <w:rFonts w:ascii="Calibri" w:hAnsi="Calibri" w:cs="Calibri"/>
      <w:sz w:val="24"/>
      <w:szCs w:val="24"/>
      <w:lang w:val="en-US"/>
    </w:rPr>
  </w:style>
  <w:style w:type="character" w:customStyle="1" w:styleId="org">
    <w:name w:val="org"/>
    <w:basedOn w:val="DefaultParagraphFont"/>
    <w:rsid w:val="00876ADC"/>
  </w:style>
  <w:style w:type="paragraph" w:styleId="Header">
    <w:name w:val="header"/>
    <w:basedOn w:val="Normal"/>
    <w:link w:val="HeaderChar"/>
    <w:uiPriority w:val="99"/>
    <w:unhideWhenUsed/>
    <w:rsid w:val="006A55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55B0"/>
  </w:style>
  <w:style w:type="paragraph" w:styleId="Footer">
    <w:name w:val="footer"/>
    <w:basedOn w:val="Normal"/>
    <w:link w:val="FooterChar"/>
    <w:uiPriority w:val="99"/>
    <w:unhideWhenUsed/>
    <w:rsid w:val="006A55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55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124372">
      <w:bodyDiv w:val="1"/>
      <w:marLeft w:val="0"/>
      <w:marRight w:val="0"/>
      <w:marTop w:val="0"/>
      <w:marBottom w:val="0"/>
      <w:divBdr>
        <w:top w:val="none" w:sz="0" w:space="0" w:color="auto"/>
        <w:left w:val="none" w:sz="0" w:space="0" w:color="auto"/>
        <w:bottom w:val="none" w:sz="0" w:space="0" w:color="auto"/>
        <w:right w:val="none" w:sz="0" w:space="0" w:color="auto"/>
      </w:divBdr>
    </w:div>
    <w:div w:id="650141546">
      <w:bodyDiv w:val="1"/>
      <w:marLeft w:val="0"/>
      <w:marRight w:val="0"/>
      <w:marTop w:val="0"/>
      <w:marBottom w:val="0"/>
      <w:divBdr>
        <w:top w:val="none" w:sz="0" w:space="0" w:color="auto"/>
        <w:left w:val="none" w:sz="0" w:space="0" w:color="auto"/>
        <w:bottom w:val="none" w:sz="0" w:space="0" w:color="auto"/>
        <w:right w:val="none" w:sz="0" w:space="0" w:color="auto"/>
      </w:divBdr>
    </w:div>
    <w:div w:id="815875622">
      <w:bodyDiv w:val="1"/>
      <w:marLeft w:val="0"/>
      <w:marRight w:val="0"/>
      <w:marTop w:val="0"/>
      <w:marBottom w:val="0"/>
      <w:divBdr>
        <w:top w:val="none" w:sz="0" w:space="0" w:color="auto"/>
        <w:left w:val="none" w:sz="0" w:space="0" w:color="auto"/>
        <w:bottom w:val="none" w:sz="0" w:space="0" w:color="auto"/>
        <w:right w:val="none" w:sz="0" w:space="0" w:color="auto"/>
      </w:divBdr>
      <w:divsChild>
        <w:div w:id="1998919936">
          <w:marLeft w:val="0"/>
          <w:marRight w:val="0"/>
          <w:marTop w:val="0"/>
          <w:marBottom w:val="0"/>
          <w:divBdr>
            <w:top w:val="none" w:sz="0" w:space="0" w:color="auto"/>
            <w:left w:val="none" w:sz="0" w:space="0" w:color="auto"/>
            <w:bottom w:val="none" w:sz="0" w:space="0" w:color="auto"/>
            <w:right w:val="none" w:sz="0" w:space="0" w:color="auto"/>
          </w:divBdr>
        </w:div>
      </w:divsChild>
    </w:div>
    <w:div w:id="1071854081">
      <w:bodyDiv w:val="1"/>
      <w:marLeft w:val="0"/>
      <w:marRight w:val="0"/>
      <w:marTop w:val="0"/>
      <w:marBottom w:val="0"/>
      <w:divBdr>
        <w:top w:val="none" w:sz="0" w:space="0" w:color="auto"/>
        <w:left w:val="none" w:sz="0" w:space="0" w:color="auto"/>
        <w:bottom w:val="none" w:sz="0" w:space="0" w:color="auto"/>
        <w:right w:val="none" w:sz="0" w:space="0" w:color="auto"/>
      </w:divBdr>
      <w:divsChild>
        <w:div w:id="1972130454">
          <w:marLeft w:val="0"/>
          <w:marRight w:val="0"/>
          <w:marTop w:val="360"/>
          <w:marBottom w:val="360"/>
          <w:divBdr>
            <w:top w:val="single" w:sz="6" w:space="9" w:color="DCDCDC"/>
            <w:left w:val="none" w:sz="0" w:space="0" w:color="auto"/>
            <w:bottom w:val="none" w:sz="0" w:space="0" w:color="auto"/>
            <w:right w:val="none" w:sz="0" w:space="0" w:color="auto"/>
          </w:divBdr>
          <w:divsChild>
            <w:div w:id="931233527">
              <w:marLeft w:val="0"/>
              <w:marRight w:val="0"/>
              <w:marTop w:val="360"/>
              <w:marBottom w:val="360"/>
              <w:divBdr>
                <w:top w:val="none" w:sz="0" w:space="0" w:color="auto"/>
                <w:left w:val="none" w:sz="0" w:space="0" w:color="auto"/>
                <w:bottom w:val="none" w:sz="0" w:space="0" w:color="auto"/>
                <w:right w:val="none" w:sz="0" w:space="0" w:color="auto"/>
              </w:divBdr>
            </w:div>
            <w:div w:id="1056123521">
              <w:marLeft w:val="0"/>
              <w:marRight w:val="0"/>
              <w:marTop w:val="360"/>
              <w:marBottom w:val="360"/>
              <w:divBdr>
                <w:top w:val="none" w:sz="0" w:space="0" w:color="auto"/>
                <w:left w:val="none" w:sz="0" w:space="0" w:color="auto"/>
                <w:bottom w:val="none" w:sz="0" w:space="0" w:color="auto"/>
                <w:right w:val="none" w:sz="0" w:space="0" w:color="auto"/>
              </w:divBdr>
              <w:divsChild>
                <w:div w:id="1603996214">
                  <w:marLeft w:val="0"/>
                  <w:marRight w:val="0"/>
                  <w:marTop w:val="0"/>
                  <w:marBottom w:val="0"/>
                  <w:divBdr>
                    <w:top w:val="none" w:sz="0" w:space="0" w:color="auto"/>
                    <w:left w:val="none" w:sz="0" w:space="0" w:color="auto"/>
                    <w:bottom w:val="none" w:sz="0" w:space="0" w:color="auto"/>
                    <w:right w:val="none" w:sz="0" w:space="0" w:color="auto"/>
                  </w:divBdr>
                </w:div>
              </w:divsChild>
            </w:div>
            <w:div w:id="110052363">
              <w:marLeft w:val="0"/>
              <w:marRight w:val="0"/>
              <w:marTop w:val="360"/>
              <w:marBottom w:val="360"/>
              <w:divBdr>
                <w:top w:val="none" w:sz="0" w:space="0" w:color="auto"/>
                <w:left w:val="none" w:sz="0" w:space="0" w:color="auto"/>
                <w:bottom w:val="none" w:sz="0" w:space="0" w:color="auto"/>
                <w:right w:val="none" w:sz="0" w:space="0" w:color="auto"/>
              </w:divBdr>
              <w:divsChild>
                <w:div w:id="1221163257">
                  <w:marLeft w:val="0"/>
                  <w:marRight w:val="0"/>
                  <w:marTop w:val="0"/>
                  <w:marBottom w:val="0"/>
                  <w:divBdr>
                    <w:top w:val="none" w:sz="0" w:space="0" w:color="auto"/>
                    <w:left w:val="none" w:sz="0" w:space="0" w:color="auto"/>
                    <w:bottom w:val="none" w:sz="0" w:space="0" w:color="auto"/>
                    <w:right w:val="none" w:sz="0" w:space="0" w:color="auto"/>
                  </w:divBdr>
                </w:div>
              </w:divsChild>
            </w:div>
            <w:div w:id="153420519">
              <w:marLeft w:val="0"/>
              <w:marRight w:val="0"/>
              <w:marTop w:val="360"/>
              <w:marBottom w:val="360"/>
              <w:divBdr>
                <w:top w:val="none" w:sz="0" w:space="0" w:color="auto"/>
                <w:left w:val="none" w:sz="0" w:space="0" w:color="auto"/>
                <w:bottom w:val="none" w:sz="0" w:space="0" w:color="auto"/>
                <w:right w:val="none" w:sz="0" w:space="0" w:color="auto"/>
              </w:divBdr>
            </w:div>
            <w:div w:id="1889341094">
              <w:marLeft w:val="0"/>
              <w:marRight w:val="0"/>
              <w:marTop w:val="360"/>
              <w:marBottom w:val="360"/>
              <w:divBdr>
                <w:top w:val="none" w:sz="0" w:space="0" w:color="auto"/>
                <w:left w:val="none" w:sz="0" w:space="0" w:color="auto"/>
                <w:bottom w:val="none" w:sz="0" w:space="0" w:color="auto"/>
                <w:right w:val="none" w:sz="0" w:space="0" w:color="auto"/>
              </w:divBdr>
            </w:div>
            <w:div w:id="315838314">
              <w:marLeft w:val="0"/>
              <w:marRight w:val="0"/>
              <w:marTop w:val="360"/>
              <w:marBottom w:val="360"/>
              <w:divBdr>
                <w:top w:val="none" w:sz="0" w:space="0" w:color="auto"/>
                <w:left w:val="none" w:sz="0" w:space="0" w:color="auto"/>
                <w:bottom w:val="none" w:sz="0" w:space="0" w:color="auto"/>
                <w:right w:val="none" w:sz="0" w:space="0" w:color="auto"/>
              </w:divBdr>
            </w:div>
            <w:div w:id="725684795">
              <w:marLeft w:val="0"/>
              <w:marRight w:val="0"/>
              <w:marTop w:val="360"/>
              <w:marBottom w:val="360"/>
              <w:divBdr>
                <w:top w:val="none" w:sz="0" w:space="0" w:color="auto"/>
                <w:left w:val="none" w:sz="0" w:space="0" w:color="auto"/>
                <w:bottom w:val="none" w:sz="0" w:space="0" w:color="auto"/>
                <w:right w:val="none" w:sz="0" w:space="0" w:color="auto"/>
              </w:divBdr>
            </w:div>
          </w:divsChild>
        </w:div>
        <w:div w:id="1498500550">
          <w:marLeft w:val="0"/>
          <w:marRight w:val="0"/>
          <w:marTop w:val="360"/>
          <w:marBottom w:val="360"/>
          <w:divBdr>
            <w:top w:val="single" w:sz="6" w:space="9" w:color="DCDCDC"/>
            <w:left w:val="none" w:sz="0" w:space="0" w:color="auto"/>
            <w:bottom w:val="none" w:sz="0" w:space="0" w:color="auto"/>
            <w:right w:val="none" w:sz="0" w:space="0" w:color="auto"/>
          </w:divBdr>
          <w:divsChild>
            <w:div w:id="1954051274">
              <w:marLeft w:val="0"/>
              <w:marRight w:val="0"/>
              <w:marTop w:val="360"/>
              <w:marBottom w:val="360"/>
              <w:divBdr>
                <w:top w:val="none" w:sz="0" w:space="0" w:color="auto"/>
                <w:left w:val="none" w:sz="0" w:space="0" w:color="auto"/>
                <w:bottom w:val="none" w:sz="0" w:space="0" w:color="auto"/>
                <w:right w:val="none" w:sz="0" w:space="0" w:color="auto"/>
              </w:divBdr>
            </w:div>
            <w:div w:id="614941463">
              <w:marLeft w:val="0"/>
              <w:marRight w:val="0"/>
              <w:marTop w:val="360"/>
              <w:marBottom w:val="360"/>
              <w:divBdr>
                <w:top w:val="none" w:sz="0" w:space="0" w:color="auto"/>
                <w:left w:val="none" w:sz="0" w:space="0" w:color="auto"/>
                <w:bottom w:val="none" w:sz="0" w:space="0" w:color="auto"/>
                <w:right w:val="none" w:sz="0" w:space="0" w:color="auto"/>
              </w:divBdr>
            </w:div>
            <w:div w:id="1712070687">
              <w:marLeft w:val="0"/>
              <w:marRight w:val="0"/>
              <w:marTop w:val="360"/>
              <w:marBottom w:val="360"/>
              <w:divBdr>
                <w:top w:val="none" w:sz="0" w:space="0" w:color="auto"/>
                <w:left w:val="none" w:sz="0" w:space="0" w:color="auto"/>
                <w:bottom w:val="none" w:sz="0" w:space="0" w:color="auto"/>
                <w:right w:val="none" w:sz="0" w:space="0" w:color="auto"/>
              </w:divBdr>
              <w:divsChild>
                <w:div w:id="2007633832">
                  <w:marLeft w:val="0"/>
                  <w:marRight w:val="0"/>
                  <w:marTop w:val="360"/>
                  <w:marBottom w:val="360"/>
                  <w:divBdr>
                    <w:top w:val="none" w:sz="0" w:space="0" w:color="auto"/>
                    <w:left w:val="none" w:sz="0" w:space="0" w:color="auto"/>
                    <w:bottom w:val="none" w:sz="0" w:space="0" w:color="auto"/>
                    <w:right w:val="none" w:sz="0" w:space="0" w:color="auto"/>
                  </w:divBdr>
                </w:div>
                <w:div w:id="481846982">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210074281">
      <w:bodyDiv w:val="1"/>
      <w:marLeft w:val="0"/>
      <w:marRight w:val="0"/>
      <w:marTop w:val="0"/>
      <w:marBottom w:val="0"/>
      <w:divBdr>
        <w:top w:val="none" w:sz="0" w:space="0" w:color="auto"/>
        <w:left w:val="none" w:sz="0" w:space="0" w:color="auto"/>
        <w:bottom w:val="none" w:sz="0" w:space="0" w:color="auto"/>
        <w:right w:val="none" w:sz="0" w:space="0" w:color="auto"/>
      </w:divBdr>
    </w:div>
    <w:div w:id="1505893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globalasthmareport.org/" TargetMode="Externa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ho.int/respiratory/asthma/definition/e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ice.org.uk/guidance/ng8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brit-thoracic.org.uk/quality-improvement/guidelines/asthma/"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s://ginasthma.org/wp-content/uploads/2020/06/GINA-2020-report_20_06_04-1-wms.pdf" TargetMode="External"/><Relationship Id="rId14" Type="http://schemas.openxmlformats.org/officeDocument/2006/relationships/hyperlink" Target="https://ginasthma.org/gina-repor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F6B14A-A24B-4DCA-9CF6-8BD13ABC4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183</Pages>
  <Words>46369</Words>
  <Characters>264306</Characters>
  <Application>Microsoft Office Word</Application>
  <DocSecurity>0</DocSecurity>
  <Lines>2202</Lines>
  <Paragraphs>620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University of Leicester</Company>
  <LinksUpToDate>false</LinksUpToDate>
  <CharactersWithSpaces>310055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Gaillard, Erol (Dr.)</dc:creator>
  <cp:keywords/>
  <dc:description/>
  <cp:lastModifiedBy>Gaillard, Erol (Dr.)</cp:lastModifiedBy>
  <cp:revision>4</cp:revision>
  <cp:lastPrinted>2020-10-20T14:30:00Z</cp:lastPrinted>
  <dcterms:created xsi:type="dcterms:W3CDTF">2021-02-14T21:06:00Z</dcterms:created>
  <dcterms:modified xsi:type="dcterms:W3CDTF">2021-07-14T13:35:00Z</dcterms:modified>
</cp:coreProperties>
</file>