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1FA4D" w14:textId="556CD082" w:rsidR="0092405A" w:rsidRPr="00B80D94" w:rsidRDefault="0064436F" w:rsidP="3A45D723">
      <w:pPr>
        <w:spacing w:after="0" w:line="480" w:lineRule="auto"/>
        <w:rPr>
          <w:rFonts w:ascii="Arial" w:hAnsi="Arial" w:cs="Arial"/>
          <w:b/>
          <w:bCs/>
        </w:rPr>
      </w:pPr>
      <w:r>
        <w:rPr>
          <w:rFonts w:ascii="Arial" w:hAnsi="Arial" w:cs="Arial"/>
          <w:b/>
          <w:bCs/>
        </w:rPr>
        <w:t>Efficacy and s</w:t>
      </w:r>
      <w:r w:rsidR="00B85136" w:rsidRPr="00B80D94">
        <w:rPr>
          <w:rFonts w:ascii="Arial" w:hAnsi="Arial" w:cs="Arial"/>
          <w:b/>
          <w:bCs/>
        </w:rPr>
        <w:t xml:space="preserve">afety </w:t>
      </w:r>
      <w:r w:rsidR="0092405A" w:rsidRPr="00B80D94">
        <w:rPr>
          <w:rFonts w:ascii="Arial" w:hAnsi="Arial" w:cs="Arial"/>
          <w:b/>
          <w:bCs/>
        </w:rPr>
        <w:t xml:space="preserve">of </w:t>
      </w:r>
      <w:proofErr w:type="spellStart"/>
      <w:r w:rsidR="0092405A" w:rsidRPr="00B80D94">
        <w:rPr>
          <w:rFonts w:ascii="Arial" w:hAnsi="Arial" w:cs="Arial"/>
          <w:b/>
          <w:bCs/>
        </w:rPr>
        <w:t>sparsentan</w:t>
      </w:r>
      <w:proofErr w:type="spellEnd"/>
      <w:r w:rsidR="0092405A" w:rsidRPr="00B80D94">
        <w:rPr>
          <w:rFonts w:ascii="Arial" w:hAnsi="Arial" w:cs="Arial"/>
          <w:b/>
          <w:bCs/>
        </w:rPr>
        <w:t xml:space="preserve"> vs irbesartan in patients with </w:t>
      </w:r>
      <w:r w:rsidR="005160EB" w:rsidRPr="00B80D94">
        <w:rPr>
          <w:rFonts w:ascii="Arial" w:hAnsi="Arial" w:cs="Arial"/>
          <w:b/>
          <w:bCs/>
        </w:rPr>
        <w:t>IgA nephropathy</w:t>
      </w:r>
      <w:r w:rsidR="0092405A" w:rsidRPr="00B80D94">
        <w:rPr>
          <w:rFonts w:ascii="Arial" w:hAnsi="Arial" w:cs="Arial"/>
          <w:b/>
          <w:bCs/>
        </w:rPr>
        <w:t xml:space="preserve">: </w:t>
      </w:r>
    </w:p>
    <w:p w14:paraId="1DE91083" w14:textId="40D0ADB6" w:rsidR="0092405A" w:rsidRPr="00B80D94" w:rsidRDefault="0092405A" w:rsidP="008924D9">
      <w:pPr>
        <w:spacing w:after="0" w:line="480" w:lineRule="auto"/>
        <w:rPr>
          <w:rFonts w:ascii="Arial" w:hAnsi="Arial" w:cs="Arial"/>
          <w:b/>
          <w:bCs/>
        </w:rPr>
      </w:pPr>
      <w:r w:rsidRPr="00B80D94">
        <w:rPr>
          <w:rFonts w:ascii="Arial" w:hAnsi="Arial" w:cs="Arial"/>
          <w:b/>
          <w:bCs/>
        </w:rPr>
        <w:t>2</w:t>
      </w:r>
      <w:r w:rsidR="5D44B074" w:rsidRPr="00B80D94">
        <w:rPr>
          <w:rFonts w:ascii="Arial" w:hAnsi="Arial" w:cs="Arial"/>
          <w:b/>
          <w:bCs/>
        </w:rPr>
        <w:t>-</w:t>
      </w:r>
      <w:r w:rsidRPr="00B80D94">
        <w:rPr>
          <w:rFonts w:ascii="Arial" w:hAnsi="Arial" w:cs="Arial"/>
          <w:b/>
          <w:bCs/>
        </w:rPr>
        <w:t xml:space="preserve">year results from </w:t>
      </w:r>
      <w:r w:rsidR="005160EB" w:rsidRPr="00B80D94">
        <w:rPr>
          <w:rFonts w:ascii="Arial" w:hAnsi="Arial" w:cs="Arial"/>
          <w:b/>
          <w:bCs/>
        </w:rPr>
        <w:t>PROTECT</w:t>
      </w:r>
      <w:r w:rsidRPr="00B80D94">
        <w:rPr>
          <w:rFonts w:ascii="Arial" w:hAnsi="Arial" w:cs="Arial"/>
          <w:b/>
          <w:bCs/>
        </w:rPr>
        <w:t xml:space="preserve">, a phase 3 </w:t>
      </w:r>
      <w:r w:rsidR="00B85136" w:rsidRPr="00B80D94">
        <w:rPr>
          <w:rFonts w:ascii="Arial" w:hAnsi="Arial" w:cs="Arial"/>
          <w:b/>
          <w:bCs/>
        </w:rPr>
        <w:t>randomized</w:t>
      </w:r>
      <w:r w:rsidR="00B85136" w:rsidRPr="1DF46548">
        <w:rPr>
          <w:rFonts w:ascii="Arial" w:hAnsi="Arial" w:cs="Arial"/>
          <w:b/>
          <w:bCs/>
        </w:rPr>
        <w:t xml:space="preserve"> active</w:t>
      </w:r>
      <w:r w:rsidR="44DEF35D" w:rsidRPr="1DF46548">
        <w:rPr>
          <w:rFonts w:ascii="Arial" w:hAnsi="Arial" w:cs="Arial"/>
          <w:b/>
          <w:bCs/>
        </w:rPr>
        <w:t>-</w:t>
      </w:r>
      <w:r w:rsidR="00B85136" w:rsidRPr="1DF46548">
        <w:rPr>
          <w:rFonts w:ascii="Arial" w:hAnsi="Arial" w:cs="Arial"/>
          <w:b/>
          <w:bCs/>
        </w:rPr>
        <w:t>controlled clinical</w:t>
      </w:r>
      <w:r w:rsidRPr="1DF46548">
        <w:rPr>
          <w:rFonts w:ascii="Arial" w:hAnsi="Arial" w:cs="Arial"/>
          <w:b/>
          <w:bCs/>
        </w:rPr>
        <w:t xml:space="preserve"> </w:t>
      </w:r>
      <w:r w:rsidRPr="00B80D94">
        <w:rPr>
          <w:rFonts w:ascii="Arial" w:hAnsi="Arial" w:cs="Arial"/>
          <w:b/>
          <w:bCs/>
        </w:rPr>
        <w:t>trial</w:t>
      </w:r>
    </w:p>
    <w:p w14:paraId="112B2465" w14:textId="7EF7E515" w:rsidR="0092405A" w:rsidRPr="00040B09" w:rsidRDefault="0092405A" w:rsidP="008924D9">
      <w:pPr>
        <w:spacing w:after="0" w:line="480" w:lineRule="auto"/>
        <w:rPr>
          <w:rFonts w:ascii="Arial" w:hAnsi="Arial" w:cs="Arial"/>
        </w:rPr>
      </w:pPr>
    </w:p>
    <w:p w14:paraId="3F1FF003" w14:textId="2222743E" w:rsidR="0092405A" w:rsidRPr="00B80D94" w:rsidRDefault="0B57BE12" w:rsidP="008924D9">
      <w:pPr>
        <w:spacing w:after="0" w:line="480" w:lineRule="auto"/>
        <w:rPr>
          <w:rFonts w:ascii="Arial" w:hAnsi="Arial" w:cs="Arial"/>
        </w:rPr>
      </w:pPr>
      <w:r w:rsidRPr="1DF46548">
        <w:rPr>
          <w:rFonts w:ascii="Arial" w:hAnsi="Arial" w:cs="Arial"/>
        </w:rPr>
        <w:t xml:space="preserve">Brad </w:t>
      </w:r>
      <w:r w:rsidR="00833462" w:rsidRPr="1DF46548">
        <w:rPr>
          <w:rFonts w:ascii="Arial" w:hAnsi="Arial" w:cs="Arial"/>
        </w:rPr>
        <w:t xml:space="preserve">H </w:t>
      </w:r>
      <w:r w:rsidRPr="1DF46548">
        <w:rPr>
          <w:rFonts w:ascii="Arial" w:hAnsi="Arial" w:cs="Arial"/>
        </w:rPr>
        <w:t>Rovin</w:t>
      </w:r>
      <w:r w:rsidR="331D6618" w:rsidRPr="1DF46548">
        <w:rPr>
          <w:rFonts w:ascii="Arial" w:hAnsi="Arial" w:cs="Arial"/>
        </w:rPr>
        <w:t xml:space="preserve">,* </w:t>
      </w:r>
      <w:r w:rsidRPr="1DF46548">
        <w:rPr>
          <w:rFonts w:ascii="Arial" w:hAnsi="Arial" w:cs="Arial"/>
        </w:rPr>
        <w:t>Jonathan Barratt,</w:t>
      </w:r>
      <w:r w:rsidR="11C0B088" w:rsidRPr="1DF46548">
        <w:rPr>
          <w:rFonts w:ascii="Arial" w:hAnsi="Arial" w:cs="Arial"/>
        </w:rPr>
        <w:t>*</w:t>
      </w:r>
      <w:r w:rsidRPr="1DF46548">
        <w:rPr>
          <w:rFonts w:ascii="Arial" w:hAnsi="Arial" w:cs="Arial"/>
        </w:rPr>
        <w:t xml:space="preserve"> </w:t>
      </w:r>
      <w:r w:rsidR="00B11D13" w:rsidRPr="1DF46548">
        <w:rPr>
          <w:rFonts w:ascii="Arial" w:hAnsi="Arial" w:cs="Arial"/>
        </w:rPr>
        <w:t>Hiddo J</w:t>
      </w:r>
      <w:r w:rsidR="00C23D1A" w:rsidRPr="1DF46548">
        <w:rPr>
          <w:rFonts w:ascii="Arial" w:hAnsi="Arial" w:cs="Arial"/>
        </w:rPr>
        <w:t xml:space="preserve"> </w:t>
      </w:r>
      <w:r w:rsidR="00B11D13" w:rsidRPr="1DF46548">
        <w:rPr>
          <w:rFonts w:ascii="Arial" w:hAnsi="Arial" w:cs="Arial"/>
        </w:rPr>
        <w:t>L Heerspink,</w:t>
      </w:r>
      <w:r w:rsidR="00B11D13" w:rsidRPr="1DF46548">
        <w:rPr>
          <w:rFonts w:ascii="Arial" w:hAnsi="Arial" w:cs="Arial"/>
          <w:vertAlign w:val="superscript"/>
        </w:rPr>
        <w:t xml:space="preserve"> </w:t>
      </w:r>
      <w:r w:rsidR="331D6618" w:rsidRPr="1DF46548">
        <w:rPr>
          <w:rFonts w:ascii="Arial" w:hAnsi="Arial" w:cs="Arial"/>
        </w:rPr>
        <w:t>Charles</w:t>
      </w:r>
      <w:r w:rsidR="11C0B088" w:rsidRPr="1DF46548">
        <w:rPr>
          <w:rFonts w:ascii="Arial" w:hAnsi="Arial" w:cs="Arial"/>
        </w:rPr>
        <w:t xml:space="preserve"> E</w:t>
      </w:r>
      <w:r w:rsidR="331D6618" w:rsidRPr="1DF46548">
        <w:rPr>
          <w:rFonts w:ascii="Arial" w:hAnsi="Arial" w:cs="Arial"/>
        </w:rPr>
        <w:t xml:space="preserve"> Alpers, Stewart Bieler, Dong-Wan Chae, Ulysses </w:t>
      </w:r>
      <w:r w:rsidR="0097166E" w:rsidRPr="1DF46548">
        <w:rPr>
          <w:rFonts w:ascii="Arial" w:hAnsi="Arial" w:cs="Arial"/>
        </w:rPr>
        <w:t xml:space="preserve">A </w:t>
      </w:r>
      <w:r w:rsidR="331D6618" w:rsidRPr="1DF46548">
        <w:rPr>
          <w:rFonts w:ascii="Arial" w:hAnsi="Arial" w:cs="Arial"/>
        </w:rPr>
        <w:t xml:space="preserve">Diva, </w:t>
      </w:r>
      <w:r w:rsidR="11C0B088" w:rsidRPr="1DF46548">
        <w:rPr>
          <w:rFonts w:ascii="Arial" w:hAnsi="Arial" w:cs="Arial"/>
        </w:rPr>
        <w:t>J</w:t>
      </w:r>
      <w:r w:rsidR="00FB2A17" w:rsidRPr="1DF46548">
        <w:rPr>
          <w:rFonts w:ascii="Arial" w:hAnsi="Arial" w:cs="Arial"/>
        </w:rPr>
        <w:t>ü</w:t>
      </w:r>
      <w:r w:rsidR="11C0B088" w:rsidRPr="1DF46548">
        <w:rPr>
          <w:rFonts w:ascii="Arial" w:hAnsi="Arial" w:cs="Arial"/>
        </w:rPr>
        <w:t xml:space="preserve">rgen </w:t>
      </w:r>
      <w:proofErr w:type="spellStart"/>
      <w:r w:rsidR="11C0B088" w:rsidRPr="1DF46548">
        <w:rPr>
          <w:rFonts w:ascii="Arial" w:hAnsi="Arial" w:cs="Arial"/>
        </w:rPr>
        <w:t>Floege</w:t>
      </w:r>
      <w:proofErr w:type="spellEnd"/>
      <w:r w:rsidR="11C0B088" w:rsidRPr="1DF46548">
        <w:rPr>
          <w:rFonts w:ascii="Arial" w:hAnsi="Arial" w:cs="Arial"/>
        </w:rPr>
        <w:t xml:space="preserve">, </w:t>
      </w:r>
      <w:r w:rsidR="331D6618" w:rsidRPr="1DF46548">
        <w:rPr>
          <w:rFonts w:ascii="Arial" w:hAnsi="Arial" w:cs="Arial"/>
        </w:rPr>
        <w:t xml:space="preserve">Loreto Gesualdo, Jula K Inrig, </w:t>
      </w:r>
      <w:r w:rsidR="11C0B088" w:rsidRPr="1DF46548">
        <w:rPr>
          <w:rFonts w:ascii="Arial" w:hAnsi="Arial" w:cs="Arial"/>
        </w:rPr>
        <w:t>Donald</w:t>
      </w:r>
      <w:r w:rsidR="00450254" w:rsidRPr="1DF46548">
        <w:rPr>
          <w:rFonts w:ascii="Arial" w:hAnsi="Arial" w:cs="Arial"/>
        </w:rPr>
        <w:t> </w:t>
      </w:r>
      <w:r w:rsidR="009645BD" w:rsidRPr="1DF46548">
        <w:rPr>
          <w:rFonts w:ascii="Arial" w:hAnsi="Arial" w:cs="Arial"/>
        </w:rPr>
        <w:t>E</w:t>
      </w:r>
      <w:r w:rsidR="00450254" w:rsidRPr="1DF46548">
        <w:rPr>
          <w:rFonts w:ascii="Arial" w:hAnsi="Arial" w:cs="Arial"/>
        </w:rPr>
        <w:t> </w:t>
      </w:r>
      <w:r w:rsidR="11C0B088" w:rsidRPr="1DF46548">
        <w:rPr>
          <w:rFonts w:ascii="Arial" w:hAnsi="Arial" w:cs="Arial"/>
        </w:rPr>
        <w:t xml:space="preserve">Kohan, Radko Komers, Laura Ann </w:t>
      </w:r>
      <w:r w:rsidR="00440E17" w:rsidRPr="1DF46548">
        <w:rPr>
          <w:rFonts w:ascii="Arial" w:hAnsi="Arial" w:cs="Arial"/>
        </w:rPr>
        <w:t>Kooienga</w:t>
      </w:r>
      <w:r w:rsidR="11C0B088" w:rsidRPr="1DF46548">
        <w:rPr>
          <w:rFonts w:ascii="Arial" w:hAnsi="Arial" w:cs="Arial"/>
        </w:rPr>
        <w:t xml:space="preserve">, Richard Lafayette, </w:t>
      </w:r>
      <w:r w:rsidR="795FE26D" w:rsidRPr="1DF46548">
        <w:rPr>
          <w:rFonts w:ascii="Arial" w:hAnsi="Arial" w:cs="Arial"/>
        </w:rPr>
        <w:t xml:space="preserve">Bart Maes, </w:t>
      </w:r>
      <w:r w:rsidR="11C0B088" w:rsidRPr="1DF46548">
        <w:rPr>
          <w:rFonts w:ascii="Arial" w:hAnsi="Arial" w:cs="Arial"/>
        </w:rPr>
        <w:t xml:space="preserve">Robert </w:t>
      </w:r>
      <w:proofErr w:type="spellStart"/>
      <w:r w:rsidR="11C0B088" w:rsidRPr="1DF46548">
        <w:rPr>
          <w:rFonts w:ascii="Arial" w:hAnsi="Arial" w:cs="Arial"/>
        </w:rPr>
        <w:t>Ma</w:t>
      </w:r>
      <w:r w:rsidR="007832AE" w:rsidRPr="1DF46548">
        <w:rPr>
          <w:rFonts w:ascii="Arial" w:hAnsi="Arial" w:cs="Arial"/>
        </w:rPr>
        <w:t>ł</w:t>
      </w:r>
      <w:r w:rsidR="11C0B088" w:rsidRPr="1DF46548">
        <w:rPr>
          <w:rFonts w:ascii="Arial" w:hAnsi="Arial" w:cs="Arial"/>
        </w:rPr>
        <w:t>ecki</w:t>
      </w:r>
      <w:proofErr w:type="spellEnd"/>
      <w:r w:rsidR="11C0B088" w:rsidRPr="1DF46548">
        <w:rPr>
          <w:rFonts w:ascii="Arial" w:hAnsi="Arial" w:cs="Arial"/>
        </w:rPr>
        <w:t>, Alex</w:t>
      </w:r>
      <w:r w:rsidR="007B3BD8" w:rsidRPr="1DF46548">
        <w:rPr>
          <w:rFonts w:ascii="Arial" w:hAnsi="Arial" w:cs="Arial"/>
        </w:rPr>
        <w:t> </w:t>
      </w:r>
      <w:r w:rsidR="11C0B088" w:rsidRPr="1DF46548">
        <w:rPr>
          <w:rFonts w:ascii="Arial" w:hAnsi="Arial" w:cs="Arial"/>
        </w:rPr>
        <w:t>Mercer, Irene L Noronha, Se</w:t>
      </w:r>
      <w:r w:rsidR="00D61221" w:rsidRPr="1DF46548">
        <w:rPr>
          <w:rFonts w:ascii="Arial" w:hAnsi="Arial" w:cs="Arial"/>
        </w:rPr>
        <w:t xml:space="preserve"> </w:t>
      </w:r>
      <w:r w:rsidR="11C0B088" w:rsidRPr="1DF46548">
        <w:rPr>
          <w:rFonts w:ascii="Arial" w:hAnsi="Arial" w:cs="Arial"/>
        </w:rPr>
        <w:t>Won Oh, Chen</w:t>
      </w:r>
      <w:r w:rsidR="00C203AB" w:rsidRPr="1DF46548">
        <w:rPr>
          <w:rFonts w:ascii="Arial" w:hAnsi="Arial" w:cs="Arial"/>
        </w:rPr>
        <w:t xml:space="preserve"> A</w:t>
      </w:r>
      <w:r w:rsidR="00FC1088" w:rsidRPr="1DF46548">
        <w:rPr>
          <w:rFonts w:ascii="Arial" w:hAnsi="Arial" w:cs="Arial"/>
        </w:rPr>
        <w:t>u</w:t>
      </w:r>
      <w:r w:rsidR="11C0B088" w:rsidRPr="1DF46548">
        <w:rPr>
          <w:rFonts w:ascii="Arial" w:hAnsi="Arial" w:cs="Arial"/>
        </w:rPr>
        <w:t xml:space="preserve"> Peh, Manuel </w:t>
      </w:r>
      <w:proofErr w:type="spellStart"/>
      <w:r w:rsidR="11C0B088" w:rsidRPr="1DF46548">
        <w:rPr>
          <w:rFonts w:ascii="Arial" w:hAnsi="Arial" w:cs="Arial"/>
        </w:rPr>
        <w:t>Praga</w:t>
      </w:r>
      <w:proofErr w:type="spellEnd"/>
      <w:r w:rsidR="11C0B088" w:rsidRPr="1DF46548">
        <w:rPr>
          <w:rFonts w:ascii="Arial" w:hAnsi="Arial" w:cs="Arial"/>
        </w:rPr>
        <w:t xml:space="preserve">, </w:t>
      </w:r>
      <w:r w:rsidR="00110B5F" w:rsidRPr="1DF46548">
        <w:rPr>
          <w:rFonts w:ascii="Arial" w:hAnsi="Arial" w:cs="Arial"/>
        </w:rPr>
        <w:t xml:space="preserve">Priscila Preciado, </w:t>
      </w:r>
      <w:r w:rsidR="795FE26D" w:rsidRPr="1DF46548">
        <w:rPr>
          <w:rFonts w:ascii="Arial" w:hAnsi="Arial" w:cs="Arial"/>
          <w:lang w:val="en-GB"/>
        </w:rPr>
        <w:t>Jai</w:t>
      </w:r>
      <w:r w:rsidR="002E5F17" w:rsidRPr="1DF46548">
        <w:rPr>
          <w:rFonts w:ascii="Arial" w:hAnsi="Arial" w:cs="Arial"/>
          <w:lang w:val="en-GB"/>
        </w:rPr>
        <w:t> </w:t>
      </w:r>
      <w:r w:rsidR="795FE26D" w:rsidRPr="1DF46548">
        <w:rPr>
          <w:rFonts w:ascii="Arial" w:hAnsi="Arial" w:cs="Arial"/>
          <w:lang w:val="en-GB"/>
        </w:rPr>
        <w:t xml:space="preserve">Radhakrishnan, </w:t>
      </w:r>
      <w:r w:rsidR="11C0B088" w:rsidRPr="1DF46548">
        <w:rPr>
          <w:rFonts w:ascii="Arial" w:hAnsi="Arial" w:cs="Arial"/>
          <w:lang w:val="en-GB"/>
        </w:rPr>
        <w:t xml:space="preserve">Michelle </w:t>
      </w:r>
      <w:r w:rsidR="008043E9" w:rsidRPr="1DF46548">
        <w:rPr>
          <w:rFonts w:ascii="Arial" w:hAnsi="Arial" w:cs="Arial"/>
          <w:lang w:val="en-GB"/>
        </w:rPr>
        <w:t xml:space="preserve">N </w:t>
      </w:r>
      <w:r w:rsidR="11C0B088" w:rsidRPr="1DF46548">
        <w:rPr>
          <w:rFonts w:ascii="Arial" w:hAnsi="Arial" w:cs="Arial"/>
          <w:lang w:val="en-GB"/>
        </w:rPr>
        <w:t xml:space="preserve">Rheault, </w:t>
      </w:r>
      <w:r w:rsidR="298751CD" w:rsidRPr="1DF46548">
        <w:rPr>
          <w:rFonts w:ascii="Arial" w:hAnsi="Arial" w:cs="Arial"/>
          <w:lang w:val="en-GB"/>
        </w:rPr>
        <w:t>William</w:t>
      </w:r>
      <w:r w:rsidR="008A1CAB" w:rsidRPr="1DF46548">
        <w:rPr>
          <w:rFonts w:ascii="Arial" w:hAnsi="Arial" w:cs="Arial"/>
          <w:lang w:val="en-GB"/>
        </w:rPr>
        <w:t xml:space="preserve"> E</w:t>
      </w:r>
      <w:r w:rsidR="298751CD" w:rsidRPr="1DF46548">
        <w:rPr>
          <w:rFonts w:ascii="Arial" w:hAnsi="Arial" w:cs="Arial"/>
          <w:lang w:val="en-GB"/>
        </w:rPr>
        <w:t xml:space="preserve"> Rote,</w:t>
      </w:r>
      <w:r w:rsidR="64CEFCB1" w:rsidRPr="1DF46548">
        <w:rPr>
          <w:rFonts w:ascii="Arial" w:hAnsi="Arial" w:cs="Arial"/>
          <w:lang w:val="en-GB"/>
        </w:rPr>
        <w:t xml:space="preserve"> </w:t>
      </w:r>
      <w:r w:rsidR="11C0B088" w:rsidRPr="1DF46548">
        <w:rPr>
          <w:rFonts w:ascii="Arial" w:hAnsi="Arial" w:cs="Arial"/>
        </w:rPr>
        <w:t>Sydney</w:t>
      </w:r>
      <w:r w:rsidR="0097166E" w:rsidRPr="1DF46548">
        <w:rPr>
          <w:rFonts w:ascii="Arial" w:hAnsi="Arial" w:cs="Arial"/>
        </w:rPr>
        <w:t> </w:t>
      </w:r>
      <w:r w:rsidR="11C0B088" w:rsidRPr="1DF46548">
        <w:rPr>
          <w:rFonts w:ascii="Arial" w:hAnsi="Arial" w:cs="Arial"/>
        </w:rPr>
        <w:t>C</w:t>
      </w:r>
      <w:r w:rsidR="0097166E" w:rsidRPr="1DF46548">
        <w:rPr>
          <w:rFonts w:ascii="Arial" w:hAnsi="Arial" w:cs="Arial"/>
        </w:rPr>
        <w:t> </w:t>
      </w:r>
      <w:r w:rsidR="11C0B088" w:rsidRPr="1DF46548">
        <w:rPr>
          <w:rFonts w:ascii="Arial" w:hAnsi="Arial" w:cs="Arial"/>
        </w:rPr>
        <w:t>W</w:t>
      </w:r>
      <w:r w:rsidR="0097166E" w:rsidRPr="1DF46548">
        <w:rPr>
          <w:rFonts w:ascii="Arial" w:hAnsi="Arial" w:cs="Arial"/>
        </w:rPr>
        <w:t> </w:t>
      </w:r>
      <w:r w:rsidR="11C0B088" w:rsidRPr="1DF46548">
        <w:rPr>
          <w:rFonts w:ascii="Arial" w:hAnsi="Arial" w:cs="Arial"/>
        </w:rPr>
        <w:t xml:space="preserve">Tang, </w:t>
      </w:r>
      <w:r w:rsidR="11C0B088" w:rsidRPr="1DF46548">
        <w:rPr>
          <w:rFonts w:ascii="Arial" w:hAnsi="Arial" w:cs="Arial"/>
          <w:lang w:val="en-GB"/>
        </w:rPr>
        <w:t>Vladimir Tesar</w:t>
      </w:r>
      <w:r w:rsidR="11C0B088" w:rsidRPr="1DF46548">
        <w:rPr>
          <w:rFonts w:ascii="Arial" w:hAnsi="Arial" w:cs="Arial"/>
        </w:rPr>
        <w:t>,</w:t>
      </w:r>
      <w:r w:rsidR="11C0B088" w:rsidRPr="1DF46548">
        <w:rPr>
          <w:rFonts w:ascii="Arial" w:hAnsi="Arial" w:cs="Arial"/>
          <w:lang w:val="en-GB"/>
        </w:rPr>
        <w:t xml:space="preserve"> Howard Trachtman</w:t>
      </w:r>
      <w:r w:rsidR="11C0B088" w:rsidRPr="1DF46548">
        <w:rPr>
          <w:rFonts w:ascii="Arial" w:hAnsi="Arial" w:cs="Arial"/>
        </w:rPr>
        <w:t>,</w:t>
      </w:r>
      <w:r w:rsidR="11C0B088" w:rsidRPr="1DF46548">
        <w:rPr>
          <w:rFonts w:ascii="Arial" w:hAnsi="Arial" w:cs="Arial"/>
          <w:lang w:val="en-GB"/>
        </w:rPr>
        <w:t xml:space="preserve"> </w:t>
      </w:r>
      <w:r w:rsidR="11C0B088" w:rsidRPr="1DF46548">
        <w:rPr>
          <w:rFonts w:ascii="Arial" w:hAnsi="Arial" w:cs="Arial"/>
        </w:rPr>
        <w:t>Hern</w:t>
      </w:r>
      <w:r w:rsidR="00D420DA" w:rsidRPr="1DF46548">
        <w:rPr>
          <w:rFonts w:ascii="Arial" w:hAnsi="Arial" w:cs="Arial"/>
        </w:rPr>
        <w:t>á</w:t>
      </w:r>
      <w:r w:rsidR="11C0B088" w:rsidRPr="1DF46548">
        <w:rPr>
          <w:rFonts w:ascii="Arial" w:hAnsi="Arial" w:cs="Arial"/>
        </w:rPr>
        <w:t xml:space="preserve">n Trimarchi, James </w:t>
      </w:r>
      <w:r w:rsidR="00D14D31" w:rsidRPr="1DF46548">
        <w:rPr>
          <w:rFonts w:ascii="Arial" w:hAnsi="Arial" w:cs="Arial"/>
        </w:rPr>
        <w:t xml:space="preserve">A </w:t>
      </w:r>
      <w:r w:rsidR="11C0B088" w:rsidRPr="1DF46548">
        <w:rPr>
          <w:rFonts w:ascii="Arial" w:hAnsi="Arial" w:cs="Arial"/>
        </w:rPr>
        <w:t xml:space="preserve">Tumlin, </w:t>
      </w:r>
      <w:r w:rsidR="11C0B088" w:rsidRPr="1DF46548">
        <w:rPr>
          <w:rFonts w:ascii="Arial" w:hAnsi="Arial" w:cs="Arial"/>
          <w:lang w:val="en-GB"/>
        </w:rPr>
        <w:t>Mu</w:t>
      </w:r>
      <w:r w:rsidR="00493504" w:rsidRPr="1DF46548">
        <w:rPr>
          <w:rFonts w:ascii="Arial" w:hAnsi="Arial" w:cs="Arial"/>
          <w:lang w:val="en-GB"/>
        </w:rPr>
        <w:t>h</w:t>
      </w:r>
      <w:r w:rsidR="11C0B088" w:rsidRPr="1DF46548">
        <w:rPr>
          <w:rFonts w:ascii="Arial" w:hAnsi="Arial" w:cs="Arial"/>
          <w:lang w:val="en-GB"/>
        </w:rPr>
        <w:t xml:space="preserve"> </w:t>
      </w:r>
      <w:proofErr w:type="spellStart"/>
      <w:r w:rsidR="11C0B088" w:rsidRPr="1DF46548">
        <w:rPr>
          <w:rFonts w:ascii="Arial" w:hAnsi="Arial" w:cs="Arial"/>
          <w:lang w:val="en-GB"/>
        </w:rPr>
        <w:t>Geot</w:t>
      </w:r>
      <w:proofErr w:type="spellEnd"/>
      <w:r w:rsidR="11C0B088" w:rsidRPr="1DF46548">
        <w:rPr>
          <w:rFonts w:ascii="Arial" w:hAnsi="Arial" w:cs="Arial"/>
          <w:lang w:val="en-GB"/>
        </w:rPr>
        <w:t xml:space="preserve"> Wong</w:t>
      </w:r>
      <w:r w:rsidR="11C0B088" w:rsidRPr="1DF46548">
        <w:rPr>
          <w:rFonts w:ascii="Arial" w:hAnsi="Arial" w:cs="Arial"/>
        </w:rPr>
        <w:t>,</w:t>
      </w:r>
      <w:r w:rsidR="11C0B088" w:rsidRPr="1DF46548">
        <w:rPr>
          <w:rFonts w:ascii="Arial" w:hAnsi="Arial" w:cs="Arial"/>
          <w:lang w:val="en-GB"/>
        </w:rPr>
        <w:t xml:space="preserve"> Vlado Perkovic</w:t>
      </w:r>
      <w:r w:rsidR="11C0B088" w:rsidRPr="1DF46548">
        <w:rPr>
          <w:rFonts w:ascii="Arial" w:hAnsi="Arial" w:cs="Arial"/>
        </w:rPr>
        <w:t>,</w:t>
      </w:r>
      <w:r w:rsidR="331D6618" w:rsidRPr="1DF46548">
        <w:rPr>
          <w:rFonts w:ascii="Arial" w:hAnsi="Arial" w:cs="Arial"/>
        </w:rPr>
        <w:t xml:space="preserve"> on behalf of the DUPRO steering committee and </w:t>
      </w:r>
      <w:r w:rsidRPr="1DF46548">
        <w:rPr>
          <w:rFonts w:ascii="Arial" w:hAnsi="Arial" w:cs="Arial"/>
        </w:rPr>
        <w:t>PROTECT</w:t>
      </w:r>
      <w:r w:rsidR="331D6618" w:rsidRPr="1DF46548">
        <w:rPr>
          <w:rFonts w:ascii="Arial" w:hAnsi="Arial" w:cs="Arial"/>
        </w:rPr>
        <w:t xml:space="preserve"> </w:t>
      </w:r>
      <w:r w:rsidR="00A97BC6" w:rsidRPr="1DF46548">
        <w:rPr>
          <w:rFonts w:ascii="Arial" w:hAnsi="Arial" w:cs="Arial"/>
        </w:rPr>
        <w:t>I</w:t>
      </w:r>
      <w:r w:rsidR="331D6618" w:rsidRPr="1DF46548">
        <w:rPr>
          <w:rFonts w:ascii="Arial" w:hAnsi="Arial" w:cs="Arial"/>
        </w:rPr>
        <w:t>nvestigators</w:t>
      </w:r>
      <w:r w:rsidR="00C74BB2" w:rsidRPr="1DF46548">
        <w:rPr>
          <w:rFonts w:ascii="Arial" w:hAnsi="Arial" w:cs="Arial"/>
          <w:vertAlign w:val="superscript"/>
        </w:rPr>
        <w:t>†</w:t>
      </w:r>
    </w:p>
    <w:p w14:paraId="47477B35" w14:textId="3871FB96" w:rsidR="0092405A" w:rsidRPr="00B80D94" w:rsidRDefault="0092405A" w:rsidP="008924D9">
      <w:pPr>
        <w:spacing w:after="0" w:line="480" w:lineRule="auto"/>
        <w:rPr>
          <w:rFonts w:ascii="Arial" w:hAnsi="Arial" w:cs="Arial"/>
        </w:rPr>
      </w:pPr>
    </w:p>
    <w:p w14:paraId="1C4E6B1C" w14:textId="6512AF8F" w:rsidR="0092405A" w:rsidRPr="00B80D94" w:rsidRDefault="001164D9" w:rsidP="008924D9">
      <w:pPr>
        <w:spacing w:after="0" w:line="480" w:lineRule="auto"/>
        <w:rPr>
          <w:rFonts w:ascii="Arial" w:hAnsi="Arial" w:cs="Arial"/>
        </w:rPr>
      </w:pPr>
      <w:r w:rsidRPr="009B67AB">
        <w:rPr>
          <w:rFonts w:ascii="Arial" w:hAnsi="Arial" w:cs="Arial"/>
          <w:b/>
          <w:bCs/>
        </w:rPr>
        <w:t>Division of Nephrology, Ohio State University Wexner Medical Center, Columbus, OH, USA</w:t>
      </w:r>
      <w:r w:rsidR="00C15F15">
        <w:rPr>
          <w:rFonts w:ascii="Arial" w:hAnsi="Arial" w:cs="Arial"/>
          <w:b/>
          <w:bCs/>
        </w:rPr>
        <w:t xml:space="preserve"> </w:t>
      </w:r>
      <w:r w:rsidR="00C15F15" w:rsidRPr="009B67AB">
        <w:rPr>
          <w:rFonts w:ascii="Arial" w:hAnsi="Arial" w:cs="Arial"/>
        </w:rPr>
        <w:t>(Prof</w:t>
      </w:r>
      <w:r w:rsidR="002B01B8">
        <w:rPr>
          <w:rFonts w:ascii="Arial" w:hAnsi="Arial" w:cs="Arial"/>
        </w:rPr>
        <w:t xml:space="preserve"> B</w:t>
      </w:r>
      <w:r w:rsidR="00833462">
        <w:rPr>
          <w:rFonts w:ascii="Arial" w:hAnsi="Arial" w:cs="Arial"/>
        </w:rPr>
        <w:t xml:space="preserve"> H</w:t>
      </w:r>
      <w:r w:rsidR="002B01B8">
        <w:rPr>
          <w:rFonts w:ascii="Arial" w:hAnsi="Arial" w:cs="Arial"/>
        </w:rPr>
        <w:t xml:space="preserve"> Rovin MD)</w:t>
      </w:r>
      <w:r w:rsidR="0092405A" w:rsidRPr="00B80D94">
        <w:rPr>
          <w:rFonts w:ascii="Arial" w:hAnsi="Arial" w:cs="Arial"/>
        </w:rPr>
        <w:t xml:space="preserve">; </w:t>
      </w:r>
      <w:r w:rsidRPr="009B67AB">
        <w:rPr>
          <w:rFonts w:ascii="Arial" w:hAnsi="Arial" w:cs="Arial"/>
          <w:b/>
          <w:bCs/>
        </w:rPr>
        <w:t>Department of Cardiovascular Sciences, University of Leicester</w:t>
      </w:r>
      <w:r w:rsidR="00537A79">
        <w:rPr>
          <w:rFonts w:ascii="Arial" w:hAnsi="Arial" w:cs="Arial"/>
          <w:b/>
          <w:bCs/>
        </w:rPr>
        <w:t xml:space="preserve"> General Hospital</w:t>
      </w:r>
      <w:r w:rsidRPr="009B67AB">
        <w:rPr>
          <w:rFonts w:ascii="Arial" w:hAnsi="Arial" w:cs="Arial"/>
          <w:b/>
          <w:bCs/>
        </w:rPr>
        <w:t>, Leicester, UK</w:t>
      </w:r>
      <w:r w:rsidR="00537A79">
        <w:rPr>
          <w:rFonts w:ascii="Arial" w:hAnsi="Arial" w:cs="Arial"/>
        </w:rPr>
        <w:t xml:space="preserve"> </w:t>
      </w:r>
      <w:r w:rsidR="00537A79" w:rsidRPr="009B67AB">
        <w:rPr>
          <w:rFonts w:ascii="Arial" w:hAnsi="Arial" w:cs="Arial"/>
        </w:rPr>
        <w:t>(</w:t>
      </w:r>
      <w:r w:rsidR="009D46B9">
        <w:rPr>
          <w:rFonts w:ascii="Arial" w:hAnsi="Arial" w:cs="Arial"/>
        </w:rPr>
        <w:t>Prof J Barratt PhD)</w:t>
      </w:r>
      <w:r w:rsidR="0092405A" w:rsidRPr="00B80D94">
        <w:rPr>
          <w:rFonts w:ascii="Arial" w:hAnsi="Arial" w:cs="Arial"/>
        </w:rPr>
        <w:t xml:space="preserve">; </w:t>
      </w:r>
      <w:r w:rsidR="00B11D13" w:rsidRPr="009B67AB">
        <w:rPr>
          <w:rFonts w:ascii="Arial" w:hAnsi="Arial" w:cs="Arial"/>
          <w:b/>
          <w:bCs/>
        </w:rPr>
        <w:t xml:space="preserve">Department of Clinical Pharmacy and Pharmacology, University of Groningen, Groningen, </w:t>
      </w:r>
      <w:r w:rsidR="00D111EE" w:rsidRPr="1DF46548">
        <w:rPr>
          <w:rFonts w:ascii="Arial" w:hAnsi="Arial" w:cs="Arial"/>
          <w:b/>
          <w:bCs/>
        </w:rPr>
        <w:t xml:space="preserve">the </w:t>
      </w:r>
      <w:r w:rsidR="00B11D13" w:rsidRPr="009B67AB">
        <w:rPr>
          <w:rFonts w:ascii="Arial" w:hAnsi="Arial" w:cs="Arial"/>
          <w:b/>
          <w:bCs/>
        </w:rPr>
        <w:t>Netherlands</w:t>
      </w:r>
      <w:r w:rsidR="005C79DC">
        <w:rPr>
          <w:rFonts w:ascii="Arial" w:hAnsi="Arial" w:cs="Arial"/>
        </w:rPr>
        <w:t xml:space="preserve"> (Prof </w:t>
      </w:r>
      <w:r w:rsidR="00CB470F">
        <w:rPr>
          <w:rFonts w:ascii="Arial" w:hAnsi="Arial" w:cs="Arial"/>
        </w:rPr>
        <w:t>H J L Heerspink</w:t>
      </w:r>
      <w:r w:rsidR="006B2764">
        <w:rPr>
          <w:rFonts w:ascii="Arial" w:hAnsi="Arial" w:cs="Arial"/>
        </w:rPr>
        <w:t xml:space="preserve"> PhD</w:t>
      </w:r>
      <w:r w:rsidR="005C79DC">
        <w:rPr>
          <w:rFonts w:ascii="Arial" w:hAnsi="Arial" w:cs="Arial"/>
        </w:rPr>
        <w:t>)</w:t>
      </w:r>
      <w:r w:rsidR="00B11D13" w:rsidRPr="00B80D94">
        <w:rPr>
          <w:rFonts w:ascii="Arial" w:hAnsi="Arial" w:cs="Arial"/>
        </w:rPr>
        <w:t xml:space="preserve">; </w:t>
      </w:r>
      <w:r w:rsidR="00B11D13" w:rsidRPr="009B67AB">
        <w:rPr>
          <w:rFonts w:ascii="Arial" w:hAnsi="Arial" w:cs="Arial"/>
          <w:b/>
          <w:bCs/>
        </w:rPr>
        <w:t xml:space="preserve">The George Institute for Global Health, University of </w:t>
      </w:r>
      <w:r w:rsidR="00840FDF">
        <w:rPr>
          <w:rFonts w:ascii="Arial" w:hAnsi="Arial" w:cs="Arial"/>
          <w:b/>
          <w:bCs/>
        </w:rPr>
        <w:t xml:space="preserve">New </w:t>
      </w:r>
      <w:r w:rsidR="00B11D13" w:rsidRPr="009B67AB">
        <w:rPr>
          <w:rFonts w:ascii="Arial" w:hAnsi="Arial" w:cs="Arial"/>
          <w:b/>
          <w:bCs/>
        </w:rPr>
        <w:t>South Wales, Sydney</w:t>
      </w:r>
      <w:r w:rsidR="00373258">
        <w:rPr>
          <w:rFonts w:ascii="Arial" w:hAnsi="Arial" w:cs="Arial"/>
          <w:b/>
          <w:bCs/>
        </w:rPr>
        <w:t>,</w:t>
      </w:r>
      <w:r w:rsidR="00B11D13" w:rsidRPr="009B67AB">
        <w:rPr>
          <w:rFonts w:ascii="Arial" w:hAnsi="Arial" w:cs="Arial"/>
          <w:b/>
          <w:bCs/>
        </w:rPr>
        <w:t xml:space="preserve"> NSW, Australia</w:t>
      </w:r>
      <w:r w:rsidR="00180CB6">
        <w:rPr>
          <w:rFonts w:ascii="Arial" w:hAnsi="Arial" w:cs="Arial"/>
          <w:b/>
          <w:bCs/>
        </w:rPr>
        <w:t xml:space="preserve"> </w:t>
      </w:r>
      <w:r w:rsidR="00180CB6" w:rsidRPr="009B67AB">
        <w:rPr>
          <w:rFonts w:ascii="Arial" w:hAnsi="Arial" w:cs="Arial"/>
        </w:rPr>
        <w:t>(</w:t>
      </w:r>
      <w:r w:rsidR="00180CB6">
        <w:rPr>
          <w:rFonts w:ascii="Arial" w:hAnsi="Arial" w:cs="Arial"/>
        </w:rPr>
        <w:t>Prof H J L Heerspink PhD)</w:t>
      </w:r>
      <w:r w:rsidR="00B11D13" w:rsidRPr="00180CB6">
        <w:rPr>
          <w:rFonts w:ascii="Arial" w:hAnsi="Arial" w:cs="Arial"/>
        </w:rPr>
        <w:t>;</w:t>
      </w:r>
      <w:r w:rsidR="00B11D13">
        <w:rPr>
          <w:rFonts w:ascii="Arial" w:hAnsi="Arial" w:cs="Arial"/>
        </w:rPr>
        <w:t xml:space="preserve"> </w:t>
      </w:r>
      <w:r w:rsidRPr="009B67AB">
        <w:rPr>
          <w:rFonts w:ascii="Arial" w:hAnsi="Arial" w:cs="Arial"/>
          <w:b/>
          <w:bCs/>
        </w:rPr>
        <w:t>Department of Laboratory Medicine and Pathology, University of Washington</w:t>
      </w:r>
      <w:r w:rsidR="00DD727E">
        <w:rPr>
          <w:rFonts w:ascii="Arial" w:hAnsi="Arial" w:cs="Arial"/>
          <w:b/>
          <w:bCs/>
        </w:rPr>
        <w:t>,</w:t>
      </w:r>
      <w:r w:rsidRPr="009B67AB">
        <w:rPr>
          <w:rFonts w:ascii="Arial" w:hAnsi="Arial" w:cs="Arial"/>
          <w:b/>
          <w:bCs/>
        </w:rPr>
        <w:t xml:space="preserve"> Seattle, WA, USA</w:t>
      </w:r>
      <w:r w:rsidR="002A6433">
        <w:rPr>
          <w:rFonts w:ascii="Arial" w:hAnsi="Arial" w:cs="Arial"/>
        </w:rPr>
        <w:t xml:space="preserve"> (Prof C E Alpers MD)</w:t>
      </w:r>
      <w:r w:rsidR="0092405A" w:rsidRPr="00B80D94">
        <w:rPr>
          <w:rFonts w:ascii="Arial" w:hAnsi="Arial" w:cs="Arial"/>
        </w:rPr>
        <w:t xml:space="preserve">; </w:t>
      </w:r>
      <w:r w:rsidR="0092405A" w:rsidRPr="009B67AB">
        <w:rPr>
          <w:rFonts w:ascii="Arial" w:hAnsi="Arial" w:cs="Arial"/>
          <w:b/>
          <w:bCs/>
        </w:rPr>
        <w:t xml:space="preserve">Travere Therapeutics, San Diego, CA, </w:t>
      </w:r>
      <w:r w:rsidR="00F160DA" w:rsidRPr="009B67AB">
        <w:rPr>
          <w:rFonts w:ascii="Arial" w:hAnsi="Arial" w:cs="Arial"/>
          <w:b/>
          <w:bCs/>
        </w:rPr>
        <w:t>USA</w:t>
      </w:r>
      <w:r w:rsidR="007D7197">
        <w:rPr>
          <w:rFonts w:ascii="Arial" w:hAnsi="Arial" w:cs="Arial"/>
        </w:rPr>
        <w:t xml:space="preserve"> (S Bieler BA</w:t>
      </w:r>
      <w:r w:rsidR="00F52761">
        <w:rPr>
          <w:rFonts w:ascii="Arial" w:hAnsi="Arial" w:cs="Arial"/>
        </w:rPr>
        <w:t>, U</w:t>
      </w:r>
      <w:r w:rsidR="0097166E">
        <w:rPr>
          <w:rFonts w:ascii="Arial" w:hAnsi="Arial" w:cs="Arial"/>
        </w:rPr>
        <w:t> A</w:t>
      </w:r>
      <w:r w:rsidR="00EB4975">
        <w:rPr>
          <w:rFonts w:ascii="Arial" w:hAnsi="Arial" w:cs="Arial"/>
        </w:rPr>
        <w:t> </w:t>
      </w:r>
      <w:r w:rsidR="00F52761">
        <w:rPr>
          <w:rFonts w:ascii="Arial" w:hAnsi="Arial" w:cs="Arial"/>
        </w:rPr>
        <w:t>Diva</w:t>
      </w:r>
      <w:r w:rsidR="00EB4975">
        <w:rPr>
          <w:rFonts w:ascii="Arial" w:hAnsi="Arial" w:cs="Arial"/>
        </w:rPr>
        <w:t> </w:t>
      </w:r>
      <w:r w:rsidR="00F52761">
        <w:rPr>
          <w:rFonts w:ascii="Arial" w:hAnsi="Arial" w:cs="Arial"/>
        </w:rPr>
        <w:t>PhD</w:t>
      </w:r>
      <w:r w:rsidR="00B61DB7">
        <w:rPr>
          <w:rFonts w:ascii="Arial" w:hAnsi="Arial" w:cs="Arial"/>
        </w:rPr>
        <w:t>, J K Inrig</w:t>
      </w:r>
      <w:r w:rsidR="0060453F">
        <w:rPr>
          <w:rFonts w:ascii="Arial" w:hAnsi="Arial" w:cs="Arial"/>
        </w:rPr>
        <w:t xml:space="preserve"> MD</w:t>
      </w:r>
      <w:r w:rsidR="008C4FC6">
        <w:rPr>
          <w:rFonts w:ascii="Arial" w:hAnsi="Arial" w:cs="Arial"/>
        </w:rPr>
        <w:t>, R Komers</w:t>
      </w:r>
      <w:r w:rsidR="000C6286">
        <w:rPr>
          <w:rFonts w:ascii="Arial" w:hAnsi="Arial" w:cs="Arial"/>
        </w:rPr>
        <w:t xml:space="preserve"> MD</w:t>
      </w:r>
      <w:r w:rsidR="002E5F17">
        <w:rPr>
          <w:rFonts w:ascii="Arial" w:hAnsi="Arial" w:cs="Arial"/>
        </w:rPr>
        <w:t>, P Preciado MD</w:t>
      </w:r>
      <w:r w:rsidR="0000506E">
        <w:rPr>
          <w:rFonts w:ascii="Arial" w:hAnsi="Arial" w:cs="Arial"/>
        </w:rPr>
        <w:t xml:space="preserve">, W </w:t>
      </w:r>
      <w:r w:rsidR="0097166E">
        <w:rPr>
          <w:rFonts w:ascii="Arial" w:hAnsi="Arial" w:cs="Arial"/>
        </w:rPr>
        <w:t xml:space="preserve">E </w:t>
      </w:r>
      <w:r w:rsidR="0000506E">
        <w:rPr>
          <w:rFonts w:ascii="Arial" w:hAnsi="Arial" w:cs="Arial"/>
        </w:rPr>
        <w:t>Rote PhD</w:t>
      </w:r>
      <w:r w:rsidR="007D7197">
        <w:rPr>
          <w:rFonts w:ascii="Arial" w:hAnsi="Arial" w:cs="Arial"/>
        </w:rPr>
        <w:t>)</w:t>
      </w:r>
      <w:r w:rsidR="0092405A" w:rsidRPr="00B80D94">
        <w:rPr>
          <w:rFonts w:ascii="Arial" w:hAnsi="Arial" w:cs="Arial"/>
        </w:rPr>
        <w:t xml:space="preserve">; </w:t>
      </w:r>
      <w:r w:rsidR="00D51135" w:rsidRPr="009B67AB">
        <w:rPr>
          <w:rFonts w:ascii="Arial" w:hAnsi="Arial" w:cs="Arial"/>
          <w:b/>
          <w:bCs/>
        </w:rPr>
        <w:t xml:space="preserve">Department of Internal Medicine, Seoul </w:t>
      </w:r>
      <w:r w:rsidR="00927C60">
        <w:rPr>
          <w:rFonts w:ascii="Arial" w:hAnsi="Arial" w:cs="Arial"/>
          <w:b/>
          <w:bCs/>
        </w:rPr>
        <w:t>Red Cross</w:t>
      </w:r>
      <w:r w:rsidR="00D51135" w:rsidRPr="009B67AB">
        <w:rPr>
          <w:rFonts w:ascii="Arial" w:hAnsi="Arial" w:cs="Arial"/>
          <w:b/>
          <w:bCs/>
        </w:rPr>
        <w:t xml:space="preserve"> Hospital, Se</w:t>
      </w:r>
      <w:r w:rsidR="009F1A10">
        <w:rPr>
          <w:rFonts w:ascii="Arial" w:hAnsi="Arial" w:cs="Arial"/>
          <w:b/>
          <w:bCs/>
        </w:rPr>
        <w:t>oul</w:t>
      </w:r>
      <w:r w:rsidR="00D51135" w:rsidRPr="009B67AB">
        <w:rPr>
          <w:rFonts w:ascii="Arial" w:hAnsi="Arial" w:cs="Arial"/>
          <w:b/>
          <w:bCs/>
        </w:rPr>
        <w:t>, Republic of Korea</w:t>
      </w:r>
      <w:r w:rsidR="00512398">
        <w:rPr>
          <w:rFonts w:ascii="Arial" w:hAnsi="Arial" w:cs="Arial"/>
        </w:rPr>
        <w:t xml:space="preserve"> (</w:t>
      </w:r>
      <w:r w:rsidR="009B3E97">
        <w:rPr>
          <w:rFonts w:ascii="Arial" w:hAnsi="Arial" w:cs="Arial"/>
        </w:rPr>
        <w:t>D</w:t>
      </w:r>
      <w:r w:rsidR="00EB4975">
        <w:rPr>
          <w:rFonts w:ascii="Arial" w:hAnsi="Arial" w:cs="Arial"/>
        </w:rPr>
        <w:noBreakHyphen/>
      </w:r>
      <w:r w:rsidR="009B3E97">
        <w:rPr>
          <w:rFonts w:ascii="Arial" w:hAnsi="Arial" w:cs="Arial"/>
        </w:rPr>
        <w:t>W</w:t>
      </w:r>
      <w:r w:rsidR="00EB4975">
        <w:rPr>
          <w:rFonts w:ascii="Arial" w:hAnsi="Arial" w:cs="Arial"/>
        </w:rPr>
        <w:t> </w:t>
      </w:r>
      <w:r w:rsidR="009B3E97">
        <w:rPr>
          <w:rFonts w:ascii="Arial" w:hAnsi="Arial" w:cs="Arial"/>
        </w:rPr>
        <w:t>Chae</w:t>
      </w:r>
      <w:r w:rsidR="00EB4975">
        <w:rPr>
          <w:rFonts w:ascii="Arial" w:hAnsi="Arial" w:cs="Arial"/>
        </w:rPr>
        <w:t> </w:t>
      </w:r>
      <w:r w:rsidR="00927C60">
        <w:rPr>
          <w:rFonts w:ascii="Arial" w:hAnsi="Arial" w:cs="Arial"/>
        </w:rPr>
        <w:t>PhD)</w:t>
      </w:r>
      <w:r w:rsidR="0092405A" w:rsidRPr="00B80D94">
        <w:rPr>
          <w:rFonts w:ascii="Arial" w:hAnsi="Arial" w:cs="Arial"/>
        </w:rPr>
        <w:t xml:space="preserve">; </w:t>
      </w:r>
      <w:r w:rsidR="00D51135" w:rsidRPr="009B67AB">
        <w:rPr>
          <w:rFonts w:ascii="Arial" w:hAnsi="Arial" w:cs="Arial"/>
          <w:b/>
          <w:bCs/>
        </w:rPr>
        <w:t>Division of Nephrology, RWTH Aachen University Hospital, Aachen, Germany</w:t>
      </w:r>
      <w:r w:rsidR="0046336E">
        <w:rPr>
          <w:rFonts w:ascii="Arial" w:hAnsi="Arial" w:cs="Arial"/>
        </w:rPr>
        <w:t xml:space="preserve"> (Prof</w:t>
      </w:r>
      <w:r w:rsidR="00503FB5">
        <w:rPr>
          <w:rFonts w:ascii="Arial" w:hAnsi="Arial" w:cs="Arial"/>
        </w:rPr>
        <w:t> </w:t>
      </w:r>
      <w:r w:rsidR="0046336E">
        <w:rPr>
          <w:rFonts w:ascii="Arial" w:hAnsi="Arial" w:cs="Arial"/>
        </w:rPr>
        <w:t>J</w:t>
      </w:r>
      <w:r w:rsidR="00503FB5">
        <w:rPr>
          <w:rFonts w:ascii="Arial" w:hAnsi="Arial" w:cs="Arial"/>
        </w:rPr>
        <w:t> </w:t>
      </w:r>
      <w:proofErr w:type="spellStart"/>
      <w:r w:rsidR="0046336E">
        <w:rPr>
          <w:rFonts w:ascii="Arial" w:hAnsi="Arial" w:cs="Arial"/>
        </w:rPr>
        <w:t>Floege</w:t>
      </w:r>
      <w:proofErr w:type="spellEnd"/>
      <w:r w:rsidR="0046336E">
        <w:rPr>
          <w:rFonts w:ascii="Arial" w:hAnsi="Arial" w:cs="Arial"/>
        </w:rPr>
        <w:t xml:space="preserve"> MD)</w:t>
      </w:r>
      <w:r w:rsidR="0092405A" w:rsidRPr="00B80D94">
        <w:rPr>
          <w:rFonts w:ascii="Arial" w:hAnsi="Arial" w:cs="Arial"/>
        </w:rPr>
        <w:t xml:space="preserve">; </w:t>
      </w:r>
      <w:r w:rsidRPr="009B67AB">
        <w:rPr>
          <w:rFonts w:ascii="Arial" w:hAnsi="Arial" w:cs="Arial"/>
          <w:b/>
          <w:bCs/>
        </w:rPr>
        <w:t>University of Bari Aldo Moro, Head of Nephrology, Dialysis and Transplantation Unit, Bari, Italy</w:t>
      </w:r>
      <w:r w:rsidR="005A01DB">
        <w:rPr>
          <w:rFonts w:ascii="Arial" w:hAnsi="Arial" w:cs="Arial"/>
        </w:rPr>
        <w:t xml:space="preserve"> (</w:t>
      </w:r>
      <w:r w:rsidR="0051050D">
        <w:rPr>
          <w:rFonts w:ascii="Arial" w:hAnsi="Arial" w:cs="Arial"/>
        </w:rPr>
        <w:t>Prof L Gesualdo MD)</w:t>
      </w:r>
      <w:r w:rsidR="0092405A" w:rsidRPr="00B80D94">
        <w:rPr>
          <w:rFonts w:ascii="Arial" w:hAnsi="Arial" w:cs="Arial"/>
        </w:rPr>
        <w:t xml:space="preserve">; </w:t>
      </w:r>
      <w:r w:rsidRPr="009B67AB">
        <w:rPr>
          <w:rFonts w:ascii="Arial" w:hAnsi="Arial" w:cs="Arial"/>
          <w:b/>
          <w:bCs/>
        </w:rPr>
        <w:t>Division of Nephrology, School of Medicine, University of Utah</w:t>
      </w:r>
      <w:r w:rsidR="00A714B1" w:rsidRPr="1DF46548">
        <w:rPr>
          <w:rFonts w:ascii="Arial" w:hAnsi="Arial" w:cs="Arial"/>
          <w:b/>
          <w:bCs/>
        </w:rPr>
        <w:t xml:space="preserve"> Health</w:t>
      </w:r>
      <w:r w:rsidRPr="009B67AB">
        <w:rPr>
          <w:rFonts w:ascii="Arial" w:hAnsi="Arial" w:cs="Arial"/>
          <w:b/>
          <w:bCs/>
        </w:rPr>
        <w:t>, Salt Lake City, UT, USA</w:t>
      </w:r>
      <w:r w:rsidR="009D23BD">
        <w:rPr>
          <w:rFonts w:ascii="Arial" w:hAnsi="Arial" w:cs="Arial"/>
        </w:rPr>
        <w:t xml:space="preserve"> (</w:t>
      </w:r>
      <w:r w:rsidR="008A000D">
        <w:rPr>
          <w:rFonts w:ascii="Arial" w:hAnsi="Arial" w:cs="Arial"/>
        </w:rPr>
        <w:t>D</w:t>
      </w:r>
      <w:r w:rsidR="00572874" w:rsidRPr="1DF46548">
        <w:rPr>
          <w:rFonts w:ascii="Arial" w:hAnsi="Arial" w:cs="Arial"/>
        </w:rPr>
        <w:t> </w:t>
      </w:r>
      <w:r w:rsidR="00717465">
        <w:rPr>
          <w:rFonts w:ascii="Arial" w:hAnsi="Arial" w:cs="Arial"/>
        </w:rPr>
        <w:t xml:space="preserve">E </w:t>
      </w:r>
      <w:r w:rsidR="008A000D">
        <w:rPr>
          <w:rFonts w:ascii="Arial" w:hAnsi="Arial" w:cs="Arial"/>
        </w:rPr>
        <w:t>Kohan</w:t>
      </w:r>
      <w:r w:rsidR="00FD549E">
        <w:rPr>
          <w:rFonts w:ascii="Arial" w:hAnsi="Arial" w:cs="Arial"/>
        </w:rPr>
        <w:t xml:space="preserve"> MD)</w:t>
      </w:r>
      <w:r w:rsidR="0092405A" w:rsidRPr="00B80D94">
        <w:rPr>
          <w:rFonts w:ascii="Arial" w:hAnsi="Arial" w:cs="Arial"/>
        </w:rPr>
        <w:t xml:space="preserve">; </w:t>
      </w:r>
      <w:r w:rsidRPr="009B67AB">
        <w:rPr>
          <w:rFonts w:ascii="Arial" w:hAnsi="Arial" w:cs="Arial"/>
          <w:b/>
          <w:bCs/>
        </w:rPr>
        <w:t>Colorado Kidney Care, Denver, CO, USA</w:t>
      </w:r>
      <w:r w:rsidR="00695575">
        <w:rPr>
          <w:rFonts w:ascii="Arial" w:hAnsi="Arial" w:cs="Arial"/>
        </w:rPr>
        <w:t xml:space="preserve"> (L</w:t>
      </w:r>
      <w:r w:rsidR="00E51519">
        <w:rPr>
          <w:rFonts w:ascii="Arial" w:hAnsi="Arial" w:cs="Arial"/>
        </w:rPr>
        <w:t> </w:t>
      </w:r>
      <w:r w:rsidR="00695575">
        <w:rPr>
          <w:rFonts w:ascii="Arial" w:hAnsi="Arial" w:cs="Arial"/>
        </w:rPr>
        <w:t>A</w:t>
      </w:r>
      <w:r w:rsidR="00E51519">
        <w:rPr>
          <w:rFonts w:ascii="Arial" w:hAnsi="Arial" w:cs="Arial"/>
        </w:rPr>
        <w:t> </w:t>
      </w:r>
      <w:r w:rsidR="00695575">
        <w:rPr>
          <w:rFonts w:ascii="Arial" w:hAnsi="Arial" w:cs="Arial"/>
        </w:rPr>
        <w:t>Kooienga MD)</w:t>
      </w:r>
      <w:r w:rsidR="0092405A" w:rsidRPr="00B80D94">
        <w:rPr>
          <w:rFonts w:ascii="Arial" w:hAnsi="Arial" w:cs="Arial"/>
        </w:rPr>
        <w:t xml:space="preserve">; </w:t>
      </w:r>
      <w:r w:rsidR="00D51135" w:rsidRPr="009B67AB">
        <w:rPr>
          <w:rFonts w:ascii="Arial" w:hAnsi="Arial" w:cs="Arial"/>
          <w:b/>
          <w:bCs/>
        </w:rPr>
        <w:t xml:space="preserve">Division of Nephrology, Stanford University Medical Center, Stanford, </w:t>
      </w:r>
      <w:r w:rsidR="006A7508" w:rsidRPr="009B67AB">
        <w:rPr>
          <w:rFonts w:ascii="Arial" w:hAnsi="Arial" w:cs="Arial"/>
          <w:b/>
          <w:bCs/>
        </w:rPr>
        <w:t>C</w:t>
      </w:r>
      <w:r w:rsidR="006A7508">
        <w:rPr>
          <w:rFonts w:ascii="Arial" w:hAnsi="Arial" w:cs="Arial"/>
          <w:b/>
          <w:bCs/>
        </w:rPr>
        <w:t>A, USA</w:t>
      </w:r>
      <w:r w:rsidR="006A7508">
        <w:rPr>
          <w:rFonts w:ascii="Arial" w:hAnsi="Arial" w:cs="Arial"/>
        </w:rPr>
        <w:t xml:space="preserve"> </w:t>
      </w:r>
      <w:r w:rsidR="005B58E9">
        <w:rPr>
          <w:rFonts w:ascii="Arial" w:hAnsi="Arial" w:cs="Arial"/>
        </w:rPr>
        <w:lastRenderedPageBreak/>
        <w:t>(Prof</w:t>
      </w:r>
      <w:r w:rsidR="00572874" w:rsidRPr="1DF46548">
        <w:rPr>
          <w:rFonts w:ascii="Arial" w:hAnsi="Arial" w:cs="Arial"/>
        </w:rPr>
        <w:t> </w:t>
      </w:r>
      <w:r w:rsidR="005B58E9">
        <w:rPr>
          <w:rFonts w:ascii="Arial" w:hAnsi="Arial" w:cs="Arial"/>
        </w:rPr>
        <w:t>R</w:t>
      </w:r>
      <w:r w:rsidR="00572874" w:rsidRPr="1DF46548">
        <w:rPr>
          <w:rFonts w:ascii="Arial" w:hAnsi="Arial" w:cs="Arial"/>
        </w:rPr>
        <w:t> </w:t>
      </w:r>
      <w:r w:rsidR="005B58E9">
        <w:rPr>
          <w:rFonts w:ascii="Arial" w:hAnsi="Arial" w:cs="Arial"/>
        </w:rPr>
        <w:t>Lafayette</w:t>
      </w:r>
      <w:r w:rsidR="00572874" w:rsidRPr="1DF46548">
        <w:rPr>
          <w:rFonts w:ascii="Arial" w:hAnsi="Arial" w:cs="Arial"/>
        </w:rPr>
        <w:t> </w:t>
      </w:r>
      <w:r w:rsidR="005B58E9">
        <w:rPr>
          <w:rFonts w:ascii="Arial" w:hAnsi="Arial" w:cs="Arial"/>
        </w:rPr>
        <w:t>MD)</w:t>
      </w:r>
      <w:r w:rsidR="0092405A" w:rsidRPr="00B80D94">
        <w:rPr>
          <w:rFonts w:ascii="Arial" w:hAnsi="Arial" w:cs="Arial"/>
        </w:rPr>
        <w:t xml:space="preserve">; </w:t>
      </w:r>
      <w:r w:rsidR="00D51135" w:rsidRPr="009B67AB">
        <w:rPr>
          <w:rFonts w:ascii="Arial" w:hAnsi="Arial" w:cs="Arial"/>
          <w:b/>
          <w:bCs/>
        </w:rPr>
        <w:t>Department of Nephrology, AZ Delta, Roeselare, Belgium</w:t>
      </w:r>
      <w:r w:rsidR="00EA6F77">
        <w:rPr>
          <w:rFonts w:ascii="Arial" w:hAnsi="Arial" w:cs="Arial"/>
        </w:rPr>
        <w:t xml:space="preserve"> (B</w:t>
      </w:r>
      <w:r w:rsidR="00572874" w:rsidRPr="1DF46548">
        <w:rPr>
          <w:rFonts w:ascii="Arial" w:hAnsi="Arial" w:cs="Arial"/>
        </w:rPr>
        <w:t> </w:t>
      </w:r>
      <w:r w:rsidR="00EA6F77">
        <w:rPr>
          <w:rFonts w:ascii="Arial" w:hAnsi="Arial" w:cs="Arial"/>
        </w:rPr>
        <w:t xml:space="preserve">Maes </w:t>
      </w:r>
      <w:r w:rsidR="00EA6F77" w:rsidRPr="00907F3F">
        <w:rPr>
          <w:rFonts w:ascii="Arial" w:hAnsi="Arial" w:cs="Arial"/>
        </w:rPr>
        <w:t>MD</w:t>
      </w:r>
      <w:r w:rsidR="00EA6F77">
        <w:rPr>
          <w:rFonts w:ascii="Arial" w:hAnsi="Arial" w:cs="Arial"/>
        </w:rPr>
        <w:t>)</w:t>
      </w:r>
      <w:r w:rsidR="0092405A" w:rsidRPr="00B80D94">
        <w:rPr>
          <w:rFonts w:ascii="Arial" w:hAnsi="Arial" w:cs="Arial"/>
        </w:rPr>
        <w:t xml:space="preserve">; </w:t>
      </w:r>
      <w:r w:rsidR="00D51135" w:rsidRPr="009B67AB">
        <w:rPr>
          <w:rFonts w:ascii="Arial" w:hAnsi="Arial" w:cs="Arial"/>
          <w:b/>
          <w:bCs/>
        </w:rPr>
        <w:t xml:space="preserve">Department of Nephrology, </w:t>
      </w:r>
      <w:proofErr w:type="spellStart"/>
      <w:r w:rsidR="00D51135" w:rsidRPr="009B67AB">
        <w:rPr>
          <w:rFonts w:ascii="Arial" w:hAnsi="Arial" w:cs="Arial"/>
          <w:b/>
          <w:bCs/>
        </w:rPr>
        <w:t>Międzyleski</w:t>
      </w:r>
      <w:proofErr w:type="spellEnd"/>
      <w:r w:rsidR="00D51135" w:rsidRPr="009B67AB">
        <w:rPr>
          <w:rFonts w:ascii="Arial" w:hAnsi="Arial" w:cs="Arial"/>
          <w:b/>
          <w:bCs/>
        </w:rPr>
        <w:t xml:space="preserve"> Specialist Hospital, Warsaw, Poland</w:t>
      </w:r>
      <w:r w:rsidR="00797BE9">
        <w:rPr>
          <w:rFonts w:ascii="Arial" w:hAnsi="Arial" w:cs="Arial"/>
        </w:rPr>
        <w:t xml:space="preserve"> (R </w:t>
      </w:r>
      <w:proofErr w:type="spellStart"/>
      <w:r w:rsidR="00797BE9">
        <w:rPr>
          <w:rFonts w:ascii="Arial" w:hAnsi="Arial" w:cs="Arial"/>
        </w:rPr>
        <w:t>Ma</w:t>
      </w:r>
      <w:r w:rsidR="00572874" w:rsidRPr="1DF46548">
        <w:rPr>
          <w:rFonts w:ascii="Arial" w:hAnsi="Arial" w:cs="Arial"/>
        </w:rPr>
        <w:t>ł</w:t>
      </w:r>
      <w:r w:rsidR="00797BE9">
        <w:rPr>
          <w:rFonts w:ascii="Arial" w:hAnsi="Arial" w:cs="Arial"/>
        </w:rPr>
        <w:t>ecki</w:t>
      </w:r>
      <w:proofErr w:type="spellEnd"/>
      <w:r w:rsidR="00797BE9">
        <w:rPr>
          <w:rFonts w:ascii="Arial" w:hAnsi="Arial" w:cs="Arial"/>
        </w:rPr>
        <w:t xml:space="preserve"> MD)</w:t>
      </w:r>
      <w:r w:rsidR="0092405A" w:rsidRPr="00B80D94">
        <w:rPr>
          <w:rFonts w:ascii="Arial" w:hAnsi="Arial" w:cs="Arial"/>
        </w:rPr>
        <w:t>;</w:t>
      </w:r>
      <w:r w:rsidR="00C83CF9">
        <w:rPr>
          <w:rFonts w:ascii="Arial" w:hAnsi="Arial" w:cs="Arial"/>
        </w:rPr>
        <w:t xml:space="preserve"> </w:t>
      </w:r>
      <w:r w:rsidR="00C83CF9" w:rsidRPr="009B67AB">
        <w:rPr>
          <w:rFonts w:ascii="Arial" w:hAnsi="Arial" w:cs="Arial"/>
          <w:b/>
          <w:bCs/>
        </w:rPr>
        <w:t>JAMCO Pharma Consulting, Stockholm, Sweden</w:t>
      </w:r>
      <w:r w:rsidR="00100C88">
        <w:rPr>
          <w:rFonts w:ascii="Arial" w:hAnsi="Arial" w:cs="Arial"/>
        </w:rPr>
        <w:t xml:space="preserve"> (A</w:t>
      </w:r>
      <w:r w:rsidR="00572874" w:rsidRPr="1DF46548">
        <w:rPr>
          <w:rFonts w:ascii="Arial" w:hAnsi="Arial" w:cs="Arial"/>
        </w:rPr>
        <w:t> </w:t>
      </w:r>
      <w:r w:rsidR="00100C88">
        <w:rPr>
          <w:rFonts w:ascii="Arial" w:hAnsi="Arial" w:cs="Arial"/>
        </w:rPr>
        <w:t>Mercer</w:t>
      </w:r>
      <w:r w:rsidR="00572874" w:rsidRPr="1DF46548">
        <w:rPr>
          <w:rFonts w:ascii="Arial" w:hAnsi="Arial" w:cs="Arial"/>
        </w:rPr>
        <w:t> </w:t>
      </w:r>
      <w:r w:rsidR="00100C88">
        <w:rPr>
          <w:rFonts w:ascii="Arial" w:hAnsi="Arial" w:cs="Arial"/>
        </w:rPr>
        <w:t>PhD)</w:t>
      </w:r>
      <w:r w:rsidR="00C83CF9">
        <w:rPr>
          <w:rFonts w:ascii="Arial" w:hAnsi="Arial" w:cs="Arial"/>
        </w:rPr>
        <w:t>;</w:t>
      </w:r>
      <w:r w:rsidR="0092405A" w:rsidRPr="00B80D94">
        <w:rPr>
          <w:rFonts w:ascii="Arial" w:hAnsi="Arial" w:cs="Arial"/>
        </w:rPr>
        <w:t xml:space="preserve"> </w:t>
      </w:r>
      <w:r w:rsidR="001F7430" w:rsidRPr="009B67AB">
        <w:rPr>
          <w:rFonts w:ascii="Arial" w:hAnsi="Arial" w:cs="Arial"/>
          <w:b/>
          <w:bCs/>
        </w:rPr>
        <w:t>Division of Nephrology, University of Sao Paulo, Brazil</w:t>
      </w:r>
      <w:r w:rsidR="00D86C6F">
        <w:rPr>
          <w:rFonts w:ascii="Arial" w:hAnsi="Arial" w:cs="Arial"/>
        </w:rPr>
        <w:t xml:space="preserve"> (</w:t>
      </w:r>
      <w:r w:rsidR="008F3B44" w:rsidRPr="00EA0024">
        <w:rPr>
          <w:rFonts w:ascii="Arial" w:hAnsi="Arial" w:cs="Arial"/>
        </w:rPr>
        <w:t>Prof</w:t>
      </w:r>
      <w:r w:rsidR="008F3B44">
        <w:rPr>
          <w:rFonts w:ascii="Arial" w:hAnsi="Arial" w:cs="Arial"/>
        </w:rPr>
        <w:t xml:space="preserve"> I L Noronha </w:t>
      </w:r>
      <w:r w:rsidR="008F3B44" w:rsidRPr="00456E8A">
        <w:rPr>
          <w:rFonts w:ascii="Arial" w:hAnsi="Arial" w:cs="Arial"/>
        </w:rPr>
        <w:t>MD</w:t>
      </w:r>
      <w:r w:rsidR="008F3B44">
        <w:rPr>
          <w:rFonts w:ascii="Arial" w:hAnsi="Arial" w:cs="Arial"/>
        </w:rPr>
        <w:t>)</w:t>
      </w:r>
      <w:r w:rsidR="0092405A" w:rsidRPr="00B80D94">
        <w:rPr>
          <w:rFonts w:ascii="Arial" w:hAnsi="Arial" w:cs="Arial"/>
        </w:rPr>
        <w:t xml:space="preserve">; </w:t>
      </w:r>
      <w:r w:rsidR="00D51135" w:rsidRPr="009B67AB">
        <w:rPr>
          <w:rFonts w:ascii="Arial" w:hAnsi="Arial" w:cs="Arial"/>
          <w:b/>
          <w:bCs/>
        </w:rPr>
        <w:t xml:space="preserve">Department of Internal Medicine, Korea University Anam Hospital, </w:t>
      </w:r>
      <w:r w:rsidR="00272C00">
        <w:rPr>
          <w:rFonts w:ascii="Arial" w:hAnsi="Arial" w:cs="Arial"/>
          <w:b/>
          <w:bCs/>
        </w:rPr>
        <w:t>Korea University C</w:t>
      </w:r>
      <w:r w:rsidR="00584649">
        <w:rPr>
          <w:rFonts w:ascii="Arial" w:hAnsi="Arial" w:cs="Arial"/>
          <w:b/>
          <w:bCs/>
        </w:rPr>
        <w:t>ol</w:t>
      </w:r>
      <w:r w:rsidR="00272C00">
        <w:rPr>
          <w:rFonts w:ascii="Arial" w:hAnsi="Arial" w:cs="Arial"/>
          <w:b/>
          <w:bCs/>
        </w:rPr>
        <w:t>le</w:t>
      </w:r>
      <w:r w:rsidR="00584649">
        <w:rPr>
          <w:rFonts w:ascii="Arial" w:hAnsi="Arial" w:cs="Arial"/>
          <w:b/>
          <w:bCs/>
        </w:rPr>
        <w:t xml:space="preserve">ge of Medicine, </w:t>
      </w:r>
      <w:r w:rsidR="00D51135" w:rsidRPr="009B67AB">
        <w:rPr>
          <w:rFonts w:ascii="Arial" w:hAnsi="Arial" w:cs="Arial"/>
          <w:b/>
          <w:bCs/>
        </w:rPr>
        <w:t>Seoul, Republic of Korea</w:t>
      </w:r>
      <w:r w:rsidR="00DF0F11">
        <w:rPr>
          <w:rFonts w:ascii="Arial" w:hAnsi="Arial" w:cs="Arial"/>
        </w:rPr>
        <w:t xml:space="preserve"> (</w:t>
      </w:r>
      <w:r w:rsidR="00921ED2" w:rsidRPr="1DF46548">
        <w:rPr>
          <w:rFonts w:ascii="Arial" w:hAnsi="Arial" w:cs="Arial"/>
        </w:rPr>
        <w:t>Prof</w:t>
      </w:r>
      <w:r w:rsidR="00572874" w:rsidRPr="1DF46548">
        <w:rPr>
          <w:rFonts w:ascii="Arial" w:hAnsi="Arial" w:cs="Arial"/>
        </w:rPr>
        <w:t> </w:t>
      </w:r>
      <w:r w:rsidR="00B8332F">
        <w:rPr>
          <w:rFonts w:ascii="Arial" w:hAnsi="Arial" w:cs="Arial"/>
        </w:rPr>
        <w:t>S</w:t>
      </w:r>
      <w:r w:rsidR="00BA21A6">
        <w:rPr>
          <w:rFonts w:ascii="Arial" w:hAnsi="Arial" w:cs="Arial"/>
        </w:rPr>
        <w:t> </w:t>
      </w:r>
      <w:r w:rsidR="00B8332F">
        <w:rPr>
          <w:rFonts w:ascii="Arial" w:hAnsi="Arial" w:cs="Arial"/>
        </w:rPr>
        <w:t>W</w:t>
      </w:r>
      <w:r w:rsidR="00BA21A6">
        <w:rPr>
          <w:rFonts w:ascii="Arial" w:hAnsi="Arial" w:cs="Arial"/>
        </w:rPr>
        <w:t> </w:t>
      </w:r>
      <w:r w:rsidR="00B8332F">
        <w:rPr>
          <w:rFonts w:ascii="Arial" w:hAnsi="Arial" w:cs="Arial"/>
        </w:rPr>
        <w:t>Oh</w:t>
      </w:r>
      <w:r w:rsidR="00BA21A6">
        <w:rPr>
          <w:rFonts w:ascii="Arial" w:hAnsi="Arial" w:cs="Arial"/>
        </w:rPr>
        <w:t> </w:t>
      </w:r>
      <w:r w:rsidR="00B8332F" w:rsidRPr="00456E8A">
        <w:rPr>
          <w:rFonts w:ascii="Arial" w:hAnsi="Arial" w:cs="Arial"/>
        </w:rPr>
        <w:t>MD</w:t>
      </w:r>
      <w:r w:rsidR="00B8332F">
        <w:rPr>
          <w:rFonts w:ascii="Arial" w:hAnsi="Arial" w:cs="Arial"/>
        </w:rPr>
        <w:t>)</w:t>
      </w:r>
      <w:r w:rsidR="0092405A" w:rsidRPr="00B80D94">
        <w:rPr>
          <w:rFonts w:ascii="Arial" w:hAnsi="Arial" w:cs="Arial"/>
        </w:rPr>
        <w:t>;</w:t>
      </w:r>
      <w:r w:rsidR="0092405A" w:rsidRPr="00B80D94">
        <w:rPr>
          <w:rFonts w:ascii="Arial" w:hAnsi="Arial" w:cs="Arial"/>
          <w:vertAlign w:val="superscript"/>
        </w:rPr>
        <w:t xml:space="preserve"> </w:t>
      </w:r>
      <w:r w:rsidR="00D51135" w:rsidRPr="009B67AB">
        <w:rPr>
          <w:rFonts w:ascii="Arial" w:hAnsi="Arial" w:cs="Arial"/>
          <w:b/>
          <w:bCs/>
        </w:rPr>
        <w:t>Royal Adelaide Hospital</w:t>
      </w:r>
      <w:r w:rsidR="00E206BE">
        <w:rPr>
          <w:rFonts w:ascii="Arial" w:hAnsi="Arial" w:cs="Arial"/>
          <w:b/>
          <w:bCs/>
        </w:rPr>
        <w:t xml:space="preserve"> and University of Adelaide</w:t>
      </w:r>
      <w:r w:rsidR="00D51135" w:rsidRPr="009B67AB">
        <w:rPr>
          <w:rFonts w:ascii="Arial" w:hAnsi="Arial" w:cs="Arial"/>
          <w:b/>
          <w:bCs/>
        </w:rPr>
        <w:t>, Adelaide, SA, Australia</w:t>
      </w:r>
      <w:r w:rsidR="00390B7D">
        <w:rPr>
          <w:rFonts w:ascii="Arial" w:hAnsi="Arial" w:cs="Arial"/>
        </w:rPr>
        <w:t xml:space="preserve"> (C</w:t>
      </w:r>
      <w:r w:rsidR="00FC1088">
        <w:rPr>
          <w:rFonts w:ascii="Arial" w:hAnsi="Arial" w:cs="Arial"/>
        </w:rPr>
        <w:t xml:space="preserve"> A</w:t>
      </w:r>
      <w:r w:rsidR="00390B7D">
        <w:rPr>
          <w:rFonts w:ascii="Arial" w:hAnsi="Arial" w:cs="Arial"/>
        </w:rPr>
        <w:t xml:space="preserve"> Peh PhD)</w:t>
      </w:r>
      <w:r w:rsidR="0092405A" w:rsidRPr="00B80D94">
        <w:rPr>
          <w:rFonts w:ascii="Arial" w:hAnsi="Arial" w:cs="Arial"/>
        </w:rPr>
        <w:t xml:space="preserve">; </w:t>
      </w:r>
      <w:r w:rsidR="000A557D">
        <w:rPr>
          <w:rFonts w:ascii="Arial" w:hAnsi="Arial" w:cs="Arial"/>
          <w:b/>
          <w:bCs/>
        </w:rPr>
        <w:t>Research Institute</w:t>
      </w:r>
      <w:r w:rsidR="00D51135" w:rsidRPr="009B67AB">
        <w:rPr>
          <w:rFonts w:ascii="Arial" w:hAnsi="Arial" w:cs="Arial"/>
          <w:b/>
          <w:bCs/>
        </w:rPr>
        <w:t xml:space="preserve"> Hospital 12 de </w:t>
      </w:r>
      <w:proofErr w:type="spellStart"/>
      <w:r w:rsidR="00D51135" w:rsidRPr="009B67AB">
        <w:rPr>
          <w:rFonts w:ascii="Arial" w:hAnsi="Arial" w:cs="Arial"/>
          <w:b/>
          <w:bCs/>
        </w:rPr>
        <w:t>Octubre</w:t>
      </w:r>
      <w:proofErr w:type="spellEnd"/>
      <w:r w:rsidR="00D51135" w:rsidRPr="009B67AB">
        <w:rPr>
          <w:rFonts w:ascii="Arial" w:hAnsi="Arial" w:cs="Arial"/>
          <w:b/>
          <w:bCs/>
        </w:rPr>
        <w:t xml:space="preserve"> (i</w:t>
      </w:r>
      <w:r w:rsidR="00550A3C" w:rsidRPr="00550A3C">
        <w:rPr>
          <w:rFonts w:ascii="Arial" w:hAnsi="Arial" w:cs="Arial"/>
          <w:b/>
          <w:bCs/>
        </w:rPr>
        <w:t>+</w:t>
      </w:r>
      <w:r w:rsidR="00D51135" w:rsidRPr="009B67AB">
        <w:rPr>
          <w:rFonts w:ascii="Arial" w:hAnsi="Arial" w:cs="Arial"/>
          <w:b/>
          <w:bCs/>
        </w:rPr>
        <w:t>12), Madrid, Spain</w:t>
      </w:r>
      <w:r w:rsidR="001C5984">
        <w:rPr>
          <w:rFonts w:ascii="Arial" w:hAnsi="Arial" w:cs="Arial"/>
          <w:b/>
          <w:bCs/>
        </w:rPr>
        <w:t xml:space="preserve"> </w:t>
      </w:r>
      <w:r w:rsidR="001C5984" w:rsidRPr="009B67AB">
        <w:rPr>
          <w:rFonts w:ascii="Arial" w:hAnsi="Arial" w:cs="Arial"/>
        </w:rPr>
        <w:t>(</w:t>
      </w:r>
      <w:r w:rsidR="001C5984">
        <w:rPr>
          <w:rFonts w:ascii="Arial" w:hAnsi="Arial" w:cs="Arial"/>
        </w:rPr>
        <w:t xml:space="preserve">Prof M </w:t>
      </w:r>
      <w:proofErr w:type="spellStart"/>
      <w:r w:rsidR="001C5984">
        <w:rPr>
          <w:rFonts w:ascii="Arial" w:hAnsi="Arial" w:cs="Arial"/>
        </w:rPr>
        <w:t>Praga</w:t>
      </w:r>
      <w:proofErr w:type="spellEnd"/>
      <w:r w:rsidR="001C5984">
        <w:rPr>
          <w:rFonts w:ascii="Arial" w:hAnsi="Arial" w:cs="Arial"/>
        </w:rPr>
        <w:t xml:space="preserve"> MD)</w:t>
      </w:r>
      <w:r w:rsidR="0092405A" w:rsidRPr="00B80D94">
        <w:rPr>
          <w:rFonts w:ascii="Arial" w:hAnsi="Arial" w:cs="Arial"/>
        </w:rPr>
        <w:t>;</w:t>
      </w:r>
      <w:r w:rsidR="00D51135">
        <w:rPr>
          <w:rFonts w:ascii="Arial" w:hAnsi="Arial" w:cs="Arial"/>
        </w:rPr>
        <w:t xml:space="preserve"> </w:t>
      </w:r>
      <w:r w:rsidR="00D51135" w:rsidRPr="009B67AB">
        <w:rPr>
          <w:rFonts w:ascii="Arial" w:hAnsi="Arial" w:cs="Arial"/>
          <w:b/>
          <w:bCs/>
        </w:rPr>
        <w:t xml:space="preserve">Department of </w:t>
      </w:r>
      <w:r w:rsidR="00E473B2">
        <w:rPr>
          <w:rFonts w:ascii="Arial" w:hAnsi="Arial" w:cs="Arial"/>
          <w:b/>
          <w:bCs/>
        </w:rPr>
        <w:t>Medicine</w:t>
      </w:r>
      <w:r w:rsidR="00D51135" w:rsidRPr="009B67AB">
        <w:rPr>
          <w:rFonts w:ascii="Arial" w:hAnsi="Arial" w:cs="Arial"/>
          <w:b/>
          <w:bCs/>
        </w:rPr>
        <w:t xml:space="preserve">, </w:t>
      </w:r>
      <w:proofErr w:type="spellStart"/>
      <w:r w:rsidR="00560C29">
        <w:rPr>
          <w:rFonts w:ascii="Arial" w:hAnsi="Arial" w:cs="Arial"/>
          <w:b/>
          <w:bCs/>
        </w:rPr>
        <w:t>C</w:t>
      </w:r>
      <w:r w:rsidR="00E473B2">
        <w:rPr>
          <w:rFonts w:ascii="Arial" w:hAnsi="Arial" w:cs="Arial"/>
          <w:b/>
          <w:bCs/>
        </w:rPr>
        <w:t>omplutense</w:t>
      </w:r>
      <w:proofErr w:type="spellEnd"/>
      <w:r w:rsidR="00560C29">
        <w:rPr>
          <w:rFonts w:ascii="Arial" w:hAnsi="Arial" w:cs="Arial"/>
          <w:b/>
          <w:bCs/>
        </w:rPr>
        <w:t xml:space="preserve"> University</w:t>
      </w:r>
      <w:r w:rsidR="00D51135" w:rsidRPr="009B67AB">
        <w:rPr>
          <w:rFonts w:ascii="Arial" w:hAnsi="Arial" w:cs="Arial"/>
          <w:b/>
          <w:bCs/>
        </w:rPr>
        <w:t>, Madrid, Spain</w:t>
      </w:r>
      <w:r w:rsidR="001C5984">
        <w:rPr>
          <w:rFonts w:ascii="Arial" w:hAnsi="Arial" w:cs="Arial"/>
        </w:rPr>
        <w:t xml:space="preserve"> (Prof M </w:t>
      </w:r>
      <w:proofErr w:type="spellStart"/>
      <w:r w:rsidR="001C5984">
        <w:rPr>
          <w:rFonts w:ascii="Arial" w:hAnsi="Arial" w:cs="Arial"/>
        </w:rPr>
        <w:t>Praga</w:t>
      </w:r>
      <w:proofErr w:type="spellEnd"/>
      <w:r w:rsidR="001C5984">
        <w:rPr>
          <w:rFonts w:ascii="Arial" w:hAnsi="Arial" w:cs="Arial"/>
        </w:rPr>
        <w:t xml:space="preserve"> MD)</w:t>
      </w:r>
      <w:r w:rsidR="00D51135">
        <w:rPr>
          <w:rFonts w:ascii="Arial" w:hAnsi="Arial" w:cs="Arial"/>
        </w:rPr>
        <w:t>;</w:t>
      </w:r>
      <w:r w:rsidR="0092405A" w:rsidRPr="00B80D94">
        <w:rPr>
          <w:rFonts w:ascii="Arial" w:hAnsi="Arial" w:cs="Arial"/>
        </w:rPr>
        <w:t xml:space="preserve"> </w:t>
      </w:r>
      <w:r w:rsidR="00274F41" w:rsidRPr="009B67AB">
        <w:rPr>
          <w:rFonts w:ascii="Arial" w:hAnsi="Arial" w:cs="Arial"/>
          <w:b/>
          <w:bCs/>
        </w:rPr>
        <w:t xml:space="preserve">Division </w:t>
      </w:r>
      <w:r w:rsidR="002E098C" w:rsidRPr="009B67AB">
        <w:rPr>
          <w:rFonts w:ascii="Arial" w:hAnsi="Arial" w:cs="Arial"/>
          <w:b/>
          <w:bCs/>
        </w:rPr>
        <w:t>of Nephrology, Columbia University</w:t>
      </w:r>
      <w:r w:rsidR="00535827">
        <w:rPr>
          <w:rFonts w:ascii="Arial" w:hAnsi="Arial" w:cs="Arial"/>
          <w:b/>
          <w:bCs/>
        </w:rPr>
        <w:t xml:space="preserve"> Irving Medical Center</w:t>
      </w:r>
      <w:r w:rsidR="002E098C" w:rsidRPr="009B67AB">
        <w:rPr>
          <w:rFonts w:ascii="Arial" w:hAnsi="Arial" w:cs="Arial"/>
          <w:b/>
          <w:bCs/>
        </w:rPr>
        <w:t>, New York, NY, USA</w:t>
      </w:r>
      <w:r w:rsidR="005231BC">
        <w:rPr>
          <w:rFonts w:ascii="Arial" w:hAnsi="Arial" w:cs="Arial"/>
          <w:b/>
          <w:bCs/>
        </w:rPr>
        <w:t xml:space="preserve"> </w:t>
      </w:r>
      <w:r w:rsidR="005231BC" w:rsidRPr="009B67AB">
        <w:rPr>
          <w:rFonts w:ascii="Arial" w:hAnsi="Arial" w:cs="Arial"/>
        </w:rPr>
        <w:t>(</w:t>
      </w:r>
      <w:r w:rsidR="00540C69">
        <w:rPr>
          <w:rFonts w:ascii="Arial" w:hAnsi="Arial" w:cs="Arial"/>
        </w:rPr>
        <w:t>Prof</w:t>
      </w:r>
      <w:r w:rsidR="00127752">
        <w:rPr>
          <w:rFonts w:ascii="Arial" w:hAnsi="Arial" w:cs="Arial"/>
        </w:rPr>
        <w:t> </w:t>
      </w:r>
      <w:r w:rsidR="005231BC" w:rsidRPr="009B67AB">
        <w:rPr>
          <w:rFonts w:ascii="Arial" w:hAnsi="Arial" w:cs="Arial"/>
        </w:rPr>
        <w:t>J</w:t>
      </w:r>
      <w:r w:rsidR="00127752">
        <w:rPr>
          <w:rFonts w:ascii="Arial" w:hAnsi="Arial" w:cs="Arial"/>
          <w:b/>
          <w:bCs/>
        </w:rPr>
        <w:t> </w:t>
      </w:r>
      <w:r w:rsidR="005231BC">
        <w:rPr>
          <w:rFonts w:ascii="Arial" w:hAnsi="Arial" w:cs="Arial"/>
        </w:rPr>
        <w:t>Radhakrishnan</w:t>
      </w:r>
      <w:r w:rsidR="00540C69">
        <w:rPr>
          <w:rFonts w:ascii="Arial" w:hAnsi="Arial" w:cs="Arial"/>
        </w:rPr>
        <w:t xml:space="preserve"> MD)</w:t>
      </w:r>
      <w:r w:rsidR="002E098C" w:rsidRPr="00B80D94">
        <w:rPr>
          <w:rFonts w:ascii="Arial" w:hAnsi="Arial" w:cs="Arial"/>
        </w:rPr>
        <w:t xml:space="preserve">; </w:t>
      </w:r>
      <w:r w:rsidR="00274F41" w:rsidRPr="009B67AB">
        <w:rPr>
          <w:rFonts w:ascii="Arial" w:hAnsi="Arial" w:cs="Arial"/>
          <w:b/>
          <w:bCs/>
        </w:rPr>
        <w:t xml:space="preserve">Division </w:t>
      </w:r>
      <w:r w:rsidR="001F7430" w:rsidRPr="009B67AB">
        <w:rPr>
          <w:rFonts w:ascii="Arial" w:hAnsi="Arial" w:cs="Arial"/>
          <w:b/>
          <w:bCs/>
        </w:rPr>
        <w:t>of Pediatric Nephrology, University of Minnesota Medical School, Minneapolis, MN, US</w:t>
      </w:r>
      <w:r w:rsidR="00354271">
        <w:rPr>
          <w:rFonts w:ascii="Arial" w:hAnsi="Arial" w:cs="Arial"/>
          <w:b/>
          <w:bCs/>
        </w:rPr>
        <w:t>A</w:t>
      </w:r>
      <w:r w:rsidR="00C326E6">
        <w:rPr>
          <w:rFonts w:ascii="Arial" w:hAnsi="Arial" w:cs="Arial"/>
        </w:rPr>
        <w:t xml:space="preserve"> (M</w:t>
      </w:r>
      <w:r w:rsidR="00202507">
        <w:rPr>
          <w:rFonts w:ascii="Arial" w:hAnsi="Arial" w:cs="Arial"/>
        </w:rPr>
        <w:t> </w:t>
      </w:r>
      <w:r w:rsidR="00C326E6">
        <w:rPr>
          <w:rFonts w:ascii="Arial" w:hAnsi="Arial" w:cs="Arial"/>
        </w:rPr>
        <w:t>N</w:t>
      </w:r>
      <w:r w:rsidR="00687448">
        <w:rPr>
          <w:rFonts w:ascii="Arial" w:hAnsi="Arial" w:cs="Arial"/>
        </w:rPr>
        <w:t> </w:t>
      </w:r>
      <w:r w:rsidR="00C326E6">
        <w:rPr>
          <w:rFonts w:ascii="Arial" w:hAnsi="Arial" w:cs="Arial"/>
        </w:rPr>
        <w:t>Rheault</w:t>
      </w:r>
      <w:r w:rsidR="00687448">
        <w:rPr>
          <w:rFonts w:ascii="Arial" w:hAnsi="Arial" w:cs="Arial"/>
        </w:rPr>
        <w:t> </w:t>
      </w:r>
      <w:r w:rsidR="00803EB1" w:rsidRPr="005E3ACB">
        <w:rPr>
          <w:rFonts w:ascii="Arial" w:hAnsi="Arial" w:cs="Arial"/>
        </w:rPr>
        <w:t>MD</w:t>
      </w:r>
      <w:r w:rsidR="00803EB1">
        <w:rPr>
          <w:rFonts w:ascii="Arial" w:hAnsi="Arial" w:cs="Arial"/>
        </w:rPr>
        <w:t>)</w:t>
      </w:r>
      <w:r w:rsidR="0092405A" w:rsidRPr="00B80D94">
        <w:rPr>
          <w:rFonts w:ascii="Arial" w:hAnsi="Arial" w:cs="Arial"/>
        </w:rPr>
        <w:t xml:space="preserve">; </w:t>
      </w:r>
      <w:r w:rsidR="00274F41" w:rsidRPr="009B67AB">
        <w:rPr>
          <w:rFonts w:ascii="Arial" w:hAnsi="Arial" w:cs="Arial"/>
          <w:b/>
          <w:bCs/>
        </w:rPr>
        <w:t xml:space="preserve">Division </w:t>
      </w:r>
      <w:r w:rsidR="00D51135" w:rsidRPr="009B67AB">
        <w:rPr>
          <w:rFonts w:ascii="Arial" w:hAnsi="Arial" w:cs="Arial"/>
          <w:b/>
          <w:bCs/>
        </w:rPr>
        <w:t xml:space="preserve">of Nephrology, Department of Medicine, </w:t>
      </w:r>
      <w:r w:rsidR="006D643A">
        <w:rPr>
          <w:rFonts w:ascii="Arial" w:hAnsi="Arial" w:cs="Arial"/>
          <w:b/>
          <w:bCs/>
        </w:rPr>
        <w:t xml:space="preserve">School of Clinical Medicine, </w:t>
      </w:r>
      <w:r w:rsidR="00D51135" w:rsidRPr="009B67AB">
        <w:rPr>
          <w:rFonts w:ascii="Arial" w:hAnsi="Arial" w:cs="Arial"/>
          <w:b/>
          <w:bCs/>
        </w:rPr>
        <w:t>The University of Hong Kong, Hong Kong SAR, China</w:t>
      </w:r>
      <w:r w:rsidR="00EB4975">
        <w:rPr>
          <w:rFonts w:ascii="Arial" w:hAnsi="Arial" w:cs="Arial"/>
        </w:rPr>
        <w:t xml:space="preserve"> (</w:t>
      </w:r>
      <w:r w:rsidR="00CA6F23">
        <w:rPr>
          <w:rFonts w:ascii="Arial" w:hAnsi="Arial" w:cs="Arial"/>
        </w:rPr>
        <w:t>Prof S C W Tan</w:t>
      </w:r>
      <w:r w:rsidR="00CA6F23" w:rsidRPr="0080260F">
        <w:rPr>
          <w:rFonts w:ascii="Arial" w:hAnsi="Arial" w:cs="Arial"/>
        </w:rPr>
        <w:t>g MD)</w:t>
      </w:r>
      <w:r w:rsidR="0092405A" w:rsidRPr="0080260F">
        <w:rPr>
          <w:rFonts w:ascii="Arial" w:hAnsi="Arial" w:cs="Arial"/>
        </w:rPr>
        <w:t>;</w:t>
      </w:r>
      <w:r w:rsidR="0092405A" w:rsidRPr="00B80D94">
        <w:rPr>
          <w:rFonts w:ascii="Arial" w:hAnsi="Arial" w:cs="Arial"/>
        </w:rPr>
        <w:t xml:space="preserve"> </w:t>
      </w:r>
      <w:r w:rsidR="00FC52AD">
        <w:rPr>
          <w:rFonts w:ascii="Arial" w:hAnsi="Arial" w:cs="Arial"/>
          <w:b/>
          <w:bCs/>
        </w:rPr>
        <w:t>Department of Nephrology, General University Hospital, Charles University, Prague</w:t>
      </w:r>
      <w:r w:rsidR="001F7430" w:rsidRPr="009B67AB">
        <w:rPr>
          <w:rFonts w:ascii="Arial" w:hAnsi="Arial" w:cs="Arial"/>
          <w:b/>
          <w:bCs/>
        </w:rPr>
        <w:t>, Czech Republic</w:t>
      </w:r>
      <w:r w:rsidR="005066CA">
        <w:rPr>
          <w:rFonts w:ascii="Arial" w:hAnsi="Arial" w:cs="Arial"/>
        </w:rPr>
        <w:t xml:space="preserve"> (Prof</w:t>
      </w:r>
      <w:r w:rsidR="00A67AD5">
        <w:rPr>
          <w:rFonts w:ascii="Arial" w:hAnsi="Arial" w:cs="Arial"/>
        </w:rPr>
        <w:t> </w:t>
      </w:r>
      <w:r w:rsidR="005066CA">
        <w:rPr>
          <w:rFonts w:ascii="Arial" w:hAnsi="Arial" w:cs="Arial"/>
        </w:rPr>
        <w:t>V</w:t>
      </w:r>
      <w:r w:rsidR="00A67AD5">
        <w:rPr>
          <w:rFonts w:ascii="Arial" w:hAnsi="Arial" w:cs="Arial"/>
        </w:rPr>
        <w:t> </w:t>
      </w:r>
      <w:r w:rsidR="005066CA">
        <w:rPr>
          <w:rFonts w:ascii="Arial" w:hAnsi="Arial" w:cs="Arial"/>
        </w:rPr>
        <w:t>Tesar</w:t>
      </w:r>
      <w:r w:rsidR="00A67AD5">
        <w:rPr>
          <w:rFonts w:ascii="Arial" w:hAnsi="Arial" w:cs="Arial"/>
        </w:rPr>
        <w:t> </w:t>
      </w:r>
      <w:r w:rsidR="005066CA">
        <w:rPr>
          <w:rFonts w:ascii="Arial" w:hAnsi="Arial" w:cs="Arial"/>
        </w:rPr>
        <w:t>MD)</w:t>
      </w:r>
      <w:r>
        <w:rPr>
          <w:rFonts w:ascii="Arial" w:hAnsi="Arial" w:cs="Arial"/>
        </w:rPr>
        <w:t xml:space="preserve">; </w:t>
      </w:r>
      <w:r w:rsidR="001F7430" w:rsidRPr="009B67AB">
        <w:rPr>
          <w:rFonts w:ascii="Arial" w:hAnsi="Arial" w:cs="Arial"/>
          <w:b/>
          <w:bCs/>
        </w:rPr>
        <w:t>Division of Nephrology, Department of Pediatrics, University of Michigan, Ann Arbor, MI, USA</w:t>
      </w:r>
      <w:r w:rsidR="00FC60F3">
        <w:rPr>
          <w:rFonts w:ascii="Arial" w:hAnsi="Arial" w:cs="Arial"/>
        </w:rPr>
        <w:t xml:space="preserve"> (H </w:t>
      </w:r>
      <w:r w:rsidR="002E56DE">
        <w:rPr>
          <w:rFonts w:ascii="Arial" w:hAnsi="Arial" w:cs="Arial"/>
        </w:rPr>
        <w:t>Trachtman MD)</w:t>
      </w:r>
      <w:r>
        <w:rPr>
          <w:rFonts w:ascii="Arial" w:hAnsi="Arial" w:cs="Arial"/>
        </w:rPr>
        <w:t xml:space="preserve">; </w:t>
      </w:r>
      <w:r w:rsidR="001F7430" w:rsidRPr="009B67AB">
        <w:rPr>
          <w:rFonts w:ascii="Arial" w:hAnsi="Arial" w:cs="Arial"/>
          <w:b/>
          <w:bCs/>
        </w:rPr>
        <w:t xml:space="preserve">Nephrology Service, </w:t>
      </w:r>
      <w:r w:rsidR="00C06402">
        <w:rPr>
          <w:rFonts w:ascii="Arial" w:hAnsi="Arial" w:cs="Arial"/>
          <w:b/>
          <w:bCs/>
        </w:rPr>
        <w:t xml:space="preserve">British </w:t>
      </w:r>
      <w:r w:rsidR="001F7430" w:rsidRPr="009B67AB">
        <w:rPr>
          <w:rFonts w:ascii="Arial" w:hAnsi="Arial" w:cs="Arial"/>
          <w:b/>
          <w:bCs/>
        </w:rPr>
        <w:t>Hospital</w:t>
      </w:r>
      <w:r w:rsidR="0051679C">
        <w:rPr>
          <w:rFonts w:ascii="Arial" w:hAnsi="Arial" w:cs="Arial"/>
          <w:b/>
          <w:bCs/>
        </w:rPr>
        <w:t xml:space="preserve"> of</w:t>
      </w:r>
      <w:r w:rsidR="001F7430" w:rsidRPr="009B67AB">
        <w:rPr>
          <w:rFonts w:ascii="Arial" w:hAnsi="Arial" w:cs="Arial"/>
          <w:b/>
          <w:bCs/>
        </w:rPr>
        <w:t xml:space="preserve"> Buenos Aires, </w:t>
      </w:r>
      <w:r w:rsidR="004C45C4">
        <w:rPr>
          <w:rFonts w:ascii="Arial" w:hAnsi="Arial" w:cs="Arial"/>
          <w:b/>
          <w:bCs/>
        </w:rPr>
        <w:t xml:space="preserve">Buenos Aires, </w:t>
      </w:r>
      <w:r w:rsidR="001F7430" w:rsidRPr="009B67AB">
        <w:rPr>
          <w:rFonts w:ascii="Arial" w:hAnsi="Arial" w:cs="Arial"/>
          <w:b/>
          <w:bCs/>
        </w:rPr>
        <w:t>Argentina</w:t>
      </w:r>
      <w:r w:rsidR="00D420DA">
        <w:rPr>
          <w:rFonts w:ascii="Arial" w:hAnsi="Arial" w:cs="Arial"/>
        </w:rPr>
        <w:t xml:space="preserve"> (H Trimarchi MD)</w:t>
      </w:r>
      <w:r>
        <w:rPr>
          <w:rFonts w:ascii="Arial" w:hAnsi="Arial" w:cs="Arial"/>
        </w:rPr>
        <w:t xml:space="preserve">; </w:t>
      </w:r>
      <w:r w:rsidR="001F7430" w:rsidRPr="009B67AB">
        <w:rPr>
          <w:rFonts w:ascii="Arial" w:hAnsi="Arial" w:cs="Arial"/>
          <w:b/>
          <w:bCs/>
        </w:rPr>
        <w:t>Emory University, Renal Division, Atlanta, GA, USA</w:t>
      </w:r>
      <w:r w:rsidR="00907474">
        <w:rPr>
          <w:rFonts w:ascii="Arial" w:hAnsi="Arial" w:cs="Arial"/>
        </w:rPr>
        <w:t xml:space="preserve"> (</w:t>
      </w:r>
      <w:r w:rsidR="0064774F">
        <w:rPr>
          <w:rFonts w:ascii="Arial" w:hAnsi="Arial" w:cs="Arial"/>
        </w:rPr>
        <w:t xml:space="preserve">Prof J </w:t>
      </w:r>
      <w:r w:rsidR="00D14D31">
        <w:rPr>
          <w:rFonts w:ascii="Arial" w:hAnsi="Arial" w:cs="Arial"/>
        </w:rPr>
        <w:t xml:space="preserve">A </w:t>
      </w:r>
      <w:r w:rsidR="0064774F">
        <w:rPr>
          <w:rFonts w:ascii="Arial" w:hAnsi="Arial" w:cs="Arial"/>
        </w:rPr>
        <w:t>Tumlin MD)</w:t>
      </w:r>
      <w:r w:rsidR="001F7430" w:rsidRPr="001F7430">
        <w:rPr>
          <w:rFonts w:ascii="Arial" w:hAnsi="Arial" w:cs="Arial"/>
        </w:rPr>
        <w:t xml:space="preserve">; </w:t>
      </w:r>
      <w:proofErr w:type="spellStart"/>
      <w:r w:rsidR="001F7430" w:rsidRPr="009B67AB">
        <w:rPr>
          <w:rFonts w:ascii="Arial" w:hAnsi="Arial" w:cs="Arial"/>
          <w:b/>
          <w:bCs/>
        </w:rPr>
        <w:t>NephroNet</w:t>
      </w:r>
      <w:proofErr w:type="spellEnd"/>
      <w:r w:rsidR="001F7430" w:rsidRPr="009B67AB">
        <w:rPr>
          <w:rFonts w:ascii="Arial" w:hAnsi="Arial" w:cs="Arial"/>
          <w:b/>
          <w:bCs/>
        </w:rPr>
        <w:t xml:space="preserve"> Clinical Trials Consortium</w:t>
      </w:r>
      <w:r w:rsidR="00A7108C">
        <w:rPr>
          <w:rFonts w:ascii="Arial" w:hAnsi="Arial" w:cs="Arial"/>
          <w:b/>
          <w:bCs/>
        </w:rPr>
        <w:t>, Atlanta, GA, USA</w:t>
      </w:r>
      <w:r w:rsidR="0064774F">
        <w:rPr>
          <w:rFonts w:ascii="Arial" w:hAnsi="Arial" w:cs="Arial"/>
        </w:rPr>
        <w:t xml:space="preserve"> (Prof J </w:t>
      </w:r>
      <w:r w:rsidR="000C68E8" w:rsidRPr="1DF46548">
        <w:rPr>
          <w:rFonts w:ascii="Arial" w:hAnsi="Arial" w:cs="Arial"/>
        </w:rPr>
        <w:t xml:space="preserve">A </w:t>
      </w:r>
      <w:r w:rsidR="0064774F">
        <w:rPr>
          <w:rFonts w:ascii="Arial" w:hAnsi="Arial" w:cs="Arial"/>
        </w:rPr>
        <w:t>Tumlin MD)</w:t>
      </w:r>
      <w:r w:rsidR="001F7430">
        <w:rPr>
          <w:rFonts w:ascii="Arial" w:hAnsi="Arial" w:cs="Arial"/>
        </w:rPr>
        <w:t xml:space="preserve">; </w:t>
      </w:r>
      <w:r w:rsidR="001F7430" w:rsidRPr="009B67AB">
        <w:rPr>
          <w:rFonts w:ascii="Arial" w:hAnsi="Arial" w:cs="Arial"/>
          <w:b/>
          <w:bCs/>
        </w:rPr>
        <w:t>Department of Renal Medicine, Concord Repatriation General Hospital, Concord, NSW, Australia</w:t>
      </w:r>
      <w:r w:rsidR="00142EA5">
        <w:rPr>
          <w:rFonts w:ascii="Arial" w:hAnsi="Arial" w:cs="Arial"/>
        </w:rPr>
        <w:t xml:space="preserve"> (</w:t>
      </w:r>
      <w:r w:rsidR="00CE2661">
        <w:rPr>
          <w:rFonts w:ascii="Arial" w:hAnsi="Arial" w:cs="Arial"/>
        </w:rPr>
        <w:t>M</w:t>
      </w:r>
      <w:r w:rsidR="00572874" w:rsidRPr="1DF46548">
        <w:rPr>
          <w:rFonts w:ascii="Arial" w:hAnsi="Arial" w:cs="Arial"/>
        </w:rPr>
        <w:t> </w:t>
      </w:r>
      <w:r w:rsidR="00CE2661">
        <w:rPr>
          <w:rFonts w:ascii="Arial" w:hAnsi="Arial" w:cs="Arial"/>
        </w:rPr>
        <w:t>G</w:t>
      </w:r>
      <w:r w:rsidR="00572874" w:rsidRPr="1DF46548">
        <w:rPr>
          <w:rFonts w:ascii="Arial" w:hAnsi="Arial" w:cs="Arial"/>
        </w:rPr>
        <w:t> </w:t>
      </w:r>
      <w:r w:rsidR="00CE2661">
        <w:rPr>
          <w:rFonts w:ascii="Arial" w:hAnsi="Arial" w:cs="Arial"/>
        </w:rPr>
        <w:t>Wong</w:t>
      </w:r>
      <w:r w:rsidR="00572874" w:rsidRPr="1DF46548">
        <w:rPr>
          <w:rFonts w:ascii="Arial" w:hAnsi="Arial" w:cs="Arial"/>
        </w:rPr>
        <w:t> </w:t>
      </w:r>
      <w:r w:rsidR="00B77644">
        <w:rPr>
          <w:rFonts w:ascii="Arial" w:hAnsi="Arial" w:cs="Arial"/>
        </w:rPr>
        <w:t>M</w:t>
      </w:r>
      <w:r w:rsidR="00CE2661">
        <w:rPr>
          <w:rFonts w:ascii="Arial" w:hAnsi="Arial" w:cs="Arial"/>
        </w:rPr>
        <w:t>D)</w:t>
      </w:r>
      <w:r w:rsidR="001F7430">
        <w:rPr>
          <w:rFonts w:ascii="Arial" w:hAnsi="Arial" w:cs="Arial"/>
        </w:rPr>
        <w:t xml:space="preserve">; </w:t>
      </w:r>
      <w:r w:rsidR="001F7430" w:rsidRPr="009B67AB">
        <w:rPr>
          <w:rFonts w:ascii="Arial" w:hAnsi="Arial" w:cs="Arial"/>
          <w:b/>
          <w:bCs/>
        </w:rPr>
        <w:t>Concord Clinical School, University of Sydney, Concord, NSW, Australia</w:t>
      </w:r>
      <w:r w:rsidR="00790CFF">
        <w:rPr>
          <w:rFonts w:ascii="Arial" w:hAnsi="Arial" w:cs="Arial"/>
        </w:rPr>
        <w:t xml:space="preserve"> (M</w:t>
      </w:r>
      <w:r w:rsidR="002C37F7">
        <w:rPr>
          <w:rFonts w:ascii="Arial" w:hAnsi="Arial" w:cs="Arial"/>
        </w:rPr>
        <w:t> </w:t>
      </w:r>
      <w:r w:rsidR="00790CFF">
        <w:rPr>
          <w:rFonts w:ascii="Arial" w:hAnsi="Arial" w:cs="Arial"/>
        </w:rPr>
        <w:t>G</w:t>
      </w:r>
      <w:r w:rsidR="002C37F7">
        <w:rPr>
          <w:rFonts w:ascii="Arial" w:hAnsi="Arial" w:cs="Arial"/>
        </w:rPr>
        <w:t> </w:t>
      </w:r>
      <w:r w:rsidR="00790CFF">
        <w:rPr>
          <w:rFonts w:ascii="Arial" w:hAnsi="Arial" w:cs="Arial"/>
        </w:rPr>
        <w:t>Wong</w:t>
      </w:r>
      <w:r w:rsidR="002C37F7">
        <w:rPr>
          <w:rFonts w:ascii="Arial" w:hAnsi="Arial" w:cs="Arial"/>
        </w:rPr>
        <w:t> </w:t>
      </w:r>
      <w:r w:rsidR="00790CFF">
        <w:rPr>
          <w:rFonts w:ascii="Arial" w:hAnsi="Arial" w:cs="Arial"/>
        </w:rPr>
        <w:t>MD)</w:t>
      </w:r>
      <w:r w:rsidR="001F7430">
        <w:rPr>
          <w:rFonts w:ascii="Arial" w:hAnsi="Arial" w:cs="Arial"/>
        </w:rPr>
        <w:t xml:space="preserve">; </w:t>
      </w:r>
      <w:r w:rsidR="00F73E71" w:rsidRPr="009B67AB">
        <w:rPr>
          <w:rFonts w:ascii="Arial" w:hAnsi="Arial" w:cs="Arial"/>
          <w:b/>
          <w:bCs/>
        </w:rPr>
        <w:t>University of New South Wales, Sydney, NSW, Australia</w:t>
      </w:r>
      <w:r w:rsidR="00ED26D4">
        <w:rPr>
          <w:rFonts w:ascii="Arial" w:hAnsi="Arial" w:cs="Arial"/>
        </w:rPr>
        <w:t xml:space="preserve"> (</w:t>
      </w:r>
      <w:r w:rsidR="0092296A">
        <w:rPr>
          <w:rFonts w:ascii="Arial" w:hAnsi="Arial" w:cs="Arial"/>
        </w:rPr>
        <w:t>V</w:t>
      </w:r>
      <w:r w:rsidR="002C37F7">
        <w:rPr>
          <w:rFonts w:ascii="Arial" w:hAnsi="Arial" w:cs="Arial"/>
        </w:rPr>
        <w:t> </w:t>
      </w:r>
      <w:r w:rsidR="0092296A">
        <w:rPr>
          <w:rFonts w:ascii="Arial" w:hAnsi="Arial" w:cs="Arial"/>
        </w:rPr>
        <w:t>Perkovic</w:t>
      </w:r>
      <w:r w:rsidR="002C37F7">
        <w:rPr>
          <w:rFonts w:ascii="Arial" w:hAnsi="Arial" w:cs="Arial"/>
        </w:rPr>
        <w:t> </w:t>
      </w:r>
      <w:r w:rsidR="0092296A">
        <w:rPr>
          <w:rFonts w:ascii="Arial" w:hAnsi="Arial" w:cs="Arial"/>
        </w:rPr>
        <w:t>PhD)</w:t>
      </w:r>
    </w:p>
    <w:p w14:paraId="076FD642" w14:textId="1B65CC9F" w:rsidR="0092405A" w:rsidRPr="00B80D94" w:rsidRDefault="0092405A" w:rsidP="00A77ED5">
      <w:pPr>
        <w:tabs>
          <w:tab w:val="left" w:pos="4980"/>
          <w:tab w:val="left" w:pos="7350"/>
        </w:tabs>
        <w:spacing w:after="0" w:line="480" w:lineRule="auto"/>
        <w:rPr>
          <w:rFonts w:ascii="Arial" w:hAnsi="Arial" w:cs="Arial"/>
        </w:rPr>
      </w:pPr>
    </w:p>
    <w:p w14:paraId="687B6795" w14:textId="35CBC93E" w:rsidR="0092405A" w:rsidRDefault="0092405A" w:rsidP="008924D9">
      <w:pPr>
        <w:spacing w:after="0" w:line="480" w:lineRule="auto"/>
        <w:rPr>
          <w:rFonts w:ascii="Arial" w:hAnsi="Arial" w:cs="Arial"/>
        </w:rPr>
      </w:pPr>
      <w:r w:rsidRPr="00B80D94">
        <w:rPr>
          <w:rFonts w:ascii="Arial" w:hAnsi="Arial" w:cs="Arial"/>
        </w:rPr>
        <w:t xml:space="preserve">* </w:t>
      </w:r>
      <w:r w:rsidR="003320CE">
        <w:rPr>
          <w:rFonts w:ascii="Arial" w:hAnsi="Arial" w:cs="Arial"/>
        </w:rPr>
        <w:t xml:space="preserve">Profs </w:t>
      </w:r>
      <w:r w:rsidR="00A80E24" w:rsidRPr="00B80D94">
        <w:rPr>
          <w:rFonts w:ascii="Arial" w:hAnsi="Arial" w:cs="Arial"/>
        </w:rPr>
        <w:t>Rovin</w:t>
      </w:r>
      <w:r w:rsidRPr="00B80D94">
        <w:rPr>
          <w:rFonts w:ascii="Arial" w:hAnsi="Arial" w:cs="Arial"/>
        </w:rPr>
        <w:t xml:space="preserve"> and </w:t>
      </w:r>
      <w:r w:rsidR="00A80E24" w:rsidRPr="00B80D94">
        <w:rPr>
          <w:rFonts w:ascii="Arial" w:hAnsi="Arial" w:cs="Arial"/>
        </w:rPr>
        <w:t xml:space="preserve">Barratt </w:t>
      </w:r>
      <w:r w:rsidRPr="00B80D94">
        <w:rPr>
          <w:rFonts w:ascii="Arial" w:hAnsi="Arial" w:cs="Arial"/>
        </w:rPr>
        <w:t>contributed equally to this article</w:t>
      </w:r>
    </w:p>
    <w:p w14:paraId="135A04C3" w14:textId="2B71D4B6" w:rsidR="005364E0" w:rsidRPr="00B80D94" w:rsidRDefault="005364E0" w:rsidP="008924D9">
      <w:pPr>
        <w:spacing w:after="0" w:line="480" w:lineRule="auto"/>
        <w:rPr>
          <w:rFonts w:ascii="Arial" w:hAnsi="Arial" w:cs="Arial"/>
        </w:rPr>
      </w:pPr>
      <w:r w:rsidRPr="1DF46548">
        <w:rPr>
          <w:rFonts w:ascii="Arial" w:hAnsi="Arial" w:cs="Arial"/>
        </w:rPr>
        <w:t xml:space="preserve">† </w:t>
      </w:r>
      <w:r w:rsidR="00D7763E" w:rsidRPr="1DF46548">
        <w:rPr>
          <w:rFonts w:ascii="Arial" w:hAnsi="Arial" w:cs="Arial"/>
        </w:rPr>
        <w:t xml:space="preserve">PROTECT </w:t>
      </w:r>
      <w:r w:rsidR="00B30853" w:rsidRPr="1DF46548">
        <w:rPr>
          <w:rFonts w:ascii="Arial" w:hAnsi="Arial" w:cs="Arial"/>
        </w:rPr>
        <w:t>I</w:t>
      </w:r>
      <w:r w:rsidR="00D7763E" w:rsidRPr="1DF46548">
        <w:rPr>
          <w:rFonts w:ascii="Arial" w:hAnsi="Arial" w:cs="Arial"/>
        </w:rPr>
        <w:t xml:space="preserve">nvestigators are listed in the </w:t>
      </w:r>
      <w:r w:rsidR="008D1D31" w:rsidRPr="1DF46548">
        <w:rPr>
          <w:rFonts w:ascii="Arial" w:hAnsi="Arial" w:cs="Arial"/>
        </w:rPr>
        <w:t>A</w:t>
      </w:r>
      <w:r w:rsidR="00D7763E" w:rsidRPr="1DF46548">
        <w:rPr>
          <w:rFonts w:ascii="Arial" w:hAnsi="Arial" w:cs="Arial"/>
        </w:rPr>
        <w:t>ppendix (pp 2</w:t>
      </w:r>
      <w:r w:rsidR="00832C8F">
        <w:rPr>
          <w:rFonts w:ascii="Arial" w:hAnsi="Arial" w:cs="Arial"/>
        </w:rPr>
        <w:t>–</w:t>
      </w:r>
      <w:r w:rsidR="00736E5F">
        <w:rPr>
          <w:rFonts w:ascii="Arial" w:hAnsi="Arial" w:cs="Arial"/>
        </w:rPr>
        <w:t>4</w:t>
      </w:r>
      <w:r w:rsidR="00D7763E" w:rsidRPr="1DF46548">
        <w:rPr>
          <w:rFonts w:ascii="Arial" w:hAnsi="Arial" w:cs="Arial"/>
        </w:rPr>
        <w:t>)</w:t>
      </w:r>
    </w:p>
    <w:p w14:paraId="6141B584" w14:textId="77777777" w:rsidR="0092405A" w:rsidRPr="00B80D94" w:rsidRDefault="0092405A" w:rsidP="008924D9">
      <w:pPr>
        <w:spacing w:after="0" w:line="480" w:lineRule="auto"/>
        <w:rPr>
          <w:rFonts w:ascii="Arial" w:hAnsi="Arial" w:cs="Arial"/>
        </w:rPr>
      </w:pPr>
    </w:p>
    <w:p w14:paraId="7F7F4039" w14:textId="77777777" w:rsidR="00300727" w:rsidRDefault="0092405A" w:rsidP="008924D9">
      <w:pPr>
        <w:spacing w:after="0" w:line="480" w:lineRule="auto"/>
        <w:rPr>
          <w:rFonts w:ascii="Arial" w:hAnsi="Arial" w:cs="Arial"/>
        </w:rPr>
      </w:pPr>
      <w:r w:rsidRPr="00B80D94">
        <w:rPr>
          <w:rFonts w:ascii="Arial" w:hAnsi="Arial" w:cs="Arial"/>
        </w:rPr>
        <w:lastRenderedPageBreak/>
        <w:t>Corresponding author:</w:t>
      </w:r>
    </w:p>
    <w:p w14:paraId="18F255B3" w14:textId="1859AA5B" w:rsidR="0092405A" w:rsidRPr="00B80D94" w:rsidRDefault="00693A07" w:rsidP="008924D9">
      <w:pPr>
        <w:spacing w:after="0" w:line="480" w:lineRule="auto"/>
        <w:rPr>
          <w:rFonts w:ascii="Arial" w:hAnsi="Arial" w:cs="Arial"/>
        </w:rPr>
      </w:pPr>
      <w:r>
        <w:rPr>
          <w:rFonts w:ascii="Arial" w:hAnsi="Arial" w:cs="Arial"/>
        </w:rPr>
        <w:t xml:space="preserve">Prof </w:t>
      </w:r>
      <w:r w:rsidR="00482AED">
        <w:rPr>
          <w:rFonts w:ascii="Arial" w:hAnsi="Arial" w:cs="Arial"/>
        </w:rPr>
        <w:t xml:space="preserve">Brad </w:t>
      </w:r>
      <w:r w:rsidR="002C37F7">
        <w:rPr>
          <w:rFonts w:ascii="Arial" w:hAnsi="Arial" w:cs="Arial"/>
        </w:rPr>
        <w:t xml:space="preserve">H </w:t>
      </w:r>
      <w:r w:rsidR="00482AED">
        <w:rPr>
          <w:rFonts w:ascii="Arial" w:hAnsi="Arial" w:cs="Arial"/>
        </w:rPr>
        <w:t>Rovin</w:t>
      </w:r>
    </w:p>
    <w:p w14:paraId="3E3E7350" w14:textId="41B0F309" w:rsidR="0092405A" w:rsidRPr="00B80D94" w:rsidRDefault="00071F68" w:rsidP="005E3AF5">
      <w:pPr>
        <w:spacing w:after="0" w:line="480" w:lineRule="auto"/>
        <w:rPr>
          <w:rFonts w:ascii="Arial" w:hAnsi="Arial" w:cs="Arial"/>
        </w:rPr>
      </w:pPr>
      <w:r>
        <w:rPr>
          <w:rFonts w:ascii="Arial" w:hAnsi="Arial" w:cs="Arial"/>
        </w:rPr>
        <w:t>Division of Nephrology</w:t>
      </w:r>
      <w:r w:rsidR="00AB4D70">
        <w:rPr>
          <w:rFonts w:ascii="Arial" w:hAnsi="Arial" w:cs="Arial"/>
        </w:rPr>
        <w:t xml:space="preserve">, </w:t>
      </w:r>
      <w:r w:rsidR="00037D2E">
        <w:rPr>
          <w:rFonts w:ascii="Arial" w:hAnsi="Arial" w:cs="Arial"/>
        </w:rPr>
        <w:t>Ohio State University</w:t>
      </w:r>
      <w:r w:rsidR="00725CBC">
        <w:rPr>
          <w:rFonts w:ascii="Arial" w:hAnsi="Arial" w:cs="Arial"/>
        </w:rPr>
        <w:t>,</w:t>
      </w:r>
      <w:r w:rsidR="00AB4D70">
        <w:rPr>
          <w:rFonts w:ascii="Arial" w:hAnsi="Arial" w:cs="Arial"/>
        </w:rPr>
        <w:t xml:space="preserve"> Col</w:t>
      </w:r>
      <w:r w:rsidR="008621B9">
        <w:rPr>
          <w:rFonts w:ascii="Arial" w:hAnsi="Arial" w:cs="Arial"/>
        </w:rPr>
        <w:t>u</w:t>
      </w:r>
      <w:r w:rsidR="00AB4D70">
        <w:rPr>
          <w:rFonts w:ascii="Arial" w:hAnsi="Arial" w:cs="Arial"/>
        </w:rPr>
        <w:t xml:space="preserve">mbus, </w:t>
      </w:r>
      <w:r w:rsidR="008621B9">
        <w:rPr>
          <w:rFonts w:ascii="Arial" w:hAnsi="Arial" w:cs="Arial"/>
        </w:rPr>
        <w:t>OH 43210, USA</w:t>
      </w:r>
      <w:r w:rsidR="00B54FBA">
        <w:rPr>
          <w:rFonts w:ascii="Arial" w:hAnsi="Arial" w:cs="Arial"/>
        </w:rPr>
        <w:t xml:space="preserve"> </w:t>
      </w:r>
    </w:p>
    <w:p w14:paraId="7CDA9D73" w14:textId="30932024" w:rsidR="0092405A" w:rsidRPr="00B80D94" w:rsidRDefault="0092405A" w:rsidP="008924D9">
      <w:pPr>
        <w:spacing w:after="0" w:line="480" w:lineRule="auto"/>
        <w:rPr>
          <w:rFonts w:ascii="Arial" w:hAnsi="Arial" w:cs="Arial"/>
        </w:rPr>
      </w:pPr>
      <w:r w:rsidRPr="00B80D94">
        <w:rPr>
          <w:rFonts w:ascii="Arial" w:hAnsi="Arial" w:cs="Arial"/>
        </w:rPr>
        <w:t xml:space="preserve">Phone: </w:t>
      </w:r>
      <w:r w:rsidR="00846474">
        <w:rPr>
          <w:rFonts w:ascii="Arial" w:hAnsi="Arial" w:cs="Arial"/>
        </w:rPr>
        <w:t>+1</w:t>
      </w:r>
      <w:r w:rsidR="00022356">
        <w:rPr>
          <w:rFonts w:ascii="Arial" w:hAnsi="Arial" w:cs="Arial"/>
        </w:rPr>
        <w:t xml:space="preserve"> (614) 293</w:t>
      </w:r>
      <w:r w:rsidR="00695384">
        <w:rPr>
          <w:rFonts w:ascii="Arial" w:hAnsi="Arial" w:cs="Arial"/>
        </w:rPr>
        <w:t>-</w:t>
      </w:r>
      <w:r w:rsidR="00022356">
        <w:rPr>
          <w:rFonts w:ascii="Arial" w:hAnsi="Arial" w:cs="Arial"/>
        </w:rPr>
        <w:t>4997</w:t>
      </w:r>
    </w:p>
    <w:p w14:paraId="69D7395D" w14:textId="1744C0F3" w:rsidR="0092405A" w:rsidRDefault="0092405A" w:rsidP="008924D9">
      <w:pPr>
        <w:spacing w:after="0" w:line="480" w:lineRule="auto"/>
        <w:rPr>
          <w:rFonts w:ascii="Arial" w:hAnsi="Arial" w:cs="Arial"/>
        </w:rPr>
      </w:pPr>
      <w:r w:rsidRPr="00B80D94">
        <w:rPr>
          <w:rFonts w:ascii="Arial" w:hAnsi="Arial" w:cs="Arial"/>
        </w:rPr>
        <w:t xml:space="preserve">Email: </w:t>
      </w:r>
      <w:hyperlink r:id="rId8" w:history="1">
        <w:r w:rsidR="00022356">
          <w:rPr>
            <w:rStyle w:val="Hyperlink"/>
            <w:rFonts w:ascii="Arial" w:hAnsi="Arial" w:cs="Arial"/>
          </w:rPr>
          <w:t>brad.rovin@osumc.edu</w:t>
        </w:r>
      </w:hyperlink>
    </w:p>
    <w:p w14:paraId="00C096E8" w14:textId="77777777" w:rsidR="0092405A" w:rsidRPr="00B80D94" w:rsidRDefault="0092405A" w:rsidP="008924D9">
      <w:pPr>
        <w:spacing w:after="0" w:line="480" w:lineRule="auto"/>
        <w:rPr>
          <w:rFonts w:ascii="Arial" w:hAnsi="Arial" w:cs="Arial"/>
        </w:rPr>
      </w:pPr>
    </w:p>
    <w:p w14:paraId="47524209" w14:textId="480F0702" w:rsidR="0092405A" w:rsidRPr="008A4DF0" w:rsidRDefault="0092405A" w:rsidP="008924D9">
      <w:pPr>
        <w:spacing w:after="0" w:line="480" w:lineRule="auto"/>
        <w:rPr>
          <w:rFonts w:ascii="Arial" w:hAnsi="Arial" w:cs="Arial"/>
          <w:i/>
          <w:iCs/>
        </w:rPr>
      </w:pPr>
      <w:r w:rsidRPr="008A4DF0">
        <w:rPr>
          <w:rFonts w:ascii="Arial" w:hAnsi="Arial" w:cs="Arial"/>
        </w:rPr>
        <w:t xml:space="preserve">Target journal: </w:t>
      </w:r>
      <w:r w:rsidRPr="008A4DF0">
        <w:rPr>
          <w:rFonts w:ascii="Arial" w:hAnsi="Arial" w:cs="Arial"/>
          <w:i/>
          <w:iCs/>
        </w:rPr>
        <w:t>The Lancet</w:t>
      </w:r>
    </w:p>
    <w:p w14:paraId="39BC2ED5" w14:textId="43AAE2C6" w:rsidR="0092405A" w:rsidRPr="008A4DF0" w:rsidRDefault="0092405A" w:rsidP="008924D9">
      <w:pPr>
        <w:spacing w:after="0" w:line="480" w:lineRule="auto"/>
        <w:rPr>
          <w:rFonts w:ascii="Arial" w:hAnsi="Arial" w:cs="Arial"/>
        </w:rPr>
      </w:pPr>
      <w:r w:rsidRPr="008A4DF0">
        <w:rPr>
          <w:rFonts w:ascii="Arial" w:hAnsi="Arial" w:cs="Arial"/>
        </w:rPr>
        <w:t>Article type: Original research article</w:t>
      </w:r>
      <w:r w:rsidR="00776962" w:rsidRPr="008A4DF0">
        <w:rPr>
          <w:rFonts w:ascii="Arial" w:hAnsi="Arial" w:cs="Arial"/>
        </w:rPr>
        <w:t xml:space="preserve"> (randomized </w:t>
      </w:r>
      <w:r w:rsidR="007522BE" w:rsidRPr="008A4DF0">
        <w:rPr>
          <w:rFonts w:ascii="Arial" w:hAnsi="Arial" w:cs="Arial"/>
        </w:rPr>
        <w:t xml:space="preserve">controlled </w:t>
      </w:r>
      <w:r w:rsidR="00776962" w:rsidRPr="008A4DF0">
        <w:rPr>
          <w:rFonts w:ascii="Arial" w:hAnsi="Arial" w:cs="Arial"/>
        </w:rPr>
        <w:t>trial)</w:t>
      </w:r>
    </w:p>
    <w:p w14:paraId="035D79E0" w14:textId="1E145C43" w:rsidR="0092405A" w:rsidRPr="008A4DF0" w:rsidRDefault="0092405A" w:rsidP="008924D9">
      <w:pPr>
        <w:spacing w:after="0" w:line="480" w:lineRule="auto"/>
        <w:rPr>
          <w:rFonts w:ascii="Arial" w:hAnsi="Arial" w:cs="Arial"/>
        </w:rPr>
      </w:pPr>
      <w:r w:rsidRPr="008A4DF0">
        <w:rPr>
          <w:rFonts w:ascii="Arial" w:hAnsi="Arial" w:cs="Arial"/>
        </w:rPr>
        <w:t>Word count:</w:t>
      </w:r>
      <w:r w:rsidR="00CA37A0">
        <w:rPr>
          <w:rFonts w:ascii="Arial" w:hAnsi="Arial" w:cs="Arial"/>
        </w:rPr>
        <w:t xml:space="preserve"> </w:t>
      </w:r>
      <w:r w:rsidR="00250698">
        <w:rPr>
          <w:rFonts w:ascii="Arial" w:hAnsi="Arial" w:cs="Arial"/>
        </w:rPr>
        <w:t xml:space="preserve">4470 </w:t>
      </w:r>
      <w:r w:rsidRPr="001F7C1C">
        <w:rPr>
          <w:rFonts w:ascii="Arial" w:hAnsi="Arial" w:cs="Arial"/>
        </w:rPr>
        <w:t xml:space="preserve">(limit: </w:t>
      </w:r>
      <w:r w:rsidR="003D54B2" w:rsidRPr="001F7C1C">
        <w:rPr>
          <w:rFonts w:ascii="Arial" w:hAnsi="Arial" w:cs="Arial"/>
        </w:rPr>
        <w:t>4500</w:t>
      </w:r>
      <w:r w:rsidRPr="001F7C1C">
        <w:rPr>
          <w:rFonts w:ascii="Arial" w:hAnsi="Arial" w:cs="Arial"/>
        </w:rPr>
        <w:t>)</w:t>
      </w:r>
    </w:p>
    <w:p w14:paraId="33A81688" w14:textId="0029B869" w:rsidR="00A11528" w:rsidRPr="008A4DF0" w:rsidRDefault="0092405A" w:rsidP="008924D9">
      <w:pPr>
        <w:spacing w:after="0" w:line="480" w:lineRule="auto"/>
        <w:rPr>
          <w:rFonts w:ascii="Arial" w:hAnsi="Arial" w:cs="Arial"/>
        </w:rPr>
      </w:pPr>
      <w:r w:rsidRPr="008A4DF0">
        <w:rPr>
          <w:rFonts w:ascii="Arial" w:hAnsi="Arial" w:cs="Arial"/>
        </w:rPr>
        <w:t xml:space="preserve">Tables/figures: </w:t>
      </w:r>
      <w:r w:rsidR="00A43EA0">
        <w:rPr>
          <w:rFonts w:ascii="Arial" w:hAnsi="Arial" w:cs="Arial"/>
        </w:rPr>
        <w:t>7</w:t>
      </w:r>
    </w:p>
    <w:p w14:paraId="34192758" w14:textId="5277F8E8" w:rsidR="001A5DDF" w:rsidRPr="008A4DF0" w:rsidRDefault="0092405A" w:rsidP="008924D9">
      <w:pPr>
        <w:spacing w:after="0" w:line="480" w:lineRule="auto"/>
        <w:rPr>
          <w:rFonts w:ascii="Arial" w:hAnsi="Arial" w:cs="Arial"/>
        </w:rPr>
      </w:pPr>
      <w:r w:rsidRPr="008A4DF0">
        <w:rPr>
          <w:rFonts w:ascii="Arial" w:hAnsi="Arial" w:cs="Arial"/>
        </w:rPr>
        <w:t xml:space="preserve">References: </w:t>
      </w:r>
      <w:r w:rsidR="00741234" w:rsidRPr="00A25999">
        <w:rPr>
          <w:rFonts w:ascii="Arial" w:hAnsi="Arial"/>
        </w:rPr>
        <w:t>3</w:t>
      </w:r>
      <w:r w:rsidR="003606FA" w:rsidRPr="00A25999">
        <w:rPr>
          <w:rFonts w:ascii="Arial" w:hAnsi="Arial"/>
        </w:rPr>
        <w:t>4</w:t>
      </w:r>
      <w:r w:rsidR="00741234" w:rsidRPr="008A4DF0">
        <w:rPr>
          <w:rFonts w:ascii="Arial" w:hAnsi="Arial" w:cs="Arial"/>
        </w:rPr>
        <w:t xml:space="preserve"> </w:t>
      </w:r>
      <w:r w:rsidRPr="008A4DF0">
        <w:rPr>
          <w:rFonts w:ascii="Arial" w:hAnsi="Arial" w:cs="Arial"/>
        </w:rPr>
        <w:t>(limit: 30)</w:t>
      </w:r>
    </w:p>
    <w:p w14:paraId="62626B1F" w14:textId="79EBD11A" w:rsidR="005E45E5" w:rsidRDefault="005E45E5" w:rsidP="008924D9">
      <w:pPr>
        <w:spacing w:after="0" w:line="480" w:lineRule="auto"/>
        <w:rPr>
          <w:rFonts w:ascii="Arial" w:hAnsi="Arial" w:cs="Arial"/>
        </w:rPr>
      </w:pPr>
      <w:r w:rsidRPr="008A4DF0">
        <w:rPr>
          <w:rFonts w:ascii="Arial" w:hAnsi="Arial" w:cs="Arial"/>
        </w:rPr>
        <w:t xml:space="preserve">Supplemental materials: list of investigators, supplemental methods, </w:t>
      </w:r>
      <w:r w:rsidR="008A4DF0" w:rsidRPr="008A4DF0">
        <w:rPr>
          <w:rFonts w:ascii="Arial" w:hAnsi="Arial" w:cs="Arial"/>
        </w:rPr>
        <w:t xml:space="preserve">2 </w:t>
      </w:r>
      <w:r w:rsidRPr="008A4DF0">
        <w:rPr>
          <w:rFonts w:ascii="Arial" w:hAnsi="Arial" w:cs="Arial"/>
        </w:rPr>
        <w:t>supplemental table</w:t>
      </w:r>
      <w:r w:rsidR="000317FA">
        <w:rPr>
          <w:rFonts w:ascii="Arial" w:hAnsi="Arial" w:cs="Arial"/>
        </w:rPr>
        <w:t>s</w:t>
      </w:r>
      <w:r w:rsidRPr="008A4DF0">
        <w:rPr>
          <w:rFonts w:ascii="Arial" w:hAnsi="Arial" w:cs="Arial"/>
        </w:rPr>
        <w:t xml:space="preserve">, </w:t>
      </w:r>
      <w:r w:rsidR="6AD8B92E" w:rsidRPr="018AEE16">
        <w:rPr>
          <w:rFonts w:ascii="Arial" w:hAnsi="Arial" w:cs="Arial"/>
        </w:rPr>
        <w:t>9</w:t>
      </w:r>
      <w:r w:rsidR="00A43EA0" w:rsidRPr="001F7C1C">
        <w:rPr>
          <w:rFonts w:ascii="Arial" w:hAnsi="Arial" w:cs="Arial"/>
        </w:rPr>
        <w:t xml:space="preserve"> </w:t>
      </w:r>
      <w:r w:rsidRPr="008A4DF0">
        <w:rPr>
          <w:rFonts w:ascii="Arial" w:hAnsi="Arial" w:cs="Arial"/>
        </w:rPr>
        <w:t>supplemental figures</w:t>
      </w:r>
      <w:r w:rsidR="00E05501">
        <w:rPr>
          <w:rFonts w:ascii="Arial" w:hAnsi="Arial" w:cs="Arial"/>
        </w:rPr>
        <w:t>, reference list</w:t>
      </w:r>
    </w:p>
    <w:p w14:paraId="11CA601D" w14:textId="77777777" w:rsidR="006E335B" w:rsidRDefault="006E335B" w:rsidP="008924D9">
      <w:pPr>
        <w:spacing w:after="0" w:line="480" w:lineRule="auto"/>
        <w:rPr>
          <w:rFonts w:ascii="Arial" w:hAnsi="Arial" w:cs="Arial"/>
        </w:rPr>
      </w:pPr>
    </w:p>
    <w:p w14:paraId="59597621" w14:textId="089AA902" w:rsidR="006E335B" w:rsidRPr="00B80D94" w:rsidRDefault="006E335B" w:rsidP="008924D9">
      <w:pPr>
        <w:spacing w:after="0" w:line="480" w:lineRule="auto"/>
        <w:rPr>
          <w:rFonts w:ascii="Arial" w:hAnsi="Arial" w:cs="Arial"/>
        </w:rPr>
      </w:pPr>
      <w:r w:rsidRPr="001A3E85">
        <w:rPr>
          <w:rFonts w:ascii="Arial" w:hAnsi="Arial" w:cs="Arial"/>
          <w:b/>
          <w:bCs/>
        </w:rPr>
        <w:t>Keywords:</w:t>
      </w:r>
      <w:r>
        <w:rPr>
          <w:rFonts w:ascii="Arial" w:hAnsi="Arial" w:cs="Arial"/>
        </w:rPr>
        <w:t xml:space="preserve"> </w:t>
      </w:r>
      <w:proofErr w:type="spellStart"/>
      <w:r w:rsidR="0011473F">
        <w:rPr>
          <w:rFonts w:ascii="Arial" w:hAnsi="Arial" w:cs="Arial"/>
        </w:rPr>
        <w:t>s</w:t>
      </w:r>
      <w:r w:rsidRPr="006E335B">
        <w:rPr>
          <w:rFonts w:ascii="Arial" w:hAnsi="Arial" w:cs="Arial"/>
        </w:rPr>
        <w:t>parsentan</w:t>
      </w:r>
      <w:proofErr w:type="spellEnd"/>
      <w:r w:rsidRPr="006E335B">
        <w:rPr>
          <w:rFonts w:ascii="Arial" w:hAnsi="Arial" w:cs="Arial"/>
        </w:rPr>
        <w:t xml:space="preserve">; PROTECT; </w:t>
      </w:r>
      <w:proofErr w:type="spellStart"/>
      <w:r w:rsidRPr="006E335B">
        <w:rPr>
          <w:rFonts w:ascii="Arial" w:hAnsi="Arial" w:cs="Arial"/>
        </w:rPr>
        <w:t>IgAN</w:t>
      </w:r>
      <w:proofErr w:type="spellEnd"/>
      <w:r w:rsidRPr="006E335B">
        <w:rPr>
          <w:rFonts w:ascii="Arial" w:hAnsi="Arial" w:cs="Arial"/>
        </w:rPr>
        <w:t>; immunoglobulin A nephropathy; proteinuria</w:t>
      </w:r>
      <w:r w:rsidR="002C37F7">
        <w:rPr>
          <w:rFonts w:ascii="Arial" w:hAnsi="Arial" w:cs="Arial"/>
        </w:rPr>
        <w:t>;</w:t>
      </w:r>
      <w:r w:rsidRPr="006E335B">
        <w:rPr>
          <w:rFonts w:ascii="Arial" w:hAnsi="Arial" w:cs="Arial"/>
        </w:rPr>
        <w:t xml:space="preserve"> eGFR</w:t>
      </w:r>
    </w:p>
    <w:p w14:paraId="49CC2255" w14:textId="77777777" w:rsidR="001A5DDF" w:rsidRPr="00B80D94" w:rsidRDefault="001A5DDF" w:rsidP="008924D9">
      <w:pPr>
        <w:spacing w:after="0" w:line="480" w:lineRule="auto"/>
        <w:rPr>
          <w:rFonts w:ascii="Arial" w:hAnsi="Arial" w:cs="Arial"/>
        </w:rPr>
      </w:pPr>
      <w:r w:rsidRPr="00B80D94">
        <w:rPr>
          <w:rFonts w:ascii="Arial" w:hAnsi="Arial" w:cs="Arial"/>
        </w:rPr>
        <w:br w:type="page"/>
      </w:r>
    </w:p>
    <w:p w14:paraId="1545315F" w14:textId="0FFD2F17" w:rsidR="00376618" w:rsidRPr="009B67AB" w:rsidRDefault="00376618" w:rsidP="1DF46548">
      <w:pPr>
        <w:spacing w:after="0" w:line="480" w:lineRule="auto"/>
        <w:rPr>
          <w:rFonts w:ascii="Arial" w:hAnsi="Arial"/>
          <w:b/>
          <w:bCs/>
        </w:rPr>
      </w:pPr>
      <w:r w:rsidRPr="1DF46548">
        <w:rPr>
          <w:rFonts w:ascii="Arial" w:hAnsi="Arial" w:cs="Arial"/>
          <w:b/>
          <w:bCs/>
        </w:rPr>
        <w:lastRenderedPageBreak/>
        <w:t xml:space="preserve">Research in </w:t>
      </w:r>
      <w:r w:rsidR="00FB5097" w:rsidRPr="1DF46548">
        <w:rPr>
          <w:rFonts w:ascii="Arial" w:hAnsi="Arial" w:cs="Arial"/>
          <w:b/>
          <w:bCs/>
        </w:rPr>
        <w:t>C</w:t>
      </w:r>
      <w:r w:rsidRPr="1DF46548">
        <w:rPr>
          <w:rFonts w:ascii="Arial" w:hAnsi="Arial" w:cs="Arial"/>
          <w:b/>
          <w:bCs/>
        </w:rPr>
        <w:t>ontext</w:t>
      </w:r>
    </w:p>
    <w:p w14:paraId="0A6872F6" w14:textId="3F48812A" w:rsidR="00376618" w:rsidRPr="009B67AB" w:rsidRDefault="00376618" w:rsidP="008924D9">
      <w:pPr>
        <w:spacing w:after="0" w:line="480" w:lineRule="auto"/>
        <w:rPr>
          <w:rFonts w:ascii="Arial" w:hAnsi="Arial" w:cs="Arial"/>
          <w:bCs/>
        </w:rPr>
      </w:pPr>
      <w:r w:rsidRPr="009B67AB">
        <w:rPr>
          <w:rFonts w:ascii="Arial" w:hAnsi="Arial" w:cs="Arial"/>
          <w:bCs/>
          <w:i/>
          <w:iCs/>
        </w:rPr>
        <w:t>Evidence before this study</w:t>
      </w:r>
    </w:p>
    <w:p w14:paraId="21D03837" w14:textId="2A29C5C6" w:rsidR="00376618" w:rsidRPr="009B67AB" w:rsidRDefault="00CA33E5" w:rsidP="009C6B84">
      <w:pPr>
        <w:spacing w:after="0" w:line="480" w:lineRule="auto"/>
        <w:rPr>
          <w:rFonts w:ascii="Arial" w:hAnsi="Arial"/>
        </w:rPr>
      </w:pPr>
      <w:r w:rsidRPr="1DF46548">
        <w:rPr>
          <w:rFonts w:ascii="Arial" w:hAnsi="Arial" w:cs="Arial"/>
        </w:rPr>
        <w:t>We searched PubMed for randomized controlled trials published between Jan</w:t>
      </w:r>
      <w:r w:rsidR="0011473F" w:rsidRPr="1DF46548">
        <w:rPr>
          <w:rFonts w:ascii="Arial" w:hAnsi="Arial" w:cs="Arial"/>
        </w:rPr>
        <w:t>uary</w:t>
      </w:r>
      <w:r w:rsidRPr="1DF46548">
        <w:rPr>
          <w:rFonts w:ascii="Arial" w:hAnsi="Arial" w:cs="Arial"/>
        </w:rPr>
        <w:t xml:space="preserve"> 1, 2013, and Sep</w:t>
      </w:r>
      <w:r w:rsidR="0011473F" w:rsidRPr="1DF46548">
        <w:rPr>
          <w:rFonts w:ascii="Arial" w:hAnsi="Arial" w:cs="Arial"/>
        </w:rPr>
        <w:t>tember</w:t>
      </w:r>
      <w:r w:rsidRPr="1DF46548">
        <w:rPr>
          <w:rFonts w:ascii="Arial" w:hAnsi="Arial" w:cs="Arial"/>
        </w:rPr>
        <w:t xml:space="preserve"> </w:t>
      </w:r>
      <w:r w:rsidR="009B1EF9" w:rsidRPr="1DF46548">
        <w:rPr>
          <w:rFonts w:ascii="Arial" w:hAnsi="Arial" w:cs="Arial"/>
        </w:rPr>
        <w:t>26</w:t>
      </w:r>
      <w:r w:rsidRPr="1DF46548">
        <w:rPr>
          <w:rFonts w:ascii="Arial" w:hAnsi="Arial" w:cs="Arial"/>
        </w:rPr>
        <w:t>, 2023, with the terms “immunoglobulin A nephropathy” AND “treatment” AND “randomized controlled trial</w:t>
      </w:r>
      <w:r w:rsidR="0011473F" w:rsidRPr="1DF46548">
        <w:rPr>
          <w:rFonts w:ascii="Arial" w:hAnsi="Arial" w:cs="Arial"/>
        </w:rPr>
        <w:t>.</w:t>
      </w:r>
      <w:r w:rsidRPr="1DF46548">
        <w:rPr>
          <w:rFonts w:ascii="Arial" w:hAnsi="Arial" w:cs="Arial"/>
        </w:rPr>
        <w:t xml:space="preserve">” </w:t>
      </w:r>
      <w:r w:rsidR="004941DA" w:rsidRPr="1DF46548">
        <w:rPr>
          <w:rFonts w:ascii="Arial" w:hAnsi="Arial" w:cs="Arial"/>
        </w:rPr>
        <w:t xml:space="preserve">Immunoglobulin </w:t>
      </w:r>
      <w:r w:rsidR="001938A7" w:rsidRPr="1DF46548">
        <w:rPr>
          <w:rFonts w:ascii="Arial" w:hAnsi="Arial" w:cs="Arial"/>
        </w:rPr>
        <w:t>A</w:t>
      </w:r>
      <w:r w:rsidRPr="1DF46548">
        <w:rPr>
          <w:rFonts w:ascii="Arial" w:hAnsi="Arial" w:cs="Arial"/>
        </w:rPr>
        <w:t xml:space="preserve"> </w:t>
      </w:r>
      <w:r w:rsidRPr="009B67AB">
        <w:rPr>
          <w:rFonts w:ascii="Arial" w:hAnsi="Arial"/>
        </w:rPr>
        <w:t>nephropathy</w:t>
      </w:r>
      <w:r w:rsidR="00FB5097" w:rsidRPr="1DF46548">
        <w:rPr>
          <w:rFonts w:ascii="Arial" w:hAnsi="Arial" w:cs="Arial"/>
        </w:rPr>
        <w:t xml:space="preserve"> (</w:t>
      </w:r>
      <w:proofErr w:type="spellStart"/>
      <w:r w:rsidR="00FB5097" w:rsidRPr="1DF46548">
        <w:rPr>
          <w:rFonts w:ascii="Arial" w:hAnsi="Arial" w:cs="Arial"/>
        </w:rPr>
        <w:t>IgAN</w:t>
      </w:r>
      <w:proofErr w:type="spellEnd"/>
      <w:r w:rsidR="00FB5097" w:rsidRPr="1DF46548">
        <w:rPr>
          <w:rFonts w:ascii="Arial" w:hAnsi="Arial" w:cs="Arial"/>
        </w:rPr>
        <w:t>) is the most common primary glomerular disease worldwide and often causes kidney failure for a significant portion of affected patients. The mainstay of disease management has been supportive care using renin-angiotensin system</w:t>
      </w:r>
      <w:r w:rsidR="00770F2B" w:rsidRPr="1DF46548">
        <w:rPr>
          <w:rFonts w:ascii="Arial" w:hAnsi="Arial" w:cs="Arial"/>
        </w:rPr>
        <w:t xml:space="preserve"> (RAS)</w:t>
      </w:r>
      <w:r w:rsidR="00FB5097" w:rsidRPr="1DF46548">
        <w:rPr>
          <w:rFonts w:ascii="Arial" w:hAnsi="Arial" w:cs="Arial"/>
        </w:rPr>
        <w:t xml:space="preserve"> blockers to attenuate</w:t>
      </w:r>
      <w:r w:rsidRPr="009B67AB">
        <w:rPr>
          <w:rFonts w:ascii="Arial" w:hAnsi="Arial"/>
        </w:rPr>
        <w:t xml:space="preserve"> proteinuria </w:t>
      </w:r>
      <w:r w:rsidR="00FB5097" w:rsidRPr="1DF46548">
        <w:rPr>
          <w:rFonts w:ascii="Arial" w:hAnsi="Arial" w:cs="Arial"/>
        </w:rPr>
        <w:t xml:space="preserve">and control blood pressure, as outlined in the 2021 </w:t>
      </w:r>
      <w:proofErr w:type="gramStart"/>
      <w:r w:rsidR="00FB5097" w:rsidRPr="1DF46548">
        <w:rPr>
          <w:rFonts w:ascii="Arial" w:hAnsi="Arial" w:cs="Arial"/>
        </w:rPr>
        <w:t>Kidney Disease</w:t>
      </w:r>
      <w:proofErr w:type="gramEnd"/>
      <w:r w:rsidR="00FB5097" w:rsidRPr="1DF46548">
        <w:rPr>
          <w:rFonts w:ascii="Arial" w:hAnsi="Arial" w:cs="Arial"/>
        </w:rPr>
        <w:t xml:space="preserve">: Improving Global Outcomes (KDIGO) guidelines. Because glucocorticoid trials in </w:t>
      </w:r>
      <w:proofErr w:type="spellStart"/>
      <w:r w:rsidR="00FB5097" w:rsidRPr="1DF46548">
        <w:rPr>
          <w:rFonts w:ascii="Arial" w:hAnsi="Arial" w:cs="Arial"/>
        </w:rPr>
        <w:t>IgAN</w:t>
      </w:r>
      <w:proofErr w:type="spellEnd"/>
      <w:r w:rsidR="00FB5097" w:rsidRPr="1DF46548">
        <w:rPr>
          <w:rFonts w:ascii="Arial" w:hAnsi="Arial" w:cs="Arial"/>
        </w:rPr>
        <w:t xml:space="preserve"> have largely been inconclusive</w:t>
      </w:r>
      <w:r w:rsidR="00397821" w:rsidRPr="1DF46548">
        <w:rPr>
          <w:rFonts w:ascii="Arial" w:hAnsi="Arial" w:cs="Arial"/>
        </w:rPr>
        <w:t>,</w:t>
      </w:r>
      <w:r w:rsidR="00FB5097" w:rsidRPr="1DF46548">
        <w:rPr>
          <w:rFonts w:ascii="Arial" w:hAnsi="Arial" w:cs="Arial"/>
        </w:rPr>
        <w:t xml:space="preserve"> the KDIGO guidelines suggested use of systemic glucocorticoids only </w:t>
      </w:r>
      <w:r w:rsidR="00390338" w:rsidRPr="1DF46548">
        <w:rPr>
          <w:rFonts w:ascii="Arial" w:hAnsi="Arial" w:cs="Arial"/>
        </w:rPr>
        <w:t xml:space="preserve">for </w:t>
      </w:r>
      <w:r w:rsidR="00FB5097" w:rsidRPr="1DF46548">
        <w:rPr>
          <w:rFonts w:ascii="Arial" w:hAnsi="Arial" w:cs="Arial"/>
        </w:rPr>
        <w:t xml:space="preserve">exceptional circumstances. </w:t>
      </w:r>
      <w:r w:rsidR="00E07BBA" w:rsidRPr="1DF46548">
        <w:rPr>
          <w:rFonts w:ascii="Arial" w:hAnsi="Arial" w:cs="Arial"/>
        </w:rPr>
        <w:t>Recently</w:t>
      </w:r>
      <w:r w:rsidR="00A271FD" w:rsidRPr="1DF46548">
        <w:rPr>
          <w:rFonts w:ascii="Arial" w:hAnsi="Arial" w:cs="Arial"/>
        </w:rPr>
        <w:t>,</w:t>
      </w:r>
      <w:r w:rsidR="00E07BBA" w:rsidRPr="1DF46548">
        <w:rPr>
          <w:rFonts w:ascii="Arial" w:hAnsi="Arial" w:cs="Arial"/>
        </w:rPr>
        <w:t xml:space="preserve"> however, the TESTING trial showed that adding a </w:t>
      </w:r>
      <w:r w:rsidR="001D3D64" w:rsidRPr="1DF46548">
        <w:rPr>
          <w:rFonts w:ascii="Arial" w:hAnsi="Arial" w:cs="Arial"/>
        </w:rPr>
        <w:t>6</w:t>
      </w:r>
      <w:r w:rsidR="00572874">
        <w:rPr>
          <w:rFonts w:ascii="Arial" w:hAnsi="Arial" w:cs="Arial"/>
          <w:bCs/>
        </w:rPr>
        <w:noBreakHyphen/>
      </w:r>
      <w:r w:rsidR="00E07BBA" w:rsidRPr="1DF46548">
        <w:rPr>
          <w:rFonts w:ascii="Arial" w:hAnsi="Arial" w:cs="Arial"/>
        </w:rPr>
        <w:t>month course of systemic glucocorticoid</w:t>
      </w:r>
      <w:r w:rsidR="00B7053D" w:rsidRPr="1DF46548">
        <w:rPr>
          <w:rFonts w:ascii="Arial" w:hAnsi="Arial" w:cs="Arial"/>
        </w:rPr>
        <w:t>s</w:t>
      </w:r>
      <w:r w:rsidR="00E07BBA" w:rsidRPr="1DF46548">
        <w:rPr>
          <w:rFonts w:ascii="Arial" w:hAnsi="Arial" w:cs="Arial"/>
        </w:rPr>
        <w:t xml:space="preserve"> to supportive care attenuated the decline in</w:t>
      </w:r>
      <w:r w:rsidR="00E07BBA" w:rsidRPr="009B67AB">
        <w:rPr>
          <w:rFonts w:ascii="Arial" w:hAnsi="Arial"/>
        </w:rPr>
        <w:t xml:space="preserve"> kidney function </w:t>
      </w:r>
      <w:r w:rsidR="00E07BBA" w:rsidRPr="1DF46548">
        <w:rPr>
          <w:rFonts w:ascii="Arial" w:hAnsi="Arial" w:cs="Arial"/>
        </w:rPr>
        <w:t>over time</w:t>
      </w:r>
      <w:r w:rsidR="1A41FB3C" w:rsidRPr="1DF46548">
        <w:rPr>
          <w:rFonts w:ascii="Arial" w:hAnsi="Arial" w:cs="Arial"/>
        </w:rPr>
        <w:t>, but at the expense of markedly more serious adverse events,</w:t>
      </w:r>
      <w:r w:rsidR="00E07BBA" w:rsidRPr="1DF46548">
        <w:rPr>
          <w:rFonts w:ascii="Arial" w:hAnsi="Arial" w:cs="Arial"/>
        </w:rPr>
        <w:t xml:space="preserve"> </w:t>
      </w:r>
      <w:r w:rsidR="00765C3F" w:rsidRPr="1DF46548">
        <w:rPr>
          <w:rFonts w:ascii="Arial" w:hAnsi="Arial" w:cs="Arial"/>
        </w:rPr>
        <w:t>versus</w:t>
      </w:r>
      <w:r w:rsidR="00E07BBA" w:rsidRPr="1DF46548">
        <w:rPr>
          <w:rFonts w:ascii="Arial" w:hAnsi="Arial" w:cs="Arial"/>
        </w:rPr>
        <w:t xml:space="preserve"> supportive care alone. </w:t>
      </w:r>
      <w:r w:rsidR="00FB5097" w:rsidRPr="1DF46548">
        <w:rPr>
          <w:rFonts w:ascii="Arial" w:hAnsi="Arial" w:cs="Arial"/>
        </w:rPr>
        <w:t>Other approaches, including tonsillectomy, and other drugs, including hydroxychloroquine and mycophenolate mofetil,</w:t>
      </w:r>
      <w:r w:rsidRPr="009B67AB">
        <w:rPr>
          <w:rFonts w:ascii="Arial" w:hAnsi="Arial"/>
        </w:rPr>
        <w:t xml:space="preserve"> have shown </w:t>
      </w:r>
      <w:r w:rsidR="00FB5097" w:rsidRPr="1DF46548">
        <w:rPr>
          <w:rFonts w:ascii="Arial" w:hAnsi="Arial" w:cs="Arial"/>
        </w:rPr>
        <w:t xml:space="preserve">some benefit in certain </w:t>
      </w:r>
      <w:proofErr w:type="spellStart"/>
      <w:r w:rsidR="00FB5097" w:rsidRPr="1DF46548">
        <w:rPr>
          <w:rFonts w:ascii="Arial" w:hAnsi="Arial" w:cs="Arial"/>
        </w:rPr>
        <w:t>IgAN</w:t>
      </w:r>
      <w:proofErr w:type="spellEnd"/>
      <w:r w:rsidR="00FB5097" w:rsidRPr="1DF46548">
        <w:rPr>
          <w:rFonts w:ascii="Arial" w:hAnsi="Arial" w:cs="Arial"/>
        </w:rPr>
        <w:t xml:space="preserve"> populations, but these results have not been generalized. </w:t>
      </w:r>
      <w:r w:rsidR="00AD40ED" w:rsidRPr="1DF46548">
        <w:rPr>
          <w:rFonts w:ascii="Arial" w:hAnsi="Arial" w:cs="Arial"/>
        </w:rPr>
        <w:t>In</w:t>
      </w:r>
      <w:r w:rsidR="003700B0" w:rsidRPr="1DF46548">
        <w:rPr>
          <w:rFonts w:ascii="Arial" w:hAnsi="Arial" w:cs="Arial"/>
        </w:rPr>
        <w:t xml:space="preserve"> 2023</w:t>
      </w:r>
      <w:r w:rsidR="00397821" w:rsidRPr="1DF46548">
        <w:rPr>
          <w:rFonts w:ascii="Arial" w:hAnsi="Arial" w:cs="Arial"/>
        </w:rPr>
        <w:t>,</w:t>
      </w:r>
      <w:r w:rsidR="00FB5097" w:rsidRPr="1DF46548">
        <w:rPr>
          <w:rFonts w:ascii="Arial" w:hAnsi="Arial" w:cs="Arial"/>
        </w:rPr>
        <w:t xml:space="preserve"> </w:t>
      </w:r>
      <w:proofErr w:type="spellStart"/>
      <w:r w:rsidR="001D3E1B" w:rsidRPr="1DF46548">
        <w:rPr>
          <w:rFonts w:ascii="Arial" w:hAnsi="Arial" w:cs="Arial"/>
        </w:rPr>
        <w:t>N</w:t>
      </w:r>
      <w:r w:rsidR="00FB5097" w:rsidRPr="1DF46548">
        <w:rPr>
          <w:rFonts w:ascii="Arial" w:hAnsi="Arial" w:cs="Arial"/>
        </w:rPr>
        <w:t>efecon</w:t>
      </w:r>
      <w:proofErr w:type="spellEnd"/>
      <w:r w:rsidR="004E518E" w:rsidRPr="1DF46548">
        <w:rPr>
          <w:rFonts w:ascii="Arial" w:hAnsi="Arial" w:cs="Arial"/>
        </w:rPr>
        <w:t xml:space="preserve"> (budesonide)</w:t>
      </w:r>
      <w:r w:rsidR="00FB5097" w:rsidRPr="1DF46548">
        <w:rPr>
          <w:rFonts w:ascii="Arial" w:hAnsi="Arial" w:cs="Arial"/>
        </w:rPr>
        <w:t xml:space="preserve">, an oral glucocorticoid designed for targeted release in the vicinity of the </w:t>
      </w:r>
      <w:r w:rsidR="003B1F9E" w:rsidRPr="1DF46548">
        <w:rPr>
          <w:rFonts w:ascii="Arial" w:hAnsi="Arial" w:cs="Arial"/>
        </w:rPr>
        <w:t xml:space="preserve">distal </w:t>
      </w:r>
      <w:r w:rsidR="00FB5097" w:rsidRPr="1DF46548">
        <w:rPr>
          <w:rFonts w:ascii="Arial" w:hAnsi="Arial" w:cs="Arial"/>
        </w:rPr>
        <w:t>ileal Peyer patches</w:t>
      </w:r>
      <w:r w:rsidR="001D3E1B" w:rsidRPr="1DF46548">
        <w:rPr>
          <w:rFonts w:ascii="Arial" w:hAnsi="Arial" w:cs="Arial"/>
        </w:rPr>
        <w:t>,</w:t>
      </w:r>
      <w:r w:rsidR="00FB5097" w:rsidRPr="1DF46548">
        <w:rPr>
          <w:rFonts w:ascii="Arial" w:hAnsi="Arial" w:cs="Arial"/>
        </w:rPr>
        <w:t xml:space="preserve"> received </w:t>
      </w:r>
      <w:r w:rsidR="002D4DB1" w:rsidRPr="1DF46548">
        <w:rPr>
          <w:rFonts w:ascii="Arial" w:hAnsi="Arial" w:cs="Arial"/>
        </w:rPr>
        <w:t xml:space="preserve">accelerated </w:t>
      </w:r>
      <w:r w:rsidR="00FB5097" w:rsidRPr="1DF46548">
        <w:rPr>
          <w:rFonts w:ascii="Arial" w:hAnsi="Arial" w:cs="Arial"/>
        </w:rPr>
        <w:t xml:space="preserve">approval from the </w:t>
      </w:r>
      <w:r w:rsidR="001D3E1B" w:rsidRPr="1DF46548">
        <w:rPr>
          <w:rFonts w:ascii="Arial" w:hAnsi="Arial" w:cs="Arial"/>
        </w:rPr>
        <w:t xml:space="preserve">US </w:t>
      </w:r>
      <w:r w:rsidR="00FB5097" w:rsidRPr="1DF46548">
        <w:rPr>
          <w:rFonts w:ascii="Arial" w:hAnsi="Arial" w:cs="Arial"/>
        </w:rPr>
        <w:t xml:space="preserve">Food and Drug </w:t>
      </w:r>
      <w:r w:rsidR="00E07BBA" w:rsidRPr="1DF46548">
        <w:rPr>
          <w:rFonts w:ascii="Arial" w:hAnsi="Arial" w:cs="Arial"/>
        </w:rPr>
        <w:t xml:space="preserve">Administration </w:t>
      </w:r>
      <w:r w:rsidR="003700B0" w:rsidRPr="1DF46548">
        <w:rPr>
          <w:rFonts w:ascii="Arial" w:hAnsi="Arial" w:cs="Arial"/>
        </w:rPr>
        <w:t xml:space="preserve">and conditional approval from the European Medicines Agency </w:t>
      </w:r>
      <w:r w:rsidR="00FB5097" w:rsidRPr="1DF46548">
        <w:rPr>
          <w:rFonts w:ascii="Arial" w:hAnsi="Arial" w:cs="Arial"/>
        </w:rPr>
        <w:t xml:space="preserve">based on the </w:t>
      </w:r>
      <w:r w:rsidR="00A771B4" w:rsidRPr="1DF46548">
        <w:rPr>
          <w:rFonts w:ascii="Arial" w:hAnsi="Arial" w:cs="Arial"/>
        </w:rPr>
        <w:t>part 1</w:t>
      </w:r>
      <w:r w:rsidR="00FB5097" w:rsidRPr="1DF46548">
        <w:rPr>
          <w:rFonts w:ascii="Arial" w:hAnsi="Arial" w:cs="Arial"/>
        </w:rPr>
        <w:t xml:space="preserve"> results of the phase 3 NEFIGARD trial</w:t>
      </w:r>
      <w:r w:rsidR="009F01D6" w:rsidRPr="1DF46548">
        <w:rPr>
          <w:rFonts w:ascii="Arial" w:hAnsi="Arial" w:cs="Arial"/>
        </w:rPr>
        <w:t>,</w:t>
      </w:r>
      <w:r w:rsidR="00FB5097" w:rsidRPr="1DF46548">
        <w:rPr>
          <w:rFonts w:ascii="Arial" w:hAnsi="Arial" w:cs="Arial"/>
        </w:rPr>
        <w:t xml:space="preserve"> which demonstrated significant improvement in </w:t>
      </w:r>
      <w:r w:rsidRPr="009B67AB">
        <w:rPr>
          <w:rFonts w:ascii="Arial" w:hAnsi="Arial"/>
        </w:rPr>
        <w:t xml:space="preserve">proteinuria </w:t>
      </w:r>
      <w:r w:rsidR="00FB5097" w:rsidRPr="1DF46548">
        <w:rPr>
          <w:rFonts w:ascii="Arial" w:hAnsi="Arial" w:cs="Arial"/>
        </w:rPr>
        <w:t xml:space="preserve">over standard of care after 9 months of </w:t>
      </w:r>
      <w:r w:rsidRPr="009B67AB">
        <w:rPr>
          <w:rFonts w:ascii="Arial" w:hAnsi="Arial"/>
        </w:rPr>
        <w:t>treatment</w:t>
      </w:r>
      <w:r w:rsidR="00FB5097" w:rsidRPr="1DF46548">
        <w:rPr>
          <w:rFonts w:ascii="Arial" w:hAnsi="Arial" w:cs="Arial"/>
        </w:rPr>
        <w:t xml:space="preserve">. </w:t>
      </w:r>
      <w:r w:rsidR="00E07BBA" w:rsidRPr="1DF46548">
        <w:rPr>
          <w:rFonts w:ascii="Arial" w:hAnsi="Arial" w:cs="Arial"/>
        </w:rPr>
        <w:t xml:space="preserve">NEFIGARD </w:t>
      </w:r>
      <w:r w:rsidR="009F01D6" w:rsidRPr="1DF46548">
        <w:rPr>
          <w:rFonts w:ascii="Arial" w:hAnsi="Arial" w:cs="Arial"/>
        </w:rPr>
        <w:t>part 2</w:t>
      </w:r>
      <w:r w:rsidR="00E07BBA" w:rsidRPr="1DF46548">
        <w:rPr>
          <w:rFonts w:ascii="Arial" w:hAnsi="Arial" w:cs="Arial"/>
        </w:rPr>
        <w:t xml:space="preserve"> results, published </w:t>
      </w:r>
      <w:r w:rsidR="007117DB" w:rsidRPr="1DF46548">
        <w:rPr>
          <w:rFonts w:ascii="Arial" w:hAnsi="Arial" w:cs="Arial"/>
        </w:rPr>
        <w:t>in 2023</w:t>
      </w:r>
      <w:r w:rsidR="00E07BBA" w:rsidRPr="1DF46548">
        <w:rPr>
          <w:rFonts w:ascii="Arial" w:hAnsi="Arial" w:cs="Arial"/>
        </w:rPr>
        <w:t xml:space="preserve">, showed ongoing significantly lower proteinuria and </w:t>
      </w:r>
      <w:r w:rsidR="00960A21" w:rsidRPr="1DF46548">
        <w:rPr>
          <w:rFonts w:ascii="Arial" w:hAnsi="Arial" w:cs="Arial"/>
        </w:rPr>
        <w:t xml:space="preserve">higher </w:t>
      </w:r>
      <w:r w:rsidR="007A7093" w:rsidRPr="1DF46548">
        <w:rPr>
          <w:rFonts w:ascii="Arial" w:hAnsi="Arial" w:cs="Arial"/>
        </w:rPr>
        <w:t>estimated glomerular filtration rate (</w:t>
      </w:r>
      <w:r w:rsidR="00960A21" w:rsidRPr="1DF46548">
        <w:rPr>
          <w:rFonts w:ascii="Arial" w:hAnsi="Arial" w:cs="Arial"/>
        </w:rPr>
        <w:t>eGFR</w:t>
      </w:r>
      <w:r w:rsidR="007A7093" w:rsidRPr="1DF46548">
        <w:rPr>
          <w:rFonts w:ascii="Arial" w:hAnsi="Arial" w:cs="Arial"/>
        </w:rPr>
        <w:t>)</w:t>
      </w:r>
      <w:r w:rsidR="00960A21" w:rsidRPr="1DF46548">
        <w:rPr>
          <w:rFonts w:ascii="Arial" w:hAnsi="Arial" w:cs="Arial"/>
        </w:rPr>
        <w:t xml:space="preserve"> </w:t>
      </w:r>
      <w:r w:rsidR="00E07BBA" w:rsidRPr="1DF46548">
        <w:rPr>
          <w:rFonts w:ascii="Arial" w:hAnsi="Arial" w:cs="Arial"/>
        </w:rPr>
        <w:t xml:space="preserve">in </w:t>
      </w:r>
      <w:r w:rsidR="00E07BBA" w:rsidRPr="009B67AB">
        <w:rPr>
          <w:rFonts w:ascii="Arial" w:hAnsi="Arial"/>
        </w:rPr>
        <w:t xml:space="preserve">patients </w:t>
      </w:r>
      <w:r w:rsidR="00E07BBA" w:rsidRPr="1DF46548">
        <w:rPr>
          <w:rFonts w:ascii="Arial" w:hAnsi="Arial" w:cs="Arial"/>
        </w:rPr>
        <w:t xml:space="preserve">treated with </w:t>
      </w:r>
      <w:proofErr w:type="spellStart"/>
      <w:r w:rsidR="00E07BBA" w:rsidRPr="1DF46548">
        <w:rPr>
          <w:rFonts w:ascii="Arial" w:hAnsi="Arial" w:cs="Arial"/>
        </w:rPr>
        <w:t>Nefecon</w:t>
      </w:r>
      <w:proofErr w:type="spellEnd"/>
      <w:r w:rsidR="00E07BBA" w:rsidRPr="1DF46548">
        <w:rPr>
          <w:rFonts w:ascii="Arial" w:hAnsi="Arial" w:cs="Arial"/>
        </w:rPr>
        <w:t xml:space="preserve"> </w:t>
      </w:r>
      <w:r w:rsidR="00F15524" w:rsidRPr="1DF46548">
        <w:rPr>
          <w:rFonts w:ascii="Arial" w:hAnsi="Arial" w:cs="Arial"/>
        </w:rPr>
        <w:t>versus</w:t>
      </w:r>
      <w:r w:rsidR="00E07BBA" w:rsidRPr="1DF46548">
        <w:rPr>
          <w:rFonts w:ascii="Arial" w:hAnsi="Arial" w:cs="Arial"/>
        </w:rPr>
        <w:t xml:space="preserve"> those treated with supportive care alone. </w:t>
      </w:r>
      <w:proofErr w:type="spellStart"/>
      <w:r w:rsidR="00FB5097" w:rsidRPr="1DF46548">
        <w:rPr>
          <w:rFonts w:ascii="Arial" w:hAnsi="Arial" w:cs="Arial"/>
        </w:rPr>
        <w:t>Sparsentan</w:t>
      </w:r>
      <w:proofErr w:type="spellEnd"/>
      <w:r w:rsidR="00FB5097" w:rsidRPr="1DF46548">
        <w:rPr>
          <w:rFonts w:ascii="Arial" w:hAnsi="Arial" w:cs="Arial"/>
        </w:rPr>
        <w:t xml:space="preserve">, a </w:t>
      </w:r>
      <w:proofErr w:type="spellStart"/>
      <w:r w:rsidR="00FB5097" w:rsidRPr="1DF46548">
        <w:rPr>
          <w:rFonts w:ascii="Arial" w:hAnsi="Arial" w:cs="Arial"/>
        </w:rPr>
        <w:t>non</w:t>
      </w:r>
      <w:r w:rsidRPr="009B67AB">
        <w:rPr>
          <w:rFonts w:ascii="Arial" w:hAnsi="Arial"/>
        </w:rPr>
        <w:t>immunosuppressive</w:t>
      </w:r>
      <w:proofErr w:type="spellEnd"/>
      <w:r w:rsidRPr="009B67AB">
        <w:rPr>
          <w:rFonts w:ascii="Arial" w:hAnsi="Arial"/>
        </w:rPr>
        <w:t xml:space="preserve"> dual endothelin angiotensin receptor antagonist</w:t>
      </w:r>
      <w:r w:rsidR="009C6B84" w:rsidRPr="009B67AB">
        <w:rPr>
          <w:rFonts w:ascii="Arial" w:hAnsi="Arial"/>
        </w:rPr>
        <w:t xml:space="preserve"> </w:t>
      </w:r>
      <w:r w:rsidR="00FB5097" w:rsidRPr="1DF46548">
        <w:rPr>
          <w:rFonts w:ascii="Arial" w:hAnsi="Arial" w:cs="Arial"/>
        </w:rPr>
        <w:t>(DEARA)</w:t>
      </w:r>
      <w:r w:rsidR="007618F8" w:rsidRPr="1DF46548">
        <w:rPr>
          <w:rFonts w:ascii="Arial" w:hAnsi="Arial" w:cs="Arial"/>
        </w:rPr>
        <w:t>,</w:t>
      </w:r>
      <w:r w:rsidR="00FB5097" w:rsidRPr="1DF46548">
        <w:rPr>
          <w:rFonts w:ascii="Arial" w:hAnsi="Arial" w:cs="Arial"/>
        </w:rPr>
        <w:t xml:space="preserve"> received accelerated approval for </w:t>
      </w:r>
      <w:proofErr w:type="spellStart"/>
      <w:r w:rsidR="00FB5097" w:rsidRPr="1DF46548">
        <w:rPr>
          <w:rFonts w:ascii="Arial" w:hAnsi="Arial" w:cs="Arial"/>
        </w:rPr>
        <w:t>IgAN</w:t>
      </w:r>
      <w:proofErr w:type="spellEnd"/>
      <w:r w:rsidR="00FB5097" w:rsidRPr="1DF46548">
        <w:rPr>
          <w:rFonts w:ascii="Arial" w:hAnsi="Arial" w:cs="Arial"/>
        </w:rPr>
        <w:t xml:space="preserve"> </w:t>
      </w:r>
      <w:r w:rsidR="00960A21" w:rsidRPr="1DF46548">
        <w:rPr>
          <w:rFonts w:ascii="Arial" w:hAnsi="Arial" w:cs="Arial"/>
        </w:rPr>
        <w:t xml:space="preserve">in February 2023 </w:t>
      </w:r>
      <w:r w:rsidR="00E708CD" w:rsidRPr="1DF46548">
        <w:rPr>
          <w:rFonts w:ascii="Arial" w:hAnsi="Arial" w:cs="Arial"/>
        </w:rPr>
        <w:t>based on</w:t>
      </w:r>
      <w:r w:rsidR="00FB5097" w:rsidRPr="1DF46548">
        <w:rPr>
          <w:rFonts w:ascii="Arial" w:hAnsi="Arial" w:cs="Arial"/>
        </w:rPr>
        <w:t xml:space="preserve"> </w:t>
      </w:r>
      <w:r w:rsidR="001D3E1B" w:rsidRPr="1DF46548">
        <w:rPr>
          <w:rFonts w:ascii="Arial" w:hAnsi="Arial" w:cs="Arial"/>
        </w:rPr>
        <w:t xml:space="preserve">interim analysis results </w:t>
      </w:r>
      <w:r w:rsidR="00FB5097" w:rsidRPr="1DF46548">
        <w:rPr>
          <w:rFonts w:ascii="Arial" w:hAnsi="Arial" w:cs="Arial"/>
        </w:rPr>
        <w:t>of the</w:t>
      </w:r>
      <w:r w:rsidR="009C6B84" w:rsidRPr="009B67AB">
        <w:rPr>
          <w:rFonts w:ascii="Arial" w:hAnsi="Arial"/>
        </w:rPr>
        <w:t xml:space="preserve"> PROTECT trial</w:t>
      </w:r>
      <w:r w:rsidR="00B919F2">
        <w:rPr>
          <w:rFonts w:ascii="Arial" w:hAnsi="Arial"/>
        </w:rPr>
        <w:t>,</w:t>
      </w:r>
      <w:r w:rsidR="009C6B84" w:rsidRPr="009B67AB">
        <w:rPr>
          <w:rFonts w:ascii="Arial" w:hAnsi="Arial"/>
        </w:rPr>
        <w:t xml:space="preserve"> </w:t>
      </w:r>
      <w:r w:rsidR="00B919F2" w:rsidRPr="1DF46548">
        <w:rPr>
          <w:rFonts w:ascii="Arial" w:hAnsi="Arial" w:cs="Arial"/>
        </w:rPr>
        <w:t xml:space="preserve">which </w:t>
      </w:r>
      <w:r w:rsidR="00FB5097" w:rsidRPr="1DF46548">
        <w:rPr>
          <w:rFonts w:ascii="Arial" w:hAnsi="Arial" w:cs="Arial"/>
        </w:rPr>
        <w:t xml:space="preserve">demonstrated a </w:t>
      </w:r>
      <w:r w:rsidR="006A19BB" w:rsidRPr="1DF46548">
        <w:rPr>
          <w:rFonts w:ascii="Arial" w:hAnsi="Arial" w:cs="Arial"/>
        </w:rPr>
        <w:t xml:space="preserve">41% </w:t>
      </w:r>
      <w:r w:rsidR="009C15C9">
        <w:rPr>
          <w:rFonts w:ascii="Arial" w:hAnsi="Arial" w:cs="Arial"/>
        </w:rPr>
        <w:t xml:space="preserve">greater </w:t>
      </w:r>
      <w:r w:rsidR="00FB5097" w:rsidRPr="1DF46548">
        <w:rPr>
          <w:rFonts w:ascii="Arial" w:hAnsi="Arial" w:cs="Arial"/>
        </w:rPr>
        <w:t xml:space="preserve">decline </w:t>
      </w:r>
      <w:r w:rsidR="00B919F2" w:rsidRPr="1DF46548">
        <w:rPr>
          <w:rFonts w:ascii="Arial" w:hAnsi="Arial" w:cs="Arial"/>
        </w:rPr>
        <w:t>in</w:t>
      </w:r>
      <w:r w:rsidR="00B919F2" w:rsidRPr="009B67AB">
        <w:rPr>
          <w:rFonts w:ascii="Arial" w:hAnsi="Arial"/>
        </w:rPr>
        <w:t xml:space="preserve"> </w:t>
      </w:r>
      <w:r w:rsidR="009C6B84" w:rsidRPr="009B67AB">
        <w:rPr>
          <w:rFonts w:ascii="Arial" w:hAnsi="Arial"/>
        </w:rPr>
        <w:t xml:space="preserve">proteinuria </w:t>
      </w:r>
      <w:r w:rsidR="00FB5097" w:rsidRPr="1DF46548">
        <w:rPr>
          <w:rFonts w:ascii="Arial" w:hAnsi="Arial" w:cs="Arial"/>
        </w:rPr>
        <w:t xml:space="preserve">for </w:t>
      </w:r>
      <w:proofErr w:type="spellStart"/>
      <w:r w:rsidR="009C6B84" w:rsidRPr="009B67AB">
        <w:rPr>
          <w:rFonts w:ascii="Arial" w:hAnsi="Arial"/>
        </w:rPr>
        <w:t>sparsentan</w:t>
      </w:r>
      <w:proofErr w:type="spellEnd"/>
      <w:r w:rsidR="00FB5097" w:rsidRPr="1DF46548">
        <w:rPr>
          <w:rFonts w:ascii="Arial" w:hAnsi="Arial" w:cs="Arial"/>
        </w:rPr>
        <w:t>-treated patients</w:t>
      </w:r>
      <w:r w:rsidR="00F1045A" w:rsidRPr="009B67AB">
        <w:rPr>
          <w:rFonts w:ascii="Arial" w:hAnsi="Arial"/>
        </w:rPr>
        <w:t xml:space="preserve"> </w:t>
      </w:r>
      <w:r w:rsidR="00752E2E" w:rsidRPr="1DF46548">
        <w:rPr>
          <w:rFonts w:ascii="Arial" w:hAnsi="Arial"/>
        </w:rPr>
        <w:t>versus those</w:t>
      </w:r>
      <w:r w:rsidR="00FB5097" w:rsidRPr="1DF46548">
        <w:rPr>
          <w:rFonts w:ascii="Arial" w:hAnsi="Arial" w:cs="Arial"/>
        </w:rPr>
        <w:t xml:space="preserve"> treated </w:t>
      </w:r>
      <w:r w:rsidR="009C6B84" w:rsidRPr="009B67AB">
        <w:rPr>
          <w:rFonts w:ascii="Arial" w:hAnsi="Arial"/>
        </w:rPr>
        <w:t xml:space="preserve">with </w:t>
      </w:r>
      <w:r w:rsidR="00FB5097" w:rsidRPr="1DF46548">
        <w:rPr>
          <w:rFonts w:ascii="Arial" w:hAnsi="Arial" w:cs="Arial"/>
        </w:rPr>
        <w:t>an angiotensin</w:t>
      </w:r>
      <w:r w:rsidR="00510A3F" w:rsidRPr="1DF46548">
        <w:rPr>
          <w:rFonts w:ascii="Arial" w:hAnsi="Arial" w:cs="Arial"/>
        </w:rPr>
        <w:t xml:space="preserve"> II</w:t>
      </w:r>
      <w:r w:rsidR="00FB5097" w:rsidRPr="1DF46548">
        <w:rPr>
          <w:rFonts w:ascii="Arial" w:hAnsi="Arial" w:cs="Arial"/>
        </w:rPr>
        <w:t xml:space="preserve"> </w:t>
      </w:r>
      <w:r w:rsidR="001D3E1B" w:rsidRPr="1DF46548">
        <w:rPr>
          <w:rFonts w:ascii="Arial" w:hAnsi="Arial" w:cs="Arial"/>
        </w:rPr>
        <w:lastRenderedPageBreak/>
        <w:t xml:space="preserve">receptor </w:t>
      </w:r>
      <w:r w:rsidR="00FB5097" w:rsidRPr="1DF46548">
        <w:rPr>
          <w:rFonts w:ascii="Arial" w:hAnsi="Arial" w:cs="Arial"/>
        </w:rPr>
        <w:t xml:space="preserve">blocker </w:t>
      </w:r>
      <w:r w:rsidR="001D3E1B" w:rsidRPr="1DF46548">
        <w:rPr>
          <w:rFonts w:ascii="Arial" w:hAnsi="Arial" w:cs="Arial"/>
        </w:rPr>
        <w:t xml:space="preserve">(ARB) </w:t>
      </w:r>
      <w:r w:rsidR="00FB5097" w:rsidRPr="1DF46548">
        <w:rPr>
          <w:rFonts w:ascii="Arial" w:hAnsi="Arial" w:cs="Arial"/>
        </w:rPr>
        <w:t>alone (</w:t>
      </w:r>
      <w:r w:rsidR="009C6B84" w:rsidRPr="009B67AB">
        <w:rPr>
          <w:rFonts w:ascii="Arial" w:hAnsi="Arial"/>
        </w:rPr>
        <w:t>irbesartan</w:t>
      </w:r>
      <w:r w:rsidR="00FB5097" w:rsidRPr="1DF46548">
        <w:rPr>
          <w:rFonts w:ascii="Arial" w:hAnsi="Arial" w:cs="Arial"/>
        </w:rPr>
        <w:t xml:space="preserve">) </w:t>
      </w:r>
      <w:r w:rsidR="002F74A5" w:rsidRPr="1DF46548">
        <w:rPr>
          <w:rFonts w:ascii="Arial" w:hAnsi="Arial" w:cs="Arial"/>
        </w:rPr>
        <w:t xml:space="preserve">after </w:t>
      </w:r>
      <w:r w:rsidR="00983CAD" w:rsidRPr="1DF46548">
        <w:rPr>
          <w:rFonts w:ascii="Arial" w:hAnsi="Arial" w:cs="Arial"/>
        </w:rPr>
        <w:t xml:space="preserve">≈280 patients completed </w:t>
      </w:r>
      <w:r w:rsidR="007410F8">
        <w:rPr>
          <w:rFonts w:ascii="Arial" w:hAnsi="Arial" w:cs="Arial"/>
        </w:rPr>
        <w:t xml:space="preserve">36 weeks </w:t>
      </w:r>
      <w:r w:rsidR="002F74A5" w:rsidRPr="1DF46548">
        <w:rPr>
          <w:rFonts w:ascii="Arial" w:hAnsi="Arial" w:cs="Arial"/>
        </w:rPr>
        <w:t xml:space="preserve">of treatment. </w:t>
      </w:r>
      <w:r w:rsidR="00983CAD" w:rsidRPr="1DF46548">
        <w:rPr>
          <w:rFonts w:ascii="Arial" w:hAnsi="Arial" w:cs="Arial"/>
        </w:rPr>
        <w:t xml:space="preserve">Patients received treatment in </w:t>
      </w:r>
      <w:r w:rsidR="002F74A5" w:rsidRPr="1DF46548">
        <w:rPr>
          <w:rFonts w:ascii="Arial" w:hAnsi="Arial" w:cs="Arial"/>
        </w:rPr>
        <w:t xml:space="preserve">PROTECT </w:t>
      </w:r>
      <w:r w:rsidR="00983CAD" w:rsidRPr="1DF46548">
        <w:rPr>
          <w:rFonts w:ascii="Arial" w:hAnsi="Arial" w:cs="Arial"/>
        </w:rPr>
        <w:t xml:space="preserve">for up to </w:t>
      </w:r>
      <w:r w:rsidR="0080692B">
        <w:rPr>
          <w:rFonts w:ascii="Arial" w:hAnsi="Arial" w:cs="Arial"/>
        </w:rPr>
        <w:t>110 weeks</w:t>
      </w:r>
      <w:r w:rsidR="00983CAD" w:rsidRPr="1DF46548">
        <w:rPr>
          <w:rFonts w:ascii="Arial" w:hAnsi="Arial" w:cs="Arial"/>
        </w:rPr>
        <w:t xml:space="preserve"> </w:t>
      </w:r>
      <w:r w:rsidR="002F74A5" w:rsidRPr="1DF46548">
        <w:rPr>
          <w:rFonts w:ascii="Arial" w:hAnsi="Arial" w:cs="Arial"/>
        </w:rPr>
        <w:t>to determine whether kidney function was positively affected by</w:t>
      </w:r>
      <w:r w:rsidR="002F74A5" w:rsidRPr="009B67AB">
        <w:rPr>
          <w:rFonts w:ascii="Arial" w:hAnsi="Arial"/>
        </w:rPr>
        <w:t xml:space="preserve"> </w:t>
      </w:r>
      <w:proofErr w:type="spellStart"/>
      <w:r w:rsidR="002F74A5" w:rsidRPr="009B67AB">
        <w:rPr>
          <w:rFonts w:ascii="Arial" w:hAnsi="Arial"/>
        </w:rPr>
        <w:t>sparsentan</w:t>
      </w:r>
      <w:proofErr w:type="spellEnd"/>
      <w:r w:rsidR="002F74A5" w:rsidRPr="009B67AB">
        <w:rPr>
          <w:rFonts w:ascii="Arial" w:hAnsi="Arial"/>
        </w:rPr>
        <w:t xml:space="preserve"> </w:t>
      </w:r>
      <w:r w:rsidR="00495B40" w:rsidRPr="1DF46548">
        <w:rPr>
          <w:rFonts w:ascii="Arial" w:hAnsi="Arial" w:cs="Arial"/>
        </w:rPr>
        <w:t>versus</w:t>
      </w:r>
      <w:r w:rsidR="002F74A5" w:rsidRPr="1DF46548">
        <w:rPr>
          <w:rFonts w:ascii="Arial" w:hAnsi="Arial" w:cs="Arial"/>
        </w:rPr>
        <w:t xml:space="preserve"> irbesartan</w:t>
      </w:r>
      <w:r w:rsidR="00FB5097" w:rsidRPr="1DF46548">
        <w:rPr>
          <w:rFonts w:ascii="Arial" w:hAnsi="Arial" w:cs="Arial"/>
        </w:rPr>
        <w:t xml:space="preserve">. The results of </w:t>
      </w:r>
      <w:r w:rsidR="001D3E1B" w:rsidRPr="1DF46548">
        <w:rPr>
          <w:rFonts w:ascii="Arial" w:hAnsi="Arial" w:cs="Arial"/>
        </w:rPr>
        <w:t xml:space="preserve">the </w:t>
      </w:r>
      <w:r w:rsidR="00FB5097" w:rsidRPr="1DF46548">
        <w:rPr>
          <w:rFonts w:ascii="Arial" w:hAnsi="Arial" w:cs="Arial"/>
        </w:rPr>
        <w:t xml:space="preserve">PROTECT </w:t>
      </w:r>
      <w:r w:rsidR="001D3E1B" w:rsidRPr="1DF46548">
        <w:rPr>
          <w:rFonts w:ascii="Arial" w:hAnsi="Arial" w:cs="Arial"/>
        </w:rPr>
        <w:t xml:space="preserve">final analysis over </w:t>
      </w:r>
      <w:r w:rsidR="00BF1DBB">
        <w:rPr>
          <w:rFonts w:ascii="Arial" w:hAnsi="Arial" w:cs="Arial"/>
        </w:rPr>
        <w:t>≈</w:t>
      </w:r>
      <w:r w:rsidR="001D3E1B" w:rsidRPr="1DF46548">
        <w:rPr>
          <w:rFonts w:ascii="Arial" w:hAnsi="Arial" w:cs="Arial"/>
        </w:rPr>
        <w:t xml:space="preserve">2 years </w:t>
      </w:r>
      <w:r w:rsidR="00FB5097" w:rsidRPr="1DF46548">
        <w:rPr>
          <w:rFonts w:ascii="Arial" w:hAnsi="Arial" w:cs="Arial"/>
        </w:rPr>
        <w:t>are given here</w:t>
      </w:r>
      <w:r w:rsidR="00F1045A" w:rsidRPr="009B67AB">
        <w:rPr>
          <w:rFonts w:ascii="Arial" w:hAnsi="Arial"/>
        </w:rPr>
        <w:t>.</w:t>
      </w:r>
    </w:p>
    <w:p w14:paraId="26557AEB" w14:textId="77777777" w:rsidR="00376618" w:rsidRPr="009B67AB" w:rsidRDefault="00376618" w:rsidP="008924D9">
      <w:pPr>
        <w:spacing w:after="0" w:line="480" w:lineRule="auto"/>
        <w:rPr>
          <w:rFonts w:ascii="Arial" w:hAnsi="Arial" w:cs="Arial"/>
          <w:bCs/>
        </w:rPr>
      </w:pPr>
    </w:p>
    <w:p w14:paraId="03B839D2" w14:textId="07A64921" w:rsidR="00376618" w:rsidRPr="008C690F" w:rsidRDefault="00376618" w:rsidP="008924D9">
      <w:pPr>
        <w:spacing w:after="0" w:line="480" w:lineRule="auto"/>
        <w:rPr>
          <w:rFonts w:ascii="Arial" w:hAnsi="Arial" w:cs="Arial"/>
          <w:bCs/>
        </w:rPr>
      </w:pPr>
      <w:r w:rsidRPr="008C690F">
        <w:rPr>
          <w:rFonts w:ascii="Arial" w:hAnsi="Arial" w:cs="Arial"/>
          <w:bCs/>
          <w:i/>
          <w:iCs/>
        </w:rPr>
        <w:t>Added value of this study</w:t>
      </w:r>
    </w:p>
    <w:p w14:paraId="510E3D21" w14:textId="3AF8C391" w:rsidR="00441F71" w:rsidRPr="009B67AB" w:rsidRDefault="00441F71" w:rsidP="00441F71">
      <w:pPr>
        <w:spacing w:after="0" w:line="480" w:lineRule="auto"/>
        <w:rPr>
          <w:rFonts w:ascii="Arial" w:hAnsi="Arial"/>
        </w:rPr>
      </w:pPr>
      <w:proofErr w:type="spellStart"/>
      <w:r w:rsidRPr="009B67AB">
        <w:rPr>
          <w:rFonts w:ascii="Arial" w:hAnsi="Arial" w:cs="Arial"/>
          <w:bCs/>
        </w:rPr>
        <w:t>Sparsentan</w:t>
      </w:r>
      <w:proofErr w:type="spellEnd"/>
      <w:r w:rsidRPr="009B67AB">
        <w:rPr>
          <w:rFonts w:ascii="Arial" w:hAnsi="Arial" w:cs="Arial"/>
          <w:bCs/>
        </w:rPr>
        <w:t xml:space="preserve"> is a novel </w:t>
      </w:r>
      <w:proofErr w:type="spellStart"/>
      <w:r w:rsidRPr="009B67AB">
        <w:rPr>
          <w:rFonts w:ascii="Arial" w:hAnsi="Arial" w:cs="Arial"/>
          <w:bCs/>
        </w:rPr>
        <w:t>nonimmunosuppressive</w:t>
      </w:r>
      <w:proofErr w:type="spellEnd"/>
      <w:r w:rsidRPr="009B67AB">
        <w:rPr>
          <w:rFonts w:ascii="Arial" w:hAnsi="Arial" w:cs="Arial"/>
          <w:bCs/>
        </w:rPr>
        <w:t xml:space="preserve"> therapy for </w:t>
      </w:r>
      <w:proofErr w:type="spellStart"/>
      <w:r w:rsidRPr="009B67AB">
        <w:rPr>
          <w:rFonts w:ascii="Arial" w:hAnsi="Arial" w:cs="Arial"/>
          <w:bCs/>
        </w:rPr>
        <w:t>IgAN</w:t>
      </w:r>
      <w:proofErr w:type="spellEnd"/>
      <w:r w:rsidRPr="009B67AB">
        <w:rPr>
          <w:rFonts w:ascii="Arial" w:hAnsi="Arial" w:cs="Arial"/>
          <w:bCs/>
        </w:rPr>
        <w:t xml:space="preserve"> that targets the endothelin </w:t>
      </w:r>
      <w:r>
        <w:rPr>
          <w:rFonts w:ascii="Arial" w:hAnsi="Arial" w:cs="Arial"/>
          <w:bCs/>
        </w:rPr>
        <w:t xml:space="preserve">receptor </w:t>
      </w:r>
      <w:r w:rsidRPr="009B67AB">
        <w:rPr>
          <w:rFonts w:ascii="Arial" w:hAnsi="Arial" w:cs="Arial"/>
          <w:bCs/>
        </w:rPr>
        <w:t>type A and the angiotensin</w:t>
      </w:r>
      <w:r>
        <w:rPr>
          <w:rFonts w:ascii="Arial" w:hAnsi="Arial" w:cs="Arial"/>
          <w:bCs/>
        </w:rPr>
        <w:t xml:space="preserve"> receptor</w:t>
      </w:r>
      <w:r w:rsidRPr="009B67AB">
        <w:rPr>
          <w:rFonts w:ascii="Arial" w:hAnsi="Arial" w:cs="Arial"/>
          <w:bCs/>
        </w:rPr>
        <w:t xml:space="preserve"> type 1, both known to facilitate damage to the kidneys through </w:t>
      </w:r>
      <w:r w:rsidR="00E122FA">
        <w:rPr>
          <w:rFonts w:ascii="Arial" w:hAnsi="Arial" w:cs="Arial"/>
          <w:bCs/>
        </w:rPr>
        <w:t xml:space="preserve">direct effects on the glomerular filtration barrier </w:t>
      </w:r>
      <w:r w:rsidRPr="009B67AB">
        <w:rPr>
          <w:rFonts w:ascii="Arial" w:hAnsi="Arial" w:cs="Arial"/>
          <w:bCs/>
        </w:rPr>
        <w:t xml:space="preserve">after engaging endothelin-1 and angiotensin II, their respective ligands. The phase 3 PROTECT trial demonstrates that </w:t>
      </w:r>
      <w:proofErr w:type="spellStart"/>
      <w:r w:rsidRPr="009B67AB">
        <w:rPr>
          <w:rFonts w:ascii="Arial" w:hAnsi="Arial" w:cs="Arial"/>
          <w:bCs/>
        </w:rPr>
        <w:t>sparsentan</w:t>
      </w:r>
      <w:proofErr w:type="spellEnd"/>
      <w:r w:rsidRPr="009B67AB">
        <w:rPr>
          <w:rFonts w:ascii="Arial" w:hAnsi="Arial" w:cs="Arial"/>
          <w:bCs/>
        </w:rPr>
        <w:t xml:space="preserve"> treatment results in significantly greater decline in proteinuria than treatment with an ARB alone, and that this decline in proteinuria is associated with a </w:t>
      </w:r>
      <w:r w:rsidR="248A56D9" w:rsidRPr="7ECF468C">
        <w:rPr>
          <w:rFonts w:ascii="Arial" w:hAnsi="Arial" w:cs="Arial"/>
        </w:rPr>
        <w:t>clinically meaningful</w:t>
      </w:r>
      <w:r w:rsidR="00B85136" w:rsidRPr="009B67AB">
        <w:rPr>
          <w:rFonts w:ascii="Arial" w:hAnsi="Arial" w:cs="Arial"/>
          <w:bCs/>
        </w:rPr>
        <w:t xml:space="preserve"> </w:t>
      </w:r>
      <w:r w:rsidRPr="009B67AB">
        <w:rPr>
          <w:rFonts w:ascii="Arial" w:hAnsi="Arial" w:cs="Arial"/>
          <w:bCs/>
        </w:rPr>
        <w:t xml:space="preserve">preservation of </w:t>
      </w:r>
      <w:r w:rsidR="00CA362A">
        <w:rPr>
          <w:rFonts w:ascii="Arial" w:hAnsi="Arial" w:cs="Arial"/>
          <w:bCs/>
        </w:rPr>
        <w:t>kidney function</w:t>
      </w:r>
      <w:r w:rsidRPr="009B67AB">
        <w:rPr>
          <w:rFonts w:ascii="Arial" w:hAnsi="Arial" w:cs="Arial"/>
          <w:bCs/>
        </w:rPr>
        <w:t xml:space="preserve">. Given the data demonstrating that patients with </w:t>
      </w:r>
      <w:proofErr w:type="spellStart"/>
      <w:r w:rsidRPr="009B67AB">
        <w:rPr>
          <w:rFonts w:ascii="Arial" w:hAnsi="Arial" w:cs="Arial"/>
          <w:bCs/>
        </w:rPr>
        <w:t>IgAN</w:t>
      </w:r>
      <w:proofErr w:type="spellEnd"/>
      <w:r w:rsidRPr="009B67AB">
        <w:rPr>
          <w:rFonts w:ascii="Arial" w:hAnsi="Arial" w:cs="Arial"/>
          <w:bCs/>
        </w:rPr>
        <w:t xml:space="preserve"> are at risk of progression to kidney failure even with levels of proteinuria well below 1·0 g/d, the results of PROTECT provide a pathway to maximally impact proteinuria </w:t>
      </w:r>
      <w:r w:rsidR="00AD40ED">
        <w:rPr>
          <w:rFonts w:ascii="Arial" w:hAnsi="Arial" w:cs="Arial"/>
          <w:bCs/>
        </w:rPr>
        <w:t>and preserve kidney function</w:t>
      </w:r>
      <w:r w:rsidR="00AD40ED" w:rsidRPr="009B67AB">
        <w:rPr>
          <w:rFonts w:ascii="Arial" w:hAnsi="Arial" w:cs="Arial"/>
          <w:bCs/>
        </w:rPr>
        <w:t xml:space="preserve"> </w:t>
      </w:r>
      <w:r w:rsidRPr="009B67AB">
        <w:rPr>
          <w:rFonts w:ascii="Arial" w:hAnsi="Arial" w:cs="Arial"/>
          <w:bCs/>
        </w:rPr>
        <w:t>without subjecting patients to immunosuppression.</w:t>
      </w:r>
    </w:p>
    <w:p w14:paraId="1EE6B712" w14:textId="77777777" w:rsidR="008C690F" w:rsidRPr="008C690F" w:rsidRDefault="008C690F" w:rsidP="008924D9">
      <w:pPr>
        <w:spacing w:after="0" w:line="480" w:lineRule="auto"/>
        <w:rPr>
          <w:rFonts w:ascii="Arial" w:hAnsi="Arial" w:cs="Arial"/>
          <w:bCs/>
        </w:rPr>
      </w:pPr>
    </w:p>
    <w:p w14:paraId="7E6A9D98" w14:textId="6D5F5A59" w:rsidR="00376618" w:rsidRPr="008C690F" w:rsidRDefault="00376618" w:rsidP="008924D9">
      <w:pPr>
        <w:spacing w:after="0" w:line="480" w:lineRule="auto"/>
        <w:rPr>
          <w:rFonts w:ascii="Arial" w:hAnsi="Arial" w:cs="Arial"/>
          <w:bCs/>
        </w:rPr>
      </w:pPr>
      <w:r w:rsidRPr="008C690F">
        <w:rPr>
          <w:rFonts w:ascii="Arial" w:hAnsi="Arial" w:cs="Arial"/>
          <w:bCs/>
          <w:i/>
          <w:iCs/>
        </w:rPr>
        <w:t>Implications of all the available evidence</w:t>
      </w:r>
    </w:p>
    <w:p w14:paraId="64B2DFF9" w14:textId="6412D8A5" w:rsidR="00441F71" w:rsidRPr="008C690F" w:rsidRDefault="00441F71" w:rsidP="00441F71">
      <w:pPr>
        <w:spacing w:after="0" w:line="480" w:lineRule="auto"/>
        <w:rPr>
          <w:rFonts w:ascii="Arial" w:hAnsi="Arial" w:cs="Arial"/>
          <w:bCs/>
        </w:rPr>
      </w:pPr>
      <w:r w:rsidRPr="008C690F">
        <w:rPr>
          <w:rFonts w:ascii="Arial" w:hAnsi="Arial" w:cs="Arial"/>
          <w:bCs/>
        </w:rPr>
        <w:t xml:space="preserve">While the value of lowering proteinuria in patients with </w:t>
      </w:r>
      <w:proofErr w:type="spellStart"/>
      <w:r w:rsidRPr="008C690F">
        <w:rPr>
          <w:rFonts w:ascii="Arial" w:hAnsi="Arial" w:cs="Arial"/>
          <w:bCs/>
        </w:rPr>
        <w:t>IgAN</w:t>
      </w:r>
      <w:proofErr w:type="spellEnd"/>
      <w:r w:rsidRPr="008C690F">
        <w:rPr>
          <w:rFonts w:ascii="Arial" w:hAnsi="Arial" w:cs="Arial"/>
          <w:bCs/>
        </w:rPr>
        <w:t xml:space="preserve"> has been established for some time, </w:t>
      </w:r>
      <w:r w:rsidR="00B85136" w:rsidRPr="008C690F">
        <w:rPr>
          <w:rFonts w:ascii="Arial" w:hAnsi="Arial" w:cs="Arial"/>
          <w:bCs/>
        </w:rPr>
        <w:t>it has become increasingly clear that patients with proteinuria below the commonly used threshold of 1</w:t>
      </w:r>
      <w:r w:rsidR="008066D3" w:rsidRPr="009B67AB">
        <w:rPr>
          <w:rFonts w:ascii="Arial" w:hAnsi="Arial" w:cs="Arial"/>
          <w:bCs/>
        </w:rPr>
        <w:t>·</w:t>
      </w:r>
      <w:r w:rsidR="00B85136" w:rsidRPr="008C690F">
        <w:rPr>
          <w:rFonts w:ascii="Arial" w:hAnsi="Arial" w:cs="Arial"/>
          <w:bCs/>
        </w:rPr>
        <w:t xml:space="preserve">0 g/d </w:t>
      </w:r>
      <w:r w:rsidR="00B85136">
        <w:rPr>
          <w:rFonts w:ascii="Arial" w:hAnsi="Arial" w:cs="Arial"/>
          <w:bCs/>
        </w:rPr>
        <w:t xml:space="preserve">(KDIGO) are </w:t>
      </w:r>
      <w:r w:rsidR="00770F2B">
        <w:rPr>
          <w:rFonts w:ascii="Arial" w:hAnsi="Arial" w:cs="Arial"/>
          <w:bCs/>
        </w:rPr>
        <w:t xml:space="preserve">still </w:t>
      </w:r>
      <w:r w:rsidR="00B85136">
        <w:rPr>
          <w:rFonts w:ascii="Arial" w:hAnsi="Arial" w:cs="Arial"/>
          <w:bCs/>
        </w:rPr>
        <w:t xml:space="preserve">at </w:t>
      </w:r>
      <w:r w:rsidR="00770F2B">
        <w:rPr>
          <w:rFonts w:ascii="Arial" w:hAnsi="Arial" w:cs="Arial"/>
          <w:bCs/>
        </w:rPr>
        <w:t>significant</w:t>
      </w:r>
      <w:r w:rsidR="00B85136">
        <w:rPr>
          <w:rFonts w:ascii="Arial" w:hAnsi="Arial" w:cs="Arial"/>
          <w:bCs/>
        </w:rPr>
        <w:t xml:space="preserve"> risk of </w:t>
      </w:r>
      <w:r w:rsidR="00B85136" w:rsidRPr="008C690F">
        <w:rPr>
          <w:rFonts w:ascii="Arial" w:hAnsi="Arial" w:cs="Arial"/>
          <w:bCs/>
        </w:rPr>
        <w:t>progress</w:t>
      </w:r>
      <w:r w:rsidR="00B85136">
        <w:rPr>
          <w:rFonts w:ascii="Arial" w:hAnsi="Arial" w:cs="Arial"/>
          <w:bCs/>
        </w:rPr>
        <w:t>ion</w:t>
      </w:r>
      <w:r w:rsidR="00B85136" w:rsidRPr="008C690F">
        <w:rPr>
          <w:rFonts w:ascii="Arial" w:hAnsi="Arial" w:cs="Arial"/>
          <w:bCs/>
        </w:rPr>
        <w:t xml:space="preserve"> to kidney failure</w:t>
      </w:r>
      <w:r w:rsidRPr="008C690F">
        <w:rPr>
          <w:rFonts w:ascii="Arial" w:hAnsi="Arial" w:cs="Arial"/>
          <w:bCs/>
        </w:rPr>
        <w:t xml:space="preserve">. A reasonable interpretation of the collective data is that the management goal for </w:t>
      </w:r>
      <w:proofErr w:type="spellStart"/>
      <w:r w:rsidRPr="008C690F">
        <w:rPr>
          <w:rFonts w:ascii="Arial" w:hAnsi="Arial" w:cs="Arial"/>
          <w:bCs/>
        </w:rPr>
        <w:t>IgAN</w:t>
      </w:r>
      <w:proofErr w:type="spellEnd"/>
      <w:r w:rsidRPr="008C690F">
        <w:rPr>
          <w:rFonts w:ascii="Arial" w:hAnsi="Arial" w:cs="Arial"/>
          <w:bCs/>
        </w:rPr>
        <w:t xml:space="preserve"> is to reduce proteinuria in individual patients a</w:t>
      </w:r>
      <w:r w:rsidR="002D4DB1">
        <w:rPr>
          <w:rFonts w:ascii="Arial" w:hAnsi="Arial" w:cs="Arial"/>
          <w:bCs/>
        </w:rPr>
        <w:t>s</w:t>
      </w:r>
      <w:r w:rsidRPr="008C690F">
        <w:rPr>
          <w:rFonts w:ascii="Arial" w:hAnsi="Arial" w:cs="Arial"/>
          <w:bCs/>
        </w:rPr>
        <w:t xml:space="preserve"> much as possible and well below 1</w:t>
      </w:r>
      <w:r w:rsidR="00DB2E03" w:rsidRPr="009B67AB">
        <w:rPr>
          <w:rFonts w:ascii="Arial" w:hAnsi="Arial" w:cs="Arial"/>
          <w:bCs/>
        </w:rPr>
        <w:t>·</w:t>
      </w:r>
      <w:r w:rsidRPr="008C690F">
        <w:rPr>
          <w:rFonts w:ascii="Arial" w:hAnsi="Arial" w:cs="Arial"/>
          <w:bCs/>
        </w:rPr>
        <w:t xml:space="preserve">0 g/d if this can be done safely. The recent trials in </w:t>
      </w:r>
      <w:proofErr w:type="spellStart"/>
      <w:r w:rsidRPr="008C690F">
        <w:rPr>
          <w:rFonts w:ascii="Arial" w:hAnsi="Arial" w:cs="Arial"/>
          <w:bCs/>
        </w:rPr>
        <w:t>IgAN</w:t>
      </w:r>
      <w:proofErr w:type="spellEnd"/>
      <w:r w:rsidRPr="008C690F">
        <w:rPr>
          <w:rFonts w:ascii="Arial" w:hAnsi="Arial" w:cs="Arial"/>
          <w:bCs/>
        </w:rPr>
        <w:t xml:space="preserve"> have demonstrated that systemic glucocorticoids, gut-targeted glucocorticoids, and </w:t>
      </w:r>
      <w:proofErr w:type="spellStart"/>
      <w:r w:rsidRPr="008C690F">
        <w:rPr>
          <w:rFonts w:ascii="Arial" w:hAnsi="Arial" w:cs="Arial"/>
          <w:bCs/>
        </w:rPr>
        <w:t>sparsentan</w:t>
      </w:r>
      <w:proofErr w:type="spellEnd"/>
      <w:r w:rsidRPr="008C690F">
        <w:rPr>
          <w:rFonts w:ascii="Arial" w:hAnsi="Arial" w:cs="Arial"/>
          <w:bCs/>
        </w:rPr>
        <w:t xml:space="preserve"> lower proteinuria more effectively than </w:t>
      </w:r>
      <w:r w:rsidR="00C271DB">
        <w:rPr>
          <w:rFonts w:ascii="Arial" w:hAnsi="Arial" w:cs="Arial"/>
          <w:bCs/>
        </w:rPr>
        <w:t>RAS</w:t>
      </w:r>
      <w:r w:rsidRPr="008C690F">
        <w:rPr>
          <w:rFonts w:ascii="Arial" w:hAnsi="Arial" w:cs="Arial"/>
          <w:bCs/>
        </w:rPr>
        <w:t xml:space="preserve"> blockade alone</w:t>
      </w:r>
      <w:r w:rsidR="00123E6B">
        <w:rPr>
          <w:rFonts w:ascii="Arial" w:hAnsi="Arial" w:cs="Arial"/>
          <w:bCs/>
        </w:rPr>
        <w:t>,</w:t>
      </w:r>
      <w:r w:rsidRPr="008C690F">
        <w:rPr>
          <w:rFonts w:ascii="Arial" w:hAnsi="Arial" w:cs="Arial"/>
          <w:bCs/>
        </w:rPr>
        <w:t xml:space="preserve"> and that this additional reduction in proteinuria provides a significant benefit to </w:t>
      </w:r>
      <w:r w:rsidR="00AD40ED" w:rsidRPr="008C690F">
        <w:rPr>
          <w:rFonts w:ascii="Arial" w:hAnsi="Arial" w:cs="Arial"/>
          <w:bCs/>
        </w:rPr>
        <w:t xml:space="preserve">GFR </w:t>
      </w:r>
      <w:r w:rsidRPr="008C690F">
        <w:rPr>
          <w:rFonts w:ascii="Arial" w:hAnsi="Arial" w:cs="Arial"/>
          <w:bCs/>
        </w:rPr>
        <w:t>preservation. Importantly, each of these therapeutics act</w:t>
      </w:r>
      <w:r w:rsidR="007A7093">
        <w:rPr>
          <w:rFonts w:ascii="Arial" w:hAnsi="Arial" w:cs="Arial"/>
          <w:bCs/>
        </w:rPr>
        <w:t>s</w:t>
      </w:r>
      <w:r w:rsidRPr="008C690F">
        <w:rPr>
          <w:rFonts w:ascii="Arial" w:hAnsi="Arial" w:cs="Arial"/>
          <w:bCs/>
        </w:rPr>
        <w:t xml:space="preserve"> through different pathways, suggesting that combination therapy is likely to be additive </w:t>
      </w:r>
      <w:r w:rsidRPr="008C690F">
        <w:rPr>
          <w:rFonts w:ascii="Arial" w:hAnsi="Arial" w:cs="Arial"/>
          <w:bCs/>
        </w:rPr>
        <w:lastRenderedPageBreak/>
        <w:t xml:space="preserve">in terms of proteinuria reduction and preservation of kidney function. Because </w:t>
      </w:r>
      <w:proofErr w:type="spellStart"/>
      <w:r w:rsidRPr="008C690F">
        <w:rPr>
          <w:rFonts w:ascii="Arial" w:hAnsi="Arial" w:cs="Arial"/>
          <w:bCs/>
        </w:rPr>
        <w:t>sparsentan</w:t>
      </w:r>
      <w:proofErr w:type="spellEnd"/>
      <w:r w:rsidRPr="008C690F">
        <w:rPr>
          <w:rFonts w:ascii="Arial" w:hAnsi="Arial" w:cs="Arial"/>
          <w:bCs/>
        </w:rPr>
        <w:t xml:space="preserve"> is not an immunosuppressive agent, we suggest it</w:t>
      </w:r>
      <w:r w:rsidR="007A7093">
        <w:rPr>
          <w:rFonts w:ascii="Arial" w:hAnsi="Arial" w:cs="Arial"/>
          <w:bCs/>
        </w:rPr>
        <w:t>s</w:t>
      </w:r>
      <w:r w:rsidRPr="008C690F">
        <w:rPr>
          <w:rFonts w:ascii="Arial" w:hAnsi="Arial" w:cs="Arial"/>
          <w:bCs/>
        </w:rPr>
        <w:t xml:space="preserve"> </w:t>
      </w:r>
      <w:r w:rsidR="007A7093">
        <w:rPr>
          <w:rFonts w:ascii="Arial" w:hAnsi="Arial" w:cs="Arial"/>
          <w:bCs/>
        </w:rPr>
        <w:t xml:space="preserve">placement in the </w:t>
      </w:r>
      <w:proofErr w:type="spellStart"/>
      <w:r w:rsidR="00940EAF">
        <w:rPr>
          <w:rFonts w:ascii="Arial" w:hAnsi="Arial" w:cs="Arial"/>
          <w:bCs/>
        </w:rPr>
        <w:t>IgAN</w:t>
      </w:r>
      <w:proofErr w:type="spellEnd"/>
      <w:r w:rsidR="00940EAF">
        <w:rPr>
          <w:rFonts w:ascii="Arial" w:hAnsi="Arial" w:cs="Arial"/>
          <w:bCs/>
        </w:rPr>
        <w:t xml:space="preserve"> </w:t>
      </w:r>
      <w:r w:rsidR="007A7093">
        <w:rPr>
          <w:rFonts w:ascii="Arial" w:hAnsi="Arial" w:cs="Arial"/>
          <w:bCs/>
        </w:rPr>
        <w:t xml:space="preserve">treatment paradigm </w:t>
      </w:r>
      <w:r w:rsidRPr="008C690F">
        <w:rPr>
          <w:rFonts w:ascii="Arial" w:hAnsi="Arial" w:cs="Arial"/>
          <w:bCs/>
        </w:rPr>
        <w:t xml:space="preserve">as a long-term foundational therapy upon which immunosuppressive agents can be used intermittently as required to achieve maximum proteinuria suppression to prolong kidney survival in </w:t>
      </w:r>
      <w:r w:rsidR="008F5683">
        <w:rPr>
          <w:rFonts w:ascii="Arial" w:hAnsi="Arial" w:cs="Arial"/>
          <w:bCs/>
        </w:rPr>
        <w:t xml:space="preserve">patients with </w:t>
      </w:r>
      <w:proofErr w:type="spellStart"/>
      <w:r w:rsidRPr="008C690F">
        <w:rPr>
          <w:rFonts w:ascii="Arial" w:hAnsi="Arial" w:cs="Arial"/>
          <w:bCs/>
        </w:rPr>
        <w:t>IgAN</w:t>
      </w:r>
      <w:proofErr w:type="spellEnd"/>
      <w:r w:rsidRPr="008C690F">
        <w:rPr>
          <w:rFonts w:ascii="Arial" w:hAnsi="Arial" w:cs="Arial"/>
          <w:bCs/>
        </w:rPr>
        <w:t>.</w:t>
      </w:r>
    </w:p>
    <w:p w14:paraId="32F43035" w14:textId="4209699E" w:rsidR="00376618" w:rsidRPr="009B67AB" w:rsidRDefault="00376618" w:rsidP="008924D9">
      <w:pPr>
        <w:spacing w:after="0" w:line="480" w:lineRule="auto"/>
        <w:rPr>
          <w:rFonts w:ascii="Arial" w:eastAsiaTheme="majorEastAsia" w:hAnsi="Arial" w:cs="Arial"/>
          <w:bCs/>
        </w:rPr>
      </w:pPr>
      <w:r w:rsidRPr="009B67AB">
        <w:rPr>
          <w:rFonts w:cs="Arial"/>
          <w:bCs/>
        </w:rPr>
        <w:br w:type="page"/>
      </w:r>
    </w:p>
    <w:p w14:paraId="374DE568" w14:textId="03662CF0" w:rsidR="001A5DDF" w:rsidRPr="009B67AB" w:rsidRDefault="00804CCF" w:rsidP="008924D9">
      <w:pPr>
        <w:pStyle w:val="Heading1"/>
        <w:spacing w:before="0" w:line="480" w:lineRule="auto"/>
        <w:rPr>
          <w:rFonts w:cs="Arial"/>
        </w:rPr>
      </w:pPr>
      <w:r w:rsidRPr="513E2D01">
        <w:rPr>
          <w:rFonts w:cs="Arial"/>
        </w:rPr>
        <w:lastRenderedPageBreak/>
        <w:t xml:space="preserve">Summary </w:t>
      </w:r>
      <w:r w:rsidR="001A5DDF" w:rsidRPr="513E2D01">
        <w:rPr>
          <w:rFonts w:cs="Arial"/>
        </w:rPr>
        <w:t>(</w:t>
      </w:r>
      <w:r w:rsidR="000F7EDB">
        <w:rPr>
          <w:rFonts w:cs="Arial"/>
        </w:rPr>
        <w:t>300</w:t>
      </w:r>
      <w:r w:rsidR="001A5DDF" w:rsidRPr="513E2D01">
        <w:rPr>
          <w:rFonts w:cs="Arial"/>
        </w:rPr>
        <w:t>/300 words)</w:t>
      </w:r>
    </w:p>
    <w:p w14:paraId="4266880B" w14:textId="6DFB324A" w:rsidR="001A5DDF" w:rsidRPr="009B67AB" w:rsidRDefault="09925C05" w:rsidP="008924D9">
      <w:pPr>
        <w:spacing w:after="0" w:line="480" w:lineRule="auto"/>
        <w:rPr>
          <w:rFonts w:ascii="Arial" w:hAnsi="Arial" w:cs="Arial"/>
        </w:rPr>
      </w:pPr>
      <w:r w:rsidRPr="009B67AB">
        <w:rPr>
          <w:rFonts w:ascii="Arial" w:hAnsi="Arial" w:cs="Arial"/>
          <w:b/>
          <w:bCs/>
        </w:rPr>
        <w:t>Background:</w:t>
      </w:r>
      <w:r w:rsidRPr="009B67AB">
        <w:rPr>
          <w:rFonts w:ascii="Arial" w:hAnsi="Arial" w:cs="Arial"/>
        </w:rPr>
        <w:t xml:space="preserve"> </w:t>
      </w:r>
      <w:proofErr w:type="spellStart"/>
      <w:r w:rsidR="0E330A02" w:rsidRPr="009B67AB">
        <w:rPr>
          <w:rFonts w:ascii="Arial" w:hAnsi="Arial" w:cs="Arial"/>
        </w:rPr>
        <w:t>Sparsentan</w:t>
      </w:r>
      <w:proofErr w:type="spellEnd"/>
      <w:r w:rsidR="00FA7F49">
        <w:rPr>
          <w:rFonts w:ascii="Arial" w:hAnsi="Arial" w:cs="Arial"/>
        </w:rPr>
        <w:t>,</w:t>
      </w:r>
      <w:r w:rsidR="0E330A02" w:rsidRPr="009B67AB">
        <w:rPr>
          <w:rFonts w:ascii="Arial" w:hAnsi="Arial" w:cs="Arial"/>
        </w:rPr>
        <w:t xml:space="preserve"> a novel, </w:t>
      </w:r>
      <w:proofErr w:type="spellStart"/>
      <w:r w:rsidR="0E330A02" w:rsidRPr="009B67AB">
        <w:rPr>
          <w:rFonts w:ascii="Arial" w:hAnsi="Arial" w:cs="Arial"/>
        </w:rPr>
        <w:t>nonimmunosuppressive</w:t>
      </w:r>
      <w:proofErr w:type="spellEnd"/>
      <w:r w:rsidR="0E330A02" w:rsidRPr="009B67AB">
        <w:rPr>
          <w:rFonts w:ascii="Arial" w:hAnsi="Arial" w:cs="Arial"/>
        </w:rPr>
        <w:t>, single-molecule, dual endothelin angiotensin receptor antagonist (DEARA)</w:t>
      </w:r>
      <w:r w:rsidR="005D034B">
        <w:rPr>
          <w:rFonts w:ascii="Arial" w:hAnsi="Arial" w:cs="Arial"/>
        </w:rPr>
        <w:t>,</w:t>
      </w:r>
      <w:r w:rsidR="0E330A02" w:rsidRPr="009B67AB">
        <w:rPr>
          <w:rFonts w:ascii="Arial" w:hAnsi="Arial" w:cs="Arial"/>
        </w:rPr>
        <w:t xml:space="preserve"> </w:t>
      </w:r>
      <w:r w:rsidR="16D79B1C" w:rsidRPr="009B67AB">
        <w:rPr>
          <w:rFonts w:ascii="Arial" w:hAnsi="Arial" w:cs="Arial"/>
        </w:rPr>
        <w:t xml:space="preserve">significantly reduced proteinuria </w:t>
      </w:r>
      <w:r w:rsidR="00176E19" w:rsidRPr="009B67AB">
        <w:rPr>
          <w:rFonts w:ascii="Arial" w:hAnsi="Arial" w:cs="Arial"/>
        </w:rPr>
        <w:t>v</w:t>
      </w:r>
      <w:r w:rsidR="000C445B">
        <w:rPr>
          <w:rFonts w:ascii="Arial" w:hAnsi="Arial" w:cs="Arial"/>
        </w:rPr>
        <w:t>er</w:t>
      </w:r>
      <w:r w:rsidR="00176E19" w:rsidRPr="009B67AB">
        <w:rPr>
          <w:rFonts w:ascii="Arial" w:hAnsi="Arial" w:cs="Arial"/>
        </w:rPr>
        <w:t>s</w:t>
      </w:r>
      <w:r w:rsidR="000C445B">
        <w:rPr>
          <w:rFonts w:ascii="Arial" w:hAnsi="Arial" w:cs="Arial"/>
        </w:rPr>
        <w:t>u</w:t>
      </w:r>
      <w:r w:rsidR="00176E19" w:rsidRPr="009B67AB">
        <w:rPr>
          <w:rFonts w:ascii="Arial" w:hAnsi="Arial" w:cs="Arial"/>
        </w:rPr>
        <w:t xml:space="preserve">s irbesartan, </w:t>
      </w:r>
      <w:r w:rsidR="006403C7" w:rsidRPr="009B67AB">
        <w:rPr>
          <w:rFonts w:ascii="Arial" w:hAnsi="Arial" w:cs="Arial"/>
        </w:rPr>
        <w:t xml:space="preserve">an angiotensin </w:t>
      </w:r>
      <w:r w:rsidR="003C15C0" w:rsidRPr="009B67AB">
        <w:rPr>
          <w:rFonts w:ascii="Arial" w:hAnsi="Arial" w:cs="Arial"/>
        </w:rPr>
        <w:t xml:space="preserve">II </w:t>
      </w:r>
      <w:r w:rsidR="006403C7" w:rsidRPr="009B67AB">
        <w:rPr>
          <w:rFonts w:ascii="Arial" w:hAnsi="Arial" w:cs="Arial"/>
        </w:rPr>
        <w:t>receptor blocker</w:t>
      </w:r>
      <w:r w:rsidR="005E0147" w:rsidRPr="009B67AB">
        <w:rPr>
          <w:rFonts w:ascii="Arial" w:hAnsi="Arial" w:cs="Arial"/>
        </w:rPr>
        <w:t>,</w:t>
      </w:r>
      <w:r w:rsidR="1EEE0448" w:rsidRPr="009B67AB">
        <w:rPr>
          <w:rFonts w:ascii="Arial" w:hAnsi="Arial" w:cs="Arial"/>
        </w:rPr>
        <w:t xml:space="preserve"> </w:t>
      </w:r>
      <w:r w:rsidR="7E1D8321" w:rsidRPr="009B67AB">
        <w:rPr>
          <w:rFonts w:ascii="Arial" w:hAnsi="Arial" w:cs="Arial"/>
        </w:rPr>
        <w:t xml:space="preserve">at 36 weeks (primary endpoint) </w:t>
      </w:r>
      <w:r w:rsidR="0D15F81E" w:rsidRPr="009B67AB">
        <w:rPr>
          <w:rFonts w:ascii="Arial" w:hAnsi="Arial" w:cs="Arial"/>
        </w:rPr>
        <w:t xml:space="preserve">in patients </w:t>
      </w:r>
      <w:r w:rsidR="16D79B1C" w:rsidRPr="009B67AB">
        <w:rPr>
          <w:rFonts w:ascii="Arial" w:hAnsi="Arial" w:cs="Arial"/>
        </w:rPr>
        <w:t xml:space="preserve">with </w:t>
      </w:r>
      <w:r w:rsidR="00C00ACD" w:rsidRPr="009B67AB">
        <w:rPr>
          <w:rFonts w:ascii="Arial" w:hAnsi="Arial" w:cs="Arial"/>
        </w:rPr>
        <w:t>immunoglobulin A nephropathy (</w:t>
      </w:r>
      <w:proofErr w:type="spellStart"/>
      <w:r w:rsidR="16D79B1C" w:rsidRPr="009B67AB">
        <w:rPr>
          <w:rFonts w:ascii="Arial" w:hAnsi="Arial" w:cs="Arial"/>
        </w:rPr>
        <w:t>IgAN</w:t>
      </w:r>
      <w:proofErr w:type="spellEnd"/>
      <w:r w:rsidR="00C00ACD" w:rsidRPr="009B67AB">
        <w:rPr>
          <w:rFonts w:ascii="Arial" w:hAnsi="Arial" w:cs="Arial"/>
        </w:rPr>
        <w:t>)</w:t>
      </w:r>
      <w:r w:rsidR="16D79B1C" w:rsidRPr="009B67AB">
        <w:rPr>
          <w:rFonts w:ascii="Arial" w:hAnsi="Arial" w:cs="Arial"/>
        </w:rPr>
        <w:t xml:space="preserve"> in </w:t>
      </w:r>
      <w:r w:rsidR="2D645CEE" w:rsidRPr="009B67AB">
        <w:rPr>
          <w:rFonts w:ascii="Arial" w:hAnsi="Arial" w:cs="Arial"/>
        </w:rPr>
        <w:t xml:space="preserve">the phase 3 PROTECT </w:t>
      </w:r>
      <w:proofErr w:type="gramStart"/>
      <w:r w:rsidR="2D645CEE" w:rsidRPr="009B67AB">
        <w:rPr>
          <w:rFonts w:ascii="Arial" w:hAnsi="Arial" w:cs="Arial"/>
        </w:rPr>
        <w:t>trial</w:t>
      </w:r>
      <w:r w:rsidR="00E92AAC">
        <w:rPr>
          <w:rFonts w:ascii="Arial" w:hAnsi="Arial" w:cs="Arial"/>
        </w:rPr>
        <w:t>’s</w:t>
      </w:r>
      <w:proofErr w:type="gramEnd"/>
      <w:r w:rsidR="305A2C45" w:rsidRPr="009B67AB">
        <w:rPr>
          <w:rFonts w:ascii="Arial" w:hAnsi="Arial" w:cs="Arial"/>
        </w:rPr>
        <w:t xml:space="preserve"> </w:t>
      </w:r>
      <w:r w:rsidR="00E92AAC">
        <w:rPr>
          <w:rFonts w:ascii="Arial" w:hAnsi="Arial" w:cs="Arial"/>
        </w:rPr>
        <w:t xml:space="preserve">previously reported </w:t>
      </w:r>
      <w:r w:rsidR="305A2C45" w:rsidRPr="009B67AB">
        <w:rPr>
          <w:rFonts w:ascii="Arial" w:hAnsi="Arial" w:cs="Arial"/>
        </w:rPr>
        <w:t>interim analysis</w:t>
      </w:r>
      <w:r w:rsidR="2D645CEE" w:rsidRPr="009B67AB">
        <w:rPr>
          <w:rFonts w:ascii="Arial" w:hAnsi="Arial" w:cs="Arial"/>
        </w:rPr>
        <w:t xml:space="preserve">. </w:t>
      </w:r>
      <w:r w:rsidR="0E330A02" w:rsidRPr="009B67AB">
        <w:rPr>
          <w:rFonts w:ascii="Arial" w:hAnsi="Arial" w:cs="Arial"/>
        </w:rPr>
        <w:t xml:space="preserve">Here </w:t>
      </w:r>
      <w:r w:rsidR="07C805B4" w:rsidRPr="009B67AB">
        <w:rPr>
          <w:rFonts w:ascii="Arial" w:hAnsi="Arial" w:cs="Arial"/>
        </w:rPr>
        <w:t>we report</w:t>
      </w:r>
      <w:r w:rsidR="0573952A" w:rsidRPr="009B67AB">
        <w:rPr>
          <w:rFonts w:ascii="Arial" w:hAnsi="Arial" w:cs="Arial"/>
        </w:rPr>
        <w:t xml:space="preserve"> </w:t>
      </w:r>
      <w:r w:rsidR="2E6B58FA" w:rsidRPr="009B67AB">
        <w:rPr>
          <w:rFonts w:ascii="Arial" w:hAnsi="Arial" w:cs="Arial"/>
        </w:rPr>
        <w:t xml:space="preserve">kidney function </w:t>
      </w:r>
      <w:r w:rsidR="0D15F81E" w:rsidRPr="009B67AB">
        <w:rPr>
          <w:rFonts w:ascii="Arial" w:hAnsi="Arial" w:cs="Arial"/>
        </w:rPr>
        <w:t xml:space="preserve">and outcomes </w:t>
      </w:r>
      <w:r w:rsidR="2E6B58FA" w:rsidRPr="009B67AB">
        <w:rPr>
          <w:rFonts w:ascii="Arial" w:hAnsi="Arial" w:cs="Arial"/>
        </w:rPr>
        <w:t xml:space="preserve">over </w:t>
      </w:r>
      <w:r w:rsidR="00165D53">
        <w:rPr>
          <w:rFonts w:ascii="Arial" w:hAnsi="Arial" w:cs="Arial"/>
        </w:rPr>
        <w:t xml:space="preserve">110 weeks </w:t>
      </w:r>
      <w:r w:rsidR="0573952A" w:rsidRPr="009B67AB">
        <w:rPr>
          <w:rFonts w:ascii="Arial" w:hAnsi="Arial" w:cs="Arial"/>
        </w:rPr>
        <w:t xml:space="preserve">from the </w:t>
      </w:r>
      <w:r w:rsidR="006B483F" w:rsidRPr="009B67AB">
        <w:rPr>
          <w:rFonts w:ascii="Arial" w:hAnsi="Arial" w:cs="Arial"/>
        </w:rPr>
        <w:t>double-blind</w:t>
      </w:r>
      <w:r w:rsidR="752792E2" w:rsidRPr="009B67AB">
        <w:rPr>
          <w:rFonts w:ascii="Arial" w:hAnsi="Arial" w:cs="Arial"/>
        </w:rPr>
        <w:t xml:space="preserve"> </w:t>
      </w:r>
      <w:r w:rsidR="3BBA4B01" w:rsidRPr="009B67AB">
        <w:rPr>
          <w:rFonts w:ascii="Arial" w:hAnsi="Arial" w:cs="Arial"/>
        </w:rPr>
        <w:t>final analysis</w:t>
      </w:r>
      <w:r w:rsidR="5688E80E" w:rsidRPr="009B67AB">
        <w:rPr>
          <w:rFonts w:ascii="Arial" w:hAnsi="Arial" w:cs="Arial"/>
        </w:rPr>
        <w:t>.</w:t>
      </w:r>
    </w:p>
    <w:p w14:paraId="7167830C" w14:textId="4F354762" w:rsidR="001756C1" w:rsidRPr="009B67AB" w:rsidRDefault="09925C05" w:rsidP="27A47E5D">
      <w:pPr>
        <w:spacing w:after="0" w:line="480" w:lineRule="auto"/>
        <w:rPr>
          <w:rFonts w:ascii="Arial" w:hAnsi="Arial" w:cs="Arial"/>
        </w:rPr>
      </w:pPr>
      <w:r w:rsidRPr="009B67AB">
        <w:rPr>
          <w:rFonts w:ascii="Arial" w:hAnsi="Arial" w:cs="Arial"/>
          <w:b/>
          <w:bCs/>
        </w:rPr>
        <w:t xml:space="preserve">Methods: </w:t>
      </w:r>
      <w:r w:rsidR="4AC81DD3" w:rsidRPr="009B67AB">
        <w:rPr>
          <w:rFonts w:ascii="Arial" w:hAnsi="Arial" w:cs="Arial"/>
        </w:rPr>
        <w:t xml:space="preserve">PROTECT is a randomized, double-blind, active-controlled study </w:t>
      </w:r>
      <w:r w:rsidR="00BF773B">
        <w:rPr>
          <w:rFonts w:ascii="Arial" w:hAnsi="Arial" w:cs="Arial"/>
        </w:rPr>
        <w:t>(</w:t>
      </w:r>
      <w:r w:rsidR="00BF773B" w:rsidRPr="00BF773B">
        <w:rPr>
          <w:rFonts w:ascii="Arial" w:hAnsi="Arial" w:cs="Arial"/>
        </w:rPr>
        <w:t>NCT03762850</w:t>
      </w:r>
      <w:r w:rsidR="00BF773B">
        <w:rPr>
          <w:rFonts w:ascii="Arial" w:hAnsi="Arial" w:cs="Arial"/>
        </w:rPr>
        <w:t xml:space="preserve">) </w:t>
      </w:r>
      <w:r w:rsidR="4C8FB400" w:rsidRPr="009B67AB">
        <w:rPr>
          <w:rFonts w:ascii="Arial" w:hAnsi="Arial" w:cs="Arial"/>
        </w:rPr>
        <w:t>that assessed the efficacy</w:t>
      </w:r>
      <w:r w:rsidR="00C02BD7">
        <w:rPr>
          <w:rFonts w:ascii="Arial" w:hAnsi="Arial" w:cs="Arial"/>
        </w:rPr>
        <w:t xml:space="preserve"> and safety</w:t>
      </w:r>
      <w:r w:rsidR="4C8FB400" w:rsidRPr="009B67AB">
        <w:rPr>
          <w:rFonts w:ascii="Arial" w:hAnsi="Arial" w:cs="Arial"/>
        </w:rPr>
        <w:t xml:space="preserve"> of </w:t>
      </w:r>
      <w:proofErr w:type="spellStart"/>
      <w:r w:rsidR="4AC81DD3" w:rsidRPr="009B67AB">
        <w:rPr>
          <w:rFonts w:ascii="Arial" w:hAnsi="Arial" w:cs="Arial"/>
        </w:rPr>
        <w:t>sparsentan</w:t>
      </w:r>
      <w:proofErr w:type="spellEnd"/>
      <w:r w:rsidR="4AC81DD3" w:rsidRPr="009B67AB">
        <w:rPr>
          <w:rFonts w:ascii="Arial" w:hAnsi="Arial" w:cs="Arial"/>
        </w:rPr>
        <w:t xml:space="preserve"> versus irbesartan in adults (aged ≥18 years) with biopsy-proven </w:t>
      </w:r>
      <w:proofErr w:type="spellStart"/>
      <w:r w:rsidR="4AC81DD3" w:rsidRPr="009B67AB">
        <w:rPr>
          <w:rFonts w:ascii="Arial" w:hAnsi="Arial" w:cs="Arial"/>
        </w:rPr>
        <w:t>IgA</w:t>
      </w:r>
      <w:r w:rsidR="002D7403" w:rsidRPr="009B67AB">
        <w:rPr>
          <w:rFonts w:ascii="Arial" w:hAnsi="Arial" w:cs="Arial"/>
        </w:rPr>
        <w:t>N</w:t>
      </w:r>
      <w:proofErr w:type="spellEnd"/>
      <w:r w:rsidR="4AC81DD3" w:rsidRPr="009B67AB">
        <w:rPr>
          <w:rFonts w:ascii="Arial" w:hAnsi="Arial" w:cs="Arial"/>
        </w:rPr>
        <w:t xml:space="preserve"> and proteinuria of </w:t>
      </w:r>
      <w:r w:rsidR="006B483F" w:rsidRPr="009B67AB">
        <w:rPr>
          <w:rFonts w:ascii="Arial" w:hAnsi="Arial" w:cs="Arial"/>
        </w:rPr>
        <w:t>≥</w:t>
      </w:r>
      <w:r w:rsidR="4AC81DD3" w:rsidRPr="009B67AB">
        <w:rPr>
          <w:rFonts w:ascii="Arial" w:hAnsi="Arial" w:cs="Arial"/>
        </w:rPr>
        <w:t xml:space="preserve">1·0 g/d despite maximized </w:t>
      </w:r>
      <w:r w:rsidR="00C271DB">
        <w:rPr>
          <w:rFonts w:ascii="Arial" w:hAnsi="Arial" w:cs="Arial"/>
        </w:rPr>
        <w:t xml:space="preserve">renin-angiotensin system </w:t>
      </w:r>
      <w:r w:rsidR="00770F2B">
        <w:rPr>
          <w:rFonts w:ascii="Arial" w:hAnsi="Arial" w:cs="Arial"/>
        </w:rPr>
        <w:t>inhibition f</w:t>
      </w:r>
      <w:r w:rsidR="4AC81DD3" w:rsidRPr="009B67AB">
        <w:rPr>
          <w:rFonts w:ascii="Arial" w:hAnsi="Arial" w:cs="Arial"/>
        </w:rPr>
        <w:t xml:space="preserve">or </w:t>
      </w:r>
      <w:r w:rsidR="000C4A5E" w:rsidRPr="009B67AB">
        <w:rPr>
          <w:rFonts w:ascii="Arial" w:hAnsi="Arial" w:cs="Arial"/>
        </w:rPr>
        <w:t>≥</w:t>
      </w:r>
      <w:r w:rsidR="4AC81DD3" w:rsidRPr="009B67AB">
        <w:rPr>
          <w:rFonts w:ascii="Arial" w:hAnsi="Arial" w:cs="Arial"/>
        </w:rPr>
        <w:t>12 weeks.</w:t>
      </w:r>
      <w:r w:rsidR="006638FB">
        <w:rPr>
          <w:rFonts w:ascii="Arial" w:hAnsi="Arial" w:cs="Arial"/>
        </w:rPr>
        <w:t xml:space="preserve"> PROTECT’s primary endpoint was proteinuria change between treatment groups at</w:t>
      </w:r>
      <w:r w:rsidR="00375994">
        <w:rPr>
          <w:rFonts w:ascii="Arial" w:hAnsi="Arial" w:cs="Arial"/>
        </w:rPr>
        <w:t xml:space="preserve"> 36 weeks</w:t>
      </w:r>
      <w:r w:rsidR="006638FB">
        <w:rPr>
          <w:rFonts w:ascii="Arial" w:hAnsi="Arial" w:cs="Arial"/>
        </w:rPr>
        <w:t>.</w:t>
      </w:r>
      <w:r w:rsidR="4AC81DD3" w:rsidRPr="009B67AB">
        <w:rPr>
          <w:rFonts w:ascii="Arial" w:hAnsi="Arial" w:cs="Arial"/>
        </w:rPr>
        <w:t xml:space="preserve"> </w:t>
      </w:r>
      <w:r w:rsidR="00E05B45">
        <w:rPr>
          <w:rFonts w:ascii="Arial" w:hAnsi="Arial" w:cs="Arial"/>
        </w:rPr>
        <w:t xml:space="preserve">Secondary </w:t>
      </w:r>
      <w:r w:rsidR="00E05B45">
        <w:rPr>
          <w:rFonts w:ascii="Arial" w:eastAsia="Arial" w:hAnsi="Arial" w:cs="Arial"/>
        </w:rPr>
        <w:t>e</w:t>
      </w:r>
      <w:r w:rsidR="00E05B45" w:rsidRPr="009B67AB">
        <w:rPr>
          <w:rFonts w:ascii="Arial" w:eastAsia="Arial" w:hAnsi="Arial" w:cs="Arial"/>
        </w:rPr>
        <w:t>ndpoints included rate of change (slope) of the estimated glomerular filtration rate (eGFR)</w:t>
      </w:r>
      <w:r w:rsidR="00E05B45">
        <w:rPr>
          <w:rFonts w:ascii="Arial" w:eastAsia="Arial" w:hAnsi="Arial" w:cs="Arial"/>
        </w:rPr>
        <w:t>,</w:t>
      </w:r>
      <w:r w:rsidR="00E05B45" w:rsidRPr="009B67AB">
        <w:rPr>
          <w:rFonts w:ascii="Arial" w:eastAsia="Arial" w:hAnsi="Arial" w:cs="Arial"/>
        </w:rPr>
        <w:t xml:space="preserve"> </w:t>
      </w:r>
      <w:r w:rsidR="00E05B45">
        <w:rPr>
          <w:rFonts w:ascii="Arial" w:eastAsia="Arial" w:hAnsi="Arial" w:cs="Arial"/>
        </w:rPr>
        <w:t>changes in proteinuria</w:t>
      </w:r>
      <w:r w:rsidR="006638FB">
        <w:rPr>
          <w:rFonts w:ascii="Arial" w:eastAsia="Arial" w:hAnsi="Arial" w:cs="Arial"/>
        </w:rPr>
        <w:t>,</w:t>
      </w:r>
      <w:r w:rsidR="00E05B45">
        <w:rPr>
          <w:rFonts w:ascii="Arial" w:eastAsia="Arial" w:hAnsi="Arial" w:cs="Arial"/>
        </w:rPr>
        <w:t xml:space="preserve"> </w:t>
      </w:r>
      <w:r w:rsidR="006638FB">
        <w:rPr>
          <w:rFonts w:ascii="Arial" w:eastAsia="Arial" w:hAnsi="Arial" w:cs="Arial"/>
        </w:rPr>
        <w:t xml:space="preserve">a </w:t>
      </w:r>
      <w:r w:rsidR="00E05B45" w:rsidRPr="009B67AB">
        <w:rPr>
          <w:rFonts w:ascii="Arial" w:eastAsia="Arial" w:hAnsi="Arial" w:cs="Arial"/>
        </w:rPr>
        <w:t>composite of kidney failure (confirmed 40% eGFR reduction, kidney failure, or all-cause mortality)</w:t>
      </w:r>
      <w:r w:rsidR="006638FB">
        <w:rPr>
          <w:rFonts w:ascii="Arial" w:eastAsia="Arial" w:hAnsi="Arial" w:cs="Arial"/>
        </w:rPr>
        <w:t>,</w:t>
      </w:r>
      <w:r w:rsidR="56D0B11A" w:rsidRPr="009B67AB">
        <w:rPr>
          <w:rFonts w:ascii="Arial" w:eastAsia="Arial" w:hAnsi="Arial" w:cs="Arial"/>
        </w:rPr>
        <w:t xml:space="preserve"> </w:t>
      </w:r>
      <w:r w:rsidR="001A665C" w:rsidRPr="009B67AB">
        <w:rPr>
          <w:rFonts w:ascii="Arial" w:eastAsia="Arial" w:hAnsi="Arial" w:cs="Arial"/>
        </w:rPr>
        <w:t>and</w:t>
      </w:r>
      <w:r w:rsidR="00E05B45" w:rsidRPr="009B67AB">
        <w:rPr>
          <w:rFonts w:ascii="Arial" w:eastAsia="Arial" w:hAnsi="Arial" w:cs="Arial"/>
        </w:rPr>
        <w:t xml:space="preserve"> safety and tolerability</w:t>
      </w:r>
      <w:r w:rsidR="005677B2">
        <w:rPr>
          <w:rFonts w:ascii="Arial" w:eastAsia="Arial" w:hAnsi="Arial" w:cs="Arial"/>
        </w:rPr>
        <w:t xml:space="preserve"> </w:t>
      </w:r>
      <w:r w:rsidR="00051978">
        <w:rPr>
          <w:rFonts w:ascii="Arial" w:eastAsia="Arial" w:hAnsi="Arial" w:cs="Arial"/>
        </w:rPr>
        <w:t>through 110 weeks</w:t>
      </w:r>
      <w:r w:rsidR="006638FB">
        <w:rPr>
          <w:rFonts w:ascii="Arial" w:eastAsia="Arial" w:hAnsi="Arial" w:cs="Arial"/>
        </w:rPr>
        <w:t>.</w:t>
      </w:r>
    </w:p>
    <w:p w14:paraId="2E10A48B" w14:textId="0E0DD1A8" w:rsidR="00FB32B2" w:rsidRPr="009B67AB" w:rsidRDefault="513533C6" w:rsidP="008924D9">
      <w:pPr>
        <w:spacing w:after="0" w:line="480" w:lineRule="auto"/>
        <w:rPr>
          <w:rFonts w:ascii="Arial" w:hAnsi="Arial" w:cs="Arial"/>
        </w:rPr>
      </w:pPr>
      <w:r w:rsidRPr="009B67AB">
        <w:rPr>
          <w:rFonts w:ascii="Arial" w:hAnsi="Arial" w:cs="Arial"/>
          <w:b/>
          <w:bCs/>
        </w:rPr>
        <w:t>Findings</w:t>
      </w:r>
      <w:r w:rsidR="09925C05" w:rsidRPr="009B67AB">
        <w:rPr>
          <w:rFonts w:ascii="Arial" w:hAnsi="Arial" w:cs="Arial"/>
          <w:b/>
          <w:bCs/>
        </w:rPr>
        <w:t xml:space="preserve">: </w:t>
      </w:r>
      <w:r w:rsidR="002F74A5" w:rsidRPr="009B67AB">
        <w:rPr>
          <w:rFonts w:ascii="Arial" w:hAnsi="Arial" w:cs="Arial"/>
        </w:rPr>
        <w:t xml:space="preserve">Patients were randomized to </w:t>
      </w:r>
      <w:r w:rsidR="007E42B6">
        <w:rPr>
          <w:rFonts w:ascii="Arial" w:hAnsi="Arial" w:cs="Arial"/>
        </w:rPr>
        <w:t>and received</w:t>
      </w:r>
      <w:r w:rsidR="38BA8C6F" w:rsidRPr="5A51047D">
        <w:rPr>
          <w:rFonts w:ascii="Arial" w:hAnsi="Arial" w:cs="Arial"/>
        </w:rPr>
        <w:t xml:space="preserve"> </w:t>
      </w:r>
      <w:proofErr w:type="spellStart"/>
      <w:r w:rsidR="002F74A5" w:rsidRPr="009B67AB">
        <w:rPr>
          <w:rFonts w:ascii="Arial" w:hAnsi="Arial" w:cs="Arial"/>
        </w:rPr>
        <w:t>sparsentan</w:t>
      </w:r>
      <w:proofErr w:type="spellEnd"/>
      <w:r w:rsidR="002F74A5" w:rsidRPr="009B67AB">
        <w:rPr>
          <w:rFonts w:ascii="Arial" w:hAnsi="Arial" w:cs="Arial"/>
        </w:rPr>
        <w:t xml:space="preserve"> (n=202) or irbesartan (n=202). </w:t>
      </w:r>
      <w:proofErr w:type="spellStart"/>
      <w:r w:rsidR="00E07BBA" w:rsidRPr="009B67AB">
        <w:rPr>
          <w:rFonts w:ascii="Arial" w:hAnsi="Arial" w:cs="Arial"/>
        </w:rPr>
        <w:t>Sparsentan</w:t>
      </w:r>
      <w:proofErr w:type="spellEnd"/>
      <w:r w:rsidR="00E07BBA" w:rsidRPr="009B67AB">
        <w:rPr>
          <w:rFonts w:ascii="Arial" w:hAnsi="Arial" w:cs="Arial"/>
        </w:rPr>
        <w:t xml:space="preserve">-treated patients had a </w:t>
      </w:r>
      <w:r w:rsidR="00E07BBA">
        <w:rPr>
          <w:rFonts w:ascii="Arial" w:hAnsi="Arial" w:cs="Arial"/>
        </w:rPr>
        <w:t xml:space="preserve">slower rate of </w:t>
      </w:r>
      <w:r w:rsidR="615D8165" w:rsidRPr="53DDAE8A">
        <w:rPr>
          <w:rFonts w:ascii="Arial" w:hAnsi="Arial" w:cs="Arial"/>
        </w:rPr>
        <w:t xml:space="preserve">eGFR </w:t>
      </w:r>
      <w:r w:rsidR="002A6112">
        <w:rPr>
          <w:rFonts w:ascii="Arial" w:hAnsi="Arial" w:cs="Arial"/>
        </w:rPr>
        <w:t xml:space="preserve">decline </w:t>
      </w:r>
      <w:r w:rsidR="002B1453">
        <w:rPr>
          <w:rFonts w:ascii="Arial" w:hAnsi="Arial" w:cs="Arial"/>
        </w:rPr>
        <w:t>versus</w:t>
      </w:r>
      <w:r w:rsidR="00E07BBA" w:rsidRPr="009B67AB">
        <w:rPr>
          <w:rFonts w:ascii="Arial" w:hAnsi="Arial" w:cs="Arial"/>
        </w:rPr>
        <w:t xml:space="preserve"> irbesartan-treated patients</w:t>
      </w:r>
      <w:r w:rsidR="000F7EDB">
        <w:rPr>
          <w:rFonts w:ascii="Arial" w:hAnsi="Arial" w:cs="Arial"/>
        </w:rPr>
        <w:t>.</w:t>
      </w:r>
      <w:r w:rsidR="00E07BBA" w:rsidRPr="009B67AB">
        <w:rPr>
          <w:rFonts w:ascii="Arial" w:hAnsi="Arial" w:cs="Arial"/>
        </w:rPr>
        <w:t xml:space="preserve"> </w:t>
      </w:r>
      <w:r w:rsidR="1690DD56" w:rsidRPr="009B67AB">
        <w:rPr>
          <w:rFonts w:ascii="Arial" w:hAnsi="Arial" w:cs="Arial"/>
        </w:rPr>
        <w:t xml:space="preserve">eGFR </w:t>
      </w:r>
      <w:r w:rsidR="008C690F">
        <w:rPr>
          <w:rFonts w:ascii="Arial" w:hAnsi="Arial" w:cs="Arial"/>
        </w:rPr>
        <w:t>chronic</w:t>
      </w:r>
      <w:r w:rsidR="008C690F" w:rsidRPr="009B67AB">
        <w:rPr>
          <w:rFonts w:ascii="Arial" w:hAnsi="Arial" w:cs="Arial"/>
        </w:rPr>
        <w:t xml:space="preserve"> </w:t>
      </w:r>
      <w:r w:rsidR="00E033C0" w:rsidRPr="009B67AB">
        <w:rPr>
          <w:rFonts w:ascii="Arial" w:hAnsi="Arial" w:cs="Arial"/>
        </w:rPr>
        <w:t xml:space="preserve">2-year </w:t>
      </w:r>
      <w:r w:rsidR="008C690F" w:rsidRPr="009B67AB">
        <w:rPr>
          <w:rFonts w:ascii="Arial" w:hAnsi="Arial" w:cs="Arial"/>
        </w:rPr>
        <w:t xml:space="preserve">slope </w:t>
      </w:r>
      <w:r w:rsidR="00D65725">
        <w:rPr>
          <w:rFonts w:ascii="Arial" w:hAnsi="Arial" w:cs="Arial"/>
        </w:rPr>
        <w:t xml:space="preserve">(week 6-110) </w:t>
      </w:r>
      <w:r w:rsidR="008C690F" w:rsidRPr="009B67AB">
        <w:rPr>
          <w:rFonts w:ascii="Arial" w:hAnsi="Arial" w:cs="Arial"/>
        </w:rPr>
        <w:t xml:space="preserve">was </w:t>
      </w:r>
      <w:r w:rsidR="008C690F" w:rsidRPr="003C1386">
        <w:rPr>
          <w:rFonts w:ascii="Arial" w:hAnsi="Arial" w:cs="Arial"/>
        </w:rPr>
        <w:t>−2</w:t>
      </w:r>
      <w:r w:rsidR="008C690F">
        <w:rPr>
          <w:rFonts w:ascii="Arial" w:hAnsi="Arial" w:cs="Arial"/>
        </w:rPr>
        <w:t>·</w:t>
      </w:r>
      <w:r w:rsidR="008C690F" w:rsidRPr="003C1386">
        <w:rPr>
          <w:rFonts w:ascii="Arial" w:hAnsi="Arial" w:cs="Arial"/>
        </w:rPr>
        <w:t>7</w:t>
      </w:r>
      <w:r w:rsidR="008C690F" w:rsidRPr="009B67AB">
        <w:rPr>
          <w:rFonts w:ascii="Arial" w:hAnsi="Arial" w:cs="Arial"/>
        </w:rPr>
        <w:t xml:space="preserve"> </w:t>
      </w:r>
      <w:r w:rsidR="005D424F">
        <w:rPr>
          <w:rFonts w:ascii="Arial" w:hAnsi="Arial" w:cs="Arial"/>
        </w:rPr>
        <w:t>versus</w:t>
      </w:r>
      <w:r w:rsidR="005D424F" w:rsidRPr="009B67AB">
        <w:rPr>
          <w:rFonts w:ascii="Arial" w:hAnsi="Arial" w:cs="Arial"/>
        </w:rPr>
        <w:t xml:space="preserve"> </w:t>
      </w:r>
      <w:r w:rsidR="008C690F" w:rsidRPr="003C1386">
        <w:rPr>
          <w:rFonts w:ascii="Arial" w:hAnsi="Arial" w:cs="Arial"/>
        </w:rPr>
        <w:t>−3</w:t>
      </w:r>
      <w:r w:rsidR="008C690F">
        <w:rPr>
          <w:rFonts w:ascii="Arial" w:hAnsi="Arial" w:cs="Arial"/>
        </w:rPr>
        <w:t>·</w:t>
      </w:r>
      <w:r w:rsidR="008C690F" w:rsidRPr="003C1386">
        <w:rPr>
          <w:rFonts w:ascii="Arial" w:hAnsi="Arial" w:cs="Arial"/>
        </w:rPr>
        <w:t>8</w:t>
      </w:r>
      <w:r w:rsidR="008C690F" w:rsidRPr="009B67AB">
        <w:rPr>
          <w:rFonts w:ascii="Arial" w:hAnsi="Arial" w:cs="Arial"/>
        </w:rPr>
        <w:t xml:space="preserve"> mL/min/1·73 m</w:t>
      </w:r>
      <w:r w:rsidR="008C690F" w:rsidRPr="009B67AB">
        <w:rPr>
          <w:rFonts w:ascii="Arial" w:hAnsi="Arial" w:cs="Arial"/>
          <w:vertAlign w:val="superscript"/>
        </w:rPr>
        <w:t>2</w:t>
      </w:r>
      <w:r w:rsidR="008C690F" w:rsidRPr="009B67AB">
        <w:rPr>
          <w:rFonts w:ascii="Arial" w:hAnsi="Arial" w:cs="Arial"/>
        </w:rPr>
        <w:t>/year</w:t>
      </w:r>
      <w:r w:rsidR="008F1627">
        <w:rPr>
          <w:rFonts w:ascii="Arial" w:hAnsi="Arial" w:cs="Arial"/>
        </w:rPr>
        <w:t xml:space="preserve"> </w:t>
      </w:r>
      <w:r w:rsidR="008F1627" w:rsidRPr="009B67AB">
        <w:rPr>
          <w:rFonts w:ascii="Arial" w:hAnsi="Arial" w:cs="Arial"/>
        </w:rPr>
        <w:t>(difference=</w:t>
      </w:r>
      <w:r w:rsidR="008F1627">
        <w:rPr>
          <w:rFonts w:ascii="Arial" w:hAnsi="Arial" w:cs="Arial"/>
        </w:rPr>
        <w:t>1·1,</w:t>
      </w:r>
      <w:r w:rsidR="008F1627" w:rsidRPr="009B67AB">
        <w:rPr>
          <w:rFonts w:ascii="Arial" w:hAnsi="Arial" w:cs="Arial"/>
        </w:rPr>
        <w:t xml:space="preserve"> 95% CI </w:t>
      </w:r>
      <w:r w:rsidR="008F1627">
        <w:rPr>
          <w:rFonts w:ascii="Arial" w:hAnsi="Arial" w:cs="Arial"/>
        </w:rPr>
        <w:t>0·1-2·1; p=0</w:t>
      </w:r>
      <w:r w:rsidR="00E31C40" w:rsidRPr="009B67AB">
        <w:rPr>
          <w:rFonts w:ascii="Arial" w:hAnsi="Arial" w:cs="Arial"/>
          <w:bCs/>
        </w:rPr>
        <w:t>·</w:t>
      </w:r>
      <w:r w:rsidR="008F1627">
        <w:rPr>
          <w:rFonts w:ascii="Arial" w:hAnsi="Arial" w:cs="Arial"/>
        </w:rPr>
        <w:t>037</w:t>
      </w:r>
      <w:r w:rsidR="008F1627" w:rsidRPr="009B67AB">
        <w:rPr>
          <w:rFonts w:ascii="Arial" w:hAnsi="Arial" w:cs="Arial"/>
        </w:rPr>
        <w:t>)</w:t>
      </w:r>
      <w:r w:rsidR="000F7EDB">
        <w:rPr>
          <w:rFonts w:ascii="Arial" w:hAnsi="Arial" w:cs="Arial"/>
        </w:rPr>
        <w:t>;</w:t>
      </w:r>
      <w:r w:rsidR="008C690F">
        <w:rPr>
          <w:rFonts w:ascii="Arial" w:hAnsi="Arial" w:cs="Arial"/>
        </w:rPr>
        <w:t xml:space="preserve"> </w:t>
      </w:r>
      <w:r w:rsidR="003C1386">
        <w:rPr>
          <w:rFonts w:ascii="Arial" w:hAnsi="Arial" w:cs="Arial"/>
        </w:rPr>
        <w:t>total</w:t>
      </w:r>
      <w:r w:rsidR="003C1386" w:rsidRPr="009B67AB">
        <w:rPr>
          <w:rFonts w:ascii="Arial" w:hAnsi="Arial" w:cs="Arial"/>
        </w:rPr>
        <w:t xml:space="preserve"> </w:t>
      </w:r>
      <w:r w:rsidR="00E033C0" w:rsidRPr="009B67AB">
        <w:rPr>
          <w:rFonts w:ascii="Arial" w:hAnsi="Arial" w:cs="Arial"/>
        </w:rPr>
        <w:t>2</w:t>
      </w:r>
      <w:r w:rsidR="00BF7C84" w:rsidRPr="009B67AB">
        <w:rPr>
          <w:rFonts w:ascii="Arial" w:hAnsi="Arial" w:cs="Arial"/>
        </w:rPr>
        <w:t xml:space="preserve">-year </w:t>
      </w:r>
      <w:r w:rsidR="61668442" w:rsidRPr="009B67AB">
        <w:rPr>
          <w:rFonts w:ascii="Arial" w:hAnsi="Arial" w:cs="Arial"/>
        </w:rPr>
        <w:t xml:space="preserve">slope </w:t>
      </w:r>
      <w:r w:rsidR="00D65725">
        <w:rPr>
          <w:rFonts w:ascii="Arial" w:hAnsi="Arial" w:cs="Arial"/>
        </w:rPr>
        <w:t xml:space="preserve">(day 1-week 110) </w:t>
      </w:r>
      <w:r w:rsidR="648BBD5E" w:rsidRPr="009B67AB">
        <w:rPr>
          <w:rFonts w:ascii="Arial" w:hAnsi="Arial" w:cs="Arial"/>
        </w:rPr>
        <w:t xml:space="preserve">was </w:t>
      </w:r>
      <w:r w:rsidR="003C1386" w:rsidRPr="009B67AB">
        <w:rPr>
          <w:rFonts w:ascii="Arial" w:hAnsi="Arial" w:cs="Arial"/>
        </w:rPr>
        <w:t>−</w:t>
      </w:r>
      <w:r w:rsidR="003C1386">
        <w:rPr>
          <w:rFonts w:ascii="Arial" w:hAnsi="Arial" w:cs="Arial"/>
        </w:rPr>
        <w:t>2</w:t>
      </w:r>
      <w:r w:rsidR="000D0761">
        <w:rPr>
          <w:rFonts w:ascii="Arial" w:hAnsi="Arial" w:cs="Arial"/>
        </w:rPr>
        <w:t>·</w:t>
      </w:r>
      <w:r w:rsidR="003C1386">
        <w:rPr>
          <w:rFonts w:ascii="Arial" w:hAnsi="Arial" w:cs="Arial"/>
        </w:rPr>
        <w:t xml:space="preserve">9 </w:t>
      </w:r>
      <w:r w:rsidR="005D424F">
        <w:rPr>
          <w:rFonts w:ascii="Arial" w:hAnsi="Arial" w:cs="Arial"/>
        </w:rPr>
        <w:t>versus</w:t>
      </w:r>
      <w:r w:rsidR="61668442" w:rsidRPr="009B67AB">
        <w:rPr>
          <w:rFonts w:ascii="Arial" w:hAnsi="Arial" w:cs="Arial"/>
        </w:rPr>
        <w:t xml:space="preserve"> </w:t>
      </w:r>
      <w:r w:rsidR="003C1386" w:rsidRPr="009B67AB">
        <w:rPr>
          <w:rFonts w:ascii="Arial" w:hAnsi="Arial" w:cs="Arial"/>
        </w:rPr>
        <w:t>−</w:t>
      </w:r>
      <w:r w:rsidR="003C1386">
        <w:rPr>
          <w:rFonts w:ascii="Arial" w:hAnsi="Arial" w:cs="Arial"/>
        </w:rPr>
        <w:t>3</w:t>
      </w:r>
      <w:r w:rsidR="000D0761">
        <w:rPr>
          <w:rFonts w:ascii="Arial" w:hAnsi="Arial" w:cs="Arial"/>
        </w:rPr>
        <w:t>·</w:t>
      </w:r>
      <w:r w:rsidR="003C1386">
        <w:rPr>
          <w:rFonts w:ascii="Arial" w:hAnsi="Arial" w:cs="Arial"/>
        </w:rPr>
        <w:t xml:space="preserve">9 </w:t>
      </w:r>
      <w:r w:rsidR="61668442" w:rsidRPr="009B67AB">
        <w:rPr>
          <w:rFonts w:ascii="Arial" w:hAnsi="Arial" w:cs="Arial"/>
        </w:rPr>
        <w:t>mL/min/1·73 m</w:t>
      </w:r>
      <w:r w:rsidR="61668442" w:rsidRPr="009B67AB">
        <w:rPr>
          <w:rFonts w:ascii="Arial" w:hAnsi="Arial" w:cs="Arial"/>
          <w:vertAlign w:val="superscript"/>
        </w:rPr>
        <w:t>2</w:t>
      </w:r>
      <w:r w:rsidR="61668442" w:rsidRPr="009B67AB">
        <w:rPr>
          <w:rFonts w:ascii="Arial" w:hAnsi="Arial" w:cs="Arial"/>
        </w:rPr>
        <w:t>/year</w:t>
      </w:r>
      <w:r w:rsidR="003C1386">
        <w:rPr>
          <w:rFonts w:ascii="Arial" w:hAnsi="Arial" w:cs="Arial"/>
        </w:rPr>
        <w:t xml:space="preserve"> (</w:t>
      </w:r>
      <w:r w:rsidR="003C1386" w:rsidRPr="009B67AB">
        <w:rPr>
          <w:rFonts w:ascii="Arial" w:hAnsi="Arial" w:cs="Arial"/>
        </w:rPr>
        <w:t>difference=</w:t>
      </w:r>
      <w:r w:rsidR="003C1386">
        <w:rPr>
          <w:rFonts w:ascii="Arial" w:hAnsi="Arial" w:cs="Arial"/>
        </w:rPr>
        <w:t>1</w:t>
      </w:r>
      <w:r w:rsidR="000D0761">
        <w:rPr>
          <w:rFonts w:ascii="Arial" w:hAnsi="Arial" w:cs="Arial"/>
        </w:rPr>
        <w:t>·</w:t>
      </w:r>
      <w:r w:rsidR="003C1386">
        <w:rPr>
          <w:rFonts w:ascii="Arial" w:hAnsi="Arial" w:cs="Arial"/>
        </w:rPr>
        <w:t>0</w:t>
      </w:r>
      <w:r w:rsidR="000D0761">
        <w:rPr>
          <w:rFonts w:ascii="Arial" w:hAnsi="Arial" w:cs="Arial"/>
        </w:rPr>
        <w:t>,</w:t>
      </w:r>
      <w:r w:rsidR="003C1386" w:rsidRPr="009B67AB">
        <w:rPr>
          <w:rFonts w:ascii="Arial" w:hAnsi="Arial" w:cs="Arial"/>
        </w:rPr>
        <w:t xml:space="preserve"> 95% CI −</w:t>
      </w:r>
      <w:r w:rsidR="003C1386">
        <w:rPr>
          <w:rFonts w:ascii="Arial" w:hAnsi="Arial" w:cs="Arial"/>
        </w:rPr>
        <w:t>0</w:t>
      </w:r>
      <w:r w:rsidR="000D0761">
        <w:rPr>
          <w:rFonts w:ascii="Arial" w:hAnsi="Arial" w:cs="Arial"/>
        </w:rPr>
        <w:t>·</w:t>
      </w:r>
      <w:r w:rsidR="003C1386">
        <w:rPr>
          <w:rFonts w:ascii="Arial" w:hAnsi="Arial" w:cs="Arial"/>
        </w:rPr>
        <w:t>03</w:t>
      </w:r>
      <w:r w:rsidR="000D0761">
        <w:rPr>
          <w:rFonts w:ascii="Arial" w:hAnsi="Arial" w:cs="Arial"/>
        </w:rPr>
        <w:t xml:space="preserve"> to</w:t>
      </w:r>
      <w:r w:rsidR="003C1386" w:rsidRPr="009B67AB">
        <w:rPr>
          <w:rFonts w:ascii="Arial" w:hAnsi="Arial" w:cs="Arial"/>
        </w:rPr>
        <w:t xml:space="preserve"> </w:t>
      </w:r>
      <w:r w:rsidR="003C1386">
        <w:rPr>
          <w:rFonts w:ascii="Arial" w:hAnsi="Arial" w:cs="Arial"/>
        </w:rPr>
        <w:t>1</w:t>
      </w:r>
      <w:r w:rsidR="000D0761">
        <w:rPr>
          <w:rFonts w:ascii="Arial" w:hAnsi="Arial" w:cs="Arial"/>
        </w:rPr>
        <w:t>·</w:t>
      </w:r>
      <w:r w:rsidR="003C1386">
        <w:rPr>
          <w:rFonts w:ascii="Arial" w:hAnsi="Arial" w:cs="Arial"/>
        </w:rPr>
        <w:t>94</w:t>
      </w:r>
      <w:r w:rsidR="003C1386" w:rsidRPr="009B67AB">
        <w:rPr>
          <w:rFonts w:ascii="Arial" w:hAnsi="Arial" w:cs="Arial"/>
        </w:rPr>
        <w:t>; p=0</w:t>
      </w:r>
      <w:r w:rsidR="00AD3712" w:rsidRPr="009B67AB">
        <w:rPr>
          <w:rFonts w:ascii="Arial" w:hAnsi="Arial" w:cs="Arial"/>
          <w:bCs/>
        </w:rPr>
        <w:t>·</w:t>
      </w:r>
      <w:r w:rsidR="003C1386">
        <w:rPr>
          <w:rFonts w:ascii="Arial" w:hAnsi="Arial" w:cs="Arial"/>
        </w:rPr>
        <w:t>058)</w:t>
      </w:r>
      <w:r w:rsidR="008F1627">
        <w:rPr>
          <w:rFonts w:ascii="Arial" w:hAnsi="Arial" w:cs="Arial"/>
        </w:rPr>
        <w:t>.</w:t>
      </w:r>
      <w:r w:rsidR="002F0DA0">
        <w:rPr>
          <w:rFonts w:ascii="Arial" w:hAnsi="Arial" w:cs="Arial"/>
        </w:rPr>
        <w:t xml:space="preserve"> </w:t>
      </w:r>
      <w:r w:rsidR="00E05B45">
        <w:rPr>
          <w:rFonts w:ascii="Arial" w:hAnsi="Arial" w:cs="Arial"/>
        </w:rPr>
        <w:t>The significant reduction in proteinuria at</w:t>
      </w:r>
      <w:r w:rsidR="00D65725">
        <w:rPr>
          <w:rFonts w:ascii="Arial" w:hAnsi="Arial" w:cs="Arial"/>
        </w:rPr>
        <w:t xml:space="preserve"> 36 weeks</w:t>
      </w:r>
      <w:r w:rsidR="00E05B45">
        <w:rPr>
          <w:rFonts w:ascii="Arial" w:hAnsi="Arial" w:cs="Arial"/>
        </w:rPr>
        <w:t xml:space="preserve"> with </w:t>
      </w:r>
      <w:proofErr w:type="spellStart"/>
      <w:r w:rsidR="00E05B45">
        <w:rPr>
          <w:rFonts w:ascii="Arial" w:hAnsi="Arial" w:cs="Arial"/>
        </w:rPr>
        <w:t>sparsentan</w:t>
      </w:r>
      <w:proofErr w:type="spellEnd"/>
      <w:r w:rsidR="00E05B45">
        <w:rPr>
          <w:rFonts w:ascii="Arial" w:hAnsi="Arial" w:cs="Arial"/>
        </w:rPr>
        <w:t xml:space="preserve"> was maintained </w:t>
      </w:r>
      <w:r w:rsidR="00E05B45" w:rsidRPr="009B67AB">
        <w:rPr>
          <w:rFonts w:ascii="Arial" w:hAnsi="Arial" w:cs="Arial"/>
        </w:rPr>
        <w:t>throughout the study period</w:t>
      </w:r>
      <w:r w:rsidR="005D034B">
        <w:rPr>
          <w:rFonts w:ascii="Arial" w:hAnsi="Arial" w:cs="Arial"/>
        </w:rPr>
        <w:t>;</w:t>
      </w:r>
      <w:r w:rsidR="00E05B45">
        <w:rPr>
          <w:rFonts w:ascii="Arial" w:hAnsi="Arial" w:cs="Arial"/>
        </w:rPr>
        <w:t xml:space="preserve"> at 110 weeks</w:t>
      </w:r>
      <w:r w:rsidR="004B1EDA">
        <w:rPr>
          <w:rFonts w:ascii="Arial" w:hAnsi="Arial" w:cs="Arial"/>
        </w:rPr>
        <w:t>,</w:t>
      </w:r>
      <w:r w:rsidR="00E05B45">
        <w:rPr>
          <w:rFonts w:ascii="Arial" w:hAnsi="Arial" w:cs="Arial"/>
        </w:rPr>
        <w:t xml:space="preserve"> proteinuria was 40% lower </w:t>
      </w:r>
      <w:r w:rsidR="00B727CB">
        <w:rPr>
          <w:rFonts w:ascii="Arial" w:hAnsi="Arial" w:cs="Arial"/>
        </w:rPr>
        <w:t xml:space="preserve">in </w:t>
      </w:r>
      <w:proofErr w:type="spellStart"/>
      <w:r w:rsidR="00B727CB">
        <w:rPr>
          <w:rFonts w:ascii="Arial" w:hAnsi="Arial" w:cs="Arial"/>
        </w:rPr>
        <w:t>sparsentan</w:t>
      </w:r>
      <w:proofErr w:type="spellEnd"/>
      <w:r w:rsidR="00B727CB">
        <w:rPr>
          <w:rFonts w:ascii="Arial" w:hAnsi="Arial" w:cs="Arial"/>
        </w:rPr>
        <w:t>- versus irbesartan-treated patients</w:t>
      </w:r>
      <w:r w:rsidR="00E05B45" w:rsidRPr="009B67AB">
        <w:rPr>
          <w:rFonts w:ascii="Arial" w:hAnsi="Arial" w:cs="Arial"/>
        </w:rPr>
        <w:t xml:space="preserve">. </w:t>
      </w:r>
      <w:r w:rsidR="00E07BBA" w:rsidRPr="009B67AB">
        <w:rPr>
          <w:rFonts w:ascii="Arial" w:hAnsi="Arial" w:cs="Arial"/>
        </w:rPr>
        <w:t xml:space="preserve">The composite clinical endpoint was </w:t>
      </w:r>
      <w:r w:rsidR="0020126D" w:rsidRPr="009B67AB">
        <w:rPr>
          <w:rFonts w:ascii="Arial" w:hAnsi="Arial" w:cs="Arial"/>
        </w:rPr>
        <w:t xml:space="preserve">reached by </w:t>
      </w:r>
      <w:r w:rsidR="00E529A8">
        <w:rPr>
          <w:rFonts w:ascii="Arial" w:hAnsi="Arial" w:cs="Arial"/>
        </w:rPr>
        <w:t>18</w:t>
      </w:r>
      <w:r w:rsidR="005D424F">
        <w:rPr>
          <w:rFonts w:ascii="Arial" w:hAnsi="Arial" w:cs="Arial"/>
        </w:rPr>
        <w:t xml:space="preserve"> (9%)</w:t>
      </w:r>
      <w:r w:rsidR="00146E8E">
        <w:rPr>
          <w:rFonts w:ascii="Arial" w:hAnsi="Arial" w:cs="Arial"/>
        </w:rPr>
        <w:t xml:space="preserve"> </w:t>
      </w:r>
      <w:proofErr w:type="spellStart"/>
      <w:r w:rsidR="004A5F50" w:rsidRPr="009B67AB">
        <w:rPr>
          <w:rFonts w:ascii="Arial" w:hAnsi="Arial" w:cs="Arial"/>
        </w:rPr>
        <w:t>sparsentan</w:t>
      </w:r>
      <w:proofErr w:type="spellEnd"/>
      <w:r w:rsidR="000C0295">
        <w:rPr>
          <w:rFonts w:ascii="Arial" w:hAnsi="Arial" w:cs="Arial"/>
        </w:rPr>
        <w:t>-</w:t>
      </w:r>
      <w:r w:rsidR="00E07BBA" w:rsidRPr="009B67AB">
        <w:rPr>
          <w:rFonts w:ascii="Arial" w:hAnsi="Arial" w:cs="Arial"/>
        </w:rPr>
        <w:t xml:space="preserve"> </w:t>
      </w:r>
      <w:r w:rsidR="00146E8E">
        <w:rPr>
          <w:rFonts w:ascii="Arial" w:hAnsi="Arial" w:cs="Arial"/>
        </w:rPr>
        <w:t>v</w:t>
      </w:r>
      <w:r w:rsidR="00B727CB">
        <w:rPr>
          <w:rFonts w:ascii="Arial" w:hAnsi="Arial" w:cs="Arial"/>
        </w:rPr>
        <w:t>ersu</w:t>
      </w:r>
      <w:r w:rsidR="00146E8E">
        <w:rPr>
          <w:rFonts w:ascii="Arial" w:hAnsi="Arial" w:cs="Arial"/>
        </w:rPr>
        <w:t>s</w:t>
      </w:r>
      <w:r w:rsidR="00E07BBA" w:rsidRPr="009B67AB">
        <w:rPr>
          <w:rFonts w:ascii="Arial" w:hAnsi="Arial" w:cs="Arial"/>
        </w:rPr>
        <w:t xml:space="preserve"> </w:t>
      </w:r>
      <w:r w:rsidR="00E529A8">
        <w:rPr>
          <w:rFonts w:ascii="Arial" w:hAnsi="Arial" w:cs="Arial"/>
        </w:rPr>
        <w:t>26</w:t>
      </w:r>
      <w:r w:rsidR="005D424F">
        <w:rPr>
          <w:rFonts w:ascii="Arial" w:hAnsi="Arial" w:cs="Arial"/>
        </w:rPr>
        <w:t xml:space="preserve"> (13%)</w:t>
      </w:r>
      <w:r w:rsidR="00E07BBA" w:rsidRPr="009B67AB">
        <w:rPr>
          <w:rFonts w:ascii="Arial" w:hAnsi="Arial" w:cs="Arial"/>
        </w:rPr>
        <w:t xml:space="preserve"> irbesartan-treated patients </w:t>
      </w:r>
      <w:r w:rsidR="008C690F">
        <w:rPr>
          <w:rFonts w:ascii="Arial" w:hAnsi="Arial" w:cs="Arial"/>
        </w:rPr>
        <w:t xml:space="preserve">(risk reduction </w:t>
      </w:r>
      <w:r w:rsidR="00E529A8">
        <w:rPr>
          <w:rFonts w:ascii="Arial" w:hAnsi="Arial" w:cs="Arial"/>
        </w:rPr>
        <w:t xml:space="preserve">for </w:t>
      </w:r>
      <w:proofErr w:type="spellStart"/>
      <w:r w:rsidR="008C690F">
        <w:rPr>
          <w:rFonts w:ascii="Arial" w:hAnsi="Arial" w:cs="Arial"/>
        </w:rPr>
        <w:t>sparsentan</w:t>
      </w:r>
      <w:proofErr w:type="spellEnd"/>
      <w:r w:rsidR="00E529A8">
        <w:rPr>
          <w:rFonts w:ascii="Arial" w:hAnsi="Arial" w:cs="Arial"/>
        </w:rPr>
        <w:t>/irbesartan=</w:t>
      </w:r>
      <w:r w:rsidR="008C690F">
        <w:rPr>
          <w:rFonts w:ascii="Arial" w:hAnsi="Arial" w:cs="Arial"/>
        </w:rPr>
        <w:t>0</w:t>
      </w:r>
      <w:r w:rsidR="008F1627">
        <w:rPr>
          <w:rFonts w:ascii="Arial" w:hAnsi="Arial" w:cs="Arial"/>
        </w:rPr>
        <w:t>·</w:t>
      </w:r>
      <w:r w:rsidR="008C690F">
        <w:rPr>
          <w:rFonts w:ascii="Arial" w:hAnsi="Arial" w:cs="Arial"/>
        </w:rPr>
        <w:t xml:space="preserve">68, </w:t>
      </w:r>
      <w:r w:rsidR="00B85136">
        <w:rPr>
          <w:rFonts w:ascii="Arial" w:hAnsi="Arial" w:cs="Arial"/>
        </w:rPr>
        <w:t>95%</w:t>
      </w:r>
      <w:r w:rsidR="00D2667A">
        <w:rPr>
          <w:rFonts w:ascii="Arial" w:hAnsi="Arial" w:cs="Arial"/>
        </w:rPr>
        <w:t xml:space="preserve"> </w:t>
      </w:r>
      <w:r w:rsidR="00B85136">
        <w:rPr>
          <w:rFonts w:ascii="Arial" w:hAnsi="Arial" w:cs="Arial"/>
        </w:rPr>
        <w:t xml:space="preserve">CI </w:t>
      </w:r>
      <w:r w:rsidR="008C690F">
        <w:rPr>
          <w:rFonts w:ascii="Arial" w:hAnsi="Arial" w:cs="Arial"/>
        </w:rPr>
        <w:t>0</w:t>
      </w:r>
      <w:r w:rsidR="008F1627">
        <w:rPr>
          <w:rFonts w:ascii="Arial" w:hAnsi="Arial" w:cs="Arial"/>
        </w:rPr>
        <w:t>·</w:t>
      </w:r>
      <w:r w:rsidR="008C690F">
        <w:rPr>
          <w:rFonts w:ascii="Arial" w:hAnsi="Arial" w:cs="Arial"/>
        </w:rPr>
        <w:t>37</w:t>
      </w:r>
      <w:r w:rsidR="005D424F">
        <w:rPr>
          <w:rFonts w:ascii="Arial" w:hAnsi="Arial" w:cs="Arial"/>
        </w:rPr>
        <w:t>-</w:t>
      </w:r>
      <w:r w:rsidR="008C690F">
        <w:rPr>
          <w:rFonts w:ascii="Arial" w:hAnsi="Arial" w:cs="Arial"/>
        </w:rPr>
        <w:t>1</w:t>
      </w:r>
      <w:r w:rsidR="008F1627">
        <w:rPr>
          <w:rFonts w:ascii="Arial" w:hAnsi="Arial" w:cs="Arial"/>
        </w:rPr>
        <w:t>·</w:t>
      </w:r>
      <w:r w:rsidR="008C690F">
        <w:rPr>
          <w:rFonts w:ascii="Arial" w:hAnsi="Arial" w:cs="Arial"/>
        </w:rPr>
        <w:t>24)</w:t>
      </w:r>
      <w:r w:rsidR="00E07BBA" w:rsidRPr="009B67AB">
        <w:rPr>
          <w:rFonts w:ascii="Arial" w:hAnsi="Arial" w:cs="Arial"/>
        </w:rPr>
        <w:t xml:space="preserve">. </w:t>
      </w:r>
      <w:r w:rsidR="008F1627">
        <w:rPr>
          <w:rFonts w:ascii="Arial" w:hAnsi="Arial" w:cs="Arial"/>
        </w:rPr>
        <w:t>Adverse events were well</w:t>
      </w:r>
      <w:r w:rsidR="00D6350E">
        <w:rPr>
          <w:rFonts w:ascii="Arial" w:hAnsi="Arial" w:cs="Arial"/>
        </w:rPr>
        <w:t xml:space="preserve"> </w:t>
      </w:r>
      <w:r w:rsidR="008F1627">
        <w:rPr>
          <w:rFonts w:ascii="Arial" w:hAnsi="Arial" w:cs="Arial"/>
        </w:rPr>
        <w:t xml:space="preserve">balanced between </w:t>
      </w:r>
      <w:proofErr w:type="spellStart"/>
      <w:r w:rsidR="008F1627">
        <w:rPr>
          <w:rFonts w:ascii="Arial" w:hAnsi="Arial" w:cs="Arial"/>
        </w:rPr>
        <w:t>sparsentan</w:t>
      </w:r>
      <w:proofErr w:type="spellEnd"/>
      <w:r w:rsidR="008F1627">
        <w:rPr>
          <w:rFonts w:ascii="Arial" w:hAnsi="Arial" w:cs="Arial"/>
        </w:rPr>
        <w:t xml:space="preserve"> and</w:t>
      </w:r>
      <w:r w:rsidR="00CC188D" w:rsidRPr="00CC188D">
        <w:rPr>
          <w:rFonts w:ascii="Arial" w:hAnsi="Arial" w:cs="Arial"/>
        </w:rPr>
        <w:t xml:space="preserve"> irbesartan</w:t>
      </w:r>
      <w:r w:rsidR="00446F8E">
        <w:rPr>
          <w:rFonts w:ascii="Arial" w:hAnsi="Arial" w:cs="Arial"/>
        </w:rPr>
        <w:t>,</w:t>
      </w:r>
      <w:r w:rsidR="00AD40ED" w:rsidRPr="00AD40ED">
        <w:rPr>
          <w:rFonts w:ascii="Arial" w:hAnsi="Arial" w:cs="Arial"/>
        </w:rPr>
        <w:t xml:space="preserve"> </w:t>
      </w:r>
      <w:r w:rsidR="00AD40ED">
        <w:rPr>
          <w:rFonts w:ascii="Arial" w:hAnsi="Arial" w:cs="Arial"/>
        </w:rPr>
        <w:t>with no new safety signals</w:t>
      </w:r>
      <w:r w:rsidR="00C000E0" w:rsidRPr="009B67AB">
        <w:rPr>
          <w:rFonts w:ascii="Arial" w:hAnsi="Arial" w:cs="Arial"/>
        </w:rPr>
        <w:t>.</w:t>
      </w:r>
    </w:p>
    <w:p w14:paraId="6CF0D445" w14:textId="6524E341" w:rsidR="001A5DDF" w:rsidRPr="009B67AB" w:rsidRDefault="513533C6" w:rsidP="008924D9">
      <w:pPr>
        <w:spacing w:after="0" w:line="480" w:lineRule="auto"/>
        <w:rPr>
          <w:rFonts w:ascii="Arial" w:hAnsi="Arial" w:cs="Arial"/>
        </w:rPr>
      </w:pPr>
      <w:r w:rsidRPr="009B67AB">
        <w:rPr>
          <w:rFonts w:ascii="Arial" w:hAnsi="Arial" w:cs="Arial"/>
          <w:b/>
          <w:bCs/>
        </w:rPr>
        <w:lastRenderedPageBreak/>
        <w:t>Interpretation</w:t>
      </w:r>
      <w:r w:rsidR="09925C05" w:rsidRPr="009B67AB">
        <w:rPr>
          <w:rFonts w:ascii="Arial" w:hAnsi="Arial" w:cs="Arial"/>
          <w:b/>
          <w:bCs/>
        </w:rPr>
        <w:t xml:space="preserve">: </w:t>
      </w:r>
      <w:r w:rsidR="002A6112" w:rsidRPr="000C0295">
        <w:rPr>
          <w:rFonts w:ascii="Arial" w:hAnsi="Arial" w:cs="Arial"/>
        </w:rPr>
        <w:t>Over</w:t>
      </w:r>
      <w:r w:rsidR="001D6FDE">
        <w:rPr>
          <w:rFonts w:ascii="Arial" w:hAnsi="Arial" w:cs="Arial"/>
        </w:rPr>
        <w:t xml:space="preserve"> 110 weeks</w:t>
      </w:r>
      <w:r w:rsidR="002A6112">
        <w:rPr>
          <w:rFonts w:ascii="Arial" w:hAnsi="Arial" w:cs="Arial"/>
          <w:b/>
          <w:bCs/>
        </w:rPr>
        <w:t xml:space="preserve">, </w:t>
      </w:r>
      <w:r w:rsidR="002A6112">
        <w:rPr>
          <w:rFonts w:ascii="Arial" w:hAnsi="Arial" w:cs="Arial"/>
        </w:rPr>
        <w:t>t</w:t>
      </w:r>
      <w:r w:rsidR="183F48B1" w:rsidRPr="009B67AB">
        <w:rPr>
          <w:rFonts w:ascii="Arial" w:hAnsi="Arial" w:cs="Arial"/>
        </w:rPr>
        <w:t xml:space="preserve">reatment with </w:t>
      </w:r>
      <w:proofErr w:type="spellStart"/>
      <w:r w:rsidR="183F48B1" w:rsidRPr="009B67AB">
        <w:rPr>
          <w:rFonts w:ascii="Arial" w:hAnsi="Arial" w:cs="Arial"/>
        </w:rPr>
        <w:t>sparsentan</w:t>
      </w:r>
      <w:proofErr w:type="spellEnd"/>
      <w:r w:rsidR="183F48B1" w:rsidRPr="009B67AB">
        <w:rPr>
          <w:rFonts w:ascii="Arial" w:hAnsi="Arial" w:cs="Arial"/>
        </w:rPr>
        <w:t xml:space="preserve"> </w:t>
      </w:r>
      <w:r w:rsidR="007E32C9">
        <w:rPr>
          <w:rFonts w:ascii="Arial" w:hAnsi="Arial" w:cs="Arial"/>
        </w:rPr>
        <w:t>versus</w:t>
      </w:r>
      <w:r w:rsidR="183F48B1" w:rsidRPr="009B67AB">
        <w:rPr>
          <w:rFonts w:ascii="Arial" w:hAnsi="Arial" w:cs="Arial"/>
        </w:rPr>
        <w:t xml:space="preserve"> maximally titrated irbesartan </w:t>
      </w:r>
      <w:r w:rsidR="00B36936" w:rsidRPr="009B67AB">
        <w:rPr>
          <w:rFonts w:ascii="Arial" w:hAnsi="Arial" w:cs="Arial"/>
        </w:rPr>
        <w:t xml:space="preserve">in </w:t>
      </w:r>
      <w:proofErr w:type="spellStart"/>
      <w:r w:rsidR="00B36936" w:rsidRPr="009B67AB">
        <w:rPr>
          <w:rFonts w:ascii="Arial" w:hAnsi="Arial" w:cs="Arial"/>
        </w:rPr>
        <w:t>IgAN</w:t>
      </w:r>
      <w:proofErr w:type="spellEnd"/>
      <w:r w:rsidR="00B36936" w:rsidRPr="009B67AB">
        <w:rPr>
          <w:rFonts w:ascii="Arial" w:hAnsi="Arial" w:cs="Arial"/>
        </w:rPr>
        <w:t xml:space="preserve"> </w:t>
      </w:r>
      <w:r w:rsidR="183F48B1" w:rsidRPr="009B67AB">
        <w:rPr>
          <w:rFonts w:ascii="Arial" w:hAnsi="Arial" w:cs="Arial"/>
        </w:rPr>
        <w:t xml:space="preserve">resulted in </w:t>
      </w:r>
      <w:r w:rsidR="002A6112">
        <w:rPr>
          <w:rFonts w:ascii="Arial" w:hAnsi="Arial" w:cs="Arial"/>
        </w:rPr>
        <w:t>significant reductions in</w:t>
      </w:r>
      <w:r w:rsidR="00146E8E">
        <w:rPr>
          <w:rFonts w:ascii="Arial" w:hAnsi="Arial" w:cs="Arial"/>
        </w:rPr>
        <w:t xml:space="preserve"> proteinuria and</w:t>
      </w:r>
      <w:r w:rsidR="183F48B1" w:rsidRPr="009B67AB">
        <w:rPr>
          <w:rFonts w:ascii="Arial" w:hAnsi="Arial" w:cs="Arial"/>
        </w:rPr>
        <w:t xml:space="preserve"> </w:t>
      </w:r>
      <w:r w:rsidR="00146E8E">
        <w:rPr>
          <w:rFonts w:ascii="Arial" w:hAnsi="Arial" w:cs="Arial"/>
        </w:rPr>
        <w:t>preserv</w:t>
      </w:r>
      <w:r w:rsidR="002A6112">
        <w:rPr>
          <w:rFonts w:ascii="Arial" w:hAnsi="Arial" w:cs="Arial"/>
        </w:rPr>
        <w:t>ation of</w:t>
      </w:r>
      <w:r w:rsidR="00146E8E">
        <w:rPr>
          <w:rFonts w:ascii="Arial" w:hAnsi="Arial" w:cs="Arial"/>
        </w:rPr>
        <w:t xml:space="preserve"> kidney function.</w:t>
      </w:r>
    </w:p>
    <w:p w14:paraId="5CDCBE44" w14:textId="06DD3139" w:rsidR="00EE1CB6" w:rsidRDefault="005758CD" w:rsidP="008924D9">
      <w:pPr>
        <w:spacing w:after="0" w:line="480" w:lineRule="auto"/>
        <w:rPr>
          <w:rFonts w:ascii="Arial" w:hAnsi="Arial" w:cs="Arial"/>
        </w:rPr>
      </w:pPr>
      <w:r w:rsidRPr="009B67AB">
        <w:rPr>
          <w:rFonts w:ascii="Arial" w:hAnsi="Arial" w:cs="Arial"/>
          <w:b/>
          <w:bCs/>
        </w:rPr>
        <w:t>Funding:</w:t>
      </w:r>
      <w:r w:rsidRPr="009B67AB">
        <w:rPr>
          <w:rFonts w:ascii="Arial" w:hAnsi="Arial" w:cs="Arial"/>
        </w:rPr>
        <w:t xml:space="preserve"> Travere Therapeutics</w:t>
      </w:r>
    </w:p>
    <w:p w14:paraId="3D4A53FB" w14:textId="2A9CCFCD" w:rsidR="001A5DDF" w:rsidRPr="009B67AB" w:rsidRDefault="001A5DDF" w:rsidP="008924D9">
      <w:pPr>
        <w:spacing w:after="0" w:line="480" w:lineRule="auto"/>
        <w:rPr>
          <w:rFonts w:ascii="Arial" w:hAnsi="Arial" w:cs="Arial"/>
        </w:rPr>
      </w:pPr>
      <w:r w:rsidRPr="009B67AB">
        <w:rPr>
          <w:rFonts w:ascii="Arial" w:hAnsi="Arial" w:cs="Arial"/>
        </w:rPr>
        <w:br w:type="page"/>
      </w:r>
    </w:p>
    <w:p w14:paraId="107B1429" w14:textId="4E7A8D1F" w:rsidR="001A5DDF" w:rsidRPr="001A3E85" w:rsidRDefault="001A5DDF" w:rsidP="00C17881">
      <w:pPr>
        <w:pStyle w:val="Heading1"/>
        <w:spacing w:before="0" w:line="480" w:lineRule="auto"/>
        <w:rPr>
          <w:rFonts w:cs="Arial"/>
          <w:b w:val="0"/>
          <w:bCs/>
          <w:szCs w:val="22"/>
        </w:rPr>
      </w:pPr>
      <w:r w:rsidRPr="009B67AB">
        <w:rPr>
          <w:rFonts w:cs="Arial"/>
          <w:szCs w:val="22"/>
        </w:rPr>
        <w:lastRenderedPageBreak/>
        <w:t>Introduction</w:t>
      </w:r>
    </w:p>
    <w:p w14:paraId="14ACB227" w14:textId="51683462" w:rsidR="007D5F65" w:rsidRPr="009B67AB" w:rsidRDefault="007D5F65" w:rsidP="007D5F65">
      <w:pPr>
        <w:spacing w:after="0" w:line="480" w:lineRule="auto"/>
        <w:jc w:val="both"/>
        <w:rPr>
          <w:rFonts w:ascii="Arial" w:hAnsi="Arial" w:cs="Arial"/>
          <w:lang w:val="en-GB"/>
        </w:rPr>
      </w:pPr>
      <w:r w:rsidRPr="009B67AB">
        <w:rPr>
          <w:rFonts w:ascii="Arial" w:hAnsi="Arial" w:cs="Arial"/>
          <w:lang w:val="en-GB"/>
        </w:rPr>
        <w:t>Immunoglobulin A nephropathy (</w:t>
      </w:r>
      <w:proofErr w:type="spellStart"/>
      <w:r w:rsidRPr="009B67AB">
        <w:rPr>
          <w:rFonts w:ascii="Arial" w:hAnsi="Arial" w:cs="Arial"/>
          <w:lang w:val="en-GB"/>
        </w:rPr>
        <w:t>IgAN</w:t>
      </w:r>
      <w:proofErr w:type="spellEnd"/>
      <w:r w:rsidRPr="009B67AB">
        <w:rPr>
          <w:rFonts w:ascii="Arial" w:hAnsi="Arial" w:cs="Arial"/>
          <w:lang w:val="en-GB"/>
        </w:rPr>
        <w:t>) is the most common primary glomerular disease worldwide</w:t>
      </w:r>
      <w:r w:rsidR="00BA16A1" w:rsidRPr="009B67AB">
        <w:rPr>
          <w:rFonts w:ascii="Arial" w:hAnsi="Arial" w:cs="Arial"/>
          <w:lang w:val="en-GB"/>
        </w:rPr>
        <w:fldChar w:fldCharType="begin"/>
      </w:r>
      <w:r w:rsidR="001C2D2A">
        <w:rPr>
          <w:rFonts w:ascii="Arial" w:hAnsi="Arial" w:cs="Arial"/>
          <w:lang w:val="en-GB"/>
        </w:rPr>
        <w:instrText xml:space="preserve"> ADDIN EN.CITE &lt;EndNote&gt;&lt;Cite&gt;&lt;Author&gt;Wyatt&lt;/Author&gt;&lt;Year&gt;2013&lt;/Year&gt;&lt;RecNum&gt;224&lt;/RecNum&gt;&lt;DisplayText&gt;&lt;style face="superscript"&gt;1&lt;/style&gt;&lt;/DisplayText&gt;&lt;record&gt;&lt;rec-number&gt;224&lt;/rec-number&gt;&lt;foreign-keys&gt;&lt;key app="EN" db-id="sprfv9r93axr9pesx9ppx298vspwpz59tt2x" timestamp="1694774465" guid="ee317d2f-b6bd-45d8-9418-5fe944d787a3"&gt;224&lt;/key&gt;&lt;/foreign-keys&gt;&lt;ref-type name="Journal Article"&gt;17&lt;/ref-type&gt;&lt;contributors&gt;&lt;authors&gt;&lt;author&gt;Wyatt, R. J.&lt;/author&gt;&lt;author&gt;Julian, B. A.&lt;/author&gt;&lt;/authors&gt;&lt;/contributors&gt;&lt;auth-address&gt;Children&amp;apos;s Foundation Research Institute at Le Bonheur Children&amp;apos;s Hospital and the Department of Pediatrics, University of Tennessee Health Science Center, Memphis, TN 38103, USA. rwyatt@uthsc.edu&lt;/auth-address&gt;&lt;titles&gt;&lt;title&gt;IgA nephropathy&lt;/title&gt;&lt;secondary-title&gt;N Engl J Med&lt;/secondary-title&gt;&lt;/titles&gt;&lt;periodical&gt;&lt;full-title&gt;N Engl J Med&lt;/full-title&gt;&lt;/periodical&gt;&lt;pages&gt;2402–2414&lt;/pages&gt;&lt;volume&gt;368&lt;/volume&gt;&lt;number&gt;25&lt;/number&gt;&lt;edition&gt;2013/06/21&lt;/edition&gt;&lt;keywords&gt;&lt;keyword&gt;Angiotensin Receptor Antagonists/therapeutic use&lt;/keyword&gt;&lt;keyword&gt;Angiotensin-Converting Enzyme Inhibitors/therapeutic use&lt;/keyword&gt;&lt;keyword&gt;Biomarkers/blood/urine&lt;/keyword&gt;&lt;keyword&gt;*Glomerulonephritis, IGA/diagnosis/etiology/pathology/therapy&lt;/keyword&gt;&lt;keyword&gt;Humans&lt;/keyword&gt;&lt;keyword&gt;Immunoglobulin A/blood/chemistry&lt;/keyword&gt;&lt;keyword&gt;Molecular Structure&lt;/keyword&gt;&lt;/keywords&gt;&lt;dates&gt;&lt;year&gt;2013&lt;/year&gt;&lt;pub-dates&gt;&lt;date&gt;Jun 20&lt;/date&gt;&lt;/pub-dates&gt;&lt;/dates&gt;&lt;isbn&gt;1533-4406 (Electronic)&amp;#xD;0028-4793 (Linking)&lt;/isbn&gt;&lt;accession-num&gt;23782179&lt;/accession-num&gt;&lt;urls&gt;&lt;related-urls&gt;&lt;url&gt;https://www.ncbi.nlm.nih.gov/pubmed/23782179&lt;/url&gt;&lt;/related-urls&gt;&lt;/urls&gt;&lt;electronic-resource-num&gt;10.1056/NEJMra1206793&lt;/electronic-resource-num&gt;&lt;/record&gt;&lt;/Cite&gt;&lt;/EndNote&gt;</w:instrText>
      </w:r>
      <w:r w:rsidR="00BA16A1" w:rsidRPr="009B67AB">
        <w:rPr>
          <w:rFonts w:ascii="Arial" w:hAnsi="Arial" w:cs="Arial"/>
          <w:lang w:val="en-GB"/>
        </w:rPr>
        <w:fldChar w:fldCharType="separate"/>
      </w:r>
      <w:r w:rsidR="00BA16A1" w:rsidRPr="009B67AB">
        <w:rPr>
          <w:rFonts w:ascii="Arial" w:hAnsi="Arial" w:cs="Arial"/>
          <w:noProof/>
          <w:vertAlign w:val="superscript"/>
          <w:lang w:val="en-GB"/>
        </w:rPr>
        <w:t>1</w:t>
      </w:r>
      <w:r w:rsidR="00BA16A1" w:rsidRPr="009B67AB">
        <w:rPr>
          <w:rFonts w:ascii="Arial" w:hAnsi="Arial" w:cs="Arial"/>
          <w:lang w:val="en-GB"/>
        </w:rPr>
        <w:fldChar w:fldCharType="end"/>
      </w:r>
      <w:r w:rsidRPr="009B67AB">
        <w:rPr>
          <w:rFonts w:ascii="Arial" w:hAnsi="Arial" w:cs="Arial"/>
          <w:lang w:val="en-GB"/>
        </w:rPr>
        <w:t xml:space="preserve"> and is associated with significant lifetime risk of kidney failure</w:t>
      </w:r>
      <w:r w:rsidR="00CA5D9E" w:rsidRPr="009B67AB">
        <w:rPr>
          <w:rFonts w:ascii="Arial" w:hAnsi="Arial" w:cs="Arial"/>
          <w:lang w:val="en-GB"/>
        </w:rPr>
        <w:t>.</w:t>
      </w:r>
      <w:r w:rsidR="00CA5D9E" w:rsidRPr="009B67AB">
        <w:rPr>
          <w:rFonts w:ascii="Arial" w:hAnsi="Arial" w:cs="Arial"/>
          <w:lang w:val="en-GB"/>
        </w:rPr>
        <w:fldChar w:fldCharType="begin">
          <w:fldData xml:space="preserve">PEVuZE5vdGU+PENpdGU+PEF1dGhvcj5QaXRjaGVyPC9BdXRob3I+PFllYXI+MjAyMzwvWWVhcj48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</w:fldData>
        </w:fldChar>
      </w:r>
      <w:r w:rsidR="001C2D2A">
        <w:rPr>
          <w:rFonts w:ascii="Arial" w:hAnsi="Arial" w:cs="Arial"/>
          <w:lang w:val="en-GB"/>
        </w:rPr>
        <w:instrText xml:space="preserve"> ADDIN EN.CITE </w:instrText>
      </w:r>
      <w:r w:rsidR="001C2D2A">
        <w:rPr>
          <w:rFonts w:ascii="Arial" w:hAnsi="Arial" w:cs="Arial"/>
          <w:lang w:val="en-GB"/>
        </w:rPr>
        <w:fldChar w:fldCharType="begin">
          <w:fldData xml:space="preserve">PEVuZE5vdGU+PENpdGU+PEF1dGhvcj5QaXRjaGVyPC9BdXRob3I+PFllYXI+MjAyMzwvWWVhcj48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</w:fldData>
        </w:fldChar>
      </w:r>
      <w:r w:rsidR="001C2D2A">
        <w:rPr>
          <w:rFonts w:ascii="Arial" w:hAnsi="Arial" w:cs="Arial"/>
          <w:lang w:val="en-GB"/>
        </w:rPr>
        <w:instrText xml:space="preserve"> ADDIN EN.CITE.DATA </w:instrText>
      </w:r>
      <w:r w:rsidR="001C2D2A">
        <w:rPr>
          <w:rFonts w:ascii="Arial" w:hAnsi="Arial" w:cs="Arial"/>
          <w:lang w:val="en-GB"/>
        </w:rPr>
      </w:r>
      <w:r w:rsidR="001C2D2A">
        <w:rPr>
          <w:rFonts w:ascii="Arial" w:hAnsi="Arial" w:cs="Arial"/>
          <w:lang w:val="en-GB"/>
        </w:rPr>
        <w:fldChar w:fldCharType="end"/>
      </w:r>
      <w:r w:rsidR="00CA5D9E" w:rsidRPr="009B67AB">
        <w:rPr>
          <w:rFonts w:ascii="Arial" w:hAnsi="Arial" w:cs="Arial"/>
          <w:lang w:val="en-GB"/>
        </w:rPr>
      </w:r>
      <w:r w:rsidR="00CA5D9E" w:rsidRPr="009B67AB">
        <w:rPr>
          <w:rFonts w:ascii="Arial" w:hAnsi="Arial" w:cs="Arial"/>
          <w:lang w:val="en-GB"/>
        </w:rPr>
        <w:fldChar w:fldCharType="separate"/>
      </w:r>
      <w:r w:rsidR="00CA5D9E" w:rsidRPr="009B67AB">
        <w:rPr>
          <w:rFonts w:ascii="Arial" w:hAnsi="Arial" w:cs="Arial"/>
          <w:noProof/>
          <w:vertAlign w:val="superscript"/>
          <w:lang w:val="en-GB"/>
        </w:rPr>
        <w:t>2</w:t>
      </w:r>
      <w:r w:rsidR="00CA5D9E" w:rsidRPr="009B67AB">
        <w:rPr>
          <w:rFonts w:ascii="Arial" w:hAnsi="Arial" w:cs="Arial"/>
          <w:lang w:val="en-GB"/>
        </w:rPr>
        <w:fldChar w:fldCharType="end"/>
      </w:r>
      <w:r w:rsidRPr="009B67AB">
        <w:rPr>
          <w:rFonts w:ascii="Arial" w:hAnsi="Arial" w:cs="Arial"/>
          <w:lang w:val="en-GB"/>
        </w:rPr>
        <w:t xml:space="preserve"> Current treatment options are limited</w:t>
      </w:r>
      <w:r w:rsidR="00507D9F">
        <w:rPr>
          <w:rFonts w:ascii="Arial" w:hAnsi="Arial" w:cs="Arial"/>
          <w:lang w:val="en-GB"/>
        </w:rPr>
        <w:t>,</w:t>
      </w:r>
      <w:r w:rsidR="005E5C00" w:rsidRPr="009B67AB">
        <w:rPr>
          <w:rFonts w:ascii="Arial" w:hAnsi="Arial" w:cs="Arial"/>
          <w:lang w:val="en-GB"/>
        </w:rPr>
        <w:fldChar w:fldCharType="begin">
          <w:fldData xml:space="preserve">PEVuZE5vdGU+PENpdGU+PEF1dGhvcj5DaGV1bmc8L0F1dGhvcj48WWVhcj4yMDIxPC9ZZWFyPjxS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</w:fldData>
        </w:fldChar>
      </w:r>
      <w:r w:rsidR="001C2D2A">
        <w:rPr>
          <w:rFonts w:ascii="Arial" w:hAnsi="Arial" w:cs="Arial"/>
          <w:lang w:val="en-GB"/>
        </w:rPr>
        <w:instrText xml:space="preserve"> ADDIN EN.CITE </w:instrText>
      </w:r>
      <w:r w:rsidR="001C2D2A">
        <w:rPr>
          <w:rFonts w:ascii="Arial" w:hAnsi="Arial" w:cs="Arial"/>
          <w:lang w:val="en-GB"/>
        </w:rPr>
        <w:fldChar w:fldCharType="begin">
          <w:fldData xml:space="preserve">PEVuZE5vdGU+PENpdGU+PEF1dGhvcj5DaGV1bmc8L0F1dGhvcj48WWVhcj4yMDIxPC9ZZWFyPjxS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</w:fldData>
        </w:fldChar>
      </w:r>
      <w:r w:rsidR="001C2D2A">
        <w:rPr>
          <w:rFonts w:ascii="Arial" w:hAnsi="Arial" w:cs="Arial"/>
          <w:lang w:val="en-GB"/>
        </w:rPr>
        <w:instrText xml:space="preserve"> ADDIN EN.CITE.DATA </w:instrText>
      </w:r>
      <w:r w:rsidR="001C2D2A">
        <w:rPr>
          <w:rFonts w:ascii="Arial" w:hAnsi="Arial" w:cs="Arial"/>
          <w:lang w:val="en-GB"/>
        </w:rPr>
      </w:r>
      <w:r w:rsidR="001C2D2A">
        <w:rPr>
          <w:rFonts w:ascii="Arial" w:hAnsi="Arial" w:cs="Arial"/>
          <w:lang w:val="en-GB"/>
        </w:rPr>
        <w:fldChar w:fldCharType="end"/>
      </w:r>
      <w:r w:rsidR="005E5C00" w:rsidRPr="009B67AB">
        <w:rPr>
          <w:rFonts w:ascii="Arial" w:hAnsi="Arial" w:cs="Arial"/>
          <w:lang w:val="en-GB"/>
        </w:rPr>
      </w:r>
      <w:r w:rsidR="005E5C00" w:rsidRPr="009B67AB">
        <w:rPr>
          <w:rFonts w:ascii="Arial" w:hAnsi="Arial" w:cs="Arial"/>
          <w:lang w:val="en-GB"/>
        </w:rPr>
        <w:fldChar w:fldCharType="separate"/>
      </w:r>
      <w:r w:rsidR="005E5C00" w:rsidRPr="009B67AB">
        <w:rPr>
          <w:rFonts w:ascii="Arial" w:hAnsi="Arial" w:cs="Arial"/>
          <w:noProof/>
          <w:vertAlign w:val="superscript"/>
          <w:lang w:val="en-GB"/>
        </w:rPr>
        <w:t>3</w:t>
      </w:r>
      <w:r w:rsidR="005E5C00" w:rsidRPr="009B67AB">
        <w:rPr>
          <w:rFonts w:ascii="Arial" w:hAnsi="Arial" w:cs="Arial"/>
          <w:lang w:val="en-GB"/>
        </w:rPr>
        <w:fldChar w:fldCharType="end"/>
      </w:r>
      <w:r w:rsidRPr="009B67AB">
        <w:rPr>
          <w:rFonts w:ascii="Arial" w:hAnsi="Arial" w:cs="Arial"/>
          <w:lang w:val="en-GB"/>
        </w:rPr>
        <w:t xml:space="preserve"> and it is only within the last 24 months</w:t>
      </w:r>
      <w:r w:rsidR="00A266FB">
        <w:rPr>
          <w:rFonts w:ascii="Arial" w:hAnsi="Arial" w:cs="Arial"/>
          <w:lang w:val="en-GB"/>
        </w:rPr>
        <w:t>, since December 2021,</w:t>
      </w:r>
      <w:r w:rsidRPr="009B67AB">
        <w:rPr>
          <w:rFonts w:ascii="Arial" w:hAnsi="Arial" w:cs="Arial"/>
          <w:lang w:val="en-GB"/>
        </w:rPr>
        <w:t xml:space="preserve"> that </w:t>
      </w:r>
      <w:r w:rsidR="006B0E84">
        <w:rPr>
          <w:rFonts w:ascii="Arial" w:hAnsi="Arial" w:cs="Arial"/>
          <w:lang w:val="en-GB"/>
        </w:rPr>
        <w:t xml:space="preserve">a small number of </w:t>
      </w:r>
      <w:r w:rsidRPr="009B67AB">
        <w:rPr>
          <w:rFonts w:ascii="Arial" w:hAnsi="Arial" w:cs="Arial"/>
          <w:lang w:val="en-GB"/>
        </w:rPr>
        <w:t xml:space="preserve">approved treatments </w:t>
      </w:r>
      <w:r w:rsidR="00BF1DBB" w:rsidRPr="009B67AB">
        <w:rPr>
          <w:rFonts w:ascii="Arial" w:hAnsi="Arial" w:cs="Arial"/>
          <w:lang w:val="en-GB"/>
        </w:rPr>
        <w:t>bec</w:t>
      </w:r>
      <w:r w:rsidR="00BF1DBB">
        <w:rPr>
          <w:rFonts w:ascii="Arial" w:hAnsi="Arial" w:cs="Arial"/>
          <w:lang w:val="en-GB"/>
        </w:rPr>
        <w:t>a</w:t>
      </w:r>
      <w:r w:rsidR="00BF1DBB" w:rsidRPr="009B67AB">
        <w:rPr>
          <w:rFonts w:ascii="Arial" w:hAnsi="Arial" w:cs="Arial"/>
          <w:lang w:val="en-GB"/>
        </w:rPr>
        <w:t xml:space="preserve">me </w:t>
      </w:r>
      <w:r w:rsidRPr="009B67AB">
        <w:rPr>
          <w:rFonts w:ascii="Arial" w:hAnsi="Arial" w:cs="Arial"/>
          <w:lang w:val="en-GB"/>
        </w:rPr>
        <w:t>available in the US and Europe</w:t>
      </w:r>
      <w:r w:rsidR="00851577">
        <w:rPr>
          <w:rFonts w:ascii="Arial" w:hAnsi="Arial" w:cs="Arial"/>
          <w:lang w:val="en-GB"/>
        </w:rPr>
        <w:t>.</w:t>
      </w:r>
      <w:r w:rsidR="00A67080">
        <w:rPr>
          <w:rFonts w:ascii="Arial" w:hAnsi="Arial" w:cs="Arial"/>
          <w:lang w:val="en-GB"/>
        </w:rPr>
        <w:fldChar w:fldCharType="begin">
          <w:fldData xml:space="preserve">PEVuZE5vdGU+PENpdGU+PEF1dGhvcj5CYXJyYXR0PC9BdXRob3I+PFllYXI+MjAyMzwvWWVhcj48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</w:fldData>
        </w:fldChar>
      </w:r>
      <w:r w:rsidR="00A67080">
        <w:rPr>
          <w:rFonts w:ascii="Arial" w:hAnsi="Arial" w:cs="Arial"/>
          <w:lang w:val="en-GB"/>
        </w:rPr>
        <w:instrText xml:space="preserve"> ADDIN EN.CITE </w:instrText>
      </w:r>
      <w:r w:rsidR="00A67080">
        <w:rPr>
          <w:rFonts w:ascii="Arial" w:hAnsi="Arial" w:cs="Arial"/>
          <w:lang w:val="en-GB"/>
        </w:rPr>
        <w:fldChar w:fldCharType="begin">
          <w:fldData xml:space="preserve">PEVuZE5vdGU+PENpdGU+PEF1dGhvcj5CYXJyYXR0PC9BdXRob3I+PFllYXI+MjAyMzwvWWVhcj48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</w:fldData>
        </w:fldChar>
      </w:r>
      <w:r w:rsidR="00A67080">
        <w:rPr>
          <w:rFonts w:ascii="Arial" w:hAnsi="Arial" w:cs="Arial"/>
          <w:lang w:val="en-GB"/>
        </w:rPr>
        <w:instrText xml:space="preserve"> ADDIN EN.CITE.DATA </w:instrText>
      </w:r>
      <w:r w:rsidR="00A67080">
        <w:rPr>
          <w:rFonts w:ascii="Arial" w:hAnsi="Arial" w:cs="Arial"/>
          <w:lang w:val="en-GB"/>
        </w:rPr>
      </w:r>
      <w:r w:rsidR="00A67080">
        <w:rPr>
          <w:rFonts w:ascii="Arial" w:hAnsi="Arial" w:cs="Arial"/>
          <w:lang w:val="en-GB"/>
        </w:rPr>
        <w:fldChar w:fldCharType="end"/>
      </w:r>
      <w:r w:rsidR="00A67080">
        <w:rPr>
          <w:rFonts w:ascii="Arial" w:hAnsi="Arial" w:cs="Arial"/>
          <w:lang w:val="en-GB"/>
        </w:rPr>
      </w:r>
      <w:r w:rsidR="00A67080">
        <w:rPr>
          <w:rFonts w:ascii="Arial" w:hAnsi="Arial" w:cs="Arial"/>
          <w:lang w:val="en-GB"/>
        </w:rPr>
        <w:fldChar w:fldCharType="separate"/>
      </w:r>
      <w:r w:rsidR="00A67080" w:rsidRPr="00A67080">
        <w:rPr>
          <w:rFonts w:ascii="Arial" w:hAnsi="Arial" w:cs="Arial"/>
          <w:noProof/>
          <w:vertAlign w:val="superscript"/>
          <w:lang w:val="en-GB"/>
        </w:rPr>
        <w:t>4,5</w:t>
      </w:r>
      <w:r w:rsidR="00A67080">
        <w:rPr>
          <w:rFonts w:ascii="Arial" w:hAnsi="Arial" w:cs="Arial"/>
          <w:lang w:val="en-GB"/>
        </w:rPr>
        <w:fldChar w:fldCharType="end"/>
      </w:r>
      <w:r w:rsidRPr="009B67AB">
        <w:rPr>
          <w:rFonts w:ascii="Arial" w:hAnsi="Arial" w:cs="Arial"/>
          <w:lang w:val="en-GB"/>
        </w:rPr>
        <w:t xml:space="preserve"> </w:t>
      </w:r>
      <w:proofErr w:type="spellStart"/>
      <w:r w:rsidRPr="009B67AB">
        <w:rPr>
          <w:rFonts w:ascii="Arial" w:hAnsi="Arial" w:cs="Arial"/>
          <w:lang w:val="en-GB"/>
        </w:rPr>
        <w:t>IgAN</w:t>
      </w:r>
      <w:proofErr w:type="spellEnd"/>
      <w:r w:rsidRPr="009B67AB">
        <w:rPr>
          <w:rFonts w:ascii="Arial" w:hAnsi="Arial" w:cs="Arial"/>
          <w:lang w:val="en-GB"/>
        </w:rPr>
        <w:t xml:space="preserve"> is usually found in young adults</w:t>
      </w:r>
      <w:r w:rsidR="0005454D">
        <w:rPr>
          <w:rFonts w:ascii="Arial" w:hAnsi="Arial" w:cs="Arial"/>
          <w:lang w:val="en-GB"/>
        </w:rPr>
        <w:t>,</w:t>
      </w:r>
      <w:r w:rsidRPr="009B67AB">
        <w:rPr>
          <w:rFonts w:ascii="Arial" w:hAnsi="Arial" w:cs="Arial"/>
          <w:lang w:val="en-GB"/>
        </w:rPr>
        <w:t xml:space="preserve"> and, due to the asymptomatic nature of the disease, most patients already have established chronic kidney disease</w:t>
      </w:r>
      <w:r w:rsidR="001D47B8">
        <w:rPr>
          <w:rFonts w:ascii="Arial" w:hAnsi="Arial" w:cs="Arial"/>
          <w:lang w:val="en-GB"/>
        </w:rPr>
        <w:t xml:space="preserve"> (CKD)</w:t>
      </w:r>
      <w:r w:rsidRPr="009B67AB">
        <w:rPr>
          <w:rFonts w:ascii="Arial" w:hAnsi="Arial" w:cs="Arial"/>
          <w:lang w:val="en-GB"/>
        </w:rPr>
        <w:t xml:space="preserve"> at presentation. Data from the largest global </w:t>
      </w:r>
      <w:proofErr w:type="spellStart"/>
      <w:r w:rsidR="7C3EFC09" w:rsidRPr="009B67AB">
        <w:rPr>
          <w:rFonts w:ascii="Arial" w:hAnsi="Arial" w:cs="Arial"/>
          <w:lang w:val="en-GB"/>
        </w:rPr>
        <w:t>IgAN</w:t>
      </w:r>
      <w:proofErr w:type="spellEnd"/>
      <w:r w:rsidRPr="009B67AB">
        <w:rPr>
          <w:rFonts w:ascii="Arial" w:hAnsi="Arial" w:cs="Arial"/>
          <w:lang w:val="en-GB"/>
        </w:rPr>
        <w:t xml:space="preserve"> registry, the UK National Registry of Rare Kidney Diseases, showed that </w:t>
      </w:r>
      <w:r w:rsidRPr="009B67AB">
        <w:rPr>
          <w:rFonts w:ascii="Arial" w:hAnsi="Arial" w:cs="Arial"/>
        </w:rPr>
        <w:t xml:space="preserve">most patients progressed to kidney failure within </w:t>
      </w:r>
      <w:r w:rsidR="00D7537A" w:rsidRPr="009B67AB">
        <w:rPr>
          <w:rFonts w:ascii="Arial" w:hAnsi="Arial" w:cs="Arial"/>
        </w:rPr>
        <w:t>1</w:t>
      </w:r>
      <w:r w:rsidR="00D7537A">
        <w:rPr>
          <w:rFonts w:ascii="Arial" w:hAnsi="Arial" w:cs="Arial"/>
        </w:rPr>
        <w:t>5</w:t>
      </w:r>
      <w:r w:rsidR="64AF78BD">
        <w:rPr>
          <w:rFonts w:ascii="Arial" w:hAnsi="Arial" w:cs="Arial"/>
        </w:rPr>
        <w:t>-</w:t>
      </w:r>
      <w:r w:rsidR="00D7537A">
        <w:rPr>
          <w:rFonts w:ascii="Arial" w:hAnsi="Arial" w:cs="Arial"/>
        </w:rPr>
        <w:t>20</w:t>
      </w:r>
      <w:r w:rsidR="00D7537A" w:rsidRPr="009B67AB">
        <w:rPr>
          <w:rFonts w:ascii="Arial" w:hAnsi="Arial" w:cs="Arial"/>
        </w:rPr>
        <w:t xml:space="preserve"> </w:t>
      </w:r>
      <w:r w:rsidRPr="009B67AB">
        <w:rPr>
          <w:rFonts w:ascii="Arial" w:hAnsi="Arial" w:cs="Arial"/>
        </w:rPr>
        <w:t>years of diagnosis</w:t>
      </w:r>
      <w:r w:rsidR="006F64BF" w:rsidRPr="009B67AB">
        <w:rPr>
          <w:rFonts w:ascii="Arial" w:hAnsi="Arial" w:cs="Arial"/>
        </w:rPr>
        <w:t>,</w:t>
      </w:r>
      <w:r w:rsidRPr="009B67AB">
        <w:rPr>
          <w:rFonts w:ascii="Arial" w:hAnsi="Arial" w:cs="Arial"/>
        </w:rPr>
        <w:t xml:space="preserve"> with a mean age </w:t>
      </w:r>
      <w:r w:rsidR="00144044" w:rsidRPr="009B67AB">
        <w:rPr>
          <w:rFonts w:ascii="Arial" w:hAnsi="Arial" w:cs="Arial"/>
        </w:rPr>
        <w:t xml:space="preserve">of 48 years </w:t>
      </w:r>
      <w:r w:rsidRPr="009B67AB">
        <w:rPr>
          <w:rFonts w:ascii="Arial" w:hAnsi="Arial" w:cs="Arial"/>
        </w:rPr>
        <w:t>at kidney failure</w:t>
      </w:r>
      <w:r w:rsidR="00135E34">
        <w:rPr>
          <w:rFonts w:ascii="Arial" w:hAnsi="Arial" w:cs="Arial"/>
        </w:rPr>
        <w:t xml:space="preserve"> or </w:t>
      </w:r>
      <w:r w:rsidRPr="009B67AB">
        <w:rPr>
          <w:rFonts w:ascii="Arial" w:hAnsi="Arial" w:cs="Arial"/>
        </w:rPr>
        <w:t>death</w:t>
      </w:r>
      <w:r w:rsidR="50D770BA" w:rsidRPr="51A3B584">
        <w:rPr>
          <w:rFonts w:ascii="Arial" w:hAnsi="Arial" w:cs="Arial"/>
        </w:rPr>
        <w:t>.</w:t>
      </w:r>
      <w:r w:rsidR="00007AB9">
        <w:rPr>
          <w:rFonts w:ascii="Arial" w:hAnsi="Arial" w:cs="Arial"/>
        </w:rPr>
        <w:fldChar w:fldCharType="begin">
          <w:fldData xml:space="preserve">PEVuZE5vdGU+PENpdGU+PEF1dGhvcj5QaXRjaGVyPC9BdXRob3I+PFllYXI+MjAyMzwvWWVhcj48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</w:fldData>
        </w:fldChar>
      </w:r>
      <w:r w:rsidR="001C2D2A">
        <w:rPr>
          <w:rFonts w:ascii="Arial" w:hAnsi="Arial" w:cs="Arial"/>
        </w:rPr>
        <w:instrText xml:space="preserve"> ADDIN EN.CITE </w:instrText>
      </w:r>
      <w:r w:rsidR="001C2D2A">
        <w:rPr>
          <w:rFonts w:ascii="Arial" w:hAnsi="Arial" w:cs="Arial"/>
        </w:rPr>
        <w:fldChar w:fldCharType="begin">
          <w:fldData xml:space="preserve">PEVuZE5vdGU+PENpdGU+PEF1dGhvcj5QaXRjaGVyPC9BdXRob3I+PFllYXI+MjAyMzwvWWVhcj48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</w:fldData>
        </w:fldChar>
      </w:r>
      <w:r w:rsidR="001C2D2A">
        <w:rPr>
          <w:rFonts w:ascii="Arial" w:hAnsi="Arial" w:cs="Arial"/>
        </w:rPr>
        <w:instrText xml:space="preserve"> ADDIN EN.CITE.DATA </w:instrText>
      </w:r>
      <w:r w:rsidR="001C2D2A">
        <w:rPr>
          <w:rFonts w:ascii="Arial" w:hAnsi="Arial" w:cs="Arial"/>
        </w:rPr>
      </w:r>
      <w:r w:rsidR="001C2D2A">
        <w:rPr>
          <w:rFonts w:ascii="Arial" w:hAnsi="Arial" w:cs="Arial"/>
        </w:rPr>
        <w:fldChar w:fldCharType="end"/>
      </w:r>
      <w:r w:rsidR="00007AB9">
        <w:rPr>
          <w:rFonts w:ascii="Arial" w:hAnsi="Arial" w:cs="Arial"/>
        </w:rPr>
      </w:r>
      <w:r w:rsidR="00007AB9">
        <w:rPr>
          <w:rFonts w:ascii="Arial" w:hAnsi="Arial" w:cs="Arial"/>
        </w:rPr>
        <w:fldChar w:fldCharType="separate"/>
      </w:r>
      <w:r w:rsidR="00007AB9" w:rsidRPr="00007AB9">
        <w:rPr>
          <w:rFonts w:ascii="Arial" w:hAnsi="Arial" w:cs="Arial"/>
          <w:noProof/>
          <w:vertAlign w:val="superscript"/>
        </w:rPr>
        <w:t>2</w:t>
      </w:r>
      <w:r w:rsidR="00007AB9">
        <w:rPr>
          <w:rFonts w:ascii="Arial" w:hAnsi="Arial" w:cs="Arial"/>
        </w:rPr>
        <w:fldChar w:fldCharType="end"/>
      </w:r>
      <w:r w:rsidR="4C2A2F31" w:rsidRPr="009B67AB">
        <w:rPr>
          <w:rFonts w:ascii="Arial" w:hAnsi="Arial" w:cs="Arial"/>
        </w:rPr>
        <w:t xml:space="preserve"> On the basis of </w:t>
      </w:r>
      <w:r w:rsidR="4C2A2F31" w:rsidRPr="6B6811A2">
        <w:rPr>
          <w:rFonts w:ascii="Arial" w:hAnsi="Arial" w:cs="Arial"/>
        </w:rPr>
        <w:t>e</w:t>
      </w:r>
      <w:r w:rsidR="26E56B67" w:rsidRPr="009B67AB">
        <w:rPr>
          <w:rFonts w:ascii="Arial" w:hAnsi="Arial" w:cs="Arial"/>
        </w:rPr>
        <w:t>stimated gl</w:t>
      </w:r>
      <w:r w:rsidR="3657E72D" w:rsidRPr="009B67AB">
        <w:rPr>
          <w:rFonts w:ascii="Arial" w:hAnsi="Arial" w:cs="Arial"/>
        </w:rPr>
        <w:t>o</w:t>
      </w:r>
      <w:r w:rsidR="26E56B67" w:rsidRPr="009B67AB">
        <w:rPr>
          <w:rFonts w:ascii="Arial" w:hAnsi="Arial" w:cs="Arial"/>
        </w:rPr>
        <w:t>merular filtration rate (</w:t>
      </w:r>
      <w:r w:rsidR="4C2A2F31" w:rsidRPr="009B67AB">
        <w:rPr>
          <w:rFonts w:ascii="Arial" w:hAnsi="Arial" w:cs="Arial"/>
          <w:lang w:val="en-GB"/>
        </w:rPr>
        <w:t>eGFR</w:t>
      </w:r>
      <w:r w:rsidR="4D30F8A1" w:rsidRPr="009B67AB">
        <w:rPr>
          <w:rFonts w:ascii="Arial" w:hAnsi="Arial" w:cs="Arial"/>
          <w:lang w:val="en-GB"/>
        </w:rPr>
        <w:t>)</w:t>
      </w:r>
      <w:r w:rsidRPr="009B67AB">
        <w:rPr>
          <w:rFonts w:ascii="Arial" w:hAnsi="Arial" w:cs="Arial"/>
        </w:rPr>
        <w:t xml:space="preserve"> and age at diagnosis, almost all patients were at risk of progression to kidney failure within their expected lifetime.</w:t>
      </w:r>
      <w:r w:rsidRPr="009B67AB">
        <w:rPr>
          <w:rFonts w:ascii="Arial" w:hAnsi="Arial" w:cs="Arial"/>
          <w:lang w:val="en-GB"/>
        </w:rPr>
        <w:t xml:space="preserve"> </w:t>
      </w:r>
      <w:r w:rsidR="00397A95">
        <w:rPr>
          <w:rFonts w:ascii="Arial" w:hAnsi="Arial" w:cs="Arial"/>
          <w:lang w:val="en-GB"/>
        </w:rPr>
        <w:t>These</w:t>
      </w:r>
      <w:r w:rsidRPr="009B67AB">
        <w:rPr>
          <w:rFonts w:ascii="Arial" w:hAnsi="Arial" w:cs="Arial"/>
          <w:lang w:val="en-GB"/>
        </w:rPr>
        <w:t xml:space="preserve"> real</w:t>
      </w:r>
      <w:r w:rsidR="00397A95">
        <w:rPr>
          <w:rFonts w:ascii="Arial" w:hAnsi="Arial" w:cs="Arial"/>
          <w:lang w:val="en-GB"/>
        </w:rPr>
        <w:t>-</w:t>
      </w:r>
      <w:r w:rsidRPr="009B67AB">
        <w:rPr>
          <w:rFonts w:ascii="Arial" w:hAnsi="Arial" w:cs="Arial"/>
          <w:lang w:val="en-GB"/>
        </w:rPr>
        <w:t xml:space="preserve">world data reflect the limitations of what has been regarded as standard of care in </w:t>
      </w:r>
      <w:proofErr w:type="spellStart"/>
      <w:r w:rsidRPr="009B67AB">
        <w:rPr>
          <w:rFonts w:ascii="Arial" w:hAnsi="Arial" w:cs="Arial"/>
          <w:lang w:val="en-GB"/>
        </w:rPr>
        <w:t>IgAN</w:t>
      </w:r>
      <w:proofErr w:type="spellEnd"/>
      <w:r w:rsidRPr="009B67AB">
        <w:rPr>
          <w:rFonts w:ascii="Arial" w:hAnsi="Arial" w:cs="Arial"/>
          <w:lang w:val="en-GB"/>
        </w:rPr>
        <w:t xml:space="preserve"> for the past 30 years</w:t>
      </w:r>
      <w:r w:rsidR="008F7F66">
        <w:rPr>
          <w:rFonts w:ascii="Arial" w:hAnsi="Arial" w:cs="Arial"/>
          <w:lang w:val="en-GB"/>
        </w:rPr>
        <w:t>:</w:t>
      </w:r>
      <w:r w:rsidRPr="009B67AB">
        <w:rPr>
          <w:rFonts w:ascii="Arial" w:hAnsi="Arial" w:cs="Arial"/>
          <w:lang w:val="en-GB"/>
        </w:rPr>
        <w:t xml:space="preserve"> </w:t>
      </w:r>
      <w:r w:rsidR="4C2A2F31" w:rsidRPr="51A3B584">
        <w:rPr>
          <w:rFonts w:ascii="Arial" w:hAnsi="Arial" w:cs="Arial"/>
          <w:lang w:val="en-GB"/>
        </w:rPr>
        <w:t>optimi</w:t>
      </w:r>
      <w:r w:rsidR="0FBF90CB" w:rsidRPr="7EF4149C">
        <w:rPr>
          <w:rFonts w:ascii="Arial" w:hAnsi="Arial" w:cs="Arial"/>
          <w:lang w:val="en-GB"/>
        </w:rPr>
        <w:t>z</w:t>
      </w:r>
      <w:r w:rsidR="52255D31" w:rsidRPr="7EF4149C">
        <w:rPr>
          <w:rFonts w:ascii="Arial" w:hAnsi="Arial" w:cs="Arial"/>
          <w:lang w:val="en-GB"/>
        </w:rPr>
        <w:t>ed</w:t>
      </w:r>
      <w:r w:rsidR="003E2A15" w:rsidRPr="009B67AB">
        <w:rPr>
          <w:rFonts w:ascii="Arial" w:hAnsi="Arial" w:cs="Arial"/>
          <w:lang w:val="en-GB"/>
        </w:rPr>
        <w:t>,</w:t>
      </w:r>
      <w:r w:rsidRPr="009B67AB">
        <w:rPr>
          <w:rFonts w:ascii="Arial" w:hAnsi="Arial" w:cs="Arial"/>
          <w:lang w:val="en-GB"/>
        </w:rPr>
        <w:t xml:space="preserve"> goal</w:t>
      </w:r>
      <w:r w:rsidR="003E2A15" w:rsidRPr="009B67AB">
        <w:rPr>
          <w:rFonts w:ascii="Arial" w:hAnsi="Arial" w:cs="Arial"/>
          <w:lang w:val="en-GB"/>
        </w:rPr>
        <w:t>-</w:t>
      </w:r>
      <w:r w:rsidRPr="009B67AB">
        <w:rPr>
          <w:rFonts w:ascii="Arial" w:hAnsi="Arial" w:cs="Arial"/>
          <w:lang w:val="en-GB"/>
        </w:rPr>
        <w:t>directed</w:t>
      </w:r>
      <w:r w:rsidR="003E2A15" w:rsidRPr="009B67AB">
        <w:rPr>
          <w:rFonts w:ascii="Arial" w:hAnsi="Arial" w:cs="Arial"/>
          <w:lang w:val="en-GB"/>
        </w:rPr>
        <w:t>,</w:t>
      </w:r>
      <w:r w:rsidRPr="009B67AB">
        <w:rPr>
          <w:rFonts w:ascii="Arial" w:hAnsi="Arial" w:cs="Arial"/>
          <w:lang w:val="en-GB"/>
        </w:rPr>
        <w:t xml:space="preserve"> supportive care with or without systemic glucocorticoids.</w:t>
      </w:r>
      <w:r w:rsidR="00A25FED" w:rsidRPr="009B67AB">
        <w:rPr>
          <w:rFonts w:ascii="Arial" w:hAnsi="Arial" w:cs="Arial"/>
          <w:lang w:val="en-GB"/>
        </w:rPr>
        <w:fldChar w:fldCharType="begin"/>
      </w:r>
      <w:r w:rsidR="00A67080">
        <w:rPr>
          <w:rFonts w:ascii="Arial" w:hAnsi="Arial" w:cs="Arial"/>
          <w:lang w:val="en-GB"/>
        </w:rPr>
        <w:instrText xml:space="preserve"> ADDIN EN.CITE &lt;EndNote&gt;&lt;Cite&gt;&lt;Year&gt;2021&lt;/Year&gt;&lt;RecNum&gt;229&lt;/RecNum&gt;&lt;DisplayText&gt;&lt;style face="superscript"&gt;6&lt;/style&gt;&lt;/DisplayText&gt;&lt;record&gt;&lt;rec-number&gt;229&lt;/rec-number&gt;&lt;foreign-keys&gt;&lt;key app="EN" db-id="sprfv9r93axr9pesx9ppx298vspwpz59tt2x" timestamp="1694774810" guid="ae1288bf-17f8-4eb4-9175-b8a542dd9dc0"&gt;229&lt;/key&gt;&lt;/foreign-keys&gt;&lt;ref-type name="Journal Article"&gt;17&lt;/ref-type&gt;&lt;contributors&gt;&lt;/contributors&gt;&lt;titles&gt;&lt;title&gt;Kidney Disease: Improving Global Outcomes (KDIGO) Glomerular Diseases Work Group. KDIGO 2021 Clinical Practice Guideline for the Management of Glomerular Diseases&lt;/title&gt;&lt;secondary-title&gt;Kidney Int&lt;/secondary-title&gt;&lt;/titles&gt;&lt;periodical&gt;&lt;full-title&gt;Kidney Int&lt;/full-title&gt;&lt;/periodical&gt;&lt;pages&gt;S1–S276&lt;/pages&gt;&lt;volume&gt;100&lt;/volume&gt;&lt;number&gt;4S&lt;/number&gt;&lt;edition&gt;2021/09/25&lt;/edition&gt;&lt;keywords&gt;&lt;keyword&gt;Glomerular Filtration Rate&lt;/keyword&gt;&lt;keyword&gt;Humans&lt;/keyword&gt;&lt;keyword&gt;*Kidney Diseases/diagnosis/therapy&lt;/keyword&gt;&lt;keyword&gt;*Nephrology&lt;/keyword&gt;&lt;keyword&gt;*Renal Insufficiency, Chronic&lt;/keyword&gt;&lt;/keywords&gt;&lt;dates&gt;&lt;year&gt;2021&lt;/year&gt;&lt;pub-dates&gt;&lt;date&gt;Oct&lt;/date&gt;&lt;/pub-dates&gt;&lt;/dates&gt;&lt;isbn&gt;1523-1755 (Electronic)&amp;#xD;0085-2538 (Linking)&lt;/isbn&gt;&lt;accession-num&gt;34556256&lt;/accession-num&gt;&lt;urls&gt;&lt;related-urls&gt;&lt;url&gt;https://www.ncbi.nlm.nih.gov/pubmed/34556256&lt;/url&gt;&lt;/related-urls&gt;&lt;/urls&gt;&lt;electronic-resource-num&gt;10.1016/j.kint.2021.05.021&lt;/electronic-resource-num&gt;&lt;/record&gt;&lt;/Cite&gt;&lt;/EndNote&gt;</w:instrText>
      </w:r>
      <w:r w:rsidR="00A25FED" w:rsidRPr="009B67AB">
        <w:rPr>
          <w:rFonts w:ascii="Arial" w:hAnsi="Arial" w:cs="Arial"/>
          <w:lang w:val="en-GB"/>
        </w:rPr>
        <w:fldChar w:fldCharType="separate"/>
      </w:r>
      <w:r w:rsidR="00A67080" w:rsidRPr="00A67080">
        <w:rPr>
          <w:rFonts w:ascii="Arial" w:hAnsi="Arial" w:cs="Arial"/>
          <w:noProof/>
          <w:vertAlign w:val="superscript"/>
          <w:lang w:val="en-GB"/>
        </w:rPr>
        <w:t>6</w:t>
      </w:r>
      <w:r w:rsidR="00A25FED" w:rsidRPr="009B67AB">
        <w:rPr>
          <w:rFonts w:ascii="Arial" w:hAnsi="Arial" w:cs="Arial"/>
          <w:lang w:val="en-GB"/>
        </w:rPr>
        <w:fldChar w:fldCharType="end"/>
      </w:r>
      <w:r w:rsidRPr="009B67AB">
        <w:rPr>
          <w:rFonts w:ascii="Arial" w:hAnsi="Arial" w:cs="Arial"/>
          <w:lang w:val="en-GB"/>
        </w:rPr>
        <w:t xml:space="preserve"> There is a clear need for new </w:t>
      </w:r>
      <w:r w:rsidR="006B0E84">
        <w:rPr>
          <w:rFonts w:ascii="Arial" w:hAnsi="Arial" w:cs="Arial"/>
          <w:lang w:val="en-GB"/>
        </w:rPr>
        <w:t xml:space="preserve">targeted </w:t>
      </w:r>
      <w:r w:rsidRPr="009B67AB">
        <w:rPr>
          <w:rFonts w:ascii="Arial" w:hAnsi="Arial" w:cs="Arial"/>
          <w:lang w:val="en-GB"/>
        </w:rPr>
        <w:t xml:space="preserve">treatments for </w:t>
      </w:r>
      <w:proofErr w:type="spellStart"/>
      <w:r w:rsidRPr="009B67AB">
        <w:rPr>
          <w:rFonts w:ascii="Arial" w:hAnsi="Arial" w:cs="Arial"/>
          <w:lang w:val="en-GB"/>
        </w:rPr>
        <w:t>IgAN</w:t>
      </w:r>
      <w:proofErr w:type="spellEnd"/>
      <w:r w:rsidRPr="009B67AB">
        <w:rPr>
          <w:rFonts w:ascii="Arial" w:hAnsi="Arial" w:cs="Arial"/>
          <w:lang w:val="en-GB"/>
        </w:rPr>
        <w:t xml:space="preserve"> to slow the rate of progression</w:t>
      </w:r>
      <w:r w:rsidR="009E6F70" w:rsidRPr="009B67AB">
        <w:rPr>
          <w:rFonts w:ascii="Arial" w:hAnsi="Arial" w:cs="Arial"/>
          <w:lang w:val="en-GB"/>
        </w:rPr>
        <w:t>,</w:t>
      </w:r>
      <w:r w:rsidRPr="009B67AB">
        <w:rPr>
          <w:rFonts w:ascii="Arial" w:hAnsi="Arial" w:cs="Arial"/>
          <w:lang w:val="en-GB"/>
        </w:rPr>
        <w:t xml:space="preserve"> with the ultimate goal of preventing kidney failure in the lifetime of all patients.</w:t>
      </w:r>
    </w:p>
    <w:p w14:paraId="403B2F6D" w14:textId="77777777" w:rsidR="007D5F65" w:rsidRPr="009B67AB" w:rsidRDefault="007D5F65" w:rsidP="007D5F65">
      <w:pPr>
        <w:spacing w:after="0" w:line="480" w:lineRule="auto"/>
        <w:jc w:val="both"/>
        <w:rPr>
          <w:rFonts w:ascii="Arial" w:hAnsi="Arial" w:cs="Arial"/>
          <w:lang w:val="en-GB"/>
        </w:rPr>
      </w:pPr>
    </w:p>
    <w:p w14:paraId="39973759" w14:textId="38A1C2DE" w:rsidR="007D5F65" w:rsidRPr="009B67AB" w:rsidRDefault="007D5F65" w:rsidP="007D5F65">
      <w:pPr>
        <w:spacing w:after="0" w:line="480" w:lineRule="auto"/>
        <w:jc w:val="both"/>
        <w:rPr>
          <w:rFonts w:ascii="Arial" w:hAnsi="Arial" w:cs="Arial"/>
        </w:rPr>
      </w:pPr>
      <w:r w:rsidRPr="009B67AB">
        <w:rPr>
          <w:rFonts w:ascii="Arial" w:hAnsi="Arial" w:cs="Arial"/>
          <w:lang w:val="en-GB"/>
        </w:rPr>
        <w:t>To address this unmet need</w:t>
      </w:r>
      <w:r w:rsidR="003E2A15" w:rsidRPr="009B67AB">
        <w:rPr>
          <w:rFonts w:ascii="Arial" w:hAnsi="Arial" w:cs="Arial"/>
          <w:lang w:val="en-GB"/>
        </w:rPr>
        <w:t>,</w:t>
      </w:r>
      <w:r w:rsidRPr="009B67AB">
        <w:rPr>
          <w:rFonts w:ascii="Arial" w:hAnsi="Arial" w:cs="Arial"/>
          <w:lang w:val="en-GB"/>
        </w:rPr>
        <w:t xml:space="preserve"> </w:t>
      </w:r>
      <w:r w:rsidR="000C445B">
        <w:rPr>
          <w:rFonts w:ascii="Arial" w:hAnsi="Arial" w:cs="Arial"/>
          <w:lang w:val="en-GB"/>
        </w:rPr>
        <w:t>this trial</w:t>
      </w:r>
      <w:r w:rsidRPr="009B67AB">
        <w:rPr>
          <w:rFonts w:ascii="Arial" w:hAnsi="Arial" w:cs="Arial"/>
          <w:lang w:val="en-GB"/>
        </w:rPr>
        <w:t xml:space="preserve"> focused on the potential therapeutic application </w:t>
      </w:r>
      <w:r w:rsidR="00D716D9" w:rsidRPr="009B67AB">
        <w:rPr>
          <w:rFonts w:ascii="Arial" w:hAnsi="Arial" w:cs="Arial"/>
          <w:lang w:val="en-GB"/>
        </w:rPr>
        <w:t xml:space="preserve">of </w:t>
      </w:r>
      <w:r w:rsidR="00D716D9">
        <w:rPr>
          <w:rFonts w:ascii="Arial" w:hAnsi="Arial" w:cs="Arial"/>
          <w:lang w:val="en-GB"/>
        </w:rPr>
        <w:t xml:space="preserve">dual </w:t>
      </w:r>
      <w:r w:rsidR="00D716D9" w:rsidRPr="009B67AB">
        <w:rPr>
          <w:rFonts w:ascii="Arial" w:hAnsi="Arial" w:cs="Arial"/>
          <w:lang w:val="en-GB"/>
        </w:rPr>
        <w:t>endothelin</w:t>
      </w:r>
      <w:r w:rsidR="00D716D9">
        <w:rPr>
          <w:rFonts w:ascii="Arial" w:hAnsi="Arial" w:cs="Arial"/>
          <w:lang w:val="en-GB"/>
        </w:rPr>
        <w:t>-1 and angiotensin II</w:t>
      </w:r>
      <w:r w:rsidR="00D716D9" w:rsidRPr="009B67AB">
        <w:rPr>
          <w:rFonts w:ascii="Arial" w:hAnsi="Arial" w:cs="Arial"/>
          <w:lang w:val="en-GB"/>
        </w:rPr>
        <w:t xml:space="preserve"> antagonism</w:t>
      </w:r>
      <w:r w:rsidRPr="009B67AB">
        <w:rPr>
          <w:rFonts w:ascii="Arial" w:hAnsi="Arial" w:cs="Arial"/>
          <w:lang w:val="en-GB"/>
        </w:rPr>
        <w:t xml:space="preserve"> to </w:t>
      </w:r>
      <w:r w:rsidR="003E2A15" w:rsidRPr="009B67AB">
        <w:rPr>
          <w:rFonts w:ascii="Arial" w:hAnsi="Arial" w:cs="Arial"/>
          <w:lang w:val="en-GB"/>
        </w:rPr>
        <w:t xml:space="preserve">treat </w:t>
      </w:r>
      <w:proofErr w:type="spellStart"/>
      <w:r w:rsidRPr="009B67AB">
        <w:rPr>
          <w:rFonts w:ascii="Arial" w:hAnsi="Arial" w:cs="Arial"/>
          <w:lang w:val="en-GB"/>
        </w:rPr>
        <w:t>IgAN</w:t>
      </w:r>
      <w:proofErr w:type="spellEnd"/>
      <w:r w:rsidR="00F04409">
        <w:rPr>
          <w:rFonts w:ascii="Arial" w:hAnsi="Arial" w:cs="Arial"/>
          <w:lang w:val="en-GB"/>
        </w:rPr>
        <w:t xml:space="preserve"> using </w:t>
      </w:r>
      <w:proofErr w:type="spellStart"/>
      <w:r w:rsidR="00F04409">
        <w:rPr>
          <w:rFonts w:ascii="Arial" w:hAnsi="Arial" w:cs="Arial"/>
          <w:lang w:val="en-GB"/>
        </w:rPr>
        <w:t>s</w:t>
      </w:r>
      <w:r w:rsidR="00F04409" w:rsidRPr="009B67AB">
        <w:rPr>
          <w:rFonts w:ascii="Arial" w:hAnsi="Arial" w:cs="Arial"/>
          <w:lang w:val="en-GB"/>
        </w:rPr>
        <w:t>parsentan</w:t>
      </w:r>
      <w:proofErr w:type="spellEnd"/>
      <w:r w:rsidR="00F04409">
        <w:rPr>
          <w:rFonts w:ascii="Arial" w:hAnsi="Arial" w:cs="Arial"/>
          <w:lang w:val="en-GB"/>
        </w:rPr>
        <w:t>,</w:t>
      </w:r>
      <w:r w:rsidR="00F04409" w:rsidRPr="009B67AB">
        <w:rPr>
          <w:rFonts w:ascii="Arial" w:hAnsi="Arial" w:cs="Arial"/>
          <w:lang w:val="en-GB"/>
        </w:rPr>
        <w:t xml:space="preserve"> a </w:t>
      </w:r>
      <w:proofErr w:type="spellStart"/>
      <w:r w:rsidR="00F04409" w:rsidRPr="009B67AB">
        <w:rPr>
          <w:rFonts w:ascii="Arial" w:hAnsi="Arial" w:cs="Arial"/>
          <w:lang w:val="en-GB"/>
        </w:rPr>
        <w:t>nonimmunosuppressive</w:t>
      </w:r>
      <w:proofErr w:type="spellEnd"/>
      <w:r w:rsidR="00F04409" w:rsidRPr="009B67AB">
        <w:rPr>
          <w:rFonts w:ascii="Arial" w:hAnsi="Arial" w:cs="Arial"/>
          <w:lang w:val="en-GB"/>
        </w:rPr>
        <w:t xml:space="preserve">, single-molecule, dual endothelin and angiotensin receptor antagonist (DEARA) with high selectivity for the </w:t>
      </w:r>
      <w:r w:rsidR="006F10D0" w:rsidRPr="00360BB2">
        <w:rPr>
          <w:rFonts w:ascii="Arial" w:hAnsi="Arial"/>
          <w:lang w:val="en-GB"/>
        </w:rPr>
        <w:t>endothelin receptor</w:t>
      </w:r>
      <w:r w:rsidR="006F10D0" w:rsidRPr="00FC1124">
        <w:rPr>
          <w:rFonts w:ascii="Arial" w:hAnsi="Arial"/>
          <w:lang w:val="en-GB"/>
        </w:rPr>
        <w:t xml:space="preserve"> </w:t>
      </w:r>
      <w:r w:rsidR="002C7024" w:rsidRPr="009B67AB">
        <w:rPr>
          <w:rFonts w:ascii="Arial" w:hAnsi="Arial" w:cs="Arial"/>
        </w:rPr>
        <w:t>type A</w:t>
      </w:r>
      <w:r w:rsidR="002C7024" w:rsidRPr="00FC1124">
        <w:rPr>
          <w:rFonts w:ascii="Arial" w:hAnsi="Arial"/>
        </w:rPr>
        <w:t xml:space="preserve"> </w:t>
      </w:r>
      <w:r w:rsidR="006F10D0" w:rsidRPr="00360BB2">
        <w:rPr>
          <w:rFonts w:ascii="Arial" w:hAnsi="Arial"/>
          <w:lang w:val="en-GB"/>
        </w:rPr>
        <w:t>(</w:t>
      </w:r>
      <w:r w:rsidR="00F04409" w:rsidRPr="009B67AB">
        <w:rPr>
          <w:rFonts w:ascii="Arial" w:hAnsi="Arial" w:cs="Arial"/>
        </w:rPr>
        <w:t>ET</w:t>
      </w:r>
      <w:r w:rsidR="00F04409" w:rsidRPr="009B67AB">
        <w:rPr>
          <w:rFonts w:ascii="Arial" w:hAnsi="Arial" w:cs="Arial"/>
          <w:vertAlign w:val="subscript"/>
        </w:rPr>
        <w:t>A</w:t>
      </w:r>
      <w:r w:rsidR="00F04409" w:rsidRPr="009B67AB">
        <w:rPr>
          <w:rFonts w:ascii="Arial" w:hAnsi="Arial" w:cs="Arial"/>
        </w:rPr>
        <w:t>R</w:t>
      </w:r>
      <w:r w:rsidR="006F10D0">
        <w:rPr>
          <w:rFonts w:ascii="Arial" w:hAnsi="Arial" w:cs="Arial"/>
        </w:rPr>
        <w:t>)</w:t>
      </w:r>
      <w:r w:rsidR="00F04409" w:rsidRPr="009B67AB">
        <w:rPr>
          <w:rFonts w:ascii="Arial" w:hAnsi="Arial" w:cs="Arial"/>
          <w:lang w:val="en-GB"/>
        </w:rPr>
        <w:t xml:space="preserve"> and angiotensin II receptor type 1 (AT</w:t>
      </w:r>
      <w:r w:rsidR="00F04409" w:rsidRPr="009B67AB">
        <w:rPr>
          <w:rFonts w:ascii="Arial" w:hAnsi="Arial" w:cs="Arial"/>
          <w:vertAlign w:val="subscript"/>
          <w:lang w:val="en-GB"/>
        </w:rPr>
        <w:t>1</w:t>
      </w:r>
      <w:r w:rsidR="00F04409" w:rsidRPr="009B67AB">
        <w:rPr>
          <w:rFonts w:ascii="Arial" w:hAnsi="Arial" w:cs="Arial"/>
          <w:lang w:val="en-GB"/>
        </w:rPr>
        <w:t>R).</w:t>
      </w:r>
      <w:r w:rsidR="00F04409" w:rsidRPr="009B67AB">
        <w:rPr>
          <w:rFonts w:ascii="Arial" w:hAnsi="Arial" w:cs="Arial"/>
          <w:lang w:val="en-GB"/>
        </w:rPr>
        <w:fldChar w:fldCharType="begin">
          <w:fldData xml:space="preserve">PEVuZE5vdGU+PENpdGU+PEF1dGhvcj5Lb3dhbGE8L0F1dGhvcj48WWVhcj4yMDA0PC9ZZWFyPjxS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</w:fldData>
        </w:fldChar>
      </w:r>
      <w:r w:rsidR="00A67080">
        <w:rPr>
          <w:rFonts w:ascii="Arial" w:hAnsi="Arial" w:cs="Arial"/>
          <w:lang w:val="en-GB"/>
        </w:rPr>
        <w:instrText xml:space="preserve"> ADDIN EN.CITE </w:instrText>
      </w:r>
      <w:r w:rsidR="00A67080">
        <w:rPr>
          <w:rFonts w:ascii="Arial" w:hAnsi="Arial" w:cs="Arial"/>
          <w:lang w:val="en-GB"/>
        </w:rPr>
        <w:fldChar w:fldCharType="begin">
          <w:fldData xml:space="preserve">PEVuZE5vdGU+PENpdGU+PEF1dGhvcj5Lb3dhbGE8L0F1dGhvcj48WWVhcj4yMDA0PC9ZZWFyPjxS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</w:fldData>
        </w:fldChar>
      </w:r>
      <w:r w:rsidR="00A67080">
        <w:rPr>
          <w:rFonts w:ascii="Arial" w:hAnsi="Arial" w:cs="Arial"/>
          <w:lang w:val="en-GB"/>
        </w:rPr>
        <w:instrText xml:space="preserve"> ADDIN EN.CITE.DATA </w:instrText>
      </w:r>
      <w:r w:rsidR="00A67080">
        <w:rPr>
          <w:rFonts w:ascii="Arial" w:hAnsi="Arial" w:cs="Arial"/>
          <w:lang w:val="en-GB"/>
        </w:rPr>
      </w:r>
      <w:r w:rsidR="00A67080">
        <w:rPr>
          <w:rFonts w:ascii="Arial" w:hAnsi="Arial" w:cs="Arial"/>
          <w:lang w:val="en-GB"/>
        </w:rPr>
        <w:fldChar w:fldCharType="end"/>
      </w:r>
      <w:r w:rsidR="00F04409" w:rsidRPr="009B67AB">
        <w:rPr>
          <w:rFonts w:ascii="Arial" w:hAnsi="Arial" w:cs="Arial"/>
          <w:lang w:val="en-GB"/>
        </w:rPr>
      </w:r>
      <w:r w:rsidR="00F04409" w:rsidRPr="009B67AB">
        <w:rPr>
          <w:rFonts w:ascii="Arial" w:hAnsi="Arial" w:cs="Arial"/>
          <w:lang w:val="en-GB"/>
        </w:rPr>
        <w:fldChar w:fldCharType="separate"/>
      </w:r>
      <w:r w:rsidR="00A67080" w:rsidRPr="00A67080">
        <w:rPr>
          <w:rFonts w:ascii="Arial" w:hAnsi="Arial" w:cs="Arial"/>
          <w:noProof/>
          <w:vertAlign w:val="superscript"/>
          <w:lang w:val="en-GB"/>
        </w:rPr>
        <w:t>7,8</w:t>
      </w:r>
      <w:r w:rsidR="00F04409" w:rsidRPr="009B67AB">
        <w:rPr>
          <w:rFonts w:ascii="Arial" w:hAnsi="Arial" w:cs="Arial"/>
          <w:lang w:val="en-GB"/>
        </w:rPr>
        <w:fldChar w:fldCharType="end"/>
      </w:r>
      <w:r w:rsidRPr="009B67AB">
        <w:rPr>
          <w:rFonts w:ascii="Arial" w:hAnsi="Arial" w:cs="Arial"/>
          <w:lang w:val="en-GB"/>
        </w:rPr>
        <w:t xml:space="preserve"> </w:t>
      </w:r>
      <w:r w:rsidR="006F10D0">
        <w:rPr>
          <w:rFonts w:ascii="Arial" w:hAnsi="Arial" w:cs="Arial"/>
          <w:lang w:val="en-GB"/>
        </w:rPr>
        <w:t xml:space="preserve">Endothelin-1, via activation of </w:t>
      </w:r>
      <w:r w:rsidR="006F10D0" w:rsidRPr="009B67AB">
        <w:rPr>
          <w:rFonts w:ascii="Arial" w:hAnsi="Arial" w:cs="Arial"/>
        </w:rPr>
        <w:t>ET</w:t>
      </w:r>
      <w:r w:rsidR="006F10D0" w:rsidRPr="009B67AB">
        <w:rPr>
          <w:rFonts w:ascii="Arial" w:hAnsi="Arial" w:cs="Arial"/>
          <w:vertAlign w:val="subscript"/>
        </w:rPr>
        <w:t>A</w:t>
      </w:r>
      <w:r w:rsidR="006F10D0" w:rsidRPr="009B67AB">
        <w:rPr>
          <w:rFonts w:ascii="Arial" w:hAnsi="Arial" w:cs="Arial"/>
        </w:rPr>
        <w:t>R</w:t>
      </w:r>
      <w:r w:rsidR="006F10D0">
        <w:rPr>
          <w:rFonts w:ascii="Arial" w:hAnsi="Arial" w:cs="Arial"/>
        </w:rPr>
        <w:t xml:space="preserve"> on multiple kidney cell types</w:t>
      </w:r>
      <w:r w:rsidR="006F10D0">
        <w:rPr>
          <w:rFonts w:ascii="Arial" w:hAnsi="Arial" w:cs="Arial"/>
          <w:lang w:val="en-GB"/>
        </w:rPr>
        <w:t>,</w:t>
      </w:r>
      <w:r w:rsidRPr="009B67AB">
        <w:rPr>
          <w:rFonts w:ascii="Arial" w:hAnsi="Arial" w:cs="Arial"/>
          <w:lang w:val="en-GB"/>
        </w:rPr>
        <w:t xml:space="preserve"> plays a key role in driving many processes associated with nephron loss in kidney disease</w:t>
      </w:r>
      <w:r w:rsidR="006F10D0">
        <w:rPr>
          <w:rFonts w:ascii="Arial" w:hAnsi="Arial" w:cs="Arial"/>
          <w:lang w:val="en-GB"/>
        </w:rPr>
        <w:t>, including</w:t>
      </w:r>
      <w:r w:rsidR="006F10D0" w:rsidRPr="00360BB2">
        <w:rPr>
          <w:rFonts w:ascii="Arial" w:hAnsi="Arial"/>
          <w:lang w:val="en-GB"/>
        </w:rPr>
        <w:t xml:space="preserve"> </w:t>
      </w:r>
      <w:hyperlink r:id="rId9" w:tooltip="Learn more about vasoconstriction from ScienceDirect's AI-generated Topic Pages" w:history="1">
        <w:r w:rsidR="006F10D0" w:rsidRPr="001A3E85">
          <w:rPr>
            <w:rStyle w:val="Hyperlink"/>
            <w:rFonts w:ascii="Arial" w:hAnsi="Arial" w:cs="Arial"/>
            <w:color w:val="auto"/>
            <w:u w:val="none"/>
          </w:rPr>
          <w:t>vasoconstriction</w:t>
        </w:r>
      </w:hyperlink>
      <w:r w:rsidR="006F10D0" w:rsidRPr="00C43293">
        <w:rPr>
          <w:rFonts w:ascii="Arial" w:hAnsi="Arial" w:cs="Arial"/>
        </w:rPr>
        <w:t xml:space="preserve">, </w:t>
      </w:r>
      <w:hyperlink r:id="rId10" w:tooltip="Learn more about cell proliferation from ScienceDirect's AI-generated Topic Pages" w:history="1">
        <w:r w:rsidR="006F10D0" w:rsidRPr="001A3E85">
          <w:rPr>
            <w:rStyle w:val="Hyperlink"/>
            <w:rFonts w:ascii="Arial" w:hAnsi="Arial" w:cs="Arial"/>
            <w:color w:val="auto"/>
            <w:u w:val="none"/>
          </w:rPr>
          <w:t>cell proliferation</w:t>
        </w:r>
      </w:hyperlink>
      <w:r w:rsidR="006F10D0" w:rsidRPr="009B67AB">
        <w:rPr>
          <w:rFonts w:ascii="Arial" w:hAnsi="Arial" w:cs="Arial"/>
        </w:rPr>
        <w:t xml:space="preserve">, inflammation, </w:t>
      </w:r>
      <w:hyperlink r:id="rId11" w:tooltip="Learn more about apoptosis from ScienceDirect's AI-generated Topic Pages" w:history="1">
        <w:r w:rsidR="006F10D0" w:rsidRPr="001A3E85">
          <w:rPr>
            <w:rStyle w:val="Hyperlink"/>
            <w:rFonts w:ascii="Arial" w:hAnsi="Arial" w:cs="Arial"/>
            <w:color w:val="auto"/>
            <w:u w:val="none"/>
          </w:rPr>
          <w:t>apoptosis</w:t>
        </w:r>
      </w:hyperlink>
      <w:r w:rsidR="006F10D0" w:rsidRPr="009B67AB">
        <w:rPr>
          <w:rFonts w:ascii="Arial" w:hAnsi="Arial" w:cs="Arial"/>
        </w:rPr>
        <w:t>, and fibrosis</w:t>
      </w:r>
      <w:r w:rsidR="001C19D1">
        <w:rPr>
          <w:rFonts w:ascii="Arial" w:hAnsi="Arial" w:cs="Arial"/>
          <w:lang w:val="en-GB"/>
        </w:rPr>
        <w:t>.</w:t>
      </w:r>
      <w:r w:rsidR="001C19D1" w:rsidRPr="009B67AB">
        <w:rPr>
          <w:rFonts w:ascii="Arial" w:hAnsi="Arial" w:cs="Arial"/>
          <w:lang w:val="en-GB"/>
        </w:rPr>
        <w:fldChar w:fldCharType="begin"/>
      </w:r>
      <w:r w:rsidR="00A67080">
        <w:rPr>
          <w:rFonts w:ascii="Arial" w:hAnsi="Arial" w:cs="Arial"/>
          <w:lang w:val="en-GB"/>
        </w:rPr>
        <w:instrText xml:space="preserve"> ADDIN EN.CITE &lt;EndNote&gt;&lt;Cite&gt;&lt;Author&gt;Kohan&lt;/Author&gt;&lt;Year&gt;2023&lt;/Year&gt;&lt;RecNum&gt;231&lt;/RecNum&gt;&lt;DisplayText&gt;&lt;style face="superscript"&gt;9&lt;/style&gt;&lt;/DisplayText&gt;&lt;record&gt;&lt;rec-number&gt;231&lt;/rec-number&gt;&lt;foreign-keys&gt;&lt;key app="EN" db-id="sprfv9r93axr9pesx9ppx298vspwpz59tt2x" timestamp="1694774913" guid="7498194d-3934-423c-a40a-348cf24b9a14"&gt;231&lt;/key&gt;&lt;/foreign-keys&gt;&lt;ref-type name="Electronic Article"&gt;43&lt;/ref-type&gt;&lt;contributors&gt;&lt;authors&gt;&lt;author&gt;Kohan, Donald E.&lt;/author&gt;&lt;author&gt;Barratt, Jonathan&lt;/author&gt;&lt;author&gt;Heerspink, Hiddo J. L.&lt;/author&gt;&lt;author&gt;Campbell, Kirk N.&lt;/author&gt;&lt;author&gt;Camargo, Mariannne&lt;/author&gt;&lt;author&gt;Ogbaa, Ike&lt;/author&gt;&lt;author&gt;Haile-Meskale, Ruth&lt;/author&gt;&lt;author&gt;Rizk, Dana V.&lt;/author&gt;&lt;author&gt;King, Andrew&lt;/author&gt;&lt;/authors&gt;&lt;/contributors&gt;&lt;titles&gt;&lt;title&gt;Targeting the endothelin A receptor in IgA nephropathy&lt;/title&gt;&lt;secondary-title&gt;Kidney Int Rep&lt;/secondary-title&gt;&lt;/titles&gt;&lt;periodical&gt;&lt;full-title&gt;Kidney Int Rep&lt;/full-title&gt;&lt;/periodical&gt;&lt;section&gt;August 4&lt;/section&gt;&lt;dates&gt;&lt;year&gt;2023&lt;/year&gt;&lt;/dates&gt;&lt;isbn&gt;24680249&lt;/isbn&gt;&lt;urls&gt;&lt;related-urls&gt;&lt;url&gt;https://doi.org/10.1016/j.ekir.2023.07.023&lt;/url&gt;&lt;/related-urls&gt;&lt;/urls&gt;&lt;electronic-resource-num&gt;10.1016/j.ekir.2023.07.023&lt;/electronic-resource-num&gt;&lt;/record&gt;&lt;/Cite&gt;&lt;/EndNote&gt;</w:instrText>
      </w:r>
      <w:r w:rsidR="001C19D1" w:rsidRPr="009B67AB">
        <w:rPr>
          <w:rFonts w:ascii="Arial" w:hAnsi="Arial" w:cs="Arial"/>
          <w:lang w:val="en-GB"/>
        </w:rPr>
        <w:fldChar w:fldCharType="separate"/>
      </w:r>
      <w:r w:rsidR="00A67080" w:rsidRPr="00A67080">
        <w:rPr>
          <w:rFonts w:ascii="Arial" w:hAnsi="Arial" w:cs="Arial"/>
          <w:noProof/>
          <w:vertAlign w:val="superscript"/>
          <w:lang w:val="en-GB"/>
        </w:rPr>
        <w:t>9</w:t>
      </w:r>
      <w:r w:rsidR="001C19D1" w:rsidRPr="009B67AB">
        <w:rPr>
          <w:rFonts w:ascii="Arial" w:hAnsi="Arial" w:cs="Arial"/>
          <w:lang w:val="en-GB"/>
        </w:rPr>
        <w:fldChar w:fldCharType="end"/>
      </w:r>
      <w:r w:rsidRPr="00360BB2">
        <w:rPr>
          <w:rFonts w:ascii="Arial" w:hAnsi="Arial"/>
          <w:lang w:val="en-GB"/>
        </w:rPr>
        <w:t xml:space="preserve"> </w:t>
      </w:r>
      <w:r w:rsidRPr="009B67AB">
        <w:rPr>
          <w:rFonts w:ascii="Arial" w:hAnsi="Arial" w:cs="Arial"/>
        </w:rPr>
        <w:t>Endothelin-1 expression is increased in the kidneys in IgAN</w:t>
      </w:r>
      <w:r w:rsidR="00B747B8">
        <w:rPr>
          <w:rFonts w:ascii="Arial" w:hAnsi="Arial" w:cs="Arial"/>
        </w:rPr>
        <w:t>,</w:t>
      </w:r>
      <w:r w:rsidR="000427D8" w:rsidRPr="009B67AB">
        <w:rPr>
          <w:rFonts w:ascii="Arial" w:hAnsi="Arial" w:cs="Arial"/>
        </w:rPr>
        <w:fldChar w:fldCharType="begin"/>
      </w:r>
      <w:r w:rsidR="00A67080">
        <w:rPr>
          <w:rFonts w:ascii="Arial" w:hAnsi="Arial" w:cs="Arial"/>
        </w:rPr>
        <w:instrText xml:space="preserve"> ADDIN EN.CITE &lt;EndNote&gt;&lt;Cite&gt;&lt;Author&gt;Tycová&lt;/Author&gt;&lt;Year&gt;2018&lt;/Year&gt;&lt;RecNum&gt;232&lt;/RecNum&gt;&lt;DisplayText&gt;&lt;style face="superscript"&gt;10&lt;/style&gt;&lt;/DisplayText&gt;&lt;record&gt;&lt;rec-number&gt;232&lt;/rec-number&gt;&lt;foreign-keys&gt;&lt;key app="EN" db-id="sprfv9r93axr9pesx9ppx298vspwpz59tt2x" timestamp="1694774938" guid="7c9be441-4188-4db8-930d-5c02230f348a"&gt;232&lt;/key&gt;&lt;/foreign-keys&gt;&lt;ref-type name="Journal Article"&gt;17&lt;/ref-type&gt;&lt;contributors&gt;&lt;authors&gt;&lt;author&gt;Tycová, I.&lt;/author&gt;&lt;author&gt;Hrubá, P.&lt;/author&gt;&lt;author&gt;Maixnerová, D.&lt;/author&gt;&lt;author&gt;Girmanová, E.&lt;/author&gt;&lt;author&gt;Mrázová, P.&lt;/author&gt;&lt;author&gt;&lt;style face="normal" font="default" size="100%"&gt;Stra&lt;/style&gt;&lt;style face="normal" font="default" charset="238" size="100%"&gt;ňavov&lt;/style&gt;&lt;style face="normal" font="default" size="100%"&gt;á, L.&lt;/style&gt;&lt;/author&gt;&lt;author&gt;Zachoval, R.&lt;/author&gt;&lt;author&gt;Merta, M.&lt;/author&gt;&lt;author&gt;Slatinská, J.&lt;/author&gt;&lt;author&gt;Kollár, M.&lt;/author&gt;&lt;author&gt;Honsová, E.&lt;/author&gt;&lt;author&gt;&lt;style face="normal" font="default" size="100%"&gt;Tesa&lt;/style&gt;&lt;style face="normal" font="default" charset="238" size="100%"&gt;ř&lt;/style&gt;&lt;style face="normal" font="default" size="100%"&gt;, V.&lt;/style&gt;&lt;/author&gt;&lt;author&gt;Viklický, O.&lt;/author&gt;&lt;/authors&gt;&lt;/contributors&gt;&lt;titles&gt;&lt;title&gt;Molecular profiling in IgA nephropathy and focal and segmental glomerulosclerosis&lt;/title&gt;&lt;secondary-title&gt;Physiol Res&lt;/secondary-title&gt;&lt;/titles&gt;&lt;periodical&gt;&lt;full-title&gt;Physiol Res&lt;/full-title&gt;&lt;/periodical&gt;&lt;pages&gt;93–105&lt;/pages&gt;&lt;volume&gt;67&lt;/volume&gt;&lt;number&gt;1&lt;/number&gt;&lt;section&gt;March 16&lt;/section&gt;&lt;dates&gt;&lt;year&gt;2018&lt;/year&gt;&lt;pub-dates&gt;&lt;date&gt;September 29, 2023&lt;/date&gt;&lt;/pub-dates&gt;&lt;/dates&gt;&lt;isbn&gt;1802-9973&amp;#xD;0862-8408&lt;/isbn&gt;&lt;urls&gt;&lt;related-urls&gt;&lt;url&gt;https://doi.org/10.33549/physiolres.933670&lt;/url&gt;&lt;/related-urls&gt;&lt;/urls&gt;&lt;electronic-resource-num&gt;10.33549/physiolres.933670&lt;/electronic-resource-num&gt;&lt;/record&gt;&lt;/Cite&gt;&lt;/EndNote&gt;</w:instrText>
      </w:r>
      <w:r w:rsidR="000427D8" w:rsidRPr="009B67AB">
        <w:rPr>
          <w:rFonts w:ascii="Arial" w:hAnsi="Arial" w:cs="Arial"/>
        </w:rPr>
        <w:fldChar w:fldCharType="separate"/>
      </w:r>
      <w:r w:rsidR="00A67080" w:rsidRPr="00A67080">
        <w:rPr>
          <w:rFonts w:ascii="Arial" w:hAnsi="Arial" w:cs="Arial"/>
          <w:noProof/>
          <w:vertAlign w:val="superscript"/>
        </w:rPr>
        <w:t>10</w:t>
      </w:r>
      <w:r w:rsidR="000427D8" w:rsidRPr="009B67AB">
        <w:rPr>
          <w:rFonts w:ascii="Arial" w:hAnsi="Arial" w:cs="Arial"/>
        </w:rPr>
        <w:fldChar w:fldCharType="end"/>
      </w:r>
      <w:r w:rsidRPr="009B67AB">
        <w:rPr>
          <w:rFonts w:ascii="Arial" w:hAnsi="Arial" w:cs="Arial"/>
        </w:rPr>
        <w:t xml:space="preserve"> and blockade of ET</w:t>
      </w:r>
      <w:r w:rsidRPr="009B67AB">
        <w:rPr>
          <w:rFonts w:ascii="Arial" w:hAnsi="Arial" w:cs="Arial"/>
          <w:vertAlign w:val="subscript"/>
        </w:rPr>
        <w:t>A</w:t>
      </w:r>
      <w:r w:rsidRPr="009B67AB">
        <w:rPr>
          <w:rFonts w:ascii="Arial" w:hAnsi="Arial" w:cs="Arial"/>
        </w:rPr>
        <w:t xml:space="preserve">R is </w:t>
      </w:r>
      <w:proofErr w:type="spellStart"/>
      <w:r w:rsidRPr="009B67AB">
        <w:rPr>
          <w:rFonts w:ascii="Arial" w:hAnsi="Arial" w:cs="Arial"/>
        </w:rPr>
        <w:t>renoprotective</w:t>
      </w:r>
      <w:proofErr w:type="spellEnd"/>
      <w:r w:rsidRPr="009B67AB">
        <w:rPr>
          <w:rFonts w:ascii="Arial" w:hAnsi="Arial" w:cs="Arial"/>
        </w:rPr>
        <w:t xml:space="preserve"> in experimental models of IgAN</w:t>
      </w:r>
      <w:r w:rsidR="00306B74" w:rsidRPr="009B67AB">
        <w:rPr>
          <w:rFonts w:ascii="Arial" w:hAnsi="Arial" w:cs="Arial"/>
        </w:rPr>
        <w:fldChar w:fldCharType="begin">
          <w:fldData xml:space="preserve">PEVuZE5vdGU+PENpdGU+PEF1dGhvcj5OYWthbXVyYTwvQXV0aG9yPjxZZWFyPjE5OTY8L1llYXI+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</w:fldData>
        </w:fldChar>
      </w:r>
      <w:r w:rsidR="00A67080">
        <w:rPr>
          <w:rFonts w:ascii="Arial" w:hAnsi="Arial" w:cs="Arial"/>
        </w:rPr>
        <w:instrText xml:space="preserve"> ADDIN EN.CITE </w:instrText>
      </w:r>
      <w:r w:rsidR="00A67080">
        <w:rPr>
          <w:rFonts w:ascii="Arial" w:hAnsi="Arial" w:cs="Arial"/>
        </w:rPr>
        <w:fldChar w:fldCharType="begin">
          <w:fldData xml:space="preserve">PEVuZE5vdGU+PENpdGU+PEF1dGhvcj5OYWthbXVyYTwvQXV0aG9yPjxZZWFyPjE5OTY8L1llYXI+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</w:fldData>
        </w:fldChar>
      </w:r>
      <w:r w:rsidR="00A67080">
        <w:rPr>
          <w:rFonts w:ascii="Arial" w:hAnsi="Arial" w:cs="Arial"/>
        </w:rPr>
        <w:instrText xml:space="preserve"> ADDIN EN.CITE.DATA </w:instrText>
      </w:r>
      <w:r w:rsidR="00A67080">
        <w:rPr>
          <w:rFonts w:ascii="Arial" w:hAnsi="Arial" w:cs="Arial"/>
        </w:rPr>
      </w:r>
      <w:r w:rsidR="00A67080">
        <w:rPr>
          <w:rFonts w:ascii="Arial" w:hAnsi="Arial" w:cs="Arial"/>
        </w:rPr>
        <w:fldChar w:fldCharType="end"/>
      </w:r>
      <w:r w:rsidR="00306B74" w:rsidRPr="009B67AB">
        <w:rPr>
          <w:rFonts w:ascii="Arial" w:hAnsi="Arial" w:cs="Arial"/>
        </w:rPr>
      </w:r>
      <w:r w:rsidR="00306B74" w:rsidRPr="009B67AB">
        <w:rPr>
          <w:rFonts w:ascii="Arial" w:hAnsi="Arial" w:cs="Arial"/>
        </w:rPr>
        <w:fldChar w:fldCharType="separate"/>
      </w:r>
      <w:r w:rsidR="00A67080" w:rsidRPr="00A67080">
        <w:rPr>
          <w:rFonts w:ascii="Arial" w:hAnsi="Arial" w:cs="Arial"/>
          <w:noProof/>
          <w:vertAlign w:val="superscript"/>
        </w:rPr>
        <w:t>11,12</w:t>
      </w:r>
      <w:r w:rsidR="00306B74" w:rsidRPr="009B67AB">
        <w:rPr>
          <w:rFonts w:ascii="Arial" w:hAnsi="Arial" w:cs="Arial"/>
        </w:rPr>
        <w:fldChar w:fldCharType="end"/>
      </w:r>
      <w:r w:rsidRPr="009B67AB">
        <w:rPr>
          <w:rFonts w:ascii="Arial" w:hAnsi="Arial" w:cs="Arial"/>
        </w:rPr>
        <w:t xml:space="preserve"> and reduces </w:t>
      </w:r>
      <w:hyperlink r:id="rId12" w:tooltip="Learn more about proteinuria from ScienceDirect's AI-generated Topic Pages" w:history="1">
        <w:r w:rsidRPr="001A3E85">
          <w:rPr>
            <w:rStyle w:val="Hyperlink"/>
            <w:rFonts w:ascii="Arial" w:hAnsi="Arial" w:cs="Arial"/>
            <w:color w:val="auto"/>
            <w:u w:val="none"/>
          </w:rPr>
          <w:t>proteinuria</w:t>
        </w:r>
      </w:hyperlink>
      <w:r w:rsidRPr="009B67AB">
        <w:rPr>
          <w:rFonts w:ascii="Arial" w:hAnsi="Arial" w:cs="Arial"/>
        </w:rPr>
        <w:t xml:space="preserve"> in patients with IgAN</w:t>
      </w:r>
      <w:r w:rsidR="00872503" w:rsidRPr="009B67AB">
        <w:rPr>
          <w:rFonts w:ascii="Arial" w:hAnsi="Arial" w:cs="Arial"/>
        </w:rPr>
        <w:t>.</w:t>
      </w:r>
      <w:r w:rsidR="00AC3A91">
        <w:rPr>
          <w:rFonts w:ascii="Arial" w:hAnsi="Arial" w:cs="Arial"/>
        </w:rPr>
        <w:fldChar w:fldCharType="begin">
          <w:fldData xml:space="preserve">PEVuZE5vdGU+PENpdGU+PEF1dGhvcj5IZWVyc3Bpbms8L0F1dGhvcj48WWVhcj4yMDIzPC9ZZWFy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==
</w:fldData>
        </w:fldChar>
      </w:r>
      <w:r w:rsidR="00AC3A91">
        <w:rPr>
          <w:rFonts w:ascii="Arial" w:hAnsi="Arial" w:cs="Arial"/>
        </w:rPr>
        <w:instrText xml:space="preserve"> ADDIN EN.CITE </w:instrText>
      </w:r>
      <w:r w:rsidR="00AC3A91">
        <w:rPr>
          <w:rFonts w:ascii="Arial" w:hAnsi="Arial" w:cs="Arial"/>
        </w:rPr>
        <w:fldChar w:fldCharType="begin">
          <w:fldData xml:space="preserve">PEVuZE5vdGU+PENpdGU+PEF1dGhvcj5IZWVyc3Bpbms8L0F1dGhvcj48WWVhcj4yMDIzPC9ZZWFy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==
</w:fldData>
        </w:fldChar>
      </w:r>
      <w:r w:rsidR="00AC3A91">
        <w:rPr>
          <w:rFonts w:ascii="Arial" w:hAnsi="Arial" w:cs="Arial"/>
        </w:rPr>
        <w:instrText xml:space="preserve"> ADDIN EN.CITE.DATA </w:instrText>
      </w:r>
      <w:r w:rsidR="00AC3A91">
        <w:rPr>
          <w:rFonts w:ascii="Arial" w:hAnsi="Arial" w:cs="Arial"/>
        </w:rPr>
      </w:r>
      <w:r w:rsidR="00AC3A91">
        <w:rPr>
          <w:rFonts w:ascii="Arial" w:hAnsi="Arial" w:cs="Arial"/>
        </w:rPr>
        <w:fldChar w:fldCharType="end"/>
      </w:r>
      <w:r w:rsidR="00AC3A91">
        <w:rPr>
          <w:rFonts w:ascii="Arial" w:hAnsi="Arial" w:cs="Arial"/>
        </w:rPr>
      </w:r>
      <w:r w:rsidR="00AC3A91">
        <w:rPr>
          <w:rFonts w:ascii="Arial" w:hAnsi="Arial" w:cs="Arial"/>
        </w:rPr>
        <w:fldChar w:fldCharType="separate"/>
      </w:r>
      <w:r w:rsidR="00AC3A91" w:rsidRPr="00AC3A91">
        <w:rPr>
          <w:rFonts w:ascii="Arial" w:hAnsi="Arial" w:cs="Arial"/>
          <w:noProof/>
          <w:vertAlign w:val="superscript"/>
        </w:rPr>
        <w:t>5,13</w:t>
      </w:r>
      <w:r w:rsidR="00AC3A91">
        <w:rPr>
          <w:rFonts w:ascii="Arial" w:hAnsi="Arial" w:cs="Arial"/>
        </w:rPr>
        <w:fldChar w:fldCharType="end"/>
      </w:r>
      <w:r w:rsidRPr="009B67AB">
        <w:rPr>
          <w:rFonts w:ascii="Arial" w:hAnsi="Arial" w:cs="Arial"/>
          <w:lang w:val="en-GB"/>
        </w:rPr>
        <w:t xml:space="preserve"> This dual approach </w:t>
      </w:r>
      <w:r w:rsidR="00F04409">
        <w:rPr>
          <w:rFonts w:ascii="Arial" w:hAnsi="Arial" w:cs="Arial"/>
          <w:lang w:val="en-GB"/>
        </w:rPr>
        <w:t xml:space="preserve">with </w:t>
      </w:r>
      <w:proofErr w:type="spellStart"/>
      <w:r w:rsidR="00F04409">
        <w:rPr>
          <w:rFonts w:ascii="Arial" w:hAnsi="Arial" w:cs="Arial"/>
          <w:lang w:val="en-GB"/>
        </w:rPr>
        <w:t>sparsentan</w:t>
      </w:r>
      <w:proofErr w:type="spellEnd"/>
      <w:r w:rsidR="00F04409">
        <w:rPr>
          <w:rFonts w:ascii="Arial" w:hAnsi="Arial" w:cs="Arial"/>
          <w:lang w:val="en-GB"/>
        </w:rPr>
        <w:t xml:space="preserve"> </w:t>
      </w:r>
      <w:r w:rsidRPr="009B67AB">
        <w:rPr>
          <w:rFonts w:ascii="Arial" w:hAnsi="Arial" w:cs="Arial"/>
          <w:lang w:val="en-GB"/>
        </w:rPr>
        <w:t xml:space="preserve">delivers the core component of supportive </w:t>
      </w:r>
      <w:proofErr w:type="spellStart"/>
      <w:r w:rsidRPr="009B67AB">
        <w:rPr>
          <w:rFonts w:ascii="Arial" w:hAnsi="Arial" w:cs="Arial"/>
          <w:lang w:val="en-GB"/>
        </w:rPr>
        <w:t>IgAN</w:t>
      </w:r>
      <w:proofErr w:type="spellEnd"/>
      <w:r w:rsidRPr="009B67AB">
        <w:rPr>
          <w:rFonts w:ascii="Arial" w:hAnsi="Arial" w:cs="Arial"/>
          <w:lang w:val="en-GB"/>
        </w:rPr>
        <w:t xml:space="preserve"> </w:t>
      </w:r>
      <w:r w:rsidRPr="009B67AB">
        <w:rPr>
          <w:rFonts w:ascii="Arial" w:hAnsi="Arial" w:cs="Arial"/>
          <w:lang w:val="en-GB"/>
        </w:rPr>
        <w:lastRenderedPageBreak/>
        <w:t>care</w:t>
      </w:r>
      <w:r w:rsidR="00A042E6">
        <w:rPr>
          <w:rFonts w:ascii="Arial" w:hAnsi="Arial" w:cs="Arial"/>
          <w:lang w:val="en-GB"/>
        </w:rPr>
        <w:t>—</w:t>
      </w:r>
      <w:r w:rsidR="00441F71">
        <w:rPr>
          <w:rFonts w:ascii="Arial" w:hAnsi="Arial" w:cs="Arial"/>
          <w:lang w:val="en-GB"/>
        </w:rPr>
        <w:t xml:space="preserve">maximized inhibition of the </w:t>
      </w:r>
      <w:r w:rsidRPr="009B67AB">
        <w:rPr>
          <w:rFonts w:ascii="Arial" w:hAnsi="Arial" w:cs="Arial"/>
          <w:lang w:val="en-GB"/>
        </w:rPr>
        <w:t>renin</w:t>
      </w:r>
      <w:r w:rsidR="004E0788">
        <w:rPr>
          <w:rFonts w:ascii="Arial" w:hAnsi="Arial" w:cs="Arial"/>
          <w:lang w:val="en-GB"/>
        </w:rPr>
        <w:t>-</w:t>
      </w:r>
      <w:r w:rsidRPr="009B67AB">
        <w:rPr>
          <w:rFonts w:ascii="Arial" w:hAnsi="Arial" w:cs="Arial"/>
          <w:lang w:val="en-GB"/>
        </w:rPr>
        <w:t xml:space="preserve">angiotensin system </w:t>
      </w:r>
      <w:r w:rsidR="003B1C65" w:rsidRPr="009B67AB">
        <w:rPr>
          <w:rFonts w:ascii="Arial" w:hAnsi="Arial" w:cs="Arial"/>
          <w:lang w:val="en-GB"/>
        </w:rPr>
        <w:t>(RAS</w:t>
      </w:r>
      <w:r w:rsidR="00441F71" w:rsidRPr="009B67AB">
        <w:rPr>
          <w:rFonts w:ascii="Arial" w:hAnsi="Arial" w:cs="Arial"/>
          <w:lang w:val="en-GB"/>
        </w:rPr>
        <w:t>)</w:t>
      </w:r>
      <w:r w:rsidR="009A1BDE" w:rsidRPr="009B67AB">
        <w:rPr>
          <w:rFonts w:ascii="Arial" w:hAnsi="Arial" w:cs="Arial"/>
          <w:lang w:val="en-GB"/>
        </w:rPr>
        <w:fldChar w:fldCharType="begin"/>
      </w:r>
      <w:r w:rsidR="00A67080">
        <w:rPr>
          <w:rFonts w:ascii="Arial" w:hAnsi="Arial" w:cs="Arial"/>
          <w:lang w:val="en-GB"/>
        </w:rPr>
        <w:instrText xml:space="preserve"> ADDIN EN.CITE &lt;EndNote&gt;&lt;Cite&gt;&lt;Year&gt;2021&lt;/Year&gt;&lt;RecNum&gt;229&lt;/RecNum&gt;&lt;DisplayText&gt;&lt;style face="superscript"&gt;6&lt;/style&gt;&lt;/DisplayText&gt;&lt;record&gt;&lt;rec-number&gt;229&lt;/rec-number&gt;&lt;foreign-keys&gt;&lt;key app="EN" db-id="sprfv9r93axr9pesx9ppx298vspwpz59tt2x" timestamp="1694774810" guid="ae1288bf-17f8-4eb4-9175-b8a542dd9dc0"&gt;229&lt;/key&gt;&lt;/foreign-keys&gt;&lt;ref-type name="Journal Article"&gt;17&lt;/ref-type&gt;&lt;contributors&gt;&lt;/contributors&gt;&lt;titles&gt;&lt;title&gt;Kidney Disease: Improving Global Outcomes (KDIGO) Glomerular Diseases Work Group. KDIGO 2021 Clinical Practice Guideline for the Management of Glomerular Diseases&lt;/title&gt;&lt;secondary-title&gt;Kidney Int&lt;/secondary-title&gt;&lt;/titles&gt;&lt;periodical&gt;&lt;full-title&gt;Kidney Int&lt;/full-title&gt;&lt;/periodical&gt;&lt;pages&gt;S1–S276&lt;/pages&gt;&lt;volume&gt;100&lt;/volume&gt;&lt;number&gt;4S&lt;/number&gt;&lt;edition&gt;2021/09/25&lt;/edition&gt;&lt;keywords&gt;&lt;keyword&gt;Glomerular Filtration Rate&lt;/keyword&gt;&lt;keyword&gt;Humans&lt;/keyword&gt;&lt;keyword&gt;*Kidney Diseases/diagnosis/therapy&lt;/keyword&gt;&lt;keyword&gt;*Nephrology&lt;/keyword&gt;&lt;keyword&gt;*Renal Insufficiency, Chronic&lt;/keyword&gt;&lt;/keywords&gt;&lt;dates&gt;&lt;year&gt;2021&lt;/year&gt;&lt;pub-dates&gt;&lt;date&gt;Oct&lt;/date&gt;&lt;/pub-dates&gt;&lt;/dates&gt;&lt;isbn&gt;1523-1755 (Electronic)&amp;#xD;0085-2538 (Linking)&lt;/isbn&gt;&lt;accession-num&gt;34556256&lt;/accession-num&gt;&lt;urls&gt;&lt;related-urls&gt;&lt;url&gt;https://www.ncbi.nlm.nih.gov/pubmed/34556256&lt;/url&gt;&lt;/related-urls&gt;&lt;/urls&gt;&lt;electronic-resource-num&gt;10.1016/j.kint.2021.05.021&lt;/electronic-resource-num&gt;&lt;/record&gt;&lt;/Cite&gt;&lt;/EndNote&gt;</w:instrText>
      </w:r>
      <w:r w:rsidR="009A1BDE" w:rsidRPr="009B67AB">
        <w:rPr>
          <w:rFonts w:ascii="Arial" w:hAnsi="Arial" w:cs="Arial"/>
          <w:lang w:val="en-GB"/>
        </w:rPr>
        <w:fldChar w:fldCharType="separate"/>
      </w:r>
      <w:r w:rsidR="00A67080" w:rsidRPr="00A67080">
        <w:rPr>
          <w:rFonts w:ascii="Arial" w:hAnsi="Arial" w:cs="Arial"/>
          <w:noProof/>
          <w:vertAlign w:val="superscript"/>
          <w:lang w:val="en-GB"/>
        </w:rPr>
        <w:t>6</w:t>
      </w:r>
      <w:r w:rsidR="009A1BDE" w:rsidRPr="009B67AB">
        <w:rPr>
          <w:rFonts w:ascii="Arial" w:hAnsi="Arial" w:cs="Arial"/>
          <w:lang w:val="en-GB"/>
        </w:rPr>
        <w:fldChar w:fldCharType="end"/>
      </w:r>
      <w:r w:rsidR="00C60469">
        <w:rPr>
          <w:rFonts w:ascii="Arial" w:hAnsi="Arial" w:cs="Arial"/>
          <w:lang w:val="en-GB"/>
        </w:rPr>
        <w:t>—</w:t>
      </w:r>
      <w:r w:rsidRPr="009B67AB">
        <w:rPr>
          <w:rFonts w:ascii="Arial" w:hAnsi="Arial" w:cs="Arial"/>
          <w:lang w:val="en-GB"/>
        </w:rPr>
        <w:t xml:space="preserve">alongside simultaneous </w:t>
      </w:r>
      <w:r w:rsidRPr="009B67AB">
        <w:rPr>
          <w:rFonts w:ascii="Arial" w:hAnsi="Arial" w:cs="Arial"/>
        </w:rPr>
        <w:t>ET</w:t>
      </w:r>
      <w:r w:rsidRPr="009B67AB">
        <w:rPr>
          <w:rFonts w:ascii="Arial" w:hAnsi="Arial" w:cs="Arial"/>
          <w:vertAlign w:val="subscript"/>
        </w:rPr>
        <w:t>A</w:t>
      </w:r>
      <w:r w:rsidRPr="009B67AB">
        <w:rPr>
          <w:rFonts w:ascii="Arial" w:hAnsi="Arial" w:cs="Arial"/>
        </w:rPr>
        <w:t>R blockade.</w:t>
      </w:r>
    </w:p>
    <w:p w14:paraId="7933277F" w14:textId="77777777" w:rsidR="007D5F65" w:rsidRPr="009B67AB" w:rsidRDefault="007D5F65" w:rsidP="007D5F65">
      <w:pPr>
        <w:spacing w:after="0" w:line="480" w:lineRule="auto"/>
        <w:jc w:val="both"/>
        <w:rPr>
          <w:rFonts w:ascii="Arial" w:hAnsi="Arial" w:cs="Arial"/>
        </w:rPr>
      </w:pPr>
    </w:p>
    <w:p w14:paraId="325F0160" w14:textId="0C4D42A9" w:rsidR="001A5DDF" w:rsidRPr="009B67AB" w:rsidRDefault="007D5F65" w:rsidP="009B67AB">
      <w:pPr>
        <w:spacing w:after="0" w:line="480" w:lineRule="auto"/>
        <w:jc w:val="both"/>
        <w:rPr>
          <w:rFonts w:ascii="Arial" w:hAnsi="Arial" w:cs="Arial"/>
          <w:lang w:val="en-GB"/>
        </w:rPr>
      </w:pPr>
      <w:r w:rsidRPr="009B67AB">
        <w:rPr>
          <w:rFonts w:ascii="Arial" w:hAnsi="Arial" w:cs="Arial"/>
        </w:rPr>
        <w:t xml:space="preserve">The </w:t>
      </w:r>
      <w:r w:rsidR="2DAF0C96" w:rsidRPr="009B67AB">
        <w:rPr>
          <w:rFonts w:ascii="Arial" w:hAnsi="Arial" w:cs="Arial"/>
        </w:rPr>
        <w:t>efficacy and</w:t>
      </w:r>
      <w:r w:rsidRPr="009B67AB">
        <w:rPr>
          <w:rFonts w:ascii="Arial" w:hAnsi="Arial" w:cs="Arial"/>
        </w:rPr>
        <w:t xml:space="preserve"> safety of </w:t>
      </w:r>
      <w:proofErr w:type="spellStart"/>
      <w:r w:rsidRPr="009B67AB">
        <w:rPr>
          <w:rFonts w:ascii="Arial" w:hAnsi="Arial" w:cs="Arial"/>
        </w:rPr>
        <w:t>sparsentan</w:t>
      </w:r>
      <w:proofErr w:type="spellEnd"/>
      <w:r w:rsidRPr="009B67AB">
        <w:rPr>
          <w:rFonts w:ascii="Arial" w:hAnsi="Arial" w:cs="Arial"/>
        </w:rPr>
        <w:t xml:space="preserve"> in </w:t>
      </w:r>
      <w:proofErr w:type="spellStart"/>
      <w:r w:rsidRPr="009B67AB">
        <w:rPr>
          <w:rFonts w:ascii="Arial" w:hAnsi="Arial" w:cs="Arial"/>
        </w:rPr>
        <w:t>IgAN</w:t>
      </w:r>
      <w:proofErr w:type="spellEnd"/>
      <w:r w:rsidRPr="009B67AB">
        <w:rPr>
          <w:rFonts w:ascii="Arial" w:hAnsi="Arial" w:cs="Arial"/>
        </w:rPr>
        <w:t xml:space="preserve"> </w:t>
      </w:r>
      <w:r w:rsidR="00D01898">
        <w:rPr>
          <w:rFonts w:ascii="Arial" w:hAnsi="Arial" w:cs="Arial"/>
        </w:rPr>
        <w:t>have</w:t>
      </w:r>
      <w:r w:rsidR="00D01898" w:rsidRPr="009B67AB">
        <w:rPr>
          <w:rFonts w:ascii="Arial" w:hAnsi="Arial" w:cs="Arial"/>
        </w:rPr>
        <w:t xml:space="preserve"> </w:t>
      </w:r>
      <w:r w:rsidRPr="009B67AB">
        <w:rPr>
          <w:rFonts w:ascii="Arial" w:hAnsi="Arial" w:cs="Arial"/>
        </w:rPr>
        <w:t>been assessed in the international, randomi</w:t>
      </w:r>
      <w:r w:rsidR="005430AA">
        <w:rPr>
          <w:rFonts w:ascii="Arial" w:hAnsi="Arial" w:cs="Arial"/>
        </w:rPr>
        <w:t>z</w:t>
      </w:r>
      <w:r w:rsidRPr="009B67AB">
        <w:rPr>
          <w:rFonts w:ascii="Arial" w:hAnsi="Arial" w:cs="Arial"/>
        </w:rPr>
        <w:t xml:space="preserve">ed, double-blind, active-controlled PROTECT study that included patients with </w:t>
      </w:r>
      <w:proofErr w:type="spellStart"/>
      <w:r w:rsidRPr="009B67AB">
        <w:rPr>
          <w:rFonts w:ascii="Arial" w:hAnsi="Arial" w:cs="Arial"/>
        </w:rPr>
        <w:t>IgAN</w:t>
      </w:r>
      <w:proofErr w:type="spellEnd"/>
      <w:r w:rsidRPr="009B67AB">
        <w:rPr>
          <w:rFonts w:ascii="Arial" w:hAnsi="Arial" w:cs="Arial"/>
        </w:rPr>
        <w:t xml:space="preserve"> at high risk of progression despite </w:t>
      </w:r>
      <w:r w:rsidR="00774B2B" w:rsidRPr="009B67AB">
        <w:rPr>
          <w:rFonts w:ascii="Arial" w:hAnsi="Arial" w:cs="Arial"/>
        </w:rPr>
        <w:t>optimized</w:t>
      </w:r>
      <w:r w:rsidRPr="009B67AB">
        <w:rPr>
          <w:rFonts w:ascii="Arial" w:hAnsi="Arial" w:cs="Arial"/>
        </w:rPr>
        <w:t xml:space="preserve"> supportive care.</w:t>
      </w:r>
      <w:r w:rsidR="00B30D03" w:rsidRPr="009B67AB">
        <w:rPr>
          <w:rFonts w:ascii="Arial" w:hAnsi="Arial" w:cs="Arial"/>
        </w:rPr>
        <w:fldChar w:fldCharType="begin">
          <w:fldData xml:space="preserve">PEVuZE5vdGU+PENpdGU+PEF1dGhvcj5CYXJyYXR0PC9BdXRob3I+PFllYXI+MjAyMzwvWWVhcj48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</w:fldData>
        </w:fldChar>
      </w:r>
      <w:r w:rsidR="00AC3A91">
        <w:rPr>
          <w:rFonts w:ascii="Arial" w:hAnsi="Arial" w:cs="Arial"/>
        </w:rPr>
        <w:instrText xml:space="preserve"> ADDIN EN.CITE </w:instrText>
      </w:r>
      <w:r w:rsidR="00AC3A91">
        <w:rPr>
          <w:rFonts w:ascii="Arial" w:hAnsi="Arial" w:cs="Arial"/>
        </w:rPr>
        <w:fldChar w:fldCharType="begin">
          <w:fldData xml:space="preserve">PEVuZE5vdGU+PENpdGU+PEF1dGhvcj5CYXJyYXR0PC9BdXRob3I+PFllYXI+MjAyMzwvWWVhcj48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</w:fldData>
        </w:fldChar>
      </w:r>
      <w:r w:rsidR="00AC3A91">
        <w:rPr>
          <w:rFonts w:ascii="Arial" w:hAnsi="Arial" w:cs="Arial"/>
        </w:rPr>
        <w:instrText xml:space="preserve"> ADDIN EN.CITE.DATA </w:instrText>
      </w:r>
      <w:r w:rsidR="00AC3A91">
        <w:rPr>
          <w:rFonts w:ascii="Arial" w:hAnsi="Arial" w:cs="Arial"/>
        </w:rPr>
      </w:r>
      <w:r w:rsidR="00AC3A91">
        <w:rPr>
          <w:rFonts w:ascii="Arial" w:hAnsi="Arial" w:cs="Arial"/>
        </w:rPr>
        <w:fldChar w:fldCharType="end"/>
      </w:r>
      <w:r w:rsidR="00B30D03" w:rsidRPr="009B67AB">
        <w:rPr>
          <w:rFonts w:ascii="Arial" w:hAnsi="Arial" w:cs="Arial"/>
        </w:rPr>
      </w:r>
      <w:r w:rsidR="00B30D03" w:rsidRPr="009B67AB">
        <w:rPr>
          <w:rFonts w:ascii="Arial" w:hAnsi="Arial" w:cs="Arial"/>
        </w:rPr>
        <w:fldChar w:fldCharType="separate"/>
      </w:r>
      <w:r w:rsidR="00AC3A91" w:rsidRPr="00AC3A91">
        <w:rPr>
          <w:rFonts w:ascii="Arial" w:hAnsi="Arial" w:cs="Arial"/>
          <w:noProof/>
          <w:vertAlign w:val="superscript"/>
        </w:rPr>
        <w:t>14</w:t>
      </w:r>
      <w:r w:rsidR="00B30D03" w:rsidRPr="009B67AB">
        <w:rPr>
          <w:rFonts w:ascii="Arial" w:hAnsi="Arial" w:cs="Arial"/>
        </w:rPr>
        <w:fldChar w:fldCharType="end"/>
      </w:r>
      <w:r w:rsidRPr="009B67AB">
        <w:rPr>
          <w:rFonts w:ascii="Arial" w:hAnsi="Arial" w:cs="Arial"/>
        </w:rPr>
        <w:t xml:space="preserve"> In a prespecified interim analysis, treatment with </w:t>
      </w:r>
      <w:proofErr w:type="spellStart"/>
      <w:r w:rsidRPr="009B67AB">
        <w:rPr>
          <w:rFonts w:ascii="Arial" w:hAnsi="Arial" w:cs="Arial"/>
        </w:rPr>
        <w:t>sparsentan</w:t>
      </w:r>
      <w:proofErr w:type="spellEnd"/>
      <w:r w:rsidRPr="009B67AB">
        <w:rPr>
          <w:rFonts w:ascii="Arial" w:hAnsi="Arial" w:cs="Arial"/>
        </w:rPr>
        <w:t xml:space="preserve"> resulted in a statistically significant </w:t>
      </w:r>
      <w:r w:rsidR="002D4DB1">
        <w:rPr>
          <w:rFonts w:ascii="Arial" w:hAnsi="Arial" w:cs="Arial"/>
        </w:rPr>
        <w:t>and clinically meaningful</w:t>
      </w:r>
      <w:r w:rsidRPr="009B67AB">
        <w:rPr>
          <w:rFonts w:ascii="Arial" w:hAnsi="Arial" w:cs="Arial"/>
        </w:rPr>
        <w:t xml:space="preserve"> greater reduction </w:t>
      </w:r>
      <w:r w:rsidR="00BD27A0">
        <w:rPr>
          <w:rFonts w:ascii="Arial" w:hAnsi="Arial" w:cs="Arial"/>
        </w:rPr>
        <w:t xml:space="preserve">from baseline </w:t>
      </w:r>
      <w:r w:rsidRPr="009B67AB">
        <w:rPr>
          <w:rFonts w:ascii="Arial" w:hAnsi="Arial" w:cs="Arial"/>
        </w:rPr>
        <w:t>in proteinuria (</w:t>
      </w:r>
      <w:r w:rsidR="007E7571" w:rsidRPr="009B67AB">
        <w:rPr>
          <w:rFonts w:ascii="Arial" w:hAnsi="Arial" w:cs="Arial"/>
        </w:rPr>
        <w:t>−</w:t>
      </w:r>
      <w:r w:rsidRPr="009B67AB">
        <w:rPr>
          <w:rFonts w:ascii="Arial" w:hAnsi="Arial" w:cs="Arial"/>
        </w:rPr>
        <w:t xml:space="preserve">49·8%) </w:t>
      </w:r>
      <w:r w:rsidR="007B7FE1">
        <w:rPr>
          <w:rFonts w:ascii="Arial" w:hAnsi="Arial" w:cs="Arial"/>
        </w:rPr>
        <w:t>versus</w:t>
      </w:r>
      <w:r w:rsidRPr="009B67AB">
        <w:rPr>
          <w:rFonts w:ascii="Arial" w:hAnsi="Arial" w:cs="Arial"/>
        </w:rPr>
        <w:t xml:space="preserve"> irbesartan (</w:t>
      </w:r>
      <w:r w:rsidR="007E7571" w:rsidRPr="009B67AB">
        <w:rPr>
          <w:rFonts w:ascii="Arial" w:hAnsi="Arial" w:cs="Arial"/>
        </w:rPr>
        <w:t>−</w:t>
      </w:r>
      <w:r w:rsidRPr="009B67AB">
        <w:rPr>
          <w:rFonts w:ascii="Arial" w:hAnsi="Arial" w:cs="Arial"/>
        </w:rPr>
        <w:t>15</w:t>
      </w:r>
      <w:r w:rsidR="00450254" w:rsidRPr="009B67AB">
        <w:rPr>
          <w:rFonts w:ascii="Arial" w:hAnsi="Arial" w:cs="Arial"/>
        </w:rPr>
        <w:t>·</w:t>
      </w:r>
      <w:r w:rsidRPr="009B67AB">
        <w:rPr>
          <w:rFonts w:ascii="Arial" w:hAnsi="Arial" w:cs="Arial"/>
        </w:rPr>
        <w:t xml:space="preserve">1%) </w:t>
      </w:r>
      <w:r w:rsidR="00BD27A0">
        <w:rPr>
          <w:rFonts w:ascii="Arial" w:hAnsi="Arial" w:cs="Arial"/>
        </w:rPr>
        <w:t xml:space="preserve">at 36 weeks </w:t>
      </w:r>
      <w:r w:rsidR="00666223">
        <w:rPr>
          <w:rFonts w:ascii="Arial" w:hAnsi="Arial" w:cs="Arial"/>
        </w:rPr>
        <w:t>(primary endpoint)</w:t>
      </w:r>
      <w:r w:rsidR="007B7FE1">
        <w:rPr>
          <w:rFonts w:ascii="Arial" w:hAnsi="Arial" w:cs="Arial"/>
        </w:rPr>
        <w:t>,</w:t>
      </w:r>
      <w:r w:rsidR="00666223">
        <w:rPr>
          <w:rFonts w:ascii="Arial" w:hAnsi="Arial" w:cs="Arial"/>
        </w:rPr>
        <w:t xml:space="preserve"> </w:t>
      </w:r>
      <w:r w:rsidRPr="009B67AB">
        <w:rPr>
          <w:rFonts w:ascii="Arial" w:hAnsi="Arial" w:cs="Arial"/>
        </w:rPr>
        <w:t>resulting in a between-group relative reduction of 41% (</w:t>
      </w:r>
      <w:r w:rsidR="00474308" w:rsidRPr="009B67AB">
        <w:rPr>
          <w:rFonts w:ascii="Arial" w:hAnsi="Arial" w:cs="Arial"/>
        </w:rPr>
        <w:t>least</w:t>
      </w:r>
      <w:r w:rsidR="00E2321E">
        <w:rPr>
          <w:rFonts w:ascii="Arial" w:hAnsi="Arial" w:cs="Arial"/>
        </w:rPr>
        <w:t>-</w:t>
      </w:r>
      <w:r w:rsidR="00A81F13" w:rsidRPr="009B67AB">
        <w:rPr>
          <w:rFonts w:ascii="Arial" w:hAnsi="Arial" w:cs="Arial"/>
        </w:rPr>
        <w:t>square</w:t>
      </w:r>
      <w:r w:rsidR="00E2321E">
        <w:rPr>
          <w:rFonts w:ascii="Arial" w:hAnsi="Arial" w:cs="Arial"/>
        </w:rPr>
        <w:t>s</w:t>
      </w:r>
      <w:r w:rsidR="00A81F13" w:rsidRPr="009B67AB">
        <w:rPr>
          <w:rFonts w:ascii="Arial" w:hAnsi="Arial" w:cs="Arial"/>
        </w:rPr>
        <w:t xml:space="preserve"> [</w:t>
      </w:r>
      <w:r w:rsidRPr="009B67AB">
        <w:rPr>
          <w:rFonts w:ascii="Arial" w:hAnsi="Arial" w:cs="Arial"/>
        </w:rPr>
        <w:t>LS</w:t>
      </w:r>
      <w:r w:rsidR="00A81F13" w:rsidRPr="009B67AB">
        <w:rPr>
          <w:rFonts w:ascii="Arial" w:hAnsi="Arial" w:cs="Arial"/>
        </w:rPr>
        <w:t>]</w:t>
      </w:r>
      <w:r w:rsidRPr="009B67AB">
        <w:rPr>
          <w:rFonts w:ascii="Arial" w:hAnsi="Arial" w:cs="Arial"/>
        </w:rPr>
        <w:t xml:space="preserve"> mean ratio</w:t>
      </w:r>
      <w:r w:rsidR="005F7117" w:rsidRPr="009B67AB">
        <w:rPr>
          <w:rFonts w:ascii="Arial" w:hAnsi="Arial" w:cs="Arial"/>
        </w:rPr>
        <w:t>=</w:t>
      </w:r>
      <w:r w:rsidRPr="009B67AB">
        <w:rPr>
          <w:rFonts w:ascii="Arial" w:hAnsi="Arial" w:cs="Arial"/>
        </w:rPr>
        <w:t>0·59</w:t>
      </w:r>
      <w:r w:rsidR="005F7117" w:rsidRPr="009B67AB">
        <w:rPr>
          <w:rFonts w:ascii="Arial" w:hAnsi="Arial" w:cs="Arial"/>
        </w:rPr>
        <w:t>,</w:t>
      </w:r>
      <w:r w:rsidRPr="009B67AB">
        <w:rPr>
          <w:rFonts w:ascii="Arial" w:hAnsi="Arial" w:cs="Arial"/>
        </w:rPr>
        <w:t xml:space="preserve"> 95% CI 0·51</w:t>
      </w:r>
      <w:r w:rsidR="00D71BFA" w:rsidRPr="009B67AB">
        <w:rPr>
          <w:rFonts w:ascii="Arial" w:hAnsi="Arial" w:cs="Arial"/>
        </w:rPr>
        <w:t>-</w:t>
      </w:r>
      <w:r w:rsidRPr="009B67AB">
        <w:rPr>
          <w:rFonts w:ascii="Arial" w:hAnsi="Arial" w:cs="Arial"/>
        </w:rPr>
        <w:t>0·69; p&lt;0·0001).</w:t>
      </w:r>
      <w:r w:rsidR="008C2224">
        <w:rPr>
          <w:rFonts w:ascii="Arial" w:hAnsi="Arial" w:cs="Arial"/>
        </w:rPr>
        <w:fldChar w:fldCharType="begin">
          <w:fldData xml:space="preserve">PEVuZE5vdGU+PENpdGU+PEF1dGhvcj5IZWVyc3Bpbms8L0F1dGhvcj48WWVhcj4yMDIzPC9ZZWFy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=
</w:fldData>
        </w:fldChar>
      </w:r>
      <w:r w:rsidR="008C2224">
        <w:rPr>
          <w:rFonts w:ascii="Arial" w:hAnsi="Arial" w:cs="Arial"/>
        </w:rPr>
        <w:instrText xml:space="preserve"> ADDIN EN.CITE </w:instrText>
      </w:r>
      <w:r w:rsidR="008C2224">
        <w:rPr>
          <w:rFonts w:ascii="Arial" w:hAnsi="Arial" w:cs="Arial"/>
        </w:rPr>
        <w:fldChar w:fldCharType="begin">
          <w:fldData xml:space="preserve">PEVuZE5vdGU+PENpdGU+PEF1dGhvcj5IZWVyc3Bpbms8L0F1dGhvcj48WWVhcj4yMDIzPC9ZZWFy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=
</w:fldData>
        </w:fldChar>
      </w:r>
      <w:r w:rsidR="008C2224">
        <w:rPr>
          <w:rFonts w:ascii="Arial" w:hAnsi="Arial" w:cs="Arial"/>
        </w:rPr>
        <w:instrText xml:space="preserve"> ADDIN EN.CITE.DATA </w:instrText>
      </w:r>
      <w:r w:rsidR="008C2224">
        <w:rPr>
          <w:rFonts w:ascii="Arial" w:hAnsi="Arial" w:cs="Arial"/>
        </w:rPr>
      </w:r>
      <w:r w:rsidR="008C2224">
        <w:rPr>
          <w:rFonts w:ascii="Arial" w:hAnsi="Arial" w:cs="Arial"/>
        </w:rPr>
        <w:fldChar w:fldCharType="end"/>
      </w:r>
      <w:r w:rsidR="008C2224">
        <w:rPr>
          <w:rFonts w:ascii="Arial" w:hAnsi="Arial" w:cs="Arial"/>
        </w:rPr>
      </w:r>
      <w:r w:rsidR="008C2224">
        <w:rPr>
          <w:rFonts w:ascii="Arial" w:hAnsi="Arial" w:cs="Arial"/>
        </w:rPr>
        <w:fldChar w:fldCharType="separate"/>
      </w:r>
      <w:r w:rsidR="008C2224" w:rsidRPr="008C2224">
        <w:rPr>
          <w:rFonts w:ascii="Arial" w:hAnsi="Arial" w:cs="Arial"/>
          <w:noProof/>
          <w:vertAlign w:val="superscript"/>
        </w:rPr>
        <w:t>5</w:t>
      </w:r>
      <w:r w:rsidR="008C2224">
        <w:rPr>
          <w:rFonts w:ascii="Arial" w:hAnsi="Arial" w:cs="Arial"/>
        </w:rPr>
        <w:fldChar w:fldCharType="end"/>
      </w:r>
      <w:r w:rsidRPr="009B67AB">
        <w:rPr>
          <w:rFonts w:ascii="Arial" w:hAnsi="Arial" w:cs="Arial"/>
        </w:rPr>
        <w:t xml:space="preserve"> Treatment</w:t>
      </w:r>
      <w:r w:rsidR="00E32816">
        <w:rPr>
          <w:rFonts w:ascii="Arial" w:hAnsi="Arial" w:cs="Arial"/>
        </w:rPr>
        <w:t>-</w:t>
      </w:r>
      <w:r w:rsidRPr="009B67AB">
        <w:rPr>
          <w:rFonts w:ascii="Arial" w:hAnsi="Arial" w:cs="Arial"/>
        </w:rPr>
        <w:t>emergent adverse events</w:t>
      </w:r>
      <w:r w:rsidR="00F21CA5" w:rsidRPr="009B67AB">
        <w:rPr>
          <w:rFonts w:ascii="Arial" w:hAnsi="Arial" w:cs="Arial"/>
        </w:rPr>
        <w:t xml:space="preserve"> (TEAEs)</w:t>
      </w:r>
      <w:r w:rsidRPr="009B67AB">
        <w:rPr>
          <w:rFonts w:ascii="Arial" w:hAnsi="Arial" w:cs="Arial"/>
        </w:rPr>
        <w:t xml:space="preserve"> with </w:t>
      </w:r>
      <w:proofErr w:type="spellStart"/>
      <w:r w:rsidRPr="009B67AB">
        <w:rPr>
          <w:rFonts w:ascii="Arial" w:hAnsi="Arial" w:cs="Arial"/>
        </w:rPr>
        <w:t>sparsentan</w:t>
      </w:r>
      <w:proofErr w:type="spellEnd"/>
      <w:r w:rsidRPr="009B67AB">
        <w:rPr>
          <w:rFonts w:ascii="Arial" w:hAnsi="Arial" w:cs="Arial"/>
        </w:rPr>
        <w:t xml:space="preserve"> were comparable to irbesartan. Based on</w:t>
      </w:r>
      <w:r w:rsidR="00B86C9D">
        <w:rPr>
          <w:rFonts w:ascii="Arial" w:hAnsi="Arial" w:cs="Arial"/>
        </w:rPr>
        <w:t xml:space="preserve"> this</w:t>
      </w:r>
      <w:r w:rsidR="00E253B5" w:rsidRPr="009B67AB">
        <w:rPr>
          <w:rFonts w:ascii="Arial" w:hAnsi="Arial" w:cs="Arial"/>
        </w:rPr>
        <w:t>,</w:t>
      </w:r>
      <w:r w:rsidRPr="009B67AB">
        <w:rPr>
          <w:rFonts w:ascii="Arial" w:hAnsi="Arial" w:cs="Arial"/>
        </w:rPr>
        <w:t xml:space="preserve"> </w:t>
      </w:r>
      <w:proofErr w:type="spellStart"/>
      <w:r w:rsidRPr="009B67AB">
        <w:rPr>
          <w:rFonts w:ascii="Arial" w:hAnsi="Arial" w:cs="Arial"/>
        </w:rPr>
        <w:t>sparsentan</w:t>
      </w:r>
      <w:proofErr w:type="spellEnd"/>
      <w:r w:rsidRPr="009B67AB">
        <w:rPr>
          <w:rFonts w:ascii="Arial" w:hAnsi="Arial" w:cs="Arial"/>
        </w:rPr>
        <w:t xml:space="preserve"> was granted accelerated approval by the </w:t>
      </w:r>
      <w:r w:rsidR="00E253B5" w:rsidRPr="009B67AB">
        <w:rPr>
          <w:rFonts w:ascii="Arial" w:hAnsi="Arial" w:cs="Arial"/>
        </w:rPr>
        <w:t xml:space="preserve">US </w:t>
      </w:r>
      <w:r w:rsidRPr="009B67AB">
        <w:rPr>
          <w:rFonts w:ascii="Arial" w:hAnsi="Arial" w:cs="Arial"/>
        </w:rPr>
        <w:t>F</w:t>
      </w:r>
      <w:r w:rsidR="001311FB" w:rsidRPr="009B67AB">
        <w:rPr>
          <w:rFonts w:ascii="Arial" w:hAnsi="Arial" w:cs="Arial"/>
        </w:rPr>
        <w:t xml:space="preserve">ood and </w:t>
      </w:r>
      <w:r w:rsidRPr="009B67AB">
        <w:rPr>
          <w:rFonts w:ascii="Arial" w:hAnsi="Arial" w:cs="Arial"/>
        </w:rPr>
        <w:t>D</w:t>
      </w:r>
      <w:r w:rsidR="001311FB" w:rsidRPr="009B67AB">
        <w:rPr>
          <w:rFonts w:ascii="Arial" w:hAnsi="Arial" w:cs="Arial"/>
        </w:rPr>
        <w:t xml:space="preserve">rug </w:t>
      </w:r>
      <w:r w:rsidRPr="009B67AB">
        <w:rPr>
          <w:rFonts w:ascii="Arial" w:hAnsi="Arial" w:cs="Arial"/>
        </w:rPr>
        <w:t>A</w:t>
      </w:r>
      <w:r w:rsidR="001311FB" w:rsidRPr="009B67AB">
        <w:rPr>
          <w:rFonts w:ascii="Arial" w:hAnsi="Arial" w:cs="Arial"/>
        </w:rPr>
        <w:t>dministration</w:t>
      </w:r>
      <w:r w:rsidR="00514426" w:rsidRPr="009B67AB">
        <w:rPr>
          <w:rFonts w:ascii="Arial" w:hAnsi="Arial" w:cs="Arial"/>
        </w:rPr>
        <w:t xml:space="preserve"> in 2023</w:t>
      </w:r>
      <w:r w:rsidRPr="009B67AB">
        <w:rPr>
          <w:rFonts w:ascii="Arial" w:hAnsi="Arial" w:cs="Arial"/>
        </w:rPr>
        <w:t xml:space="preserve"> for the treatment of </w:t>
      </w:r>
      <w:r w:rsidR="00514426" w:rsidRPr="009B67AB">
        <w:rPr>
          <w:rFonts w:ascii="Arial" w:hAnsi="Arial" w:cs="Arial"/>
        </w:rPr>
        <w:t xml:space="preserve">patients with </w:t>
      </w:r>
      <w:proofErr w:type="spellStart"/>
      <w:r w:rsidRPr="009B67AB">
        <w:rPr>
          <w:rFonts w:ascii="Arial" w:hAnsi="Arial" w:cs="Arial"/>
        </w:rPr>
        <w:t>IgAN</w:t>
      </w:r>
      <w:proofErr w:type="spellEnd"/>
      <w:r w:rsidRPr="009B67AB">
        <w:rPr>
          <w:rFonts w:ascii="Arial" w:hAnsi="Arial" w:cs="Arial"/>
        </w:rPr>
        <w:t xml:space="preserve"> at high risk of progression.</w:t>
      </w:r>
      <w:r w:rsidR="009C1C57">
        <w:rPr>
          <w:rFonts w:ascii="Arial" w:hAnsi="Arial" w:cs="Arial"/>
        </w:rPr>
        <w:fldChar w:fldCharType="begin"/>
      </w:r>
      <w:r w:rsidR="00A241AE">
        <w:rPr>
          <w:rFonts w:ascii="Arial" w:hAnsi="Arial" w:cs="Arial"/>
        </w:rPr>
        <w:instrText xml:space="preserve"> ADDIN EN.CITE &lt;EndNote&gt;&lt;Cite ExcludeAuth="1" ExcludeYear="1"&gt;&lt;RecNum&gt;249&lt;/RecNum&gt;&lt;DisplayText&gt;&lt;style face="superscript"&gt;15&lt;/style&gt;&lt;/DisplayText&gt;&lt;record&gt;&lt;rec-number&gt;249&lt;/rec-number&gt;&lt;foreign-keys&gt;&lt;key app="EN" db-id="sprfv9r93axr9pesx9ppx298vspwpz59tt2x" timestamp="1695470018" guid="6a5c71bd-3c46-49ac-bbf6-4170464dd2bc"&gt;249&lt;/key&gt;&lt;/foreign-keys&gt;&lt;ref-type name="Journal Article"&gt;17&lt;/ref-type&gt;&lt;contributors&gt;&lt;/contributors&gt;&lt;titles&gt;&lt;title&gt;Travere Therapeutics. FILSPARI™ (sparsentan) tablets, for oral use. [Prescribing information]. https://www.accessdata.fda.gov/drugsatfda_docs/label/2023/216403s000lbl.pdf (accessed Sep 23, 2023).&lt;/title&gt;&lt;/titles&gt;&lt;dates&gt;&lt;/dates&gt;&lt;urls&gt;&lt;/urls&gt;&lt;/record&gt;&lt;/Cite&gt;&lt;/EndNote&gt;</w:instrText>
      </w:r>
      <w:r w:rsidR="009C1C57">
        <w:rPr>
          <w:rFonts w:ascii="Arial" w:hAnsi="Arial" w:cs="Arial"/>
        </w:rPr>
        <w:fldChar w:fldCharType="separate"/>
      </w:r>
      <w:r w:rsidR="00A241AE" w:rsidRPr="00A241AE">
        <w:rPr>
          <w:rFonts w:ascii="Arial" w:hAnsi="Arial" w:cs="Arial"/>
          <w:noProof/>
          <w:vertAlign w:val="superscript"/>
        </w:rPr>
        <w:t>15</w:t>
      </w:r>
      <w:r w:rsidR="009C1C57">
        <w:rPr>
          <w:rFonts w:ascii="Arial" w:hAnsi="Arial" w:cs="Arial"/>
        </w:rPr>
        <w:fldChar w:fldCharType="end"/>
      </w:r>
      <w:r w:rsidR="002C04F0">
        <w:rPr>
          <w:rFonts w:ascii="Arial" w:hAnsi="Arial" w:cs="Arial"/>
        </w:rPr>
        <w:t xml:space="preserve"> </w:t>
      </w:r>
      <w:r w:rsidR="006D009E" w:rsidRPr="009B67AB">
        <w:rPr>
          <w:rFonts w:ascii="Arial" w:hAnsi="Arial" w:cs="Arial"/>
        </w:rPr>
        <w:t xml:space="preserve">Here we report the </w:t>
      </w:r>
      <w:r w:rsidR="00C62151">
        <w:rPr>
          <w:rFonts w:ascii="Arial" w:hAnsi="Arial" w:cs="Arial"/>
        </w:rPr>
        <w:t>final analysis of the</w:t>
      </w:r>
      <w:r w:rsidR="006D009E" w:rsidRPr="009B67AB">
        <w:rPr>
          <w:rFonts w:ascii="Arial" w:hAnsi="Arial" w:cs="Arial"/>
        </w:rPr>
        <w:t xml:space="preserve"> PROTECT double-blind period</w:t>
      </w:r>
      <w:r w:rsidR="007440AA">
        <w:rPr>
          <w:rFonts w:ascii="Arial" w:hAnsi="Arial" w:cs="Arial"/>
        </w:rPr>
        <w:t xml:space="preserve"> </w:t>
      </w:r>
      <w:r w:rsidR="00B86C9D">
        <w:rPr>
          <w:rFonts w:ascii="Arial" w:hAnsi="Arial" w:cs="Arial"/>
        </w:rPr>
        <w:t xml:space="preserve">over </w:t>
      </w:r>
      <w:r w:rsidR="007440AA">
        <w:rPr>
          <w:rFonts w:ascii="Arial" w:hAnsi="Arial" w:cs="Arial"/>
        </w:rPr>
        <w:t>110 weeks of treatment</w:t>
      </w:r>
      <w:r w:rsidR="006D009E" w:rsidRPr="009B67AB">
        <w:rPr>
          <w:rFonts w:ascii="Arial" w:hAnsi="Arial" w:cs="Arial"/>
        </w:rPr>
        <w:t xml:space="preserve">, particularly the impact of </w:t>
      </w:r>
      <w:proofErr w:type="spellStart"/>
      <w:r w:rsidR="006D009E" w:rsidRPr="009B67AB">
        <w:rPr>
          <w:rFonts w:ascii="Arial" w:hAnsi="Arial" w:cs="Arial"/>
        </w:rPr>
        <w:t>sparsentan</w:t>
      </w:r>
      <w:proofErr w:type="spellEnd"/>
      <w:r w:rsidR="006D009E" w:rsidRPr="009B67AB">
        <w:rPr>
          <w:rFonts w:ascii="Arial" w:hAnsi="Arial" w:cs="Arial"/>
        </w:rPr>
        <w:t xml:space="preserve"> on kidney function, </w:t>
      </w:r>
      <w:r w:rsidR="00B86C9D">
        <w:rPr>
          <w:rFonts w:ascii="Arial" w:hAnsi="Arial" w:cs="Arial"/>
        </w:rPr>
        <w:t xml:space="preserve">and </w:t>
      </w:r>
      <w:r w:rsidR="006D009E" w:rsidRPr="009B67AB">
        <w:rPr>
          <w:rFonts w:ascii="Arial" w:hAnsi="Arial" w:cs="Arial"/>
        </w:rPr>
        <w:t>longer-term proteinuria and safety results</w:t>
      </w:r>
      <w:r w:rsidRPr="009B67AB">
        <w:rPr>
          <w:rFonts w:ascii="Arial" w:hAnsi="Arial" w:cs="Arial"/>
        </w:rPr>
        <w:t>.</w:t>
      </w:r>
    </w:p>
    <w:p w14:paraId="0B5C0B25" w14:textId="77777777" w:rsidR="006D009E" w:rsidRPr="009B67AB" w:rsidRDefault="006D009E" w:rsidP="008924D9">
      <w:pPr>
        <w:spacing w:after="0" w:line="480" w:lineRule="auto"/>
        <w:rPr>
          <w:rFonts w:ascii="Arial" w:hAnsi="Arial" w:cs="Arial"/>
          <w:lang w:val="en-GB"/>
        </w:rPr>
      </w:pPr>
    </w:p>
    <w:p w14:paraId="0EB5280A" w14:textId="742FB3D8" w:rsidR="00C17881" w:rsidRPr="001A3E85" w:rsidRDefault="001A5DDF" w:rsidP="008924D9">
      <w:pPr>
        <w:keepNext/>
        <w:keepLines/>
        <w:spacing w:after="0" w:line="480" w:lineRule="auto"/>
        <w:outlineLvl w:val="0"/>
        <w:rPr>
          <w:rFonts w:ascii="Arial" w:eastAsiaTheme="majorEastAsia" w:hAnsi="Arial" w:cs="Arial"/>
          <w:bCs/>
        </w:rPr>
      </w:pPr>
      <w:r w:rsidRPr="009B67AB">
        <w:rPr>
          <w:rFonts w:ascii="Arial" w:eastAsiaTheme="majorEastAsia" w:hAnsi="Arial" w:cs="Arial"/>
          <w:b/>
        </w:rPr>
        <w:t>Methods</w:t>
      </w:r>
    </w:p>
    <w:p w14:paraId="4FDF09EC" w14:textId="5FC1BDB2" w:rsidR="001A5DDF" w:rsidRPr="009B67AB" w:rsidRDefault="005E3370" w:rsidP="008924D9">
      <w:pPr>
        <w:keepNext/>
        <w:keepLines/>
        <w:spacing w:after="0" w:line="480" w:lineRule="auto"/>
        <w:outlineLvl w:val="1"/>
        <w:rPr>
          <w:rFonts w:ascii="Arial" w:eastAsiaTheme="majorEastAsia" w:hAnsi="Arial" w:cs="Arial"/>
          <w:i/>
        </w:rPr>
      </w:pPr>
      <w:r w:rsidRPr="009B67AB">
        <w:rPr>
          <w:rFonts w:ascii="Arial" w:eastAsiaTheme="majorEastAsia" w:hAnsi="Arial" w:cs="Arial"/>
          <w:i/>
        </w:rPr>
        <w:t>Study design and participants</w:t>
      </w:r>
    </w:p>
    <w:p w14:paraId="6A6C8E30" w14:textId="7F0B31A4" w:rsidR="00796F6B" w:rsidRPr="009B67AB" w:rsidRDefault="36D1A830" w:rsidP="008924D9">
      <w:pPr>
        <w:spacing w:after="0" w:line="480" w:lineRule="auto"/>
        <w:rPr>
          <w:rFonts w:ascii="Arial" w:hAnsi="Arial" w:cs="Arial"/>
        </w:rPr>
      </w:pPr>
      <w:r w:rsidRPr="009B67AB">
        <w:rPr>
          <w:rFonts w:ascii="Arial" w:hAnsi="Arial" w:cs="Arial"/>
        </w:rPr>
        <w:t xml:space="preserve">PROTECT </w:t>
      </w:r>
      <w:r w:rsidR="54C8A272" w:rsidRPr="009B67AB">
        <w:rPr>
          <w:rFonts w:ascii="Arial" w:hAnsi="Arial" w:cs="Arial"/>
        </w:rPr>
        <w:t xml:space="preserve">was </w:t>
      </w:r>
      <w:r w:rsidRPr="009B67AB">
        <w:rPr>
          <w:rFonts w:ascii="Arial" w:hAnsi="Arial" w:cs="Arial"/>
        </w:rPr>
        <w:t xml:space="preserve">a phase 3, </w:t>
      </w:r>
      <w:r w:rsidR="2A0AA29B" w:rsidRPr="009B67AB">
        <w:rPr>
          <w:rFonts w:ascii="Arial" w:hAnsi="Arial" w:cs="Arial"/>
        </w:rPr>
        <w:t>randomized</w:t>
      </w:r>
      <w:r w:rsidRPr="009B67AB">
        <w:rPr>
          <w:rFonts w:ascii="Arial" w:hAnsi="Arial" w:cs="Arial"/>
        </w:rPr>
        <w:t xml:space="preserve">, </w:t>
      </w:r>
      <w:r w:rsidR="0FA39586" w:rsidRPr="009B67AB">
        <w:rPr>
          <w:rFonts w:ascii="Arial" w:hAnsi="Arial" w:cs="Arial"/>
        </w:rPr>
        <w:t xml:space="preserve">active-controlled, </w:t>
      </w:r>
      <w:r w:rsidRPr="009B67AB">
        <w:rPr>
          <w:rFonts w:ascii="Arial" w:hAnsi="Arial" w:cs="Arial"/>
        </w:rPr>
        <w:t xml:space="preserve">double-blind, parallel-group, </w:t>
      </w:r>
      <w:r w:rsidR="0FA39586" w:rsidRPr="009B67AB">
        <w:rPr>
          <w:rFonts w:ascii="Arial" w:hAnsi="Arial" w:cs="Arial"/>
        </w:rPr>
        <w:t xml:space="preserve">international, multicenter </w:t>
      </w:r>
      <w:r w:rsidRPr="009B67AB">
        <w:rPr>
          <w:rFonts w:ascii="Arial" w:hAnsi="Arial" w:cs="Arial"/>
        </w:rPr>
        <w:t xml:space="preserve">clinical trial designed to evaluate the efficacy and safety of </w:t>
      </w:r>
      <w:proofErr w:type="spellStart"/>
      <w:r w:rsidRPr="009B67AB">
        <w:rPr>
          <w:rFonts w:ascii="Arial" w:hAnsi="Arial" w:cs="Arial"/>
        </w:rPr>
        <w:t>sparsent</w:t>
      </w:r>
      <w:r w:rsidR="3DF6638E" w:rsidRPr="009B67AB">
        <w:rPr>
          <w:rFonts w:ascii="Arial" w:hAnsi="Arial" w:cs="Arial"/>
        </w:rPr>
        <w:t>an</w:t>
      </w:r>
      <w:proofErr w:type="spellEnd"/>
      <w:r w:rsidR="3DF6638E" w:rsidRPr="009B67AB">
        <w:rPr>
          <w:rFonts w:ascii="Arial" w:hAnsi="Arial" w:cs="Arial"/>
        </w:rPr>
        <w:t xml:space="preserve"> </w:t>
      </w:r>
      <w:r w:rsidR="2A0AA29B" w:rsidRPr="009B67AB">
        <w:rPr>
          <w:rFonts w:ascii="Arial" w:hAnsi="Arial" w:cs="Arial"/>
        </w:rPr>
        <w:t>v</w:t>
      </w:r>
      <w:r w:rsidRPr="009B67AB">
        <w:rPr>
          <w:rFonts w:ascii="Arial" w:hAnsi="Arial" w:cs="Arial"/>
        </w:rPr>
        <w:t xml:space="preserve">ersus irbesartan in adults with </w:t>
      </w:r>
      <w:proofErr w:type="spellStart"/>
      <w:r w:rsidRPr="009B67AB">
        <w:rPr>
          <w:rFonts w:ascii="Arial" w:hAnsi="Arial" w:cs="Arial"/>
        </w:rPr>
        <w:t>IgA</w:t>
      </w:r>
      <w:r w:rsidR="007E515E" w:rsidRPr="009B67AB">
        <w:rPr>
          <w:rFonts w:ascii="Arial" w:hAnsi="Arial" w:cs="Arial"/>
        </w:rPr>
        <w:t>N</w:t>
      </w:r>
      <w:proofErr w:type="spellEnd"/>
      <w:r w:rsidR="15E7A420" w:rsidRPr="009B67AB">
        <w:rPr>
          <w:rFonts w:ascii="Arial" w:hAnsi="Arial" w:cs="Arial"/>
        </w:rPr>
        <w:t xml:space="preserve"> who continue</w:t>
      </w:r>
      <w:r w:rsidR="54C8A272" w:rsidRPr="009B67AB">
        <w:rPr>
          <w:rFonts w:ascii="Arial" w:hAnsi="Arial" w:cs="Arial"/>
        </w:rPr>
        <w:t>d</w:t>
      </w:r>
      <w:r w:rsidR="15E7A420" w:rsidRPr="009B67AB">
        <w:rPr>
          <w:rFonts w:ascii="Arial" w:hAnsi="Arial" w:cs="Arial"/>
        </w:rPr>
        <w:t xml:space="preserve"> to have proteinuria despite maximized treatment with angiotensin-converting enzyme inhibitors (</w:t>
      </w:r>
      <w:proofErr w:type="spellStart"/>
      <w:r w:rsidR="15E7A420" w:rsidRPr="009B67AB">
        <w:rPr>
          <w:rFonts w:ascii="Arial" w:hAnsi="Arial" w:cs="Arial"/>
        </w:rPr>
        <w:t>ACEi</w:t>
      </w:r>
      <w:r w:rsidR="00784106">
        <w:rPr>
          <w:rFonts w:ascii="Arial" w:hAnsi="Arial" w:cs="Arial"/>
        </w:rPr>
        <w:t>s</w:t>
      </w:r>
      <w:proofErr w:type="spellEnd"/>
      <w:r w:rsidR="15E7A420" w:rsidRPr="009B67AB">
        <w:rPr>
          <w:rFonts w:ascii="Arial" w:hAnsi="Arial" w:cs="Arial"/>
        </w:rPr>
        <w:t>) or angiotensin II receptor blockers (ARB</w:t>
      </w:r>
      <w:r w:rsidR="00784106">
        <w:rPr>
          <w:rFonts w:ascii="Arial" w:hAnsi="Arial" w:cs="Arial"/>
        </w:rPr>
        <w:t>s</w:t>
      </w:r>
      <w:r w:rsidR="15E7A420" w:rsidRPr="009B67AB">
        <w:rPr>
          <w:rFonts w:ascii="Arial" w:hAnsi="Arial" w:cs="Arial"/>
        </w:rPr>
        <w:t>).</w:t>
      </w:r>
      <w:r w:rsidR="0FA39586" w:rsidRPr="009B67AB">
        <w:rPr>
          <w:rFonts w:ascii="Arial" w:hAnsi="Arial" w:cs="Arial"/>
        </w:rPr>
        <w:t xml:space="preserve"> The trial was conducted </w:t>
      </w:r>
      <w:r w:rsidR="005C32B4" w:rsidRPr="009B67AB">
        <w:rPr>
          <w:rFonts w:ascii="Arial" w:hAnsi="Arial" w:cs="Arial"/>
        </w:rPr>
        <w:t xml:space="preserve">at 134 </w:t>
      </w:r>
      <w:r w:rsidR="0C75809E" w:rsidRPr="009B67AB">
        <w:rPr>
          <w:rFonts w:ascii="Arial" w:hAnsi="Arial" w:cs="Arial"/>
        </w:rPr>
        <w:t>clinical practice</w:t>
      </w:r>
      <w:r w:rsidR="005C32B4" w:rsidRPr="009B67AB">
        <w:rPr>
          <w:rFonts w:ascii="Arial" w:hAnsi="Arial" w:cs="Arial"/>
        </w:rPr>
        <w:t xml:space="preserve"> sites </w:t>
      </w:r>
      <w:r w:rsidR="0FA39586" w:rsidRPr="009B67AB">
        <w:rPr>
          <w:rFonts w:ascii="Arial" w:hAnsi="Arial" w:cs="Arial"/>
        </w:rPr>
        <w:t xml:space="preserve">in 18 countries </w:t>
      </w:r>
      <w:r w:rsidR="00D37A86">
        <w:rPr>
          <w:rFonts w:ascii="Arial" w:hAnsi="Arial" w:cs="Arial"/>
        </w:rPr>
        <w:t>throughout</w:t>
      </w:r>
      <w:r w:rsidR="004D624F" w:rsidRPr="009B67AB">
        <w:rPr>
          <w:rFonts w:ascii="Arial" w:hAnsi="Arial" w:cs="Arial"/>
        </w:rPr>
        <w:t xml:space="preserve"> </w:t>
      </w:r>
      <w:r w:rsidR="000841A8">
        <w:rPr>
          <w:rFonts w:ascii="Arial" w:hAnsi="Arial" w:cs="Arial"/>
        </w:rPr>
        <w:t xml:space="preserve">the Americas, </w:t>
      </w:r>
      <w:r w:rsidR="004D624F" w:rsidRPr="009B67AB">
        <w:rPr>
          <w:rFonts w:ascii="Arial" w:hAnsi="Arial" w:cs="Arial"/>
        </w:rPr>
        <w:t>Europ</w:t>
      </w:r>
      <w:r w:rsidR="00262674" w:rsidRPr="009B67AB">
        <w:rPr>
          <w:rFonts w:ascii="Arial" w:hAnsi="Arial" w:cs="Arial"/>
        </w:rPr>
        <w:t>e</w:t>
      </w:r>
      <w:r w:rsidR="000841A8">
        <w:rPr>
          <w:rFonts w:ascii="Arial" w:hAnsi="Arial" w:cs="Arial"/>
        </w:rPr>
        <w:t>,</w:t>
      </w:r>
      <w:r w:rsidR="004D624F" w:rsidRPr="009B67AB">
        <w:rPr>
          <w:rFonts w:ascii="Arial" w:hAnsi="Arial" w:cs="Arial"/>
        </w:rPr>
        <w:t xml:space="preserve"> and Asia</w:t>
      </w:r>
      <w:r w:rsidR="0FA39586" w:rsidRPr="009B67AB">
        <w:rPr>
          <w:rFonts w:ascii="Arial" w:hAnsi="Arial" w:cs="Arial"/>
        </w:rPr>
        <w:t xml:space="preserve">. </w:t>
      </w:r>
      <w:r w:rsidR="05911245" w:rsidRPr="009B67AB">
        <w:rPr>
          <w:rFonts w:ascii="Arial" w:hAnsi="Arial" w:cs="Arial"/>
        </w:rPr>
        <w:t>S</w:t>
      </w:r>
      <w:r w:rsidR="15E7A420" w:rsidRPr="009B67AB">
        <w:rPr>
          <w:rFonts w:ascii="Arial" w:hAnsi="Arial" w:cs="Arial"/>
        </w:rPr>
        <w:t>tudy design and enrollment criteria have been previously reported</w:t>
      </w:r>
      <w:r w:rsidR="356F6133" w:rsidRPr="009B67AB">
        <w:rPr>
          <w:rFonts w:ascii="Arial" w:hAnsi="Arial" w:cs="Arial"/>
        </w:rPr>
        <w:t xml:space="preserve"> a</w:t>
      </w:r>
      <w:r w:rsidR="15E7A420" w:rsidRPr="009B67AB">
        <w:rPr>
          <w:rFonts w:ascii="Arial" w:hAnsi="Arial" w:cs="Arial"/>
        </w:rPr>
        <w:t xml:space="preserve">nd are briefly summarized </w:t>
      </w:r>
      <w:r w:rsidR="00704EB3">
        <w:rPr>
          <w:rFonts w:ascii="Arial" w:hAnsi="Arial" w:cs="Arial"/>
        </w:rPr>
        <w:t>here</w:t>
      </w:r>
      <w:r w:rsidR="15E7A420" w:rsidRPr="009B67AB">
        <w:rPr>
          <w:rFonts w:ascii="Arial" w:hAnsi="Arial" w:cs="Arial"/>
        </w:rPr>
        <w:t>.</w:t>
      </w:r>
      <w:r w:rsidR="00FE5632">
        <w:rPr>
          <w:rFonts w:ascii="Arial" w:hAnsi="Arial" w:cs="Arial"/>
        </w:rPr>
        <w:fldChar w:fldCharType="begin">
          <w:fldData xml:space="preserve">PEVuZE5vdGU+PENpdGU+PEF1dGhvcj5CYXJyYXR0PC9BdXRob3I+PFllYXI+MjAxOTwvWWVhcj48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</w:fldData>
        </w:fldChar>
      </w:r>
      <w:r w:rsidR="00FE5632">
        <w:rPr>
          <w:rFonts w:ascii="Arial" w:hAnsi="Arial" w:cs="Arial"/>
        </w:rPr>
        <w:instrText xml:space="preserve"> ADDIN EN.CITE </w:instrText>
      </w:r>
      <w:r w:rsidR="00FE5632">
        <w:rPr>
          <w:rFonts w:ascii="Arial" w:hAnsi="Arial" w:cs="Arial"/>
        </w:rPr>
        <w:fldChar w:fldCharType="begin">
          <w:fldData xml:space="preserve">PEVuZE5vdGU+PENpdGU+PEF1dGhvcj5CYXJyYXR0PC9BdXRob3I+PFllYXI+MjAxOTwvWWVhcj48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</w:fldData>
        </w:fldChar>
      </w:r>
      <w:r w:rsidR="00FE5632">
        <w:rPr>
          <w:rFonts w:ascii="Arial" w:hAnsi="Arial" w:cs="Arial"/>
        </w:rPr>
        <w:instrText xml:space="preserve"> ADDIN EN.CITE.DATA </w:instrText>
      </w:r>
      <w:r w:rsidR="00FE5632">
        <w:rPr>
          <w:rFonts w:ascii="Arial" w:hAnsi="Arial" w:cs="Arial"/>
        </w:rPr>
      </w:r>
      <w:r w:rsidR="00FE5632">
        <w:rPr>
          <w:rFonts w:ascii="Arial" w:hAnsi="Arial" w:cs="Arial"/>
        </w:rPr>
        <w:fldChar w:fldCharType="end"/>
      </w:r>
      <w:r w:rsidR="00FE5632">
        <w:rPr>
          <w:rFonts w:ascii="Arial" w:hAnsi="Arial" w:cs="Arial"/>
        </w:rPr>
      </w:r>
      <w:r w:rsidR="00FE5632">
        <w:rPr>
          <w:rFonts w:ascii="Arial" w:hAnsi="Arial" w:cs="Arial"/>
        </w:rPr>
        <w:fldChar w:fldCharType="separate"/>
      </w:r>
      <w:r w:rsidR="00FE5632" w:rsidRPr="00FE5632">
        <w:rPr>
          <w:rFonts w:ascii="Arial" w:hAnsi="Arial" w:cs="Arial"/>
          <w:noProof/>
          <w:vertAlign w:val="superscript"/>
        </w:rPr>
        <w:t>5,14,16</w:t>
      </w:r>
      <w:r w:rsidR="00FE5632">
        <w:rPr>
          <w:rFonts w:ascii="Arial" w:hAnsi="Arial" w:cs="Arial"/>
        </w:rPr>
        <w:fldChar w:fldCharType="end"/>
      </w:r>
      <w:r w:rsidR="00C93407" w:rsidRPr="009B67AB">
        <w:rPr>
          <w:rFonts w:ascii="Arial" w:hAnsi="Arial" w:cs="Arial"/>
        </w:rPr>
        <w:t xml:space="preserve"> </w:t>
      </w:r>
    </w:p>
    <w:p w14:paraId="107A68B8" w14:textId="77777777" w:rsidR="007D522E" w:rsidRPr="009B67AB" w:rsidRDefault="007D522E" w:rsidP="008924D9">
      <w:pPr>
        <w:spacing w:after="0" w:line="480" w:lineRule="auto"/>
        <w:rPr>
          <w:rFonts w:ascii="Arial" w:hAnsi="Arial" w:cs="Arial"/>
        </w:rPr>
      </w:pPr>
    </w:p>
    <w:p w14:paraId="5EFBC6B7" w14:textId="099FA4B1" w:rsidR="00A24218" w:rsidRPr="009B67AB" w:rsidRDefault="15E7A420" w:rsidP="008924D9">
      <w:pPr>
        <w:spacing w:after="0" w:line="480" w:lineRule="auto"/>
        <w:rPr>
          <w:rFonts w:ascii="Arial" w:hAnsi="Arial" w:cs="Arial"/>
        </w:rPr>
      </w:pPr>
      <w:r w:rsidRPr="009B67AB">
        <w:rPr>
          <w:rFonts w:ascii="Arial" w:hAnsi="Arial" w:cs="Arial"/>
        </w:rPr>
        <w:lastRenderedPageBreak/>
        <w:t>The study includ</w:t>
      </w:r>
      <w:r w:rsidR="14E859C1" w:rsidRPr="009B67AB">
        <w:rPr>
          <w:rFonts w:ascii="Arial" w:hAnsi="Arial" w:cs="Arial"/>
        </w:rPr>
        <w:t>ed</w:t>
      </w:r>
      <w:r w:rsidRPr="009B67AB">
        <w:rPr>
          <w:rFonts w:ascii="Arial" w:hAnsi="Arial" w:cs="Arial"/>
        </w:rPr>
        <w:t xml:space="preserve"> a 114</w:t>
      </w:r>
      <w:r w:rsidR="14E859C1" w:rsidRPr="009B67AB">
        <w:rPr>
          <w:rFonts w:ascii="Arial" w:hAnsi="Arial" w:cs="Arial"/>
        </w:rPr>
        <w:t>-</w:t>
      </w:r>
      <w:r w:rsidRPr="009B67AB">
        <w:rPr>
          <w:rFonts w:ascii="Arial" w:hAnsi="Arial" w:cs="Arial"/>
        </w:rPr>
        <w:t>week double-blind period</w:t>
      </w:r>
      <w:r w:rsidR="14E859C1" w:rsidRPr="009B67AB">
        <w:rPr>
          <w:rFonts w:ascii="Arial" w:hAnsi="Arial" w:cs="Arial"/>
        </w:rPr>
        <w:t xml:space="preserve"> (up to 110 weeks of randomized study drug followed by 4 weeks without study drug) followed by</w:t>
      </w:r>
      <w:r w:rsidRPr="009B67AB">
        <w:rPr>
          <w:rFonts w:ascii="Arial" w:hAnsi="Arial" w:cs="Arial"/>
        </w:rPr>
        <w:t xml:space="preserve"> a 156</w:t>
      </w:r>
      <w:r w:rsidR="14E859C1" w:rsidRPr="009B67AB">
        <w:rPr>
          <w:rFonts w:ascii="Arial" w:hAnsi="Arial" w:cs="Arial"/>
        </w:rPr>
        <w:t>-</w:t>
      </w:r>
      <w:r w:rsidRPr="009B67AB">
        <w:rPr>
          <w:rFonts w:ascii="Arial" w:hAnsi="Arial" w:cs="Arial"/>
        </w:rPr>
        <w:t>week open-label extension period</w:t>
      </w:r>
      <w:r w:rsidR="14E859C1" w:rsidRPr="009B67AB">
        <w:rPr>
          <w:rFonts w:ascii="Arial" w:hAnsi="Arial" w:cs="Arial"/>
        </w:rPr>
        <w:t xml:space="preserve"> (270 weeks total)</w:t>
      </w:r>
      <w:r w:rsidRPr="009B67AB">
        <w:rPr>
          <w:rFonts w:ascii="Arial" w:hAnsi="Arial" w:cs="Arial"/>
        </w:rPr>
        <w:t xml:space="preserve">. </w:t>
      </w:r>
      <w:r w:rsidR="7AE95663" w:rsidRPr="009B67AB">
        <w:rPr>
          <w:rFonts w:ascii="Arial" w:hAnsi="Arial" w:cs="Arial"/>
        </w:rPr>
        <w:t xml:space="preserve">The final analysis of the double-blind period was conducted when all participants had either completed that period or discontinued the study early. </w:t>
      </w:r>
      <w:r w:rsidR="11E11CFA" w:rsidRPr="009B67AB">
        <w:rPr>
          <w:rFonts w:ascii="Arial" w:hAnsi="Arial" w:cs="Arial"/>
        </w:rPr>
        <w:t>Participant inclusion</w:t>
      </w:r>
      <w:r w:rsidR="2710C25B" w:rsidRPr="009B67AB">
        <w:rPr>
          <w:rFonts w:ascii="Arial" w:hAnsi="Arial" w:cs="Arial"/>
        </w:rPr>
        <w:t xml:space="preserve"> criteria </w:t>
      </w:r>
      <w:r w:rsidR="0047042F" w:rsidRPr="009B67AB">
        <w:rPr>
          <w:rFonts w:ascii="Arial" w:hAnsi="Arial" w:cs="Arial"/>
        </w:rPr>
        <w:t>were</w:t>
      </w:r>
      <w:r w:rsidR="2710C25B" w:rsidRPr="009B67AB">
        <w:rPr>
          <w:rFonts w:ascii="Arial" w:hAnsi="Arial"/>
        </w:rPr>
        <w:t xml:space="preserve"> </w:t>
      </w:r>
      <w:r w:rsidR="3DA96DB6" w:rsidRPr="009B67AB">
        <w:rPr>
          <w:rFonts w:ascii="Arial" w:hAnsi="Arial" w:cs="Arial"/>
        </w:rPr>
        <w:t>age ≥18 y</w:t>
      </w:r>
      <w:r w:rsidR="2710C25B" w:rsidRPr="009B67AB">
        <w:rPr>
          <w:rFonts w:ascii="Arial" w:hAnsi="Arial" w:cs="Arial"/>
        </w:rPr>
        <w:t>ea</w:t>
      </w:r>
      <w:r w:rsidR="0546F9D9" w:rsidRPr="009B67AB">
        <w:rPr>
          <w:rFonts w:ascii="Arial" w:hAnsi="Arial" w:cs="Arial"/>
        </w:rPr>
        <w:t>r</w:t>
      </w:r>
      <w:r w:rsidR="3DA96DB6" w:rsidRPr="009B67AB">
        <w:rPr>
          <w:rFonts w:ascii="Arial" w:hAnsi="Arial" w:cs="Arial"/>
        </w:rPr>
        <w:t xml:space="preserve">s with biopsy-proven primary </w:t>
      </w:r>
      <w:proofErr w:type="spellStart"/>
      <w:r w:rsidR="3DA96DB6" w:rsidRPr="009B67AB">
        <w:rPr>
          <w:rFonts w:ascii="Arial" w:hAnsi="Arial" w:cs="Arial"/>
        </w:rPr>
        <w:t>IgA</w:t>
      </w:r>
      <w:r w:rsidR="00436F08" w:rsidRPr="009B67AB">
        <w:rPr>
          <w:rFonts w:ascii="Arial" w:hAnsi="Arial" w:cs="Arial"/>
        </w:rPr>
        <w:t>N</w:t>
      </w:r>
      <w:proofErr w:type="spellEnd"/>
      <w:r w:rsidR="000841A8">
        <w:rPr>
          <w:rFonts w:ascii="Arial" w:hAnsi="Arial" w:cs="Arial"/>
        </w:rPr>
        <w:t xml:space="preserve"> (biopsies may have been performed at any time)</w:t>
      </w:r>
      <w:r w:rsidR="2710C25B" w:rsidRPr="009B67AB">
        <w:rPr>
          <w:rFonts w:ascii="Arial" w:hAnsi="Arial" w:cs="Arial"/>
        </w:rPr>
        <w:t>,</w:t>
      </w:r>
      <w:r w:rsidR="52AE3C44" w:rsidRPr="009B67AB">
        <w:rPr>
          <w:rFonts w:ascii="Arial" w:hAnsi="Arial" w:cs="Arial"/>
        </w:rPr>
        <w:t xml:space="preserve"> </w:t>
      </w:r>
      <w:r w:rsidR="0054551B" w:rsidRPr="009B67AB">
        <w:rPr>
          <w:rFonts w:ascii="Arial" w:hAnsi="Arial" w:cs="Arial"/>
        </w:rPr>
        <w:t>a 24-h</w:t>
      </w:r>
      <w:r w:rsidR="00FA7A2C">
        <w:rPr>
          <w:rFonts w:ascii="Arial" w:hAnsi="Arial" w:cs="Arial"/>
        </w:rPr>
        <w:t>our</w:t>
      </w:r>
      <w:r w:rsidR="0054551B" w:rsidRPr="009B67AB">
        <w:rPr>
          <w:rFonts w:ascii="Arial" w:hAnsi="Arial" w:cs="Arial"/>
        </w:rPr>
        <w:t xml:space="preserve"> protein</w:t>
      </w:r>
      <w:r w:rsidR="00237626" w:rsidRPr="009B67AB">
        <w:rPr>
          <w:rFonts w:ascii="Arial" w:hAnsi="Arial" w:cs="Arial"/>
        </w:rPr>
        <w:t>uria</w:t>
      </w:r>
      <w:r w:rsidR="3DA96DB6" w:rsidRPr="009B67AB">
        <w:rPr>
          <w:rFonts w:ascii="Arial" w:hAnsi="Arial" w:cs="Arial"/>
        </w:rPr>
        <w:t xml:space="preserve"> </w:t>
      </w:r>
      <w:r w:rsidR="00763E18">
        <w:rPr>
          <w:rFonts w:ascii="Arial" w:hAnsi="Arial" w:cs="Arial"/>
        </w:rPr>
        <w:t xml:space="preserve">of </w:t>
      </w:r>
      <w:r w:rsidR="3DA96DB6" w:rsidRPr="009B67AB">
        <w:rPr>
          <w:rFonts w:ascii="Arial" w:hAnsi="Arial" w:cs="Arial"/>
        </w:rPr>
        <w:t>≥1</w:t>
      </w:r>
      <w:r w:rsidR="352CF2DA" w:rsidRPr="009B67AB">
        <w:rPr>
          <w:rFonts w:ascii="Arial" w:hAnsi="Arial" w:cs="Arial"/>
        </w:rPr>
        <w:t>·</w:t>
      </w:r>
      <w:r w:rsidRPr="009B67AB">
        <w:rPr>
          <w:rFonts w:ascii="Arial" w:hAnsi="Arial" w:cs="Arial"/>
        </w:rPr>
        <w:t>0</w:t>
      </w:r>
      <w:r w:rsidR="3DA96DB6" w:rsidRPr="009B67AB">
        <w:rPr>
          <w:rFonts w:ascii="Arial" w:hAnsi="Arial" w:cs="Arial"/>
        </w:rPr>
        <w:t xml:space="preserve"> g/d</w:t>
      </w:r>
      <w:r w:rsidR="2710C25B" w:rsidRPr="009B67AB">
        <w:rPr>
          <w:rFonts w:ascii="Arial" w:hAnsi="Arial" w:cs="Arial"/>
        </w:rPr>
        <w:t>,</w:t>
      </w:r>
      <w:r w:rsidR="3DA96DB6" w:rsidRPr="009B67AB">
        <w:rPr>
          <w:rFonts w:ascii="Arial" w:hAnsi="Arial" w:cs="Arial"/>
        </w:rPr>
        <w:t xml:space="preserve"> </w:t>
      </w:r>
      <w:r w:rsidR="00E62365">
        <w:rPr>
          <w:rFonts w:ascii="Arial" w:hAnsi="Arial" w:cs="Arial"/>
        </w:rPr>
        <w:t xml:space="preserve">an </w:t>
      </w:r>
      <w:r w:rsidR="3DA96DB6" w:rsidRPr="009B67AB">
        <w:rPr>
          <w:rFonts w:ascii="Arial" w:hAnsi="Arial" w:cs="Arial"/>
        </w:rPr>
        <w:t xml:space="preserve">eGFR </w:t>
      </w:r>
      <w:r w:rsidR="00763E18">
        <w:rPr>
          <w:rFonts w:ascii="Arial" w:hAnsi="Arial" w:cs="Arial"/>
        </w:rPr>
        <w:t>of</w:t>
      </w:r>
      <w:r w:rsidR="3DA96DB6" w:rsidRPr="009B67AB">
        <w:rPr>
          <w:rFonts w:ascii="Arial" w:hAnsi="Arial" w:cs="Arial"/>
        </w:rPr>
        <w:t xml:space="preserve"> ≥30</w:t>
      </w:r>
      <w:r w:rsidR="001C19D1">
        <w:rPr>
          <w:rFonts w:ascii="Arial" w:hAnsi="Arial" w:cs="Arial"/>
        </w:rPr>
        <w:t> </w:t>
      </w:r>
      <w:r w:rsidR="3DA96DB6" w:rsidRPr="009B67AB">
        <w:rPr>
          <w:rFonts w:ascii="Arial" w:hAnsi="Arial" w:cs="Arial"/>
        </w:rPr>
        <w:t>mL/min/1</w:t>
      </w:r>
      <w:r w:rsidR="352CF2DA" w:rsidRPr="009B67AB">
        <w:rPr>
          <w:rFonts w:ascii="Arial" w:hAnsi="Arial" w:cs="Arial"/>
        </w:rPr>
        <w:t>·</w:t>
      </w:r>
      <w:r w:rsidR="3DA96DB6" w:rsidRPr="009B67AB">
        <w:rPr>
          <w:rFonts w:ascii="Arial" w:hAnsi="Arial" w:cs="Arial"/>
        </w:rPr>
        <w:t>73m</w:t>
      </w:r>
      <w:r w:rsidR="3DA96DB6" w:rsidRPr="009B67AB">
        <w:rPr>
          <w:rFonts w:ascii="Arial" w:hAnsi="Arial" w:cs="Arial"/>
          <w:vertAlign w:val="superscript"/>
        </w:rPr>
        <w:t>2</w:t>
      </w:r>
      <w:r w:rsidR="2710C25B" w:rsidRPr="009B67AB">
        <w:rPr>
          <w:rFonts w:ascii="Arial" w:hAnsi="Arial" w:cs="Arial"/>
        </w:rPr>
        <w:t>,</w:t>
      </w:r>
      <w:r w:rsidR="3DA96DB6" w:rsidRPr="009B67AB">
        <w:rPr>
          <w:rFonts w:ascii="Arial" w:hAnsi="Arial" w:cs="Arial"/>
        </w:rPr>
        <w:t xml:space="preserve"> </w:t>
      </w:r>
      <w:r w:rsidR="004D32C1">
        <w:rPr>
          <w:rFonts w:ascii="Arial" w:hAnsi="Arial" w:cs="Arial"/>
        </w:rPr>
        <w:t xml:space="preserve">a </w:t>
      </w:r>
      <w:r w:rsidR="0CAE80A5" w:rsidRPr="009B67AB">
        <w:rPr>
          <w:rFonts w:ascii="Arial" w:hAnsi="Arial" w:cs="Arial"/>
        </w:rPr>
        <w:t xml:space="preserve">systolic </w:t>
      </w:r>
      <w:r w:rsidR="007B3902">
        <w:rPr>
          <w:rFonts w:ascii="Arial" w:hAnsi="Arial" w:cs="Arial"/>
        </w:rPr>
        <w:t xml:space="preserve">and diastolic </w:t>
      </w:r>
      <w:r w:rsidR="0CAE80A5" w:rsidRPr="009B67AB">
        <w:rPr>
          <w:rFonts w:ascii="Arial" w:hAnsi="Arial" w:cs="Arial"/>
        </w:rPr>
        <w:t xml:space="preserve">blood pressure </w:t>
      </w:r>
      <w:r w:rsidR="00B76978">
        <w:rPr>
          <w:rFonts w:ascii="Arial" w:hAnsi="Arial" w:cs="Arial"/>
        </w:rPr>
        <w:t>of</w:t>
      </w:r>
      <w:r w:rsidR="0CAE80A5" w:rsidRPr="009B67AB">
        <w:rPr>
          <w:rFonts w:ascii="Arial" w:hAnsi="Arial" w:cs="Arial"/>
        </w:rPr>
        <w:t xml:space="preserve"> </w:t>
      </w:r>
      <w:r w:rsidR="00446B1F" w:rsidRPr="009B67AB">
        <w:rPr>
          <w:rFonts w:ascii="Arial" w:hAnsi="Arial" w:cs="Arial"/>
        </w:rPr>
        <w:t>≤</w:t>
      </w:r>
      <w:r w:rsidR="0CAE80A5" w:rsidRPr="009B67AB">
        <w:rPr>
          <w:rFonts w:ascii="Arial" w:hAnsi="Arial" w:cs="Arial"/>
        </w:rPr>
        <w:t xml:space="preserve">150 </w:t>
      </w:r>
      <w:r w:rsidR="007B3902">
        <w:rPr>
          <w:rFonts w:ascii="Arial" w:hAnsi="Arial" w:cs="Arial"/>
        </w:rPr>
        <w:t>and</w:t>
      </w:r>
      <w:r w:rsidR="0CAE80A5" w:rsidRPr="009B67AB">
        <w:rPr>
          <w:rFonts w:ascii="Arial" w:hAnsi="Arial" w:cs="Arial"/>
        </w:rPr>
        <w:t xml:space="preserve"> </w:t>
      </w:r>
      <w:r w:rsidR="00446B1F" w:rsidRPr="009B67AB">
        <w:rPr>
          <w:rFonts w:ascii="Arial" w:hAnsi="Arial" w:cs="Arial"/>
        </w:rPr>
        <w:t>≤</w:t>
      </w:r>
      <w:r w:rsidR="0CAE80A5" w:rsidRPr="009B67AB">
        <w:rPr>
          <w:rFonts w:ascii="Arial" w:hAnsi="Arial" w:cs="Arial"/>
        </w:rPr>
        <w:t>100 mm Hg</w:t>
      </w:r>
      <w:r w:rsidR="2710C25B" w:rsidRPr="009B67AB">
        <w:rPr>
          <w:rFonts w:ascii="Arial" w:hAnsi="Arial" w:cs="Arial"/>
        </w:rPr>
        <w:t>,</w:t>
      </w:r>
      <w:r w:rsidR="0CAE80A5" w:rsidRPr="009B67AB">
        <w:rPr>
          <w:rFonts w:ascii="Arial" w:hAnsi="Arial" w:cs="Arial"/>
        </w:rPr>
        <w:t xml:space="preserve"> </w:t>
      </w:r>
      <w:r w:rsidR="3DA96DB6" w:rsidRPr="009B67AB">
        <w:rPr>
          <w:rFonts w:ascii="Arial" w:hAnsi="Arial" w:cs="Arial"/>
        </w:rPr>
        <w:t xml:space="preserve">and </w:t>
      </w:r>
      <w:r w:rsidR="4A35E7E5" w:rsidRPr="009B67AB">
        <w:rPr>
          <w:rFonts w:ascii="Arial" w:hAnsi="Arial" w:cs="Arial"/>
        </w:rPr>
        <w:t xml:space="preserve">stable </w:t>
      </w:r>
      <w:proofErr w:type="spellStart"/>
      <w:r w:rsidR="4A35E7E5" w:rsidRPr="009B67AB">
        <w:rPr>
          <w:rFonts w:ascii="Arial" w:hAnsi="Arial" w:cs="Arial"/>
        </w:rPr>
        <w:t>ACEi</w:t>
      </w:r>
      <w:proofErr w:type="spellEnd"/>
      <w:r w:rsidR="4A35E7E5" w:rsidRPr="009B67AB">
        <w:rPr>
          <w:rFonts w:ascii="Arial" w:hAnsi="Arial" w:cs="Arial"/>
        </w:rPr>
        <w:t xml:space="preserve"> or ARB therapy for ≥12 weeks </w:t>
      </w:r>
      <w:r w:rsidR="00CA29DD">
        <w:rPr>
          <w:rFonts w:ascii="Arial" w:hAnsi="Arial" w:cs="Arial"/>
        </w:rPr>
        <w:t>before</w:t>
      </w:r>
      <w:r w:rsidR="4A35E7E5" w:rsidRPr="009B67AB">
        <w:rPr>
          <w:rFonts w:ascii="Arial" w:hAnsi="Arial" w:cs="Arial"/>
        </w:rPr>
        <w:t xml:space="preserve"> screening </w:t>
      </w:r>
      <w:r w:rsidR="0047042F" w:rsidRPr="009B67AB">
        <w:rPr>
          <w:rFonts w:ascii="Arial" w:hAnsi="Arial" w:cs="Arial"/>
        </w:rPr>
        <w:t>at</w:t>
      </w:r>
      <w:r w:rsidR="4A35E7E5" w:rsidRPr="009B67AB">
        <w:rPr>
          <w:rFonts w:ascii="Arial" w:hAnsi="Arial" w:cs="Arial"/>
        </w:rPr>
        <w:t xml:space="preserve"> the patient’s maximum tolerated dose</w:t>
      </w:r>
      <w:r w:rsidR="00702060" w:rsidRPr="009B67AB">
        <w:rPr>
          <w:rFonts w:ascii="Arial" w:hAnsi="Arial" w:cs="Arial"/>
        </w:rPr>
        <w:t xml:space="preserve">, which </w:t>
      </w:r>
      <w:r w:rsidR="00E07BBA">
        <w:rPr>
          <w:rFonts w:ascii="Arial" w:hAnsi="Arial" w:cs="Arial"/>
        </w:rPr>
        <w:t>was</w:t>
      </w:r>
      <w:r w:rsidR="00E07BBA" w:rsidRPr="009B67AB">
        <w:rPr>
          <w:rFonts w:ascii="Arial" w:hAnsi="Arial" w:cs="Arial"/>
        </w:rPr>
        <w:t xml:space="preserve"> </w:t>
      </w:r>
      <w:r w:rsidR="4A35E7E5" w:rsidRPr="009B67AB">
        <w:rPr>
          <w:rFonts w:ascii="Arial" w:hAnsi="Arial" w:cs="Arial"/>
        </w:rPr>
        <w:t>at least half of the maximum labeled dose</w:t>
      </w:r>
      <w:r w:rsidR="3DA96DB6" w:rsidRPr="009B67AB">
        <w:rPr>
          <w:rFonts w:ascii="Arial" w:hAnsi="Arial" w:cs="Arial"/>
        </w:rPr>
        <w:t xml:space="preserve">. </w:t>
      </w:r>
      <w:r w:rsidR="39626FB3" w:rsidRPr="009B67AB">
        <w:rPr>
          <w:rFonts w:ascii="Arial" w:hAnsi="Arial" w:cs="Arial"/>
        </w:rPr>
        <w:t xml:space="preserve">Exclusion criteria included </w:t>
      </w:r>
      <w:r w:rsidR="0CAE80A5" w:rsidRPr="009B67AB">
        <w:rPr>
          <w:rFonts w:ascii="Arial" w:hAnsi="Arial"/>
        </w:rPr>
        <w:t xml:space="preserve">IgA </w:t>
      </w:r>
      <w:r w:rsidR="0047042F" w:rsidRPr="009B67AB">
        <w:rPr>
          <w:rFonts w:ascii="Arial" w:hAnsi="Arial" w:cs="Arial"/>
        </w:rPr>
        <w:t xml:space="preserve">vasculitis or secondary </w:t>
      </w:r>
      <w:proofErr w:type="spellStart"/>
      <w:r w:rsidR="0047042F" w:rsidRPr="009B67AB">
        <w:rPr>
          <w:rFonts w:ascii="Arial" w:hAnsi="Arial" w:cs="Arial"/>
        </w:rPr>
        <w:t>IgAN</w:t>
      </w:r>
      <w:proofErr w:type="spellEnd"/>
      <w:r w:rsidR="0047042F" w:rsidRPr="009B67AB">
        <w:rPr>
          <w:rFonts w:ascii="Arial" w:hAnsi="Arial" w:cs="Arial"/>
        </w:rPr>
        <w:t>,</w:t>
      </w:r>
      <w:r w:rsidR="0CAE80A5" w:rsidRPr="009B67AB">
        <w:rPr>
          <w:rFonts w:ascii="Arial" w:hAnsi="Arial" w:cs="Arial"/>
        </w:rPr>
        <w:t xml:space="preserve"> cellular glomerular crescents in </w:t>
      </w:r>
      <w:r w:rsidR="00F73835" w:rsidRPr="009B67AB">
        <w:rPr>
          <w:rFonts w:ascii="Arial" w:hAnsi="Arial" w:cs="Arial"/>
        </w:rPr>
        <w:t>&gt;</w:t>
      </w:r>
      <w:r w:rsidR="0CAE80A5" w:rsidRPr="009B67AB">
        <w:rPr>
          <w:rFonts w:ascii="Arial" w:hAnsi="Arial" w:cs="Arial"/>
        </w:rPr>
        <w:t xml:space="preserve">25% of glomeruli on kidney biopsy </w:t>
      </w:r>
      <w:r w:rsidR="00F4767C" w:rsidRPr="009B67AB">
        <w:rPr>
          <w:rFonts w:ascii="Arial" w:hAnsi="Arial" w:cs="Arial"/>
        </w:rPr>
        <w:t>≤</w:t>
      </w:r>
      <w:r w:rsidR="0CAE80A5" w:rsidRPr="009B67AB">
        <w:rPr>
          <w:rFonts w:ascii="Arial" w:hAnsi="Arial" w:cs="Arial"/>
        </w:rPr>
        <w:t xml:space="preserve">6 </w:t>
      </w:r>
      <w:r w:rsidR="668DB480" w:rsidRPr="009B67AB">
        <w:rPr>
          <w:rFonts w:ascii="Arial" w:hAnsi="Arial" w:cs="Arial"/>
        </w:rPr>
        <w:t>m</w:t>
      </w:r>
      <w:r w:rsidR="0CAE80A5" w:rsidRPr="009B67AB">
        <w:rPr>
          <w:rFonts w:ascii="Arial" w:hAnsi="Arial" w:cs="Arial"/>
        </w:rPr>
        <w:t xml:space="preserve">onths before screening, </w:t>
      </w:r>
      <w:r w:rsidR="0047042F" w:rsidRPr="009B67AB">
        <w:rPr>
          <w:rFonts w:ascii="Arial" w:hAnsi="Arial" w:cs="Arial"/>
        </w:rPr>
        <w:t xml:space="preserve">another </w:t>
      </w:r>
      <w:r w:rsidR="001D47B8">
        <w:rPr>
          <w:rFonts w:ascii="Arial" w:hAnsi="Arial" w:cs="Arial"/>
        </w:rPr>
        <w:t>CKD</w:t>
      </w:r>
      <w:r w:rsidR="0CAE80A5" w:rsidRPr="009B67AB">
        <w:rPr>
          <w:rFonts w:ascii="Arial" w:hAnsi="Arial"/>
        </w:rPr>
        <w:t xml:space="preserve"> </w:t>
      </w:r>
      <w:r w:rsidR="0047042F" w:rsidRPr="009B67AB">
        <w:rPr>
          <w:rFonts w:ascii="Arial" w:hAnsi="Arial" w:cs="Arial"/>
        </w:rPr>
        <w:t>besides</w:t>
      </w:r>
      <w:r w:rsidR="0CAE80A5" w:rsidRPr="009B67AB">
        <w:rPr>
          <w:rFonts w:ascii="Arial" w:hAnsi="Arial" w:cs="Arial"/>
        </w:rPr>
        <w:t xml:space="preserve"> </w:t>
      </w:r>
      <w:proofErr w:type="spellStart"/>
      <w:r w:rsidR="0CAE80A5" w:rsidRPr="009B67AB">
        <w:rPr>
          <w:rFonts w:ascii="Arial" w:hAnsi="Arial" w:cs="Arial"/>
        </w:rPr>
        <w:t>IgA</w:t>
      </w:r>
      <w:r w:rsidR="00965D09" w:rsidRPr="009B67AB">
        <w:rPr>
          <w:rFonts w:ascii="Arial" w:hAnsi="Arial" w:cs="Arial"/>
        </w:rPr>
        <w:t>N</w:t>
      </w:r>
      <w:proofErr w:type="spellEnd"/>
      <w:r w:rsidR="39626FB3" w:rsidRPr="009B67AB">
        <w:rPr>
          <w:rFonts w:ascii="Arial" w:hAnsi="Arial" w:cs="Arial"/>
        </w:rPr>
        <w:t>,</w:t>
      </w:r>
      <w:r w:rsidR="0CAE80A5" w:rsidRPr="009B67AB">
        <w:rPr>
          <w:rFonts w:ascii="Arial" w:hAnsi="Arial" w:cs="Arial"/>
        </w:rPr>
        <w:t xml:space="preserve"> </w:t>
      </w:r>
      <w:r w:rsidR="0047042F" w:rsidRPr="009B67AB">
        <w:rPr>
          <w:rFonts w:ascii="Arial" w:hAnsi="Arial" w:cs="Arial"/>
        </w:rPr>
        <w:t xml:space="preserve">receipt of </w:t>
      </w:r>
      <w:r w:rsidR="0CAE80A5" w:rsidRPr="009B67AB">
        <w:rPr>
          <w:rFonts w:ascii="Arial" w:hAnsi="Arial" w:cs="Arial"/>
        </w:rPr>
        <w:t xml:space="preserve">systemic immunosuppressive medications </w:t>
      </w:r>
      <w:r w:rsidR="007458AD" w:rsidRPr="009B67AB">
        <w:rPr>
          <w:rFonts w:ascii="Arial" w:hAnsi="Arial" w:cs="Arial"/>
        </w:rPr>
        <w:t xml:space="preserve">(including </w:t>
      </w:r>
      <w:r w:rsidR="0047042F" w:rsidRPr="009B67AB">
        <w:rPr>
          <w:rFonts w:ascii="Arial" w:hAnsi="Arial" w:cs="Arial"/>
        </w:rPr>
        <w:t>glucocorticoids</w:t>
      </w:r>
      <w:r w:rsidR="007458AD" w:rsidRPr="009B67AB">
        <w:rPr>
          <w:rFonts w:ascii="Arial" w:hAnsi="Arial" w:cs="Arial"/>
        </w:rPr>
        <w:t xml:space="preserve">) </w:t>
      </w:r>
      <w:r w:rsidR="0CAE80A5" w:rsidRPr="009B67AB">
        <w:rPr>
          <w:rFonts w:ascii="Arial" w:hAnsi="Arial" w:cs="Arial"/>
        </w:rPr>
        <w:t xml:space="preserve">for ≥2 weeks within 3 months </w:t>
      </w:r>
      <w:r w:rsidR="006D240F">
        <w:rPr>
          <w:rFonts w:ascii="Arial" w:hAnsi="Arial" w:cs="Arial"/>
        </w:rPr>
        <w:t>before</w:t>
      </w:r>
      <w:r w:rsidR="006D240F" w:rsidRPr="009B67AB">
        <w:rPr>
          <w:rFonts w:ascii="Arial" w:hAnsi="Arial" w:cs="Arial"/>
        </w:rPr>
        <w:t xml:space="preserve"> </w:t>
      </w:r>
      <w:r w:rsidR="0CAE80A5" w:rsidRPr="009B67AB">
        <w:rPr>
          <w:rFonts w:ascii="Arial" w:hAnsi="Arial" w:cs="Arial"/>
        </w:rPr>
        <w:t xml:space="preserve">screening, or major hepatic, cerebrovascular, or cardiovascular </w:t>
      </w:r>
      <w:r w:rsidR="40840574" w:rsidRPr="009B67AB">
        <w:rPr>
          <w:rFonts w:ascii="Arial" w:hAnsi="Arial" w:cs="Arial"/>
        </w:rPr>
        <w:t>comorbidities</w:t>
      </w:r>
      <w:r w:rsidR="0CAE80A5" w:rsidRPr="009B67AB">
        <w:rPr>
          <w:rFonts w:ascii="Arial" w:hAnsi="Arial" w:cs="Arial"/>
        </w:rPr>
        <w:t>.</w:t>
      </w:r>
    </w:p>
    <w:p w14:paraId="7BBFFF08" w14:textId="77777777" w:rsidR="007D6C21" w:rsidRPr="009B67AB" w:rsidRDefault="007D6C21" w:rsidP="008924D9">
      <w:pPr>
        <w:spacing w:after="0" w:line="480" w:lineRule="auto"/>
        <w:rPr>
          <w:rFonts w:ascii="Arial" w:hAnsi="Arial" w:cs="Arial"/>
        </w:rPr>
      </w:pPr>
    </w:p>
    <w:p w14:paraId="3540BCBF" w14:textId="5A21C02D" w:rsidR="007D6C21" w:rsidRPr="009B67AB" w:rsidRDefault="007D6C21" w:rsidP="008924D9">
      <w:pPr>
        <w:spacing w:after="0" w:line="480" w:lineRule="auto"/>
        <w:rPr>
          <w:rFonts w:ascii="Arial" w:hAnsi="Arial" w:cs="Arial"/>
        </w:rPr>
      </w:pPr>
      <w:r w:rsidRPr="009B67AB">
        <w:rPr>
          <w:rFonts w:ascii="Arial" w:hAnsi="Arial" w:cs="Arial"/>
        </w:rPr>
        <w:t>Participants were enrolled following institutional review board or ethics committee approvals at each investigational site in accordance with Good Clinical Practice and the Declaration of Helsinki. All participants provided written informed consent before study enrol</w:t>
      </w:r>
      <w:r w:rsidR="00493DBD">
        <w:rPr>
          <w:rFonts w:ascii="Arial" w:hAnsi="Arial" w:cs="Arial"/>
        </w:rPr>
        <w:t>l</w:t>
      </w:r>
      <w:r w:rsidRPr="009B67AB">
        <w:rPr>
          <w:rFonts w:ascii="Arial" w:hAnsi="Arial" w:cs="Arial"/>
        </w:rPr>
        <w:t>ment.</w:t>
      </w:r>
    </w:p>
    <w:p w14:paraId="21FAFF77" w14:textId="77777777" w:rsidR="00A24218" w:rsidRPr="009B67AB" w:rsidRDefault="00A24218" w:rsidP="008924D9">
      <w:pPr>
        <w:spacing w:after="0" w:line="480" w:lineRule="auto"/>
        <w:rPr>
          <w:rFonts w:ascii="Arial" w:hAnsi="Arial" w:cs="Arial"/>
        </w:rPr>
      </w:pPr>
    </w:p>
    <w:p w14:paraId="0BA9561F" w14:textId="13C54F16" w:rsidR="006B7BF5" w:rsidRPr="009B67AB" w:rsidRDefault="006B7BF5" w:rsidP="008924D9">
      <w:pPr>
        <w:keepNext/>
        <w:keepLines/>
        <w:spacing w:after="0" w:line="480" w:lineRule="auto"/>
        <w:outlineLvl w:val="1"/>
        <w:rPr>
          <w:rFonts w:ascii="Arial" w:eastAsiaTheme="majorEastAsia" w:hAnsi="Arial" w:cs="Arial"/>
          <w:i/>
        </w:rPr>
      </w:pPr>
      <w:r w:rsidRPr="009B67AB">
        <w:rPr>
          <w:rFonts w:ascii="Arial" w:hAnsi="Arial" w:cs="Arial"/>
          <w:i/>
          <w:iCs/>
        </w:rPr>
        <w:t>Randomization and masking</w:t>
      </w:r>
    </w:p>
    <w:p w14:paraId="18101E51" w14:textId="76DB46CB" w:rsidR="006B7BF5" w:rsidRPr="009B67AB" w:rsidRDefault="006B7BF5" w:rsidP="008924D9">
      <w:pPr>
        <w:spacing w:after="0" w:line="480" w:lineRule="auto"/>
        <w:rPr>
          <w:rFonts w:ascii="Arial" w:hAnsi="Arial" w:cs="Arial"/>
        </w:rPr>
      </w:pPr>
      <w:r w:rsidRPr="009B67AB">
        <w:rPr>
          <w:rFonts w:ascii="Arial" w:hAnsi="Arial" w:cs="Arial"/>
        </w:rPr>
        <w:t xml:space="preserve">Participants were </w:t>
      </w:r>
      <w:r w:rsidR="00845746">
        <w:rPr>
          <w:rFonts w:ascii="Arial" w:hAnsi="Arial" w:cs="Arial"/>
        </w:rPr>
        <w:t>randomized</w:t>
      </w:r>
      <w:r w:rsidRPr="009B67AB">
        <w:rPr>
          <w:rFonts w:ascii="Arial" w:hAnsi="Arial" w:cs="Arial"/>
        </w:rPr>
        <w:t xml:space="preserve"> 1:1 to </w:t>
      </w:r>
      <w:proofErr w:type="spellStart"/>
      <w:r w:rsidRPr="009B67AB">
        <w:rPr>
          <w:rFonts w:ascii="Arial" w:hAnsi="Arial" w:cs="Arial"/>
        </w:rPr>
        <w:t>sparsentan</w:t>
      </w:r>
      <w:proofErr w:type="spellEnd"/>
      <w:r w:rsidRPr="009B67AB">
        <w:rPr>
          <w:rFonts w:ascii="Arial" w:hAnsi="Arial" w:cs="Arial"/>
        </w:rPr>
        <w:t xml:space="preserve"> (400</w:t>
      </w:r>
      <w:r w:rsidR="00471BEC" w:rsidRPr="009B67AB">
        <w:rPr>
          <w:rFonts w:ascii="Arial" w:hAnsi="Arial" w:cs="Arial"/>
        </w:rPr>
        <w:t xml:space="preserve"> </w:t>
      </w:r>
      <w:r w:rsidRPr="009B67AB">
        <w:rPr>
          <w:rFonts w:ascii="Arial" w:hAnsi="Arial" w:cs="Arial"/>
        </w:rPr>
        <w:t>mg once daily</w:t>
      </w:r>
      <w:r w:rsidR="00A5302D" w:rsidRPr="009B67AB">
        <w:rPr>
          <w:rFonts w:ascii="Arial" w:hAnsi="Arial" w:cs="Arial"/>
        </w:rPr>
        <w:t>; oral administration</w:t>
      </w:r>
      <w:r w:rsidRPr="009B67AB">
        <w:rPr>
          <w:rFonts w:ascii="Arial" w:hAnsi="Arial" w:cs="Arial"/>
        </w:rPr>
        <w:t>) or irbesartan (300 mg once daily</w:t>
      </w:r>
      <w:r w:rsidR="00A5302D" w:rsidRPr="009B67AB">
        <w:rPr>
          <w:rFonts w:ascii="Arial" w:hAnsi="Arial" w:cs="Arial"/>
        </w:rPr>
        <w:t>; oral administration</w:t>
      </w:r>
      <w:r w:rsidR="4AFB5C1F" w:rsidRPr="3361EF83">
        <w:rPr>
          <w:rFonts w:ascii="Arial" w:hAnsi="Arial" w:cs="Arial"/>
        </w:rPr>
        <w:t>)</w:t>
      </w:r>
      <w:r w:rsidR="726C3F28" w:rsidRPr="3361EF83">
        <w:rPr>
          <w:rFonts w:ascii="Arial" w:hAnsi="Arial" w:cs="Arial"/>
        </w:rPr>
        <w:t xml:space="preserve"> based on a permuted-block randomization method</w:t>
      </w:r>
      <w:r w:rsidR="4AFB5C1F" w:rsidRPr="3361EF83">
        <w:rPr>
          <w:rFonts w:ascii="Arial" w:hAnsi="Arial" w:cs="Arial"/>
        </w:rPr>
        <w:t>.</w:t>
      </w:r>
      <w:r w:rsidRPr="009B67AB">
        <w:rPr>
          <w:rFonts w:ascii="Arial" w:hAnsi="Arial" w:cs="Arial"/>
        </w:rPr>
        <w:t xml:space="preserve"> </w:t>
      </w:r>
      <w:r w:rsidR="002D2561" w:rsidRPr="009B67AB">
        <w:rPr>
          <w:rFonts w:ascii="Arial" w:hAnsi="Arial" w:cs="Arial"/>
        </w:rPr>
        <w:t xml:space="preserve">A predefined computer-generated </w:t>
      </w:r>
      <w:r w:rsidR="00591FEF" w:rsidRPr="009B67AB">
        <w:rPr>
          <w:rFonts w:ascii="Arial" w:hAnsi="Arial" w:cs="Arial"/>
        </w:rPr>
        <w:t>randomization</w:t>
      </w:r>
      <w:r w:rsidR="002D2561" w:rsidRPr="009B67AB">
        <w:rPr>
          <w:rFonts w:ascii="Arial" w:hAnsi="Arial" w:cs="Arial"/>
        </w:rPr>
        <w:t xml:space="preserve"> schedule was used </w:t>
      </w:r>
      <w:r w:rsidR="001105BC">
        <w:rPr>
          <w:rFonts w:ascii="Arial" w:hAnsi="Arial" w:cs="Arial"/>
        </w:rPr>
        <w:t>that</w:t>
      </w:r>
      <w:r w:rsidR="001105BC" w:rsidRPr="009B67AB">
        <w:rPr>
          <w:rFonts w:ascii="Arial" w:hAnsi="Arial" w:cs="Arial"/>
        </w:rPr>
        <w:t xml:space="preserve"> </w:t>
      </w:r>
      <w:r w:rsidR="002D2561" w:rsidRPr="009B67AB">
        <w:rPr>
          <w:rFonts w:ascii="Arial" w:hAnsi="Arial" w:cs="Arial"/>
        </w:rPr>
        <w:t>stratif</w:t>
      </w:r>
      <w:r w:rsidR="00306A1E" w:rsidRPr="009B67AB">
        <w:rPr>
          <w:rFonts w:ascii="Arial" w:hAnsi="Arial" w:cs="Arial"/>
        </w:rPr>
        <w:t>ied</w:t>
      </w:r>
      <w:r w:rsidR="002D2561" w:rsidRPr="009B67AB">
        <w:rPr>
          <w:rFonts w:ascii="Arial" w:hAnsi="Arial" w:cs="Arial"/>
        </w:rPr>
        <w:t xml:space="preserve"> the allocation by screening eGFR (30 to &lt;60 mL/min</w:t>
      </w:r>
      <w:r w:rsidR="00186AA2" w:rsidRPr="009B67AB">
        <w:rPr>
          <w:rFonts w:ascii="Arial" w:hAnsi="Arial" w:cs="Arial"/>
        </w:rPr>
        <w:t>/</w:t>
      </w:r>
      <w:r w:rsidR="002D2561" w:rsidRPr="009B67AB">
        <w:rPr>
          <w:rFonts w:ascii="Arial" w:hAnsi="Arial" w:cs="Arial"/>
        </w:rPr>
        <w:t>1·73m</w:t>
      </w:r>
      <w:r w:rsidR="002D2561" w:rsidRPr="009B67AB">
        <w:rPr>
          <w:rFonts w:ascii="Arial" w:hAnsi="Arial" w:cs="Arial"/>
          <w:vertAlign w:val="superscript"/>
        </w:rPr>
        <w:t>2</w:t>
      </w:r>
      <w:r w:rsidR="002D2561" w:rsidRPr="009B67AB">
        <w:rPr>
          <w:rFonts w:ascii="Arial" w:hAnsi="Arial" w:cs="Arial"/>
        </w:rPr>
        <w:t xml:space="preserve"> and ≥60 mL/min</w:t>
      </w:r>
      <w:r w:rsidR="00186AA2" w:rsidRPr="009B67AB">
        <w:rPr>
          <w:rFonts w:ascii="Arial" w:hAnsi="Arial" w:cs="Arial"/>
        </w:rPr>
        <w:t>/</w:t>
      </w:r>
      <w:r w:rsidR="002D2561" w:rsidRPr="009B67AB">
        <w:rPr>
          <w:rFonts w:ascii="Arial" w:hAnsi="Arial" w:cs="Arial"/>
        </w:rPr>
        <w:t>1·73m</w:t>
      </w:r>
      <w:r w:rsidR="002D2561" w:rsidRPr="009B67AB">
        <w:rPr>
          <w:rFonts w:ascii="Arial" w:hAnsi="Arial" w:cs="Arial"/>
          <w:vertAlign w:val="superscript"/>
        </w:rPr>
        <w:t>2</w:t>
      </w:r>
      <w:r w:rsidR="002D2561" w:rsidRPr="009B67AB">
        <w:rPr>
          <w:rFonts w:ascii="Arial" w:hAnsi="Arial" w:cs="Arial"/>
        </w:rPr>
        <w:t xml:space="preserve">) and screening urine protein excretion </w:t>
      </w:r>
      <w:r w:rsidR="000D148D">
        <w:rPr>
          <w:rFonts w:ascii="Arial" w:hAnsi="Arial" w:cs="Arial"/>
        </w:rPr>
        <w:t xml:space="preserve">(UPE) </w:t>
      </w:r>
      <w:r w:rsidR="002D2561" w:rsidRPr="009B67AB">
        <w:rPr>
          <w:rFonts w:ascii="Arial" w:hAnsi="Arial" w:cs="Arial"/>
        </w:rPr>
        <w:t xml:space="preserve">(≤1·75 g/d and &gt;1·75 g/d). </w:t>
      </w:r>
      <w:r w:rsidR="00306A1E" w:rsidRPr="009B67AB">
        <w:rPr>
          <w:rFonts w:ascii="Arial" w:hAnsi="Arial" w:cs="Arial"/>
        </w:rPr>
        <w:t>During the double-blind period, a</w:t>
      </w:r>
      <w:r w:rsidR="002D2561" w:rsidRPr="009B67AB">
        <w:rPr>
          <w:rFonts w:ascii="Arial" w:hAnsi="Arial" w:cs="Arial"/>
        </w:rPr>
        <w:t xml:space="preserve">ll parties involved with </w:t>
      </w:r>
      <w:r w:rsidR="00306A1E" w:rsidRPr="009B67AB">
        <w:rPr>
          <w:rFonts w:ascii="Arial" w:hAnsi="Arial" w:cs="Arial"/>
        </w:rPr>
        <w:t xml:space="preserve">study </w:t>
      </w:r>
      <w:r w:rsidR="002D2561" w:rsidRPr="009B67AB">
        <w:rPr>
          <w:rFonts w:ascii="Arial" w:hAnsi="Arial" w:cs="Arial"/>
        </w:rPr>
        <w:t>conduct remain</w:t>
      </w:r>
      <w:r w:rsidR="00306A1E" w:rsidRPr="009B67AB">
        <w:rPr>
          <w:rFonts w:ascii="Arial" w:hAnsi="Arial" w:cs="Arial"/>
        </w:rPr>
        <w:t>ed</w:t>
      </w:r>
      <w:r w:rsidR="002D2561" w:rsidRPr="009B67AB">
        <w:rPr>
          <w:rFonts w:ascii="Arial" w:hAnsi="Arial" w:cs="Arial"/>
        </w:rPr>
        <w:t xml:space="preserve"> masked to participant treatment allocation </w:t>
      </w:r>
      <w:r w:rsidR="00EE31E9" w:rsidRPr="009B67AB">
        <w:rPr>
          <w:rFonts w:ascii="Arial" w:hAnsi="Arial" w:cs="Arial"/>
        </w:rPr>
        <w:t xml:space="preserve">except </w:t>
      </w:r>
      <w:r w:rsidR="002D2561" w:rsidRPr="009B67AB">
        <w:rPr>
          <w:rFonts w:ascii="Arial" w:hAnsi="Arial" w:cs="Arial"/>
        </w:rPr>
        <w:t xml:space="preserve">the data monitoring committee, serious </w:t>
      </w:r>
      <w:r w:rsidR="00AC5ACE" w:rsidRPr="009B67AB">
        <w:rPr>
          <w:rFonts w:ascii="Arial" w:hAnsi="Arial" w:cs="Arial"/>
        </w:rPr>
        <w:t>AE</w:t>
      </w:r>
      <w:r w:rsidR="002D2561" w:rsidRPr="009B67AB">
        <w:rPr>
          <w:rFonts w:ascii="Arial" w:hAnsi="Arial" w:cs="Arial"/>
        </w:rPr>
        <w:t xml:space="preserve"> monitoring contact, and </w:t>
      </w:r>
      <w:r w:rsidR="00306A1E" w:rsidRPr="009B67AB">
        <w:rPr>
          <w:rFonts w:ascii="Arial" w:hAnsi="Arial" w:cs="Arial"/>
        </w:rPr>
        <w:t xml:space="preserve">a </w:t>
      </w:r>
      <w:r w:rsidR="002D2561" w:rsidRPr="009B67AB">
        <w:rPr>
          <w:rFonts w:ascii="Arial" w:hAnsi="Arial" w:cs="Arial"/>
        </w:rPr>
        <w:t>limited unmasked team responsible for the prespecified interim analysis</w:t>
      </w:r>
      <w:r w:rsidR="002D2561" w:rsidRPr="009B67AB" w:rsidDel="004F0D68">
        <w:rPr>
          <w:rFonts w:ascii="Arial" w:hAnsi="Arial" w:cs="Arial"/>
        </w:rPr>
        <w:t xml:space="preserve">; members of this </w:t>
      </w:r>
      <w:r w:rsidR="1883EEFE" w:rsidRPr="059D047A">
        <w:rPr>
          <w:rFonts w:ascii="Arial" w:hAnsi="Arial" w:cs="Arial"/>
        </w:rPr>
        <w:t xml:space="preserve">interim-analysis </w:t>
      </w:r>
      <w:r w:rsidR="089BBB17" w:rsidRPr="059D047A">
        <w:rPr>
          <w:rFonts w:ascii="Arial" w:hAnsi="Arial" w:cs="Arial"/>
        </w:rPr>
        <w:t>team</w:t>
      </w:r>
      <w:r w:rsidR="3DD3ED02" w:rsidRPr="059D047A">
        <w:rPr>
          <w:rFonts w:ascii="Arial" w:hAnsi="Arial" w:cs="Arial"/>
        </w:rPr>
        <w:t xml:space="preserve"> </w:t>
      </w:r>
      <w:r w:rsidR="002D2561" w:rsidRPr="009B67AB">
        <w:rPr>
          <w:rFonts w:ascii="Arial" w:hAnsi="Arial" w:cs="Arial"/>
        </w:rPr>
        <w:t>were precluded from further participation in study-</w:t>
      </w:r>
      <w:r w:rsidR="002D2561" w:rsidRPr="009B67AB">
        <w:rPr>
          <w:rFonts w:ascii="Arial" w:hAnsi="Arial" w:cs="Arial"/>
        </w:rPr>
        <w:lastRenderedPageBreak/>
        <w:t xml:space="preserve">related activities. </w:t>
      </w:r>
      <w:proofErr w:type="spellStart"/>
      <w:r w:rsidRPr="009B67AB">
        <w:rPr>
          <w:rFonts w:ascii="Arial" w:hAnsi="Arial" w:cs="Arial"/>
        </w:rPr>
        <w:t>Sparsentan</w:t>
      </w:r>
      <w:proofErr w:type="spellEnd"/>
      <w:r w:rsidRPr="009B67AB">
        <w:rPr>
          <w:rFonts w:ascii="Arial" w:hAnsi="Arial" w:cs="Arial"/>
        </w:rPr>
        <w:t xml:space="preserve"> and irbesartan were packaged identically with uniform capsule appearance</w:t>
      </w:r>
      <w:r w:rsidR="00306A1E" w:rsidRPr="009B67AB">
        <w:rPr>
          <w:rFonts w:ascii="Arial" w:hAnsi="Arial" w:cs="Arial"/>
        </w:rPr>
        <w:t>,</w:t>
      </w:r>
      <w:r w:rsidRPr="009B67AB">
        <w:rPr>
          <w:rFonts w:ascii="Arial" w:hAnsi="Arial" w:cs="Arial"/>
        </w:rPr>
        <w:t xml:space="preserve"> labeling, and administration schedule</w:t>
      </w:r>
      <w:r w:rsidR="00743184" w:rsidRPr="009B67AB">
        <w:rPr>
          <w:rFonts w:ascii="Arial" w:hAnsi="Arial" w:cs="Arial"/>
        </w:rPr>
        <w:t>.</w:t>
      </w:r>
    </w:p>
    <w:p w14:paraId="28517A94" w14:textId="77777777" w:rsidR="002D2561" w:rsidRPr="009B67AB" w:rsidRDefault="002D2561" w:rsidP="008924D9">
      <w:pPr>
        <w:spacing w:after="0" w:line="480" w:lineRule="auto"/>
        <w:rPr>
          <w:rFonts w:ascii="Arial" w:hAnsi="Arial" w:cs="Arial"/>
        </w:rPr>
      </w:pPr>
    </w:p>
    <w:p w14:paraId="7B96E7A5" w14:textId="68C43E80" w:rsidR="002D2561" w:rsidRPr="009B67AB" w:rsidRDefault="002D2561" w:rsidP="008924D9">
      <w:pPr>
        <w:keepNext/>
        <w:keepLines/>
        <w:spacing w:after="0" w:line="480" w:lineRule="auto"/>
        <w:outlineLvl w:val="1"/>
        <w:rPr>
          <w:rFonts w:ascii="Arial" w:eastAsiaTheme="majorEastAsia" w:hAnsi="Arial" w:cs="Arial"/>
          <w:i/>
        </w:rPr>
      </w:pPr>
      <w:r w:rsidRPr="009B67AB">
        <w:rPr>
          <w:rFonts w:ascii="Arial" w:hAnsi="Arial" w:cs="Arial"/>
          <w:i/>
          <w:iCs/>
        </w:rPr>
        <w:t>Procedures</w:t>
      </w:r>
    </w:p>
    <w:p w14:paraId="340E4E73" w14:textId="7F7F702B" w:rsidR="003C6C2E" w:rsidRPr="009B67AB" w:rsidRDefault="00AE4634" w:rsidP="008924D9">
      <w:pPr>
        <w:spacing w:after="0" w:line="480" w:lineRule="auto"/>
        <w:rPr>
          <w:rFonts w:ascii="Arial" w:hAnsi="Arial" w:cs="Arial"/>
        </w:rPr>
      </w:pPr>
      <w:r>
        <w:rPr>
          <w:rFonts w:ascii="Arial" w:hAnsi="Arial" w:cs="Arial"/>
        </w:rPr>
        <w:t>Before</w:t>
      </w:r>
      <w:r w:rsidR="00895499" w:rsidRPr="009B67AB">
        <w:rPr>
          <w:rFonts w:ascii="Arial" w:hAnsi="Arial" w:cs="Arial"/>
        </w:rPr>
        <w:t xml:space="preserve"> the randomization visit, participants </w:t>
      </w:r>
      <w:r w:rsidR="00591FEF" w:rsidRPr="009B67AB">
        <w:rPr>
          <w:rFonts w:ascii="Arial" w:hAnsi="Arial" w:cs="Arial"/>
        </w:rPr>
        <w:t>discontinued prohibited concomitant medications</w:t>
      </w:r>
      <w:r w:rsidR="00BA6F18" w:rsidRPr="009B67AB">
        <w:rPr>
          <w:rFonts w:ascii="Arial" w:hAnsi="Arial" w:cs="Arial"/>
        </w:rPr>
        <w:t>,</w:t>
      </w:r>
      <w:r w:rsidR="00591FEF" w:rsidRPr="009B67AB">
        <w:rPr>
          <w:rFonts w:ascii="Arial" w:hAnsi="Arial" w:cs="Arial"/>
        </w:rPr>
        <w:t xml:space="preserve"> </w:t>
      </w:r>
      <w:r w:rsidR="00895499" w:rsidRPr="009B67AB">
        <w:rPr>
          <w:rFonts w:ascii="Arial" w:hAnsi="Arial" w:cs="Arial"/>
        </w:rPr>
        <w:t>including RAS inhibitors</w:t>
      </w:r>
      <w:r w:rsidR="00591FEF" w:rsidRPr="009B67AB">
        <w:rPr>
          <w:rFonts w:ascii="Arial" w:hAnsi="Arial" w:cs="Arial"/>
        </w:rPr>
        <w:t xml:space="preserve">. </w:t>
      </w:r>
      <w:r w:rsidR="00895499" w:rsidRPr="009B67AB">
        <w:rPr>
          <w:rFonts w:ascii="Arial" w:hAnsi="Arial" w:cs="Arial"/>
        </w:rPr>
        <w:t>The initial study drug</w:t>
      </w:r>
      <w:r w:rsidR="1211A8F3" w:rsidRPr="009B67AB">
        <w:rPr>
          <w:rFonts w:ascii="Arial" w:hAnsi="Arial" w:cs="Arial"/>
        </w:rPr>
        <w:t xml:space="preserve"> </w:t>
      </w:r>
      <w:r w:rsidR="246A0655" w:rsidRPr="009B67AB">
        <w:rPr>
          <w:rFonts w:ascii="Arial" w:hAnsi="Arial" w:cs="Arial"/>
        </w:rPr>
        <w:t>dose</w:t>
      </w:r>
      <w:r w:rsidR="00895499" w:rsidRPr="009B67AB">
        <w:rPr>
          <w:rFonts w:ascii="Arial" w:hAnsi="Arial" w:cs="Arial"/>
        </w:rPr>
        <w:t xml:space="preserve"> for the first 2 weeks was </w:t>
      </w:r>
      <w:r w:rsidR="00591FEF" w:rsidRPr="009B67AB">
        <w:rPr>
          <w:rFonts w:ascii="Arial" w:hAnsi="Arial" w:cs="Arial"/>
        </w:rPr>
        <w:t>half of the target dose (</w:t>
      </w:r>
      <w:proofErr w:type="spellStart"/>
      <w:r w:rsidR="00591FEF" w:rsidRPr="009B67AB">
        <w:rPr>
          <w:rFonts w:ascii="Arial" w:hAnsi="Arial" w:cs="Arial"/>
        </w:rPr>
        <w:t>ie</w:t>
      </w:r>
      <w:proofErr w:type="spellEnd"/>
      <w:r w:rsidR="00591FEF" w:rsidRPr="009B67AB">
        <w:rPr>
          <w:rFonts w:ascii="Arial" w:hAnsi="Arial" w:cs="Arial"/>
        </w:rPr>
        <w:t xml:space="preserve">, 200 mg once daily </w:t>
      </w:r>
      <w:proofErr w:type="spellStart"/>
      <w:r w:rsidR="00591FEF" w:rsidRPr="009B67AB">
        <w:rPr>
          <w:rFonts w:ascii="Arial" w:hAnsi="Arial" w:cs="Arial"/>
        </w:rPr>
        <w:t>sparsentan</w:t>
      </w:r>
      <w:proofErr w:type="spellEnd"/>
      <w:r w:rsidR="00591FEF" w:rsidRPr="009B67AB">
        <w:rPr>
          <w:rFonts w:ascii="Arial" w:hAnsi="Arial" w:cs="Arial"/>
        </w:rPr>
        <w:t xml:space="preserve">; 150 mg once daily irbesartan). </w:t>
      </w:r>
      <w:r w:rsidR="00895499" w:rsidRPr="009B67AB">
        <w:rPr>
          <w:rFonts w:ascii="Arial" w:hAnsi="Arial" w:cs="Arial"/>
        </w:rPr>
        <w:t xml:space="preserve">At the </w:t>
      </w:r>
      <w:r w:rsidR="002B6A07">
        <w:rPr>
          <w:rFonts w:ascii="Arial" w:hAnsi="Arial" w:cs="Arial"/>
        </w:rPr>
        <w:t>week</w:t>
      </w:r>
      <w:r w:rsidR="002E1EFD">
        <w:rPr>
          <w:rFonts w:ascii="Arial" w:hAnsi="Arial" w:cs="Arial"/>
        </w:rPr>
        <w:t>-</w:t>
      </w:r>
      <w:r w:rsidR="00895499" w:rsidRPr="009B67AB">
        <w:rPr>
          <w:rFonts w:ascii="Arial" w:hAnsi="Arial" w:cs="Arial"/>
        </w:rPr>
        <w:t>2</w:t>
      </w:r>
      <w:r w:rsidR="000841A8">
        <w:rPr>
          <w:rFonts w:ascii="Arial" w:hAnsi="Arial" w:cs="Arial"/>
        </w:rPr>
        <w:t xml:space="preserve"> visit</w:t>
      </w:r>
      <w:r w:rsidR="00895499" w:rsidRPr="009B67AB">
        <w:rPr>
          <w:rFonts w:ascii="Arial" w:hAnsi="Arial" w:cs="Arial"/>
        </w:rPr>
        <w:t>, doses were t</w:t>
      </w:r>
      <w:r w:rsidR="00591FEF" w:rsidRPr="009B67AB">
        <w:rPr>
          <w:rFonts w:ascii="Arial" w:hAnsi="Arial" w:cs="Arial"/>
        </w:rPr>
        <w:t>itrat</w:t>
      </w:r>
      <w:r w:rsidR="00895499" w:rsidRPr="009B67AB">
        <w:rPr>
          <w:rFonts w:ascii="Arial" w:hAnsi="Arial" w:cs="Arial"/>
        </w:rPr>
        <w:t>ed</w:t>
      </w:r>
      <w:r w:rsidR="00591FEF" w:rsidRPr="009B67AB">
        <w:rPr>
          <w:rFonts w:ascii="Arial" w:hAnsi="Arial" w:cs="Arial"/>
        </w:rPr>
        <w:t xml:space="preserve"> to the target dose</w:t>
      </w:r>
      <w:r w:rsidR="00895499" w:rsidRPr="009B67AB">
        <w:rPr>
          <w:rFonts w:ascii="Arial" w:hAnsi="Arial" w:cs="Arial"/>
        </w:rPr>
        <w:t xml:space="preserve"> (</w:t>
      </w:r>
      <w:proofErr w:type="spellStart"/>
      <w:r w:rsidR="00895499" w:rsidRPr="009B67AB">
        <w:rPr>
          <w:rFonts w:ascii="Arial" w:hAnsi="Arial" w:cs="Arial"/>
        </w:rPr>
        <w:t>ie</w:t>
      </w:r>
      <w:proofErr w:type="spellEnd"/>
      <w:r w:rsidR="00895499" w:rsidRPr="009B67AB">
        <w:rPr>
          <w:rFonts w:ascii="Arial" w:hAnsi="Arial" w:cs="Arial"/>
        </w:rPr>
        <w:t xml:space="preserve">, </w:t>
      </w:r>
      <w:r w:rsidR="00591FEF" w:rsidRPr="009B67AB">
        <w:rPr>
          <w:rFonts w:ascii="Arial" w:hAnsi="Arial" w:cs="Arial"/>
        </w:rPr>
        <w:t xml:space="preserve">400 mg once daily </w:t>
      </w:r>
      <w:proofErr w:type="spellStart"/>
      <w:r w:rsidR="00591FEF" w:rsidRPr="009B67AB">
        <w:rPr>
          <w:rFonts w:ascii="Arial" w:hAnsi="Arial" w:cs="Arial"/>
        </w:rPr>
        <w:t>sparsentan</w:t>
      </w:r>
      <w:proofErr w:type="spellEnd"/>
      <w:r w:rsidR="00895499" w:rsidRPr="009B67AB">
        <w:rPr>
          <w:rFonts w:ascii="Arial" w:hAnsi="Arial" w:cs="Arial"/>
        </w:rPr>
        <w:t>;</w:t>
      </w:r>
      <w:r w:rsidR="00591FEF" w:rsidRPr="009B67AB">
        <w:rPr>
          <w:rFonts w:ascii="Arial" w:hAnsi="Arial" w:cs="Arial"/>
        </w:rPr>
        <w:t xml:space="preserve"> 300 mg once daily irbesartan</w:t>
      </w:r>
      <w:r w:rsidR="00895499" w:rsidRPr="009B67AB">
        <w:rPr>
          <w:rFonts w:ascii="Arial" w:hAnsi="Arial" w:cs="Arial"/>
        </w:rPr>
        <w:t>)</w:t>
      </w:r>
      <w:r w:rsidR="00591FEF" w:rsidRPr="009B67AB">
        <w:rPr>
          <w:rFonts w:ascii="Arial" w:hAnsi="Arial" w:cs="Arial"/>
        </w:rPr>
        <w:t xml:space="preserve"> following evaluation of dose tolera</w:t>
      </w:r>
      <w:r w:rsidR="000841A8">
        <w:rPr>
          <w:rFonts w:ascii="Arial" w:hAnsi="Arial" w:cs="Arial"/>
        </w:rPr>
        <w:t>bility</w:t>
      </w:r>
      <w:r w:rsidR="00895499" w:rsidRPr="009B67AB">
        <w:rPr>
          <w:rFonts w:ascii="Arial" w:hAnsi="Arial" w:cs="Arial"/>
        </w:rPr>
        <w:t>.</w:t>
      </w:r>
      <w:r w:rsidR="00591FEF" w:rsidRPr="009B67AB">
        <w:rPr>
          <w:rFonts w:ascii="Arial" w:hAnsi="Arial" w:cs="Arial"/>
        </w:rPr>
        <w:t xml:space="preserve"> </w:t>
      </w:r>
      <w:r w:rsidR="00895499" w:rsidRPr="009B67AB">
        <w:rPr>
          <w:rFonts w:ascii="Arial" w:hAnsi="Arial" w:cs="Arial"/>
        </w:rPr>
        <w:t xml:space="preserve">Dose tolerance was </w:t>
      </w:r>
      <w:r w:rsidR="00591FEF" w:rsidRPr="009B67AB">
        <w:rPr>
          <w:rFonts w:ascii="Arial" w:hAnsi="Arial" w:cs="Arial"/>
        </w:rPr>
        <w:t xml:space="preserve">defined as systolic </w:t>
      </w:r>
      <w:r w:rsidR="00895499" w:rsidRPr="009B67AB">
        <w:rPr>
          <w:rFonts w:ascii="Arial" w:hAnsi="Arial" w:cs="Arial"/>
        </w:rPr>
        <w:t xml:space="preserve">and diastolic </w:t>
      </w:r>
      <w:r w:rsidR="00591FEF" w:rsidRPr="009B67AB">
        <w:rPr>
          <w:rFonts w:ascii="Arial" w:hAnsi="Arial" w:cs="Arial"/>
        </w:rPr>
        <w:t xml:space="preserve">blood pressure higher than </w:t>
      </w:r>
      <w:proofErr w:type="gramStart"/>
      <w:r w:rsidR="00591FEF" w:rsidRPr="009B67AB">
        <w:rPr>
          <w:rFonts w:ascii="Arial" w:hAnsi="Arial" w:cs="Arial"/>
        </w:rPr>
        <w:t xml:space="preserve">100 </w:t>
      </w:r>
      <w:r w:rsidR="00895499" w:rsidRPr="009B67AB">
        <w:rPr>
          <w:rFonts w:ascii="Arial" w:hAnsi="Arial" w:cs="Arial"/>
        </w:rPr>
        <w:t>and 60</w:t>
      </w:r>
      <w:r w:rsidR="004F0D68">
        <w:rPr>
          <w:rFonts w:ascii="Arial" w:hAnsi="Arial" w:cs="Arial"/>
        </w:rPr>
        <w:t> </w:t>
      </w:r>
      <w:r w:rsidR="00591FEF" w:rsidRPr="009B67AB">
        <w:rPr>
          <w:rFonts w:ascii="Arial" w:hAnsi="Arial" w:cs="Arial"/>
        </w:rPr>
        <w:t>mm</w:t>
      </w:r>
      <w:proofErr w:type="gramEnd"/>
      <w:r w:rsidR="00591FEF" w:rsidRPr="009B67AB">
        <w:rPr>
          <w:rFonts w:ascii="Arial" w:hAnsi="Arial" w:cs="Arial"/>
        </w:rPr>
        <w:t xml:space="preserve"> Hg</w:t>
      </w:r>
      <w:r w:rsidR="00895499" w:rsidRPr="009B67AB">
        <w:rPr>
          <w:rFonts w:ascii="Arial" w:hAnsi="Arial" w:cs="Arial"/>
        </w:rPr>
        <w:t>, respectively,</w:t>
      </w:r>
      <w:r w:rsidR="00591FEF" w:rsidRPr="009B67AB">
        <w:rPr>
          <w:rFonts w:ascii="Arial" w:hAnsi="Arial" w:cs="Arial"/>
        </w:rPr>
        <w:t xml:space="preserve"> and </w:t>
      </w:r>
      <w:r w:rsidR="00C817E1">
        <w:rPr>
          <w:rFonts w:ascii="Arial" w:hAnsi="Arial" w:cs="Arial"/>
        </w:rPr>
        <w:t xml:space="preserve">lack of </w:t>
      </w:r>
      <w:r w:rsidR="00D716D9" w:rsidRPr="009B67AB">
        <w:rPr>
          <w:rFonts w:ascii="Arial" w:hAnsi="Arial" w:cs="Arial"/>
        </w:rPr>
        <w:t>TEAEs</w:t>
      </w:r>
      <w:r w:rsidR="00591FEF" w:rsidRPr="009B67AB">
        <w:rPr>
          <w:rFonts w:ascii="Arial" w:hAnsi="Arial" w:cs="Arial"/>
        </w:rPr>
        <w:t xml:space="preserve">. Participants with asymptomatic blood pressure of </w:t>
      </w:r>
      <w:r w:rsidR="00B2356E" w:rsidRPr="009B67AB">
        <w:rPr>
          <w:rFonts w:ascii="Arial" w:hAnsi="Arial" w:cs="Arial"/>
        </w:rPr>
        <w:t>≤</w:t>
      </w:r>
      <w:r w:rsidR="00591FEF" w:rsidRPr="009B67AB">
        <w:rPr>
          <w:rFonts w:ascii="Arial" w:hAnsi="Arial" w:cs="Arial"/>
        </w:rPr>
        <w:t xml:space="preserve">100/60 mm Hg or clinical symptoms of orthostatic hypotension continued the initial dose. Dose titrations (down or back up) were permitted at any time at the investigator’s discretion. </w:t>
      </w:r>
      <w:r w:rsidR="00BD1976" w:rsidRPr="009B67AB">
        <w:rPr>
          <w:rFonts w:ascii="Arial" w:hAnsi="Arial" w:cs="Arial"/>
        </w:rPr>
        <w:t>M</w:t>
      </w:r>
      <w:r w:rsidR="00591FEF" w:rsidRPr="009B67AB">
        <w:rPr>
          <w:rFonts w:ascii="Arial" w:hAnsi="Arial" w:cs="Arial"/>
        </w:rPr>
        <w:t xml:space="preserve">edications </w:t>
      </w:r>
      <w:r w:rsidR="00BD1976" w:rsidRPr="009B67AB">
        <w:rPr>
          <w:rFonts w:ascii="Arial" w:hAnsi="Arial" w:cs="Arial"/>
        </w:rPr>
        <w:t xml:space="preserve">to lower blood pressure </w:t>
      </w:r>
      <w:r w:rsidR="00591FEF" w:rsidRPr="009B67AB">
        <w:rPr>
          <w:rFonts w:ascii="Arial" w:hAnsi="Arial" w:cs="Arial"/>
        </w:rPr>
        <w:t xml:space="preserve">could be initiated or adjusted at the </w:t>
      </w:r>
      <w:r w:rsidR="00BD1976" w:rsidRPr="009B67AB">
        <w:rPr>
          <w:rFonts w:ascii="Arial" w:hAnsi="Arial" w:cs="Arial"/>
        </w:rPr>
        <w:t xml:space="preserve">investigator’s </w:t>
      </w:r>
      <w:r w:rsidR="00591FEF" w:rsidRPr="009B67AB">
        <w:rPr>
          <w:rFonts w:ascii="Arial" w:hAnsi="Arial" w:cs="Arial"/>
        </w:rPr>
        <w:t>discretion to reach the guideline-recommended target of 125/75 mm Hg.</w:t>
      </w:r>
      <w:r w:rsidR="00646079" w:rsidRPr="009B67AB">
        <w:rPr>
          <w:rFonts w:ascii="Arial" w:hAnsi="Arial" w:cs="Arial"/>
        </w:rPr>
        <w:fldChar w:fldCharType="begin"/>
      </w:r>
      <w:r w:rsidR="00A67080">
        <w:rPr>
          <w:rFonts w:ascii="Arial" w:hAnsi="Arial" w:cs="Arial"/>
        </w:rPr>
        <w:instrText xml:space="preserve"> ADDIN EN.CITE &lt;EndNote&gt;&lt;Cite&gt;&lt;Year&gt;2021&lt;/Year&gt;&lt;RecNum&gt;229&lt;/RecNum&gt;&lt;DisplayText&gt;&lt;style face="superscript"&gt;6&lt;/style&gt;&lt;/DisplayText&gt;&lt;record&gt;&lt;rec-number&gt;229&lt;/rec-number&gt;&lt;foreign-keys&gt;&lt;key app="EN" db-id="sprfv9r93axr9pesx9ppx298vspwpz59tt2x" timestamp="1694774810" guid="ae1288bf-17f8-4eb4-9175-b8a542dd9dc0"&gt;229&lt;/key&gt;&lt;/foreign-keys&gt;&lt;ref-type name="Journal Article"&gt;17&lt;/ref-type&gt;&lt;contributors&gt;&lt;/contributors&gt;&lt;titles&gt;&lt;title&gt;Kidney Disease: Improving Global Outcomes (KDIGO) Glomerular Diseases Work Group. KDIGO 2021 Clinical Practice Guideline for the Management of Glomerular Diseases&lt;/title&gt;&lt;secondary-title&gt;Kidney Int&lt;/secondary-title&gt;&lt;/titles&gt;&lt;periodical&gt;&lt;full-title&gt;Kidney Int&lt;/full-title&gt;&lt;/periodical&gt;&lt;pages&gt;S1–S276&lt;/pages&gt;&lt;volume&gt;100&lt;/volume&gt;&lt;number&gt;4S&lt;/number&gt;&lt;edition&gt;2021/09/25&lt;/edition&gt;&lt;keywords&gt;&lt;keyword&gt;Glomerular Filtration Rate&lt;/keyword&gt;&lt;keyword&gt;Humans&lt;/keyword&gt;&lt;keyword&gt;*Kidney Diseases/diagnosis/therapy&lt;/keyword&gt;&lt;keyword&gt;*Nephrology&lt;/keyword&gt;&lt;keyword&gt;*Renal Insufficiency, Chronic&lt;/keyword&gt;&lt;/keywords&gt;&lt;dates&gt;&lt;year&gt;2021&lt;/year&gt;&lt;pub-dates&gt;&lt;date&gt;Oct&lt;/date&gt;&lt;/pub-dates&gt;&lt;/dates&gt;&lt;isbn&gt;1523-1755 (Electronic)&amp;#xD;0085-2538 (Linking)&lt;/isbn&gt;&lt;accession-num&gt;34556256&lt;/accession-num&gt;&lt;urls&gt;&lt;related-urls&gt;&lt;url&gt;https://www.ncbi.nlm.nih.gov/pubmed/34556256&lt;/url&gt;&lt;/related-urls&gt;&lt;/urls&gt;&lt;electronic-resource-num&gt;10.1016/j.kint.2021.05.021&lt;/electronic-resource-num&gt;&lt;/record&gt;&lt;/Cite&gt;&lt;/EndNote&gt;</w:instrText>
      </w:r>
      <w:r w:rsidR="00646079" w:rsidRPr="009B67AB">
        <w:rPr>
          <w:rFonts w:ascii="Arial" w:hAnsi="Arial" w:cs="Arial"/>
        </w:rPr>
        <w:fldChar w:fldCharType="separate"/>
      </w:r>
      <w:r w:rsidR="00A67080" w:rsidRPr="00A67080">
        <w:rPr>
          <w:rFonts w:ascii="Arial" w:hAnsi="Arial" w:cs="Arial"/>
          <w:noProof/>
          <w:vertAlign w:val="superscript"/>
        </w:rPr>
        <w:t>6</w:t>
      </w:r>
      <w:r w:rsidR="00646079" w:rsidRPr="009B67AB">
        <w:rPr>
          <w:rFonts w:ascii="Arial" w:hAnsi="Arial" w:cs="Arial"/>
        </w:rPr>
        <w:fldChar w:fldCharType="end"/>
      </w:r>
      <w:r w:rsidR="00591FEF" w:rsidRPr="009B67AB">
        <w:rPr>
          <w:rFonts w:ascii="Arial" w:hAnsi="Arial" w:cs="Arial"/>
        </w:rPr>
        <w:t xml:space="preserve"> </w:t>
      </w:r>
      <w:r w:rsidR="00E07168">
        <w:rPr>
          <w:rFonts w:ascii="Arial" w:hAnsi="Arial" w:cs="Arial"/>
        </w:rPr>
        <w:t xml:space="preserve">Patients who discontinued study drug at any point could continue </w:t>
      </w:r>
      <w:r w:rsidR="7A9DD621">
        <w:rPr>
          <w:rFonts w:ascii="Arial" w:hAnsi="Arial" w:cs="Arial"/>
        </w:rPr>
        <w:t xml:space="preserve">on study monitoring </w:t>
      </w:r>
      <w:r w:rsidR="00E07168">
        <w:rPr>
          <w:rFonts w:ascii="Arial" w:hAnsi="Arial" w:cs="Arial"/>
        </w:rPr>
        <w:t xml:space="preserve">in the double-blind period. </w:t>
      </w:r>
      <w:r w:rsidR="003B1F9E" w:rsidRPr="009B67AB">
        <w:rPr>
          <w:rFonts w:ascii="Arial" w:hAnsi="Arial" w:cs="Arial"/>
        </w:rPr>
        <w:t xml:space="preserve">After </w:t>
      </w:r>
      <w:r w:rsidR="00910C5A">
        <w:rPr>
          <w:rFonts w:ascii="Arial" w:hAnsi="Arial" w:cs="Arial"/>
        </w:rPr>
        <w:t>w</w:t>
      </w:r>
      <w:r w:rsidR="003B1F9E" w:rsidRPr="009B67AB">
        <w:rPr>
          <w:rFonts w:ascii="Arial" w:hAnsi="Arial" w:cs="Arial"/>
        </w:rPr>
        <w:t>eek 110, during the 4-week period without study drug, standard</w:t>
      </w:r>
      <w:r w:rsidR="00E227FB">
        <w:rPr>
          <w:rFonts w:ascii="Arial" w:hAnsi="Arial" w:cs="Arial"/>
        </w:rPr>
        <w:t>-</w:t>
      </w:r>
      <w:r w:rsidR="003B1F9E" w:rsidRPr="009B67AB">
        <w:rPr>
          <w:rFonts w:ascii="Arial" w:hAnsi="Arial" w:cs="Arial"/>
        </w:rPr>
        <w:t>of</w:t>
      </w:r>
      <w:r w:rsidR="00E227FB">
        <w:rPr>
          <w:rFonts w:ascii="Arial" w:hAnsi="Arial" w:cs="Arial"/>
        </w:rPr>
        <w:t>-</w:t>
      </w:r>
      <w:r w:rsidR="003B1F9E" w:rsidRPr="009B67AB">
        <w:rPr>
          <w:rFonts w:ascii="Arial" w:hAnsi="Arial" w:cs="Arial"/>
        </w:rPr>
        <w:t>care treatments including RAS inhibitors could be resumed.</w:t>
      </w:r>
      <w:r w:rsidR="003B1F9E">
        <w:rPr>
          <w:rFonts w:ascii="Arial" w:hAnsi="Arial" w:cs="Arial"/>
        </w:rPr>
        <w:t xml:space="preserve"> </w:t>
      </w:r>
      <w:r w:rsidR="00591FEF" w:rsidRPr="009B67AB">
        <w:rPr>
          <w:rFonts w:ascii="Arial" w:hAnsi="Arial" w:cs="Arial"/>
        </w:rPr>
        <w:t xml:space="preserve">Study visits occurred at </w:t>
      </w:r>
      <w:r w:rsidR="00B67CD7">
        <w:rPr>
          <w:rFonts w:ascii="Arial" w:hAnsi="Arial" w:cs="Arial"/>
        </w:rPr>
        <w:t>w</w:t>
      </w:r>
      <w:r w:rsidR="00591FEF" w:rsidRPr="009B67AB">
        <w:rPr>
          <w:rFonts w:ascii="Arial" w:hAnsi="Arial" w:cs="Arial"/>
        </w:rPr>
        <w:t>eeks 2, 4,</w:t>
      </w:r>
      <w:r w:rsidR="00213BE7" w:rsidRPr="009B67AB">
        <w:rPr>
          <w:rFonts w:ascii="Arial" w:hAnsi="Arial" w:cs="Arial"/>
        </w:rPr>
        <w:t xml:space="preserve"> 6, 12, 24, 36, 48, 58, 70, 82, 94, 106, 110, and 114</w:t>
      </w:r>
      <w:r w:rsidR="00591FEF" w:rsidRPr="009B67AB">
        <w:rPr>
          <w:rFonts w:ascii="Arial" w:hAnsi="Arial" w:cs="Arial"/>
        </w:rPr>
        <w:t>. Proteinuria and albuminuria were assessed by 24</w:t>
      </w:r>
      <w:r w:rsidR="13823D13" w:rsidRPr="009B67AB">
        <w:rPr>
          <w:rFonts w:ascii="Arial" w:hAnsi="Arial" w:cs="Arial"/>
        </w:rPr>
        <w:t>-</w:t>
      </w:r>
      <w:r w:rsidR="00591FEF" w:rsidRPr="009B67AB">
        <w:rPr>
          <w:rFonts w:ascii="Arial" w:hAnsi="Arial" w:cs="Arial"/>
        </w:rPr>
        <w:t>h</w:t>
      </w:r>
      <w:r w:rsidR="00E11775">
        <w:rPr>
          <w:rFonts w:ascii="Arial" w:hAnsi="Arial" w:cs="Arial"/>
        </w:rPr>
        <w:t>our</w:t>
      </w:r>
      <w:r w:rsidR="00591FEF" w:rsidRPr="009B67AB">
        <w:rPr>
          <w:rFonts w:ascii="Arial" w:hAnsi="Arial" w:cs="Arial"/>
        </w:rPr>
        <w:t xml:space="preserve"> urine collection and analyzed at a central laboratory</w:t>
      </w:r>
      <w:r w:rsidR="00890F19" w:rsidRPr="009B67AB">
        <w:rPr>
          <w:rFonts w:ascii="Arial" w:hAnsi="Arial" w:cs="Arial"/>
        </w:rPr>
        <w:t xml:space="preserve"> (Q2 Solutions, Valencia, CA, USA)</w:t>
      </w:r>
      <w:r w:rsidR="0000228A" w:rsidRPr="009B67AB">
        <w:rPr>
          <w:rFonts w:ascii="Arial" w:hAnsi="Arial" w:cs="Arial"/>
        </w:rPr>
        <w:t>.</w:t>
      </w:r>
      <w:r w:rsidR="0006186F" w:rsidRPr="009B67AB">
        <w:rPr>
          <w:rFonts w:ascii="Arial" w:hAnsi="Arial" w:cs="Arial"/>
        </w:rPr>
        <w:t xml:space="preserve"> eGFR for each visit was determined using the </w:t>
      </w:r>
      <w:r w:rsidR="00D716D9">
        <w:rPr>
          <w:rFonts w:ascii="Arial" w:hAnsi="Arial" w:cs="Arial"/>
        </w:rPr>
        <w:t>2009</w:t>
      </w:r>
      <w:r w:rsidR="00D716D9" w:rsidRPr="009B67AB">
        <w:rPr>
          <w:rFonts w:ascii="Arial" w:hAnsi="Arial" w:cs="Arial"/>
        </w:rPr>
        <w:t xml:space="preserve"> CK</w:t>
      </w:r>
      <w:r w:rsidR="0006186F" w:rsidRPr="009B67AB">
        <w:rPr>
          <w:rFonts w:ascii="Arial" w:hAnsi="Arial" w:cs="Arial"/>
        </w:rPr>
        <w:t xml:space="preserve">D-Epidemiology </w:t>
      </w:r>
      <w:r w:rsidR="008964A0" w:rsidRPr="008964A0">
        <w:rPr>
          <w:rFonts w:ascii="Arial" w:hAnsi="Arial" w:cs="Arial"/>
        </w:rPr>
        <w:t>Collaboration</w:t>
      </w:r>
      <w:r w:rsidR="0006186F" w:rsidRPr="009B67AB">
        <w:rPr>
          <w:rFonts w:ascii="Arial" w:hAnsi="Arial" w:cs="Arial"/>
        </w:rPr>
        <w:t xml:space="preserve"> </w:t>
      </w:r>
      <w:r w:rsidR="0001514E">
        <w:rPr>
          <w:rFonts w:ascii="Arial" w:hAnsi="Arial" w:cs="Arial"/>
        </w:rPr>
        <w:t>equation</w:t>
      </w:r>
      <w:r w:rsidR="0006186F" w:rsidRPr="009B67AB">
        <w:rPr>
          <w:rFonts w:ascii="Arial" w:hAnsi="Arial" w:cs="Arial"/>
        </w:rPr>
        <w:t>.</w:t>
      </w:r>
      <w:r w:rsidR="00646079" w:rsidRPr="009B67AB">
        <w:rPr>
          <w:rFonts w:ascii="Arial" w:hAnsi="Arial" w:cs="Arial"/>
        </w:rPr>
        <w:fldChar w:fldCharType="begin">
          <w:fldData xml:space="preserve">PEVuZE5vdGU+PENpdGU+PEF1dGhvcj5MZXZleTwvQXV0aG9yPjxZZWFyPjIwMDk8L1llYXI+PFJl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</w:fldData>
        </w:fldChar>
      </w:r>
      <w:r w:rsidR="00FE5632">
        <w:rPr>
          <w:rFonts w:ascii="Arial" w:hAnsi="Arial" w:cs="Arial"/>
        </w:rPr>
        <w:instrText xml:space="preserve"> ADDIN EN.CITE </w:instrText>
      </w:r>
      <w:r w:rsidR="00FE5632">
        <w:rPr>
          <w:rFonts w:ascii="Arial" w:hAnsi="Arial" w:cs="Arial"/>
        </w:rPr>
        <w:fldChar w:fldCharType="begin">
          <w:fldData xml:space="preserve">PEVuZE5vdGU+PENpdGU+PEF1dGhvcj5MZXZleTwvQXV0aG9yPjxZZWFyPjIwMDk8L1llYXI+PFJl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</w:fldData>
        </w:fldChar>
      </w:r>
      <w:r w:rsidR="00FE5632">
        <w:rPr>
          <w:rFonts w:ascii="Arial" w:hAnsi="Arial" w:cs="Arial"/>
        </w:rPr>
        <w:instrText xml:space="preserve"> ADDIN EN.CITE.DATA </w:instrText>
      </w:r>
      <w:r w:rsidR="00FE5632">
        <w:rPr>
          <w:rFonts w:ascii="Arial" w:hAnsi="Arial" w:cs="Arial"/>
        </w:rPr>
      </w:r>
      <w:r w:rsidR="00FE5632">
        <w:rPr>
          <w:rFonts w:ascii="Arial" w:hAnsi="Arial" w:cs="Arial"/>
        </w:rPr>
        <w:fldChar w:fldCharType="end"/>
      </w:r>
      <w:r w:rsidR="00646079" w:rsidRPr="009B67AB">
        <w:rPr>
          <w:rFonts w:ascii="Arial" w:hAnsi="Arial" w:cs="Arial"/>
        </w:rPr>
      </w:r>
      <w:r w:rsidR="00646079" w:rsidRPr="009B67AB">
        <w:rPr>
          <w:rFonts w:ascii="Arial" w:hAnsi="Arial" w:cs="Arial"/>
        </w:rPr>
        <w:fldChar w:fldCharType="separate"/>
      </w:r>
      <w:r w:rsidR="00FE5632" w:rsidRPr="00FE5632">
        <w:rPr>
          <w:rFonts w:ascii="Arial" w:hAnsi="Arial" w:cs="Arial"/>
          <w:noProof/>
          <w:vertAlign w:val="superscript"/>
        </w:rPr>
        <w:t>17</w:t>
      </w:r>
      <w:r w:rsidR="00646079" w:rsidRPr="009B67AB">
        <w:rPr>
          <w:rFonts w:ascii="Arial" w:hAnsi="Arial" w:cs="Arial"/>
        </w:rPr>
        <w:fldChar w:fldCharType="end"/>
      </w:r>
    </w:p>
    <w:p w14:paraId="3149D8A1" w14:textId="77777777" w:rsidR="00933E82" w:rsidRPr="009B67AB" w:rsidRDefault="00933E82" w:rsidP="008924D9">
      <w:pPr>
        <w:spacing w:after="0" w:line="480" w:lineRule="auto"/>
        <w:rPr>
          <w:rFonts w:ascii="Arial" w:hAnsi="Arial" w:cs="Arial"/>
        </w:rPr>
      </w:pPr>
    </w:p>
    <w:p w14:paraId="2A8D1051" w14:textId="04A7B607" w:rsidR="00933E82" w:rsidRPr="009B67AB" w:rsidRDefault="00933E82" w:rsidP="008924D9">
      <w:pPr>
        <w:keepNext/>
        <w:keepLines/>
        <w:spacing w:after="0" w:line="480" w:lineRule="auto"/>
        <w:outlineLvl w:val="1"/>
        <w:rPr>
          <w:rFonts w:ascii="Arial" w:eastAsiaTheme="majorEastAsia" w:hAnsi="Arial" w:cs="Arial"/>
          <w:i/>
        </w:rPr>
      </w:pPr>
      <w:r w:rsidRPr="009B67AB">
        <w:rPr>
          <w:rFonts w:ascii="Arial" w:hAnsi="Arial" w:cs="Arial"/>
          <w:i/>
          <w:iCs/>
        </w:rPr>
        <w:t>Outcomes</w:t>
      </w:r>
    </w:p>
    <w:p w14:paraId="406B3B78" w14:textId="76B1B190" w:rsidR="00933E82" w:rsidRPr="009B67AB" w:rsidRDefault="008C4774" w:rsidP="008924D9">
      <w:pPr>
        <w:spacing w:after="0" w:line="480" w:lineRule="auto"/>
        <w:rPr>
          <w:rFonts w:ascii="Arial" w:hAnsi="Arial" w:cs="Arial"/>
        </w:rPr>
      </w:pPr>
      <w:r w:rsidRPr="009B67AB">
        <w:rPr>
          <w:rFonts w:ascii="Arial" w:hAnsi="Arial" w:cs="Arial"/>
        </w:rPr>
        <w:t xml:space="preserve">The </w:t>
      </w:r>
      <w:r w:rsidR="00302D6B">
        <w:rPr>
          <w:rFonts w:ascii="Arial" w:hAnsi="Arial" w:cs="Arial"/>
        </w:rPr>
        <w:t xml:space="preserve">prespecified </w:t>
      </w:r>
      <w:r w:rsidRPr="009B67AB">
        <w:rPr>
          <w:rFonts w:ascii="Arial" w:hAnsi="Arial" w:cs="Arial"/>
        </w:rPr>
        <w:t>primary efficacy endpoint has been reported.</w:t>
      </w:r>
      <w:r w:rsidR="00B353EF">
        <w:rPr>
          <w:rFonts w:ascii="Arial" w:hAnsi="Arial" w:cs="Arial"/>
        </w:rPr>
        <w:fldChar w:fldCharType="begin">
          <w:fldData xml:space="preserve">PEVuZE5vdGU+PENpdGU+PEF1dGhvcj5IZWVyc3Bpbms8L0F1dGhvcj48WWVhcj4yMDIzPC9ZZWFy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=
</w:fldData>
        </w:fldChar>
      </w:r>
      <w:r w:rsidR="00B353EF">
        <w:rPr>
          <w:rFonts w:ascii="Arial" w:hAnsi="Arial" w:cs="Arial"/>
        </w:rPr>
        <w:instrText xml:space="preserve"> ADDIN EN.CITE </w:instrText>
      </w:r>
      <w:r w:rsidR="00B353EF">
        <w:rPr>
          <w:rFonts w:ascii="Arial" w:hAnsi="Arial" w:cs="Arial"/>
        </w:rPr>
        <w:fldChar w:fldCharType="begin">
          <w:fldData xml:space="preserve">PEVuZE5vdGU+PENpdGU+PEF1dGhvcj5IZWVyc3Bpbms8L0F1dGhvcj48WWVhcj4yMDIzPC9ZZWFy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=
</w:fldData>
        </w:fldChar>
      </w:r>
      <w:r w:rsidR="00B353EF">
        <w:rPr>
          <w:rFonts w:ascii="Arial" w:hAnsi="Arial" w:cs="Arial"/>
        </w:rPr>
        <w:instrText xml:space="preserve"> ADDIN EN.CITE.DATA </w:instrText>
      </w:r>
      <w:r w:rsidR="00B353EF">
        <w:rPr>
          <w:rFonts w:ascii="Arial" w:hAnsi="Arial" w:cs="Arial"/>
        </w:rPr>
      </w:r>
      <w:r w:rsidR="00B353EF">
        <w:rPr>
          <w:rFonts w:ascii="Arial" w:hAnsi="Arial" w:cs="Arial"/>
        </w:rPr>
        <w:fldChar w:fldCharType="end"/>
      </w:r>
      <w:r w:rsidR="00B353EF">
        <w:rPr>
          <w:rFonts w:ascii="Arial" w:hAnsi="Arial" w:cs="Arial"/>
        </w:rPr>
      </w:r>
      <w:r w:rsidR="00B353EF">
        <w:rPr>
          <w:rFonts w:ascii="Arial" w:hAnsi="Arial" w:cs="Arial"/>
        </w:rPr>
        <w:fldChar w:fldCharType="separate"/>
      </w:r>
      <w:r w:rsidR="00B353EF" w:rsidRPr="00B353EF">
        <w:rPr>
          <w:rFonts w:ascii="Arial" w:hAnsi="Arial" w:cs="Arial"/>
          <w:noProof/>
          <w:vertAlign w:val="superscript"/>
        </w:rPr>
        <w:t>5</w:t>
      </w:r>
      <w:r w:rsidR="00B353EF">
        <w:rPr>
          <w:rFonts w:ascii="Arial" w:hAnsi="Arial" w:cs="Arial"/>
        </w:rPr>
        <w:fldChar w:fldCharType="end"/>
      </w:r>
      <w:r w:rsidRPr="009B67AB">
        <w:rPr>
          <w:rFonts w:ascii="Arial" w:hAnsi="Arial" w:cs="Arial"/>
        </w:rPr>
        <w:t xml:space="preserve"> </w:t>
      </w:r>
      <w:r w:rsidR="00302D6B">
        <w:rPr>
          <w:rFonts w:ascii="Arial" w:hAnsi="Arial" w:cs="Arial"/>
        </w:rPr>
        <w:t>Prespecified k</w:t>
      </w:r>
      <w:r w:rsidR="00933E82" w:rsidRPr="009B67AB">
        <w:rPr>
          <w:rFonts w:ascii="Arial" w:hAnsi="Arial" w:cs="Arial"/>
        </w:rPr>
        <w:t xml:space="preserve">ey secondary efficacy endpoints </w:t>
      </w:r>
      <w:r w:rsidR="004E20CC" w:rsidRPr="009B67AB">
        <w:rPr>
          <w:rFonts w:ascii="Arial" w:hAnsi="Arial" w:cs="Arial"/>
        </w:rPr>
        <w:t xml:space="preserve">were </w:t>
      </w:r>
      <w:r w:rsidR="00855CFC" w:rsidRPr="009B67AB">
        <w:rPr>
          <w:rFonts w:ascii="Arial" w:hAnsi="Arial" w:cs="Arial"/>
        </w:rPr>
        <w:t xml:space="preserve">chronic </w:t>
      </w:r>
      <w:r w:rsidR="00933E82" w:rsidRPr="009B67AB">
        <w:rPr>
          <w:rFonts w:ascii="Arial" w:hAnsi="Arial" w:cs="Arial"/>
        </w:rPr>
        <w:t>eGFR slope (</w:t>
      </w:r>
      <w:proofErr w:type="spellStart"/>
      <w:r w:rsidR="004E20CC" w:rsidRPr="009B67AB">
        <w:rPr>
          <w:rFonts w:ascii="Arial" w:hAnsi="Arial" w:cs="Arial"/>
        </w:rPr>
        <w:t>ie</w:t>
      </w:r>
      <w:proofErr w:type="spellEnd"/>
      <w:r w:rsidR="004E20CC" w:rsidRPr="009B67AB">
        <w:rPr>
          <w:rFonts w:ascii="Arial" w:hAnsi="Arial" w:cs="Arial"/>
        </w:rPr>
        <w:t xml:space="preserve">, </w:t>
      </w:r>
      <w:r w:rsidR="00597AEE">
        <w:rPr>
          <w:rFonts w:ascii="Arial" w:hAnsi="Arial" w:cs="Arial"/>
        </w:rPr>
        <w:t xml:space="preserve">rate of </w:t>
      </w:r>
      <w:r w:rsidR="0015315F">
        <w:rPr>
          <w:rFonts w:ascii="Arial" w:hAnsi="Arial" w:cs="Arial"/>
        </w:rPr>
        <w:t xml:space="preserve">eGFR </w:t>
      </w:r>
      <w:r w:rsidR="00597AEE">
        <w:rPr>
          <w:rFonts w:ascii="Arial" w:hAnsi="Arial" w:cs="Arial"/>
        </w:rPr>
        <w:t xml:space="preserve">change </w:t>
      </w:r>
      <w:r w:rsidR="00902917">
        <w:rPr>
          <w:rFonts w:ascii="Arial" w:hAnsi="Arial" w:cs="Arial"/>
        </w:rPr>
        <w:t xml:space="preserve">over </w:t>
      </w:r>
      <w:r w:rsidR="000A3C9D">
        <w:rPr>
          <w:rFonts w:ascii="Arial" w:hAnsi="Arial" w:cs="Arial"/>
        </w:rPr>
        <w:t>week</w:t>
      </w:r>
      <w:r w:rsidR="00F97705">
        <w:rPr>
          <w:rFonts w:ascii="Arial" w:hAnsi="Arial" w:cs="Arial"/>
        </w:rPr>
        <w:t>s</w:t>
      </w:r>
      <w:r w:rsidR="000A3C9D">
        <w:rPr>
          <w:rFonts w:ascii="Arial" w:hAnsi="Arial" w:cs="Arial"/>
        </w:rPr>
        <w:t xml:space="preserve"> </w:t>
      </w:r>
      <w:r w:rsidR="00933E82" w:rsidRPr="009B67AB">
        <w:rPr>
          <w:rFonts w:ascii="Arial" w:hAnsi="Arial" w:cs="Arial"/>
        </w:rPr>
        <w:t>6</w:t>
      </w:r>
      <w:r w:rsidR="006F4912">
        <w:rPr>
          <w:rFonts w:ascii="Arial" w:hAnsi="Arial" w:cs="Arial"/>
        </w:rPr>
        <w:t>-</w:t>
      </w:r>
      <w:r w:rsidR="00933E82" w:rsidRPr="009B67AB">
        <w:rPr>
          <w:rFonts w:ascii="Arial" w:hAnsi="Arial" w:cs="Arial"/>
        </w:rPr>
        <w:t xml:space="preserve">110) and </w:t>
      </w:r>
      <w:r w:rsidR="00855CFC" w:rsidRPr="009B67AB">
        <w:rPr>
          <w:rFonts w:ascii="Arial" w:hAnsi="Arial" w:cs="Arial"/>
        </w:rPr>
        <w:t xml:space="preserve">total </w:t>
      </w:r>
      <w:r w:rsidR="00933E82" w:rsidRPr="009B67AB">
        <w:rPr>
          <w:rFonts w:ascii="Arial" w:hAnsi="Arial" w:cs="Arial"/>
        </w:rPr>
        <w:t xml:space="preserve">eGFR slope over the full double-blind treatment period </w:t>
      </w:r>
      <w:r w:rsidR="00B615C0" w:rsidRPr="009B67AB">
        <w:rPr>
          <w:rFonts w:ascii="Arial" w:hAnsi="Arial" w:cs="Arial"/>
        </w:rPr>
        <w:t>(</w:t>
      </w:r>
      <w:proofErr w:type="spellStart"/>
      <w:r w:rsidR="00B615C0" w:rsidRPr="009B67AB">
        <w:rPr>
          <w:rFonts w:ascii="Arial" w:hAnsi="Arial" w:cs="Arial"/>
        </w:rPr>
        <w:t>ie</w:t>
      </w:r>
      <w:proofErr w:type="spellEnd"/>
      <w:r w:rsidR="00B615C0" w:rsidRPr="009B67AB">
        <w:rPr>
          <w:rFonts w:ascii="Arial" w:hAnsi="Arial" w:cs="Arial"/>
        </w:rPr>
        <w:t>, day 1</w:t>
      </w:r>
      <w:r w:rsidR="008F341B">
        <w:rPr>
          <w:rFonts w:ascii="Arial" w:hAnsi="Arial" w:cs="Arial"/>
        </w:rPr>
        <w:t>-</w:t>
      </w:r>
      <w:r w:rsidR="00A84063">
        <w:rPr>
          <w:rFonts w:ascii="Arial" w:hAnsi="Arial" w:cs="Arial"/>
        </w:rPr>
        <w:t>w</w:t>
      </w:r>
      <w:r w:rsidR="00B615C0" w:rsidRPr="009B67AB">
        <w:rPr>
          <w:rFonts w:ascii="Arial" w:hAnsi="Arial" w:cs="Arial"/>
        </w:rPr>
        <w:t xml:space="preserve">eek </w:t>
      </w:r>
      <w:r w:rsidR="00933E82" w:rsidRPr="009B67AB">
        <w:rPr>
          <w:rFonts w:ascii="Arial" w:hAnsi="Arial" w:cs="Arial"/>
        </w:rPr>
        <w:t>110</w:t>
      </w:r>
      <w:r w:rsidR="00B615C0" w:rsidRPr="009B67AB">
        <w:rPr>
          <w:rFonts w:ascii="Arial" w:hAnsi="Arial" w:cs="Arial"/>
        </w:rPr>
        <w:t>)</w:t>
      </w:r>
      <w:r w:rsidR="00F162BF" w:rsidRPr="009B67AB">
        <w:rPr>
          <w:rFonts w:ascii="Arial" w:hAnsi="Arial" w:cs="Arial"/>
        </w:rPr>
        <w:t xml:space="preserve">. </w:t>
      </w:r>
      <w:r w:rsidR="00302D6B">
        <w:rPr>
          <w:rFonts w:ascii="Arial" w:hAnsi="Arial" w:cs="Arial"/>
        </w:rPr>
        <w:t>Prespecified o</w:t>
      </w:r>
      <w:r w:rsidR="0081482E" w:rsidRPr="009B67AB">
        <w:rPr>
          <w:rFonts w:ascii="Arial" w:hAnsi="Arial" w:cs="Arial"/>
        </w:rPr>
        <w:t xml:space="preserve">ther secondary </w:t>
      </w:r>
      <w:r w:rsidR="00E23FA3">
        <w:rPr>
          <w:rFonts w:ascii="Arial" w:hAnsi="Arial" w:cs="Arial"/>
        </w:rPr>
        <w:t xml:space="preserve">efficacy </w:t>
      </w:r>
      <w:r w:rsidR="0081482E" w:rsidRPr="009B67AB">
        <w:rPr>
          <w:rFonts w:ascii="Arial" w:hAnsi="Arial" w:cs="Arial"/>
        </w:rPr>
        <w:t xml:space="preserve">endpoints were </w:t>
      </w:r>
      <w:r w:rsidR="00F162BF" w:rsidRPr="009B67AB">
        <w:rPr>
          <w:rFonts w:ascii="Arial" w:hAnsi="Arial" w:cs="Arial"/>
        </w:rPr>
        <w:t xml:space="preserve">change </w:t>
      </w:r>
      <w:r w:rsidR="0081482E" w:rsidRPr="009B67AB">
        <w:rPr>
          <w:rFonts w:ascii="Arial" w:hAnsi="Arial" w:cs="Arial"/>
        </w:rPr>
        <w:t xml:space="preserve">from baseline over time </w:t>
      </w:r>
      <w:r w:rsidR="00F162BF" w:rsidRPr="009B67AB">
        <w:rPr>
          <w:rFonts w:ascii="Arial" w:hAnsi="Arial" w:cs="Arial"/>
        </w:rPr>
        <w:t xml:space="preserve">in </w:t>
      </w:r>
      <w:r w:rsidR="0081482E" w:rsidRPr="009B67AB">
        <w:rPr>
          <w:rFonts w:ascii="Arial" w:hAnsi="Arial" w:cs="Arial"/>
        </w:rPr>
        <w:t xml:space="preserve">eGFR, </w:t>
      </w:r>
      <w:r w:rsidR="00A22C90" w:rsidRPr="009B67AB">
        <w:rPr>
          <w:rFonts w:ascii="Arial" w:hAnsi="Arial" w:cs="Arial"/>
        </w:rPr>
        <w:t xml:space="preserve">urine </w:t>
      </w:r>
      <w:r w:rsidR="0054551B" w:rsidRPr="009B67AB">
        <w:rPr>
          <w:rFonts w:ascii="Arial" w:hAnsi="Arial" w:cs="Arial"/>
        </w:rPr>
        <w:t>protein</w:t>
      </w:r>
      <w:r w:rsidR="007108A9" w:rsidRPr="009B67AB">
        <w:rPr>
          <w:rFonts w:ascii="Arial" w:hAnsi="Arial" w:cs="Arial"/>
        </w:rPr>
        <w:t>/</w:t>
      </w:r>
      <w:r w:rsidR="0054551B" w:rsidRPr="009B67AB">
        <w:rPr>
          <w:rFonts w:ascii="Arial" w:hAnsi="Arial" w:cs="Arial"/>
        </w:rPr>
        <w:t>creatinine ratio</w:t>
      </w:r>
      <w:r w:rsidR="00826C84" w:rsidRPr="009B67AB">
        <w:rPr>
          <w:rFonts w:ascii="Arial" w:hAnsi="Arial" w:cs="Arial"/>
        </w:rPr>
        <w:t xml:space="preserve"> (</w:t>
      </w:r>
      <w:r w:rsidR="00834CCE" w:rsidRPr="009B67AB">
        <w:rPr>
          <w:rFonts w:ascii="Arial" w:hAnsi="Arial" w:cs="Arial"/>
        </w:rPr>
        <w:t>UP/C</w:t>
      </w:r>
      <w:r w:rsidR="00826C84" w:rsidRPr="009B67AB">
        <w:rPr>
          <w:rFonts w:ascii="Arial" w:hAnsi="Arial" w:cs="Arial"/>
        </w:rPr>
        <w:t>)</w:t>
      </w:r>
      <w:r w:rsidR="00834CCE" w:rsidRPr="009B67AB">
        <w:rPr>
          <w:rFonts w:ascii="Arial" w:hAnsi="Arial" w:cs="Arial"/>
        </w:rPr>
        <w:t xml:space="preserve">, </w:t>
      </w:r>
      <w:r w:rsidR="00A22C90" w:rsidRPr="009B67AB">
        <w:rPr>
          <w:rFonts w:ascii="Arial" w:hAnsi="Arial" w:cs="Arial"/>
        </w:rPr>
        <w:t>urine albumin</w:t>
      </w:r>
      <w:r w:rsidR="007108A9" w:rsidRPr="009B67AB">
        <w:rPr>
          <w:rFonts w:ascii="Arial" w:hAnsi="Arial" w:cs="Arial"/>
        </w:rPr>
        <w:t>/</w:t>
      </w:r>
      <w:r w:rsidR="00A22C90" w:rsidRPr="009B67AB">
        <w:rPr>
          <w:rFonts w:ascii="Arial" w:hAnsi="Arial" w:cs="Arial"/>
        </w:rPr>
        <w:t>creatinine ratio (</w:t>
      </w:r>
      <w:r w:rsidR="00834CCE" w:rsidRPr="009B67AB">
        <w:rPr>
          <w:rFonts w:ascii="Arial" w:hAnsi="Arial" w:cs="Arial"/>
        </w:rPr>
        <w:t>UA/C</w:t>
      </w:r>
      <w:r w:rsidR="00A22C90" w:rsidRPr="009B67AB">
        <w:rPr>
          <w:rFonts w:ascii="Arial" w:hAnsi="Arial" w:cs="Arial"/>
        </w:rPr>
        <w:t>)</w:t>
      </w:r>
      <w:r w:rsidR="00834CCE" w:rsidRPr="009B67AB">
        <w:rPr>
          <w:rFonts w:ascii="Arial" w:hAnsi="Arial" w:cs="Arial"/>
        </w:rPr>
        <w:t xml:space="preserve">, </w:t>
      </w:r>
      <w:r w:rsidR="00FC1944" w:rsidRPr="009B67AB">
        <w:rPr>
          <w:rFonts w:ascii="Arial" w:hAnsi="Arial" w:cs="Arial"/>
        </w:rPr>
        <w:t>24-h</w:t>
      </w:r>
      <w:r w:rsidR="00D61367">
        <w:rPr>
          <w:rFonts w:ascii="Arial" w:hAnsi="Arial" w:cs="Arial"/>
        </w:rPr>
        <w:t>our</w:t>
      </w:r>
      <w:r w:rsidR="000D148D">
        <w:rPr>
          <w:rFonts w:ascii="Arial" w:hAnsi="Arial" w:cs="Arial"/>
        </w:rPr>
        <w:t xml:space="preserve"> </w:t>
      </w:r>
      <w:r w:rsidR="000D148D">
        <w:rPr>
          <w:rFonts w:ascii="Arial" w:hAnsi="Arial" w:cs="Arial"/>
        </w:rPr>
        <w:lastRenderedPageBreak/>
        <w:t>UPE</w:t>
      </w:r>
      <w:r w:rsidR="00834CCE" w:rsidRPr="009B67AB">
        <w:rPr>
          <w:rFonts w:ascii="Arial" w:hAnsi="Arial" w:cs="Arial"/>
        </w:rPr>
        <w:t xml:space="preserve">, </w:t>
      </w:r>
      <w:r w:rsidR="00002C02">
        <w:rPr>
          <w:rFonts w:ascii="Arial" w:hAnsi="Arial" w:cs="Arial"/>
        </w:rPr>
        <w:t xml:space="preserve">and </w:t>
      </w:r>
      <w:r w:rsidR="00FC1944" w:rsidRPr="009B67AB">
        <w:rPr>
          <w:rFonts w:ascii="Arial" w:hAnsi="Arial" w:cs="Arial"/>
        </w:rPr>
        <w:t>24-h</w:t>
      </w:r>
      <w:r w:rsidR="00FB7390">
        <w:rPr>
          <w:rFonts w:ascii="Arial" w:hAnsi="Arial" w:cs="Arial"/>
        </w:rPr>
        <w:t>our</w:t>
      </w:r>
      <w:r w:rsidR="00FC1944" w:rsidRPr="009B67AB">
        <w:rPr>
          <w:rFonts w:ascii="Arial" w:hAnsi="Arial" w:cs="Arial"/>
        </w:rPr>
        <w:t xml:space="preserve"> </w:t>
      </w:r>
      <w:r w:rsidR="00834CCE" w:rsidRPr="009B67AB">
        <w:rPr>
          <w:rFonts w:ascii="Arial" w:hAnsi="Arial" w:cs="Arial"/>
        </w:rPr>
        <w:t>urine albumin excretion</w:t>
      </w:r>
      <w:r w:rsidR="00396261" w:rsidRPr="009B67AB">
        <w:rPr>
          <w:rFonts w:ascii="Arial" w:hAnsi="Arial" w:cs="Arial"/>
        </w:rPr>
        <w:t xml:space="preserve"> </w:t>
      </w:r>
      <w:r w:rsidR="000D148D">
        <w:rPr>
          <w:rFonts w:ascii="Arial" w:hAnsi="Arial" w:cs="Arial"/>
        </w:rPr>
        <w:t>(UAE)</w:t>
      </w:r>
      <w:r w:rsidR="000F7EDB">
        <w:rPr>
          <w:rFonts w:ascii="Arial" w:hAnsi="Arial" w:cs="Arial"/>
        </w:rPr>
        <w:t>,</w:t>
      </w:r>
      <w:r w:rsidR="000D148D">
        <w:rPr>
          <w:rFonts w:ascii="Arial" w:hAnsi="Arial" w:cs="Arial"/>
        </w:rPr>
        <w:t xml:space="preserve"> </w:t>
      </w:r>
      <w:r w:rsidR="0015315F">
        <w:rPr>
          <w:rFonts w:ascii="Arial" w:hAnsi="Arial" w:cs="Arial"/>
        </w:rPr>
        <w:t xml:space="preserve">and </w:t>
      </w:r>
      <w:r w:rsidR="00396261" w:rsidRPr="009B67AB">
        <w:rPr>
          <w:rFonts w:ascii="Arial" w:hAnsi="Arial" w:cs="Arial"/>
        </w:rPr>
        <w:t xml:space="preserve">proportion of patients </w:t>
      </w:r>
      <w:r w:rsidR="0060207A" w:rsidRPr="009B67AB">
        <w:rPr>
          <w:rFonts w:ascii="Arial" w:hAnsi="Arial" w:cs="Arial"/>
        </w:rPr>
        <w:t xml:space="preserve">reaching the composite endpoint </w:t>
      </w:r>
      <w:r w:rsidR="00907905" w:rsidRPr="009B67AB">
        <w:rPr>
          <w:rFonts w:ascii="Arial" w:hAnsi="Arial" w:cs="Arial"/>
        </w:rPr>
        <w:t>(</w:t>
      </w:r>
      <w:r w:rsidR="0081482E" w:rsidRPr="009B67AB">
        <w:rPr>
          <w:rFonts w:ascii="Arial" w:hAnsi="Arial" w:cs="Arial"/>
        </w:rPr>
        <w:t xml:space="preserve">confirmed </w:t>
      </w:r>
      <w:r w:rsidR="0060207A" w:rsidRPr="009B67AB">
        <w:rPr>
          <w:rFonts w:ascii="Arial" w:hAnsi="Arial" w:cs="Arial"/>
        </w:rPr>
        <w:t>40</w:t>
      </w:r>
      <w:r w:rsidR="0081482E" w:rsidRPr="009B67AB">
        <w:rPr>
          <w:rFonts w:ascii="Arial" w:hAnsi="Arial" w:cs="Arial"/>
        </w:rPr>
        <w:t>%</w:t>
      </w:r>
      <w:r w:rsidR="0060207A" w:rsidRPr="009B67AB">
        <w:rPr>
          <w:rFonts w:ascii="Arial" w:hAnsi="Arial" w:cs="Arial"/>
        </w:rPr>
        <w:t xml:space="preserve"> eGFR reduction, kidney failure, or </w:t>
      </w:r>
      <w:r w:rsidR="00873DAB" w:rsidRPr="009B67AB">
        <w:rPr>
          <w:rFonts w:ascii="Arial" w:hAnsi="Arial" w:cs="Arial"/>
        </w:rPr>
        <w:t>all-cause mortality</w:t>
      </w:r>
      <w:r w:rsidR="00907905" w:rsidRPr="009B67AB">
        <w:rPr>
          <w:rFonts w:ascii="Arial" w:hAnsi="Arial" w:cs="Arial"/>
        </w:rPr>
        <w:t>)</w:t>
      </w:r>
      <w:r w:rsidR="0060207A" w:rsidRPr="009B67AB">
        <w:rPr>
          <w:rFonts w:ascii="Arial" w:hAnsi="Arial" w:cs="Arial"/>
        </w:rPr>
        <w:t>.</w:t>
      </w:r>
      <w:r w:rsidR="0081482E" w:rsidRPr="009B67AB">
        <w:rPr>
          <w:rFonts w:ascii="Arial" w:hAnsi="Arial" w:cs="Arial"/>
        </w:rPr>
        <w:t xml:space="preserve"> </w:t>
      </w:r>
      <w:r w:rsidR="004A5F50">
        <w:rPr>
          <w:rFonts w:ascii="Arial" w:hAnsi="Arial" w:cs="Arial"/>
        </w:rPr>
        <w:t>Prespecified e</w:t>
      </w:r>
      <w:r w:rsidR="004A5F50" w:rsidRPr="009B67AB">
        <w:rPr>
          <w:rFonts w:ascii="Arial" w:hAnsi="Arial" w:cs="Arial"/>
        </w:rPr>
        <w:t xml:space="preserve">xploratory endpoints included </w:t>
      </w:r>
      <w:r w:rsidR="005E5958" w:rsidRPr="009B67AB">
        <w:rPr>
          <w:rFonts w:ascii="Arial" w:hAnsi="Arial" w:cs="Arial"/>
        </w:rPr>
        <w:t xml:space="preserve">change in eGFR from baseline to </w:t>
      </w:r>
      <w:r w:rsidR="001B3392">
        <w:rPr>
          <w:rFonts w:ascii="Arial" w:hAnsi="Arial" w:cs="Arial"/>
        </w:rPr>
        <w:t>w</w:t>
      </w:r>
      <w:r w:rsidR="005E5958" w:rsidRPr="009B67AB">
        <w:rPr>
          <w:rFonts w:ascii="Arial" w:hAnsi="Arial" w:cs="Arial"/>
        </w:rPr>
        <w:t xml:space="preserve">eek 6, </w:t>
      </w:r>
      <w:r w:rsidR="006F4912">
        <w:rPr>
          <w:rFonts w:ascii="Arial" w:hAnsi="Arial" w:cs="Arial"/>
        </w:rPr>
        <w:t>w</w:t>
      </w:r>
      <w:r w:rsidR="005E5958" w:rsidRPr="009B67AB">
        <w:rPr>
          <w:rFonts w:ascii="Arial" w:hAnsi="Arial" w:cs="Arial"/>
        </w:rPr>
        <w:t xml:space="preserve">eek 110 to </w:t>
      </w:r>
      <w:r w:rsidR="006F4912">
        <w:rPr>
          <w:rFonts w:ascii="Arial" w:hAnsi="Arial" w:cs="Arial"/>
        </w:rPr>
        <w:t>w</w:t>
      </w:r>
      <w:r w:rsidR="005E5958" w:rsidRPr="009B67AB">
        <w:rPr>
          <w:rFonts w:ascii="Arial" w:hAnsi="Arial" w:cs="Arial"/>
        </w:rPr>
        <w:t xml:space="preserve">eek 114, and baseline to </w:t>
      </w:r>
      <w:r w:rsidR="006F4912">
        <w:rPr>
          <w:rFonts w:ascii="Arial" w:hAnsi="Arial" w:cs="Arial"/>
        </w:rPr>
        <w:t>w</w:t>
      </w:r>
      <w:r w:rsidR="005E5958" w:rsidRPr="009B67AB">
        <w:rPr>
          <w:rFonts w:ascii="Arial" w:hAnsi="Arial" w:cs="Arial"/>
        </w:rPr>
        <w:t>eek 114</w:t>
      </w:r>
      <w:r w:rsidR="00A429E8" w:rsidRPr="009B67AB">
        <w:rPr>
          <w:rFonts w:ascii="Arial" w:hAnsi="Arial" w:cs="Arial"/>
        </w:rPr>
        <w:t>;</w:t>
      </w:r>
      <w:r w:rsidR="005E5958" w:rsidRPr="009B67AB">
        <w:rPr>
          <w:rFonts w:ascii="Arial" w:hAnsi="Arial" w:cs="Arial"/>
        </w:rPr>
        <w:t xml:space="preserve"> proportion of patients achieving partial (&lt;1</w:t>
      </w:r>
      <w:r w:rsidR="00450254" w:rsidRPr="009B67AB">
        <w:rPr>
          <w:rFonts w:ascii="Arial" w:hAnsi="Arial" w:cs="Arial"/>
        </w:rPr>
        <w:t>·</w:t>
      </w:r>
      <w:r w:rsidR="005E5958" w:rsidRPr="009B67AB">
        <w:rPr>
          <w:rFonts w:ascii="Arial" w:hAnsi="Arial" w:cs="Arial"/>
        </w:rPr>
        <w:t>0 g/d) or complete (&lt;0</w:t>
      </w:r>
      <w:r w:rsidR="00450254" w:rsidRPr="009B67AB">
        <w:rPr>
          <w:rFonts w:ascii="Arial" w:hAnsi="Arial" w:cs="Arial"/>
        </w:rPr>
        <w:t>·</w:t>
      </w:r>
      <w:r w:rsidR="005E5958" w:rsidRPr="009B67AB">
        <w:rPr>
          <w:rFonts w:ascii="Arial" w:hAnsi="Arial" w:cs="Arial"/>
        </w:rPr>
        <w:t xml:space="preserve">3 g/d) proteinuria remission at any time up to </w:t>
      </w:r>
      <w:r w:rsidR="00DF5A32">
        <w:rPr>
          <w:rFonts w:ascii="Arial" w:hAnsi="Arial" w:cs="Arial"/>
        </w:rPr>
        <w:t>w</w:t>
      </w:r>
      <w:r w:rsidR="005E5958" w:rsidRPr="009B67AB">
        <w:rPr>
          <w:rFonts w:ascii="Arial" w:hAnsi="Arial" w:cs="Arial"/>
        </w:rPr>
        <w:t>eek 110</w:t>
      </w:r>
      <w:r w:rsidR="0373066B" w:rsidRPr="009B67AB">
        <w:rPr>
          <w:rFonts w:ascii="Arial" w:hAnsi="Arial" w:cs="Arial"/>
        </w:rPr>
        <w:t>; and proportion of patients requiring systemic immunosuppressive medication during the study</w:t>
      </w:r>
      <w:r w:rsidR="005E5958" w:rsidRPr="009B67AB">
        <w:rPr>
          <w:rFonts w:ascii="Arial" w:hAnsi="Arial" w:cs="Arial"/>
        </w:rPr>
        <w:t>.</w:t>
      </w:r>
      <w:r w:rsidR="005F0470">
        <w:rPr>
          <w:rFonts w:ascii="Arial" w:hAnsi="Arial" w:cs="Arial"/>
        </w:rPr>
        <w:t xml:space="preserve"> </w:t>
      </w:r>
      <w:r w:rsidR="002F5200">
        <w:rPr>
          <w:rFonts w:ascii="Arial" w:hAnsi="Arial" w:cs="Arial"/>
        </w:rPr>
        <w:t>P</w:t>
      </w:r>
      <w:r w:rsidR="005F0470">
        <w:rPr>
          <w:rFonts w:ascii="Arial" w:hAnsi="Arial" w:cs="Arial"/>
        </w:rPr>
        <w:t xml:space="preserve">roportion of patients achieving </w:t>
      </w:r>
      <w:r w:rsidR="00367214">
        <w:rPr>
          <w:rFonts w:ascii="Arial" w:hAnsi="Arial" w:cs="Arial"/>
        </w:rPr>
        <w:t>proteinuria &lt;0.5 g/d was assessed as a post hoc analysis.</w:t>
      </w:r>
    </w:p>
    <w:p w14:paraId="4C7E4A32" w14:textId="77777777" w:rsidR="00933E82" w:rsidRPr="009B67AB" w:rsidRDefault="00933E82" w:rsidP="008924D9">
      <w:pPr>
        <w:spacing w:after="0" w:line="480" w:lineRule="auto"/>
        <w:rPr>
          <w:rFonts w:ascii="Arial" w:hAnsi="Arial" w:cs="Arial"/>
        </w:rPr>
      </w:pPr>
    </w:p>
    <w:p w14:paraId="511194FA" w14:textId="74F58CF3" w:rsidR="00933E82" w:rsidRPr="009B67AB" w:rsidRDefault="00F162BF" w:rsidP="008924D9">
      <w:pPr>
        <w:spacing w:after="0" w:line="480" w:lineRule="auto"/>
        <w:rPr>
          <w:rFonts w:ascii="Arial" w:hAnsi="Arial" w:cs="Arial"/>
        </w:rPr>
      </w:pPr>
      <w:r w:rsidRPr="009B67AB">
        <w:rPr>
          <w:rFonts w:ascii="Arial" w:hAnsi="Arial" w:cs="Arial"/>
        </w:rPr>
        <w:t xml:space="preserve">Safety outcomes included TEAEs, serious TEAEs, </w:t>
      </w:r>
      <w:r w:rsidR="002079E5" w:rsidRPr="009B67AB">
        <w:rPr>
          <w:rFonts w:ascii="Arial" w:hAnsi="Arial" w:cs="Arial"/>
        </w:rPr>
        <w:t xml:space="preserve">and </w:t>
      </w:r>
      <w:r w:rsidRPr="009B67AB">
        <w:rPr>
          <w:rFonts w:ascii="Arial" w:hAnsi="Arial" w:cs="Arial"/>
        </w:rPr>
        <w:t>TEAEs that led to treatment discontinuation.</w:t>
      </w:r>
      <w:r w:rsidR="0060207A" w:rsidRPr="009B67AB">
        <w:rPr>
          <w:rFonts w:ascii="Arial" w:hAnsi="Arial" w:cs="Arial"/>
        </w:rPr>
        <w:t xml:space="preserve"> </w:t>
      </w:r>
      <w:r w:rsidR="00BA67E3" w:rsidRPr="009B67AB">
        <w:rPr>
          <w:rFonts w:ascii="Arial" w:hAnsi="Arial" w:cs="Arial"/>
        </w:rPr>
        <w:t xml:space="preserve">TEAEs were coded with the </w:t>
      </w:r>
      <w:r w:rsidR="00A87E53" w:rsidRPr="00A87E53">
        <w:rPr>
          <w:rFonts w:ascii="Arial" w:hAnsi="Arial" w:cs="Arial"/>
        </w:rPr>
        <w:t>Medical Dictionary for Regulatory Activities</w:t>
      </w:r>
      <w:r w:rsidR="00A87E53" w:rsidRPr="00A87E53" w:rsidDel="00A87E53">
        <w:rPr>
          <w:rFonts w:ascii="Arial" w:hAnsi="Arial" w:cs="Arial"/>
        </w:rPr>
        <w:t xml:space="preserve"> </w:t>
      </w:r>
      <w:r w:rsidR="00BA67E3" w:rsidRPr="009B67AB">
        <w:rPr>
          <w:rFonts w:ascii="Arial" w:hAnsi="Arial" w:cs="Arial"/>
        </w:rPr>
        <w:t>version 23</w:t>
      </w:r>
      <w:r w:rsidR="00450254" w:rsidRPr="009B67AB">
        <w:rPr>
          <w:rFonts w:ascii="Arial" w:hAnsi="Arial" w:cs="Arial"/>
        </w:rPr>
        <w:t>·</w:t>
      </w:r>
      <w:r w:rsidR="00BA67E3" w:rsidRPr="009B67AB">
        <w:rPr>
          <w:rFonts w:ascii="Arial" w:hAnsi="Arial" w:cs="Arial"/>
        </w:rPr>
        <w:t xml:space="preserve">0. Abnormal liver function test results and </w:t>
      </w:r>
      <w:r w:rsidR="00D716D9" w:rsidRPr="009B67AB">
        <w:rPr>
          <w:rFonts w:ascii="Arial" w:hAnsi="Arial" w:cs="Arial"/>
        </w:rPr>
        <w:t xml:space="preserve">COVID-19 AEs </w:t>
      </w:r>
      <w:r w:rsidR="00BA67E3" w:rsidRPr="009B67AB">
        <w:rPr>
          <w:rFonts w:ascii="Arial" w:hAnsi="Arial" w:cs="Arial"/>
        </w:rPr>
        <w:t xml:space="preserve">were assessed as TEAEs of interest. </w:t>
      </w:r>
      <w:r w:rsidR="005B0EA1">
        <w:rPr>
          <w:rFonts w:ascii="Arial" w:hAnsi="Arial" w:cs="Arial"/>
        </w:rPr>
        <w:t>Drug-induced liver injury was defined as</w:t>
      </w:r>
      <w:r w:rsidR="008E6241">
        <w:rPr>
          <w:rFonts w:ascii="Arial" w:hAnsi="Arial" w:cs="Arial"/>
        </w:rPr>
        <w:t xml:space="preserve"> alanine aminotransferase (ALT) or aspartate aminotransferase (AST) &gt;3x upper limit of normal (ULN) with total bilirubin &gt;2x ULN. </w:t>
      </w:r>
      <w:r w:rsidR="005E5958" w:rsidRPr="009B67AB">
        <w:rPr>
          <w:rFonts w:ascii="Arial" w:hAnsi="Arial" w:cs="Arial"/>
        </w:rPr>
        <w:t>Change from baseline in v</w:t>
      </w:r>
      <w:r w:rsidR="00306746" w:rsidRPr="009B67AB">
        <w:rPr>
          <w:rFonts w:ascii="Arial" w:hAnsi="Arial" w:cs="Arial"/>
        </w:rPr>
        <w:t>ital signs, including body</w:t>
      </w:r>
      <w:r w:rsidR="009C1C57">
        <w:rPr>
          <w:rFonts w:ascii="Arial" w:hAnsi="Arial" w:cs="Arial"/>
        </w:rPr>
        <w:t xml:space="preserve"> </w:t>
      </w:r>
      <w:r w:rsidR="00306746" w:rsidRPr="009B67AB">
        <w:rPr>
          <w:rFonts w:ascii="Arial" w:hAnsi="Arial" w:cs="Arial"/>
        </w:rPr>
        <w:t xml:space="preserve">weight and blood pressure, </w:t>
      </w:r>
      <w:r w:rsidR="00BA67E3" w:rsidRPr="009B67AB">
        <w:rPr>
          <w:rFonts w:ascii="Arial" w:hAnsi="Arial" w:cs="Arial"/>
        </w:rPr>
        <w:t>physical examination results, clinical laboratory parameters</w:t>
      </w:r>
      <w:r w:rsidR="00A45B4B" w:rsidRPr="009B67AB">
        <w:rPr>
          <w:rFonts w:ascii="Arial" w:hAnsi="Arial" w:cs="Arial"/>
        </w:rPr>
        <w:t>,</w:t>
      </w:r>
      <w:r w:rsidR="00BA67E3" w:rsidRPr="009B67AB">
        <w:rPr>
          <w:rFonts w:ascii="Arial" w:hAnsi="Arial" w:cs="Arial"/>
        </w:rPr>
        <w:t xml:space="preserve"> </w:t>
      </w:r>
      <w:r w:rsidR="00D03739" w:rsidRPr="009B67AB">
        <w:rPr>
          <w:rFonts w:ascii="Arial" w:hAnsi="Arial" w:cs="Arial"/>
        </w:rPr>
        <w:t xml:space="preserve">and use of diuretics </w:t>
      </w:r>
      <w:r w:rsidR="0060207A" w:rsidRPr="009B67AB">
        <w:rPr>
          <w:rFonts w:ascii="Arial" w:hAnsi="Arial" w:cs="Arial"/>
        </w:rPr>
        <w:t>were also evaluated.</w:t>
      </w:r>
    </w:p>
    <w:p w14:paraId="3C4AFB05" w14:textId="77777777" w:rsidR="0060207A" w:rsidRPr="009B67AB" w:rsidRDefault="0060207A" w:rsidP="008924D9">
      <w:pPr>
        <w:spacing w:after="0" w:line="480" w:lineRule="auto"/>
        <w:rPr>
          <w:rFonts w:ascii="Arial" w:hAnsi="Arial" w:cs="Arial"/>
        </w:rPr>
      </w:pPr>
    </w:p>
    <w:p w14:paraId="35305FAE" w14:textId="32CA0A07" w:rsidR="0060207A" w:rsidRPr="009B67AB" w:rsidRDefault="0060207A" w:rsidP="008924D9">
      <w:pPr>
        <w:keepNext/>
        <w:keepLines/>
        <w:spacing w:after="0" w:line="480" w:lineRule="auto"/>
        <w:outlineLvl w:val="1"/>
        <w:rPr>
          <w:rFonts w:ascii="Arial" w:eastAsiaTheme="majorEastAsia" w:hAnsi="Arial" w:cs="Arial"/>
          <w:i/>
        </w:rPr>
      </w:pPr>
      <w:r w:rsidRPr="009B67AB">
        <w:rPr>
          <w:rFonts w:ascii="Arial" w:hAnsi="Arial" w:cs="Arial"/>
          <w:i/>
          <w:iCs/>
        </w:rPr>
        <w:t>Statistical analysis</w:t>
      </w:r>
    </w:p>
    <w:p w14:paraId="4E2BCDE0" w14:textId="260535EE" w:rsidR="009F1139" w:rsidRPr="009B67AB" w:rsidRDefault="398C56CD" w:rsidP="008924D9">
      <w:pPr>
        <w:spacing w:after="0" w:line="480" w:lineRule="auto"/>
        <w:rPr>
          <w:rFonts w:ascii="Arial" w:hAnsi="Arial" w:cs="Arial"/>
        </w:rPr>
      </w:pPr>
      <w:r w:rsidRPr="009B67AB">
        <w:rPr>
          <w:rFonts w:ascii="Arial" w:hAnsi="Arial" w:cs="Arial"/>
        </w:rPr>
        <w:t>Efficacy analyses</w:t>
      </w:r>
      <w:r w:rsidR="00375628">
        <w:rPr>
          <w:rFonts w:ascii="Arial" w:hAnsi="Arial" w:cs="Arial"/>
        </w:rPr>
        <w:t xml:space="preserve"> (including sensitivity analyses)</w:t>
      </w:r>
      <w:r w:rsidRPr="009B67AB">
        <w:rPr>
          <w:rFonts w:ascii="Arial" w:hAnsi="Arial" w:cs="Arial"/>
        </w:rPr>
        <w:t xml:space="preserve"> </w:t>
      </w:r>
      <w:r w:rsidR="00165584" w:rsidRPr="009B67AB">
        <w:rPr>
          <w:rFonts w:ascii="Arial" w:hAnsi="Arial" w:cs="Arial"/>
        </w:rPr>
        <w:t xml:space="preserve">and safety analyses </w:t>
      </w:r>
      <w:r w:rsidRPr="009B67AB">
        <w:rPr>
          <w:rFonts w:ascii="Arial" w:hAnsi="Arial" w:cs="Arial"/>
        </w:rPr>
        <w:t>were based on the full analysis set</w:t>
      </w:r>
      <w:r w:rsidR="00165584" w:rsidRPr="009B67AB">
        <w:rPr>
          <w:rFonts w:ascii="Arial" w:hAnsi="Arial" w:cs="Arial"/>
        </w:rPr>
        <w:t xml:space="preserve"> and </w:t>
      </w:r>
      <w:r w:rsidR="001675A9" w:rsidRPr="009B67AB">
        <w:rPr>
          <w:rFonts w:ascii="Arial" w:hAnsi="Arial" w:cs="Arial"/>
        </w:rPr>
        <w:t>safety analysis set</w:t>
      </w:r>
      <w:r w:rsidRPr="009B67AB">
        <w:rPr>
          <w:rFonts w:ascii="Arial" w:hAnsi="Arial" w:cs="Arial"/>
        </w:rPr>
        <w:t xml:space="preserve">, </w:t>
      </w:r>
      <w:r w:rsidR="001675A9" w:rsidRPr="009B67AB">
        <w:rPr>
          <w:rFonts w:ascii="Arial" w:hAnsi="Arial" w:cs="Arial"/>
        </w:rPr>
        <w:t xml:space="preserve">respectively, each of </w:t>
      </w:r>
      <w:r w:rsidRPr="009B67AB">
        <w:rPr>
          <w:rFonts w:ascii="Arial" w:hAnsi="Arial" w:cs="Arial"/>
        </w:rPr>
        <w:t xml:space="preserve">which </w:t>
      </w:r>
      <w:r w:rsidR="00215F6B">
        <w:rPr>
          <w:rFonts w:ascii="Arial" w:hAnsi="Arial" w:cs="Arial"/>
        </w:rPr>
        <w:t>were defined as</w:t>
      </w:r>
      <w:r w:rsidR="00215F6B" w:rsidRPr="009B67AB">
        <w:rPr>
          <w:rFonts w:ascii="Arial" w:hAnsi="Arial" w:cs="Arial"/>
        </w:rPr>
        <w:t xml:space="preserve"> </w:t>
      </w:r>
      <w:r w:rsidRPr="009B67AB">
        <w:rPr>
          <w:rFonts w:ascii="Arial" w:hAnsi="Arial" w:cs="Arial"/>
        </w:rPr>
        <w:t xml:space="preserve">all patients </w:t>
      </w:r>
      <w:r w:rsidR="4358D4A2" w:rsidRPr="009B67AB">
        <w:rPr>
          <w:rFonts w:ascii="Arial" w:hAnsi="Arial" w:cs="Arial"/>
        </w:rPr>
        <w:t xml:space="preserve">who were randomized and received ≥1 dose of </w:t>
      </w:r>
      <w:r w:rsidR="4358D4A2" w:rsidRPr="009B67AB" w:rsidDel="00BC675A">
        <w:rPr>
          <w:rFonts w:ascii="Arial" w:hAnsi="Arial" w:cs="Arial"/>
        </w:rPr>
        <w:t xml:space="preserve">randomized </w:t>
      </w:r>
      <w:r w:rsidR="4358D4A2" w:rsidRPr="009B67AB">
        <w:rPr>
          <w:rFonts w:ascii="Arial" w:hAnsi="Arial" w:cs="Arial"/>
        </w:rPr>
        <w:t>study drug.</w:t>
      </w:r>
      <w:r w:rsidR="6223BC22" w:rsidRPr="009B67AB">
        <w:rPr>
          <w:rFonts w:ascii="Arial" w:hAnsi="Arial" w:cs="Arial"/>
        </w:rPr>
        <w:t xml:space="preserve"> </w:t>
      </w:r>
      <w:r w:rsidR="4380B946" w:rsidRPr="009B67AB">
        <w:rPr>
          <w:rFonts w:ascii="Arial" w:hAnsi="Arial" w:cs="Arial"/>
        </w:rPr>
        <w:t xml:space="preserve">All </w:t>
      </w:r>
      <w:r w:rsidR="008B4588">
        <w:rPr>
          <w:rFonts w:ascii="Arial" w:hAnsi="Arial" w:cs="Arial"/>
        </w:rPr>
        <w:t xml:space="preserve">prespecified </w:t>
      </w:r>
      <w:r w:rsidR="4380B946" w:rsidRPr="009B67AB">
        <w:rPr>
          <w:rFonts w:ascii="Arial" w:hAnsi="Arial" w:cs="Arial"/>
        </w:rPr>
        <w:t xml:space="preserve">statistical analyses were performed </w:t>
      </w:r>
      <w:r w:rsidR="008746CC">
        <w:rPr>
          <w:rFonts w:ascii="Arial" w:hAnsi="Arial" w:cs="Arial"/>
        </w:rPr>
        <w:t xml:space="preserve">according to the </w:t>
      </w:r>
      <w:r w:rsidR="001F67AB">
        <w:rPr>
          <w:rFonts w:ascii="Arial" w:hAnsi="Arial" w:cs="Arial"/>
        </w:rPr>
        <w:t xml:space="preserve">statistical analysis plan </w:t>
      </w:r>
      <w:r w:rsidR="4380B946" w:rsidRPr="009B67AB">
        <w:rPr>
          <w:rFonts w:ascii="Arial" w:hAnsi="Arial" w:cs="Arial"/>
        </w:rPr>
        <w:t>using SAS (version 9</w:t>
      </w:r>
      <w:r w:rsidR="00450254" w:rsidRPr="009B67AB">
        <w:rPr>
          <w:rFonts w:ascii="Arial" w:hAnsi="Arial" w:cs="Arial"/>
        </w:rPr>
        <w:t>·</w:t>
      </w:r>
      <w:r w:rsidR="4380B946" w:rsidRPr="009B67AB">
        <w:rPr>
          <w:rFonts w:ascii="Arial" w:hAnsi="Arial" w:cs="Arial"/>
        </w:rPr>
        <w:t>4 or later).</w:t>
      </w:r>
    </w:p>
    <w:p w14:paraId="72E32413" w14:textId="77777777" w:rsidR="009F1139" w:rsidRPr="009B67AB" w:rsidRDefault="009F1139" w:rsidP="008924D9">
      <w:pPr>
        <w:spacing w:after="0" w:line="480" w:lineRule="auto"/>
        <w:rPr>
          <w:rFonts w:ascii="Arial" w:hAnsi="Arial" w:cs="Arial"/>
        </w:rPr>
      </w:pPr>
    </w:p>
    <w:p w14:paraId="22EE64AB" w14:textId="6A931809" w:rsidR="00757077" w:rsidRPr="009B67AB" w:rsidRDefault="00CF2CBE" w:rsidP="008924D9">
      <w:pPr>
        <w:spacing w:after="0" w:line="480" w:lineRule="auto"/>
        <w:rPr>
          <w:rFonts w:ascii="Arial" w:hAnsi="Arial" w:cs="Arial"/>
        </w:rPr>
      </w:pPr>
      <w:r w:rsidRPr="009B67AB">
        <w:rPr>
          <w:rFonts w:ascii="Arial" w:hAnsi="Arial" w:cs="Arial"/>
        </w:rPr>
        <w:t xml:space="preserve">eGFR </w:t>
      </w:r>
      <w:r w:rsidR="007D7617" w:rsidRPr="009B67AB">
        <w:rPr>
          <w:rFonts w:ascii="Arial" w:hAnsi="Arial" w:cs="Arial"/>
        </w:rPr>
        <w:t xml:space="preserve">slope </w:t>
      </w:r>
      <w:r w:rsidR="00155456" w:rsidRPr="009B67AB">
        <w:rPr>
          <w:rFonts w:ascii="Arial" w:hAnsi="Arial" w:cs="Arial"/>
        </w:rPr>
        <w:t>was analyzed using a random coefficients analysis</w:t>
      </w:r>
      <w:r w:rsidR="0033621E" w:rsidRPr="009B67AB">
        <w:rPr>
          <w:rFonts w:ascii="Arial" w:hAnsi="Arial" w:cs="Arial"/>
        </w:rPr>
        <w:t xml:space="preserve"> with fixed effects of treatment group (</w:t>
      </w:r>
      <w:proofErr w:type="spellStart"/>
      <w:r w:rsidR="0033621E" w:rsidRPr="009B67AB">
        <w:rPr>
          <w:rFonts w:ascii="Arial" w:hAnsi="Arial" w:cs="Arial"/>
        </w:rPr>
        <w:t>sparsentan</w:t>
      </w:r>
      <w:proofErr w:type="spellEnd"/>
      <w:r w:rsidR="0033621E" w:rsidRPr="009B67AB">
        <w:rPr>
          <w:rFonts w:ascii="Arial" w:hAnsi="Arial" w:cs="Arial"/>
        </w:rPr>
        <w:t xml:space="preserve"> and irbesartan), baseline eGFR, time</w:t>
      </w:r>
      <w:r w:rsidR="00A24DAF" w:rsidRPr="009B67AB">
        <w:rPr>
          <w:rFonts w:ascii="Arial" w:hAnsi="Arial" w:cs="Arial"/>
        </w:rPr>
        <w:t xml:space="preserve"> (</w:t>
      </w:r>
      <w:proofErr w:type="spellStart"/>
      <w:r w:rsidR="00A24DAF" w:rsidRPr="009B67AB">
        <w:rPr>
          <w:rFonts w:ascii="Arial" w:hAnsi="Arial" w:cs="Arial"/>
        </w:rPr>
        <w:t>ie</w:t>
      </w:r>
      <w:proofErr w:type="spellEnd"/>
      <w:r w:rsidR="00A24DAF" w:rsidRPr="009B67AB">
        <w:rPr>
          <w:rFonts w:ascii="Arial" w:hAnsi="Arial" w:cs="Arial"/>
        </w:rPr>
        <w:t>, analysis visit in weeks)</w:t>
      </w:r>
      <w:r w:rsidR="008E08C5" w:rsidRPr="009B67AB">
        <w:rPr>
          <w:rFonts w:ascii="Arial" w:hAnsi="Arial" w:cs="Arial"/>
        </w:rPr>
        <w:t>, treatment group by time interaction, and randomization stratification variable (</w:t>
      </w:r>
      <w:r w:rsidR="005F0E01" w:rsidRPr="009B67AB">
        <w:rPr>
          <w:rFonts w:ascii="Arial" w:hAnsi="Arial" w:cs="Arial"/>
        </w:rPr>
        <w:t>four</w:t>
      </w:r>
      <w:r w:rsidR="008E08C5" w:rsidRPr="009B67AB">
        <w:rPr>
          <w:rFonts w:ascii="Arial" w:hAnsi="Arial" w:cs="Arial"/>
        </w:rPr>
        <w:t xml:space="preserve"> levels based on screening eGFR and</w:t>
      </w:r>
      <w:r w:rsidR="000D148D">
        <w:rPr>
          <w:rFonts w:ascii="Arial" w:hAnsi="Arial" w:cs="Arial"/>
        </w:rPr>
        <w:t xml:space="preserve"> UPE</w:t>
      </w:r>
      <w:r w:rsidR="008E08C5" w:rsidRPr="009B67AB">
        <w:rPr>
          <w:rFonts w:ascii="Arial" w:hAnsi="Arial" w:cs="Arial"/>
        </w:rPr>
        <w:t xml:space="preserve">); </w:t>
      </w:r>
      <w:r w:rsidR="00EC60E9" w:rsidRPr="009B67AB">
        <w:rPr>
          <w:rFonts w:ascii="Arial" w:hAnsi="Arial" w:cs="Arial"/>
        </w:rPr>
        <w:t xml:space="preserve">a </w:t>
      </w:r>
      <w:r w:rsidR="00F423F9" w:rsidRPr="009B67AB">
        <w:rPr>
          <w:rFonts w:ascii="Arial" w:hAnsi="Arial" w:cs="Arial"/>
        </w:rPr>
        <w:t xml:space="preserve">random intercept and random slope for each </w:t>
      </w:r>
      <w:r w:rsidR="00F423F9" w:rsidRPr="009B67AB">
        <w:rPr>
          <w:rFonts w:ascii="Arial" w:hAnsi="Arial" w:cs="Arial"/>
        </w:rPr>
        <w:lastRenderedPageBreak/>
        <w:t xml:space="preserve">patient were </w:t>
      </w:r>
      <w:r w:rsidR="004A5F50" w:rsidRPr="009B67AB">
        <w:rPr>
          <w:rFonts w:ascii="Arial" w:hAnsi="Arial" w:cs="Arial"/>
        </w:rPr>
        <w:t xml:space="preserve">included. </w:t>
      </w:r>
      <w:r w:rsidR="004A5F50">
        <w:rPr>
          <w:rFonts w:ascii="Arial" w:hAnsi="Arial" w:cs="Arial"/>
        </w:rPr>
        <w:t>The analysis used on-treatment eGFR assessments and m</w:t>
      </w:r>
      <w:r w:rsidR="004A5F50" w:rsidRPr="009B67AB">
        <w:rPr>
          <w:rFonts w:ascii="Arial" w:hAnsi="Arial" w:cs="Arial"/>
        </w:rPr>
        <w:t xml:space="preserve">issing </w:t>
      </w:r>
      <w:r w:rsidR="00093E34" w:rsidRPr="009B67AB">
        <w:rPr>
          <w:rFonts w:ascii="Arial" w:hAnsi="Arial" w:cs="Arial"/>
        </w:rPr>
        <w:t xml:space="preserve">data were imputed using the </w:t>
      </w:r>
      <w:r w:rsidR="00615694" w:rsidRPr="009B67AB">
        <w:rPr>
          <w:rFonts w:ascii="Arial" w:hAnsi="Arial" w:cs="Arial"/>
        </w:rPr>
        <w:t>multiple imputation</w:t>
      </w:r>
      <w:r w:rsidR="00093E34" w:rsidRPr="009B67AB">
        <w:rPr>
          <w:rFonts w:ascii="Arial" w:hAnsi="Arial" w:cs="Arial"/>
        </w:rPr>
        <w:t xml:space="preserve"> procedure </w:t>
      </w:r>
      <w:r w:rsidR="00615694" w:rsidRPr="009B67AB">
        <w:rPr>
          <w:rFonts w:ascii="Arial" w:hAnsi="Arial" w:cs="Arial"/>
        </w:rPr>
        <w:t>under the assum</w:t>
      </w:r>
      <w:r w:rsidR="0002123E" w:rsidRPr="009B67AB">
        <w:rPr>
          <w:rFonts w:ascii="Arial" w:hAnsi="Arial" w:cs="Arial"/>
        </w:rPr>
        <w:t>ption of missing at random.</w:t>
      </w:r>
      <w:r w:rsidR="00D86260" w:rsidRPr="009B67AB">
        <w:rPr>
          <w:rFonts w:ascii="Arial" w:hAnsi="Arial" w:cs="Arial"/>
        </w:rPr>
        <w:fldChar w:fldCharType="begin">
          <w:fldData xml:space="preserve">PEVuZE5vdGU+PENpdGU+PEF1dGhvcj5PdXlhbmc8L0F1dGhvcj48WWVhcj4yMDE3PC9ZZWFyPjxS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</w:fldData>
        </w:fldChar>
      </w:r>
      <w:r w:rsidR="00B353EF">
        <w:rPr>
          <w:rFonts w:ascii="Arial" w:hAnsi="Arial" w:cs="Arial"/>
        </w:rPr>
        <w:instrText xml:space="preserve"> ADDIN EN.CITE </w:instrText>
      </w:r>
      <w:r w:rsidR="00B353EF">
        <w:rPr>
          <w:rFonts w:ascii="Arial" w:hAnsi="Arial" w:cs="Arial"/>
        </w:rPr>
        <w:fldChar w:fldCharType="begin">
          <w:fldData xml:space="preserve">PEVuZE5vdGU+PENpdGU+PEF1dGhvcj5PdXlhbmc8L0F1dGhvcj48WWVhcj4yMDE3PC9ZZWFyPjxS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</w:fldData>
        </w:fldChar>
      </w:r>
      <w:r w:rsidR="00B353EF">
        <w:rPr>
          <w:rFonts w:ascii="Arial" w:hAnsi="Arial" w:cs="Arial"/>
        </w:rPr>
        <w:instrText xml:space="preserve"> ADDIN EN.CITE.DATA </w:instrText>
      </w:r>
      <w:r w:rsidR="00B353EF">
        <w:rPr>
          <w:rFonts w:ascii="Arial" w:hAnsi="Arial" w:cs="Arial"/>
        </w:rPr>
      </w:r>
      <w:r w:rsidR="00B353EF">
        <w:rPr>
          <w:rFonts w:ascii="Arial" w:hAnsi="Arial" w:cs="Arial"/>
        </w:rPr>
        <w:fldChar w:fldCharType="end"/>
      </w:r>
      <w:r w:rsidR="00D86260" w:rsidRPr="009B67AB">
        <w:rPr>
          <w:rFonts w:ascii="Arial" w:hAnsi="Arial" w:cs="Arial"/>
        </w:rPr>
      </w:r>
      <w:r w:rsidR="00D86260" w:rsidRPr="009B67AB">
        <w:rPr>
          <w:rFonts w:ascii="Arial" w:hAnsi="Arial" w:cs="Arial"/>
        </w:rPr>
        <w:fldChar w:fldCharType="separate"/>
      </w:r>
      <w:r w:rsidR="00B353EF" w:rsidRPr="00B353EF">
        <w:rPr>
          <w:rFonts w:ascii="Arial" w:hAnsi="Arial" w:cs="Arial"/>
          <w:noProof/>
          <w:vertAlign w:val="superscript"/>
        </w:rPr>
        <w:t>18,19</w:t>
      </w:r>
      <w:r w:rsidR="00D86260" w:rsidRPr="009B67AB">
        <w:rPr>
          <w:rFonts w:ascii="Arial" w:hAnsi="Arial" w:cs="Arial"/>
        </w:rPr>
        <w:fldChar w:fldCharType="end"/>
      </w:r>
      <w:r w:rsidR="00C931A9" w:rsidRPr="009B67AB">
        <w:rPr>
          <w:rFonts w:ascii="Arial" w:hAnsi="Arial" w:cs="Arial"/>
        </w:rPr>
        <w:t xml:space="preserve"> A</w:t>
      </w:r>
      <w:r w:rsidR="00723D54" w:rsidRPr="009B67AB">
        <w:rPr>
          <w:rFonts w:ascii="Arial" w:hAnsi="Arial" w:cs="Arial"/>
        </w:rPr>
        <w:t>n</w:t>
      </w:r>
      <w:r w:rsidR="00C931A9" w:rsidRPr="009B67AB">
        <w:rPr>
          <w:rFonts w:ascii="Arial" w:hAnsi="Arial" w:cs="Arial"/>
        </w:rPr>
        <w:t xml:space="preserve"> unstructured covarian</w:t>
      </w:r>
      <w:r w:rsidR="00723D54" w:rsidRPr="009B67AB">
        <w:rPr>
          <w:rFonts w:ascii="Arial" w:hAnsi="Arial" w:cs="Arial"/>
        </w:rPr>
        <w:t>c</w:t>
      </w:r>
      <w:r w:rsidR="00C931A9" w:rsidRPr="009B67AB">
        <w:rPr>
          <w:rFonts w:ascii="Arial" w:hAnsi="Arial" w:cs="Arial"/>
        </w:rPr>
        <w:t xml:space="preserve">e matrix was </w:t>
      </w:r>
      <w:r w:rsidR="00723D54" w:rsidRPr="009B67AB">
        <w:rPr>
          <w:rFonts w:ascii="Arial" w:hAnsi="Arial" w:cs="Arial"/>
        </w:rPr>
        <w:t>assumed; if convergence issues arose, a first</w:t>
      </w:r>
      <w:r w:rsidR="00C35A48">
        <w:rPr>
          <w:rFonts w:ascii="Arial" w:hAnsi="Arial" w:cs="Arial"/>
        </w:rPr>
        <w:t>-</w:t>
      </w:r>
      <w:r w:rsidR="00723D54" w:rsidRPr="009B67AB">
        <w:rPr>
          <w:rFonts w:ascii="Arial" w:hAnsi="Arial" w:cs="Arial"/>
        </w:rPr>
        <w:t>order autoregressive structure was used.</w:t>
      </w:r>
      <w:r w:rsidR="003D425E" w:rsidRPr="009B67AB">
        <w:rPr>
          <w:rFonts w:ascii="Arial" w:hAnsi="Arial" w:cs="Arial"/>
        </w:rPr>
        <w:t xml:space="preserve"> Treatment effect was the contrast between </w:t>
      </w:r>
      <w:proofErr w:type="spellStart"/>
      <w:r w:rsidR="00C97DDD" w:rsidRPr="009B67AB">
        <w:rPr>
          <w:rFonts w:ascii="Arial" w:hAnsi="Arial" w:cs="Arial"/>
        </w:rPr>
        <w:t>sparsentan</w:t>
      </w:r>
      <w:proofErr w:type="spellEnd"/>
      <w:r w:rsidR="00C97DDD" w:rsidRPr="009B67AB">
        <w:rPr>
          <w:rFonts w:ascii="Arial" w:hAnsi="Arial" w:cs="Arial"/>
        </w:rPr>
        <w:t xml:space="preserve"> and irbesartan marginal slope estimates. </w:t>
      </w:r>
      <w:r w:rsidR="005D520F" w:rsidRPr="009B67AB">
        <w:rPr>
          <w:rFonts w:ascii="Arial" w:hAnsi="Arial" w:cs="Arial"/>
        </w:rPr>
        <w:t xml:space="preserve">The slope estimates, differences in slopes, 95% CI, and </w:t>
      </w:r>
      <w:r w:rsidR="00D72ABB" w:rsidRPr="009B67AB">
        <w:rPr>
          <w:rFonts w:ascii="Arial" w:hAnsi="Arial" w:cs="Arial"/>
        </w:rPr>
        <w:t>two</w:t>
      </w:r>
      <w:r w:rsidR="005D520F" w:rsidRPr="009B67AB">
        <w:rPr>
          <w:rFonts w:ascii="Arial" w:hAnsi="Arial" w:cs="Arial"/>
        </w:rPr>
        <w:t xml:space="preserve">-sided </w:t>
      </w:r>
      <w:r w:rsidR="00D72ABB" w:rsidRPr="009B67AB">
        <w:rPr>
          <w:rFonts w:ascii="Arial" w:hAnsi="Arial" w:cs="Arial"/>
        </w:rPr>
        <w:t>p</w:t>
      </w:r>
      <w:r w:rsidR="005D520F" w:rsidRPr="009B67AB">
        <w:rPr>
          <w:rFonts w:ascii="Arial" w:hAnsi="Arial" w:cs="Arial"/>
        </w:rPr>
        <w:t xml:space="preserve"> values were extracted from the model; slopes and differences </w:t>
      </w:r>
      <w:r w:rsidR="001935EC" w:rsidRPr="009B67AB">
        <w:rPr>
          <w:rFonts w:ascii="Arial" w:hAnsi="Arial" w:cs="Arial"/>
        </w:rPr>
        <w:t xml:space="preserve">in slopes </w:t>
      </w:r>
      <w:r w:rsidR="00E033C0">
        <w:rPr>
          <w:rFonts w:ascii="Arial" w:hAnsi="Arial" w:cs="Arial"/>
        </w:rPr>
        <w:t xml:space="preserve">over </w:t>
      </w:r>
      <w:r w:rsidR="000F7EDB">
        <w:rPr>
          <w:rFonts w:ascii="Arial" w:hAnsi="Arial" w:cs="Arial"/>
        </w:rPr>
        <w:t xml:space="preserve">approximately </w:t>
      </w:r>
      <w:r w:rsidR="00E033C0">
        <w:rPr>
          <w:rFonts w:ascii="Arial" w:hAnsi="Arial" w:cs="Arial"/>
        </w:rPr>
        <w:t xml:space="preserve">2 years </w:t>
      </w:r>
      <w:r w:rsidR="001935EC" w:rsidRPr="009B67AB">
        <w:rPr>
          <w:rFonts w:ascii="Arial" w:hAnsi="Arial" w:cs="Arial"/>
        </w:rPr>
        <w:t>were annualized for ease of presentation and interpretation</w:t>
      </w:r>
      <w:r w:rsidR="00E47F74">
        <w:rPr>
          <w:rFonts w:ascii="Arial" w:hAnsi="Arial" w:cs="Arial"/>
        </w:rPr>
        <w:t xml:space="preserve"> and estimated using data through week 110</w:t>
      </w:r>
      <w:r w:rsidR="001935EC" w:rsidRPr="009B67AB">
        <w:rPr>
          <w:rFonts w:ascii="Arial" w:hAnsi="Arial" w:cs="Arial"/>
        </w:rPr>
        <w:t>.</w:t>
      </w:r>
      <w:r w:rsidR="003C7D59" w:rsidRPr="009B67AB">
        <w:rPr>
          <w:rFonts w:ascii="Arial" w:hAnsi="Arial" w:cs="Arial"/>
        </w:rPr>
        <w:t xml:space="preserve"> </w:t>
      </w:r>
      <w:r w:rsidR="004A5F50">
        <w:rPr>
          <w:rFonts w:ascii="Arial" w:hAnsi="Arial" w:cs="Arial"/>
        </w:rPr>
        <w:t>Prespecified s</w:t>
      </w:r>
      <w:r w:rsidR="004A5F50" w:rsidRPr="00F43581">
        <w:rPr>
          <w:rFonts w:ascii="Arial" w:hAnsi="Arial" w:cs="Arial"/>
        </w:rPr>
        <w:t>ensitivity analyses were performed to evaluate the robustness of the analyses</w:t>
      </w:r>
      <w:r w:rsidR="004A5F50">
        <w:rPr>
          <w:rFonts w:ascii="Arial" w:hAnsi="Arial" w:cs="Arial"/>
        </w:rPr>
        <w:t xml:space="preserve">, including a </w:t>
      </w:r>
      <w:r w:rsidR="003B53E2">
        <w:rPr>
          <w:rFonts w:ascii="Arial" w:hAnsi="Arial" w:cs="Arial"/>
        </w:rPr>
        <w:t xml:space="preserve">modified </w:t>
      </w:r>
      <w:r w:rsidR="004A5F50">
        <w:rPr>
          <w:rFonts w:ascii="Arial" w:hAnsi="Arial" w:cs="Arial"/>
        </w:rPr>
        <w:t xml:space="preserve">intention-to-treat </w:t>
      </w:r>
      <w:r w:rsidR="001D0012">
        <w:rPr>
          <w:rFonts w:ascii="Arial" w:hAnsi="Arial" w:cs="Arial"/>
        </w:rPr>
        <w:t>(</w:t>
      </w:r>
      <w:proofErr w:type="spellStart"/>
      <w:r w:rsidR="003B53E2">
        <w:rPr>
          <w:rFonts w:ascii="Arial" w:hAnsi="Arial" w:cs="Arial"/>
        </w:rPr>
        <w:t>m</w:t>
      </w:r>
      <w:r w:rsidR="001D0012">
        <w:rPr>
          <w:rFonts w:ascii="Arial" w:hAnsi="Arial" w:cs="Arial"/>
        </w:rPr>
        <w:t>ITT</w:t>
      </w:r>
      <w:proofErr w:type="spellEnd"/>
      <w:r w:rsidR="001D0012">
        <w:rPr>
          <w:rFonts w:ascii="Arial" w:hAnsi="Arial" w:cs="Arial"/>
        </w:rPr>
        <w:t xml:space="preserve">) </w:t>
      </w:r>
      <w:r w:rsidR="004A5F50">
        <w:rPr>
          <w:rFonts w:ascii="Arial" w:hAnsi="Arial" w:cs="Arial"/>
        </w:rPr>
        <w:t>approach</w:t>
      </w:r>
      <w:r w:rsidR="001E1BF3">
        <w:rPr>
          <w:rFonts w:ascii="Arial" w:hAnsi="Arial" w:cs="Arial"/>
        </w:rPr>
        <w:t xml:space="preserve"> </w:t>
      </w:r>
      <w:r w:rsidR="00E06A07">
        <w:rPr>
          <w:rFonts w:ascii="Arial" w:hAnsi="Arial" w:cs="Arial"/>
        </w:rPr>
        <w:t>(</w:t>
      </w:r>
      <w:proofErr w:type="spellStart"/>
      <w:r w:rsidR="00E06A07">
        <w:rPr>
          <w:rFonts w:ascii="Arial" w:hAnsi="Arial" w:cs="Arial"/>
        </w:rPr>
        <w:t>mITT</w:t>
      </w:r>
      <w:proofErr w:type="spellEnd"/>
      <w:r w:rsidR="00E06A07">
        <w:rPr>
          <w:rFonts w:ascii="Arial" w:hAnsi="Arial" w:cs="Arial"/>
        </w:rPr>
        <w:t xml:space="preserve"> </w:t>
      </w:r>
      <w:r w:rsidR="001E1BF3">
        <w:rPr>
          <w:rFonts w:ascii="Arial" w:hAnsi="Arial" w:cs="Arial"/>
        </w:rPr>
        <w:t xml:space="preserve">excluded </w:t>
      </w:r>
      <w:r w:rsidR="004E197A">
        <w:rPr>
          <w:rFonts w:ascii="Arial" w:hAnsi="Arial" w:cs="Arial"/>
        </w:rPr>
        <w:t xml:space="preserve">2 </w:t>
      </w:r>
      <w:r w:rsidR="001E1BF3">
        <w:rPr>
          <w:rFonts w:ascii="Arial" w:hAnsi="Arial" w:cs="Arial"/>
        </w:rPr>
        <w:t>patients who</w:t>
      </w:r>
      <w:r w:rsidR="00167E74">
        <w:rPr>
          <w:rFonts w:ascii="Arial" w:hAnsi="Arial" w:cs="Arial"/>
        </w:rPr>
        <w:t xml:space="preserve"> were randomized</w:t>
      </w:r>
      <w:r w:rsidR="00F66E18">
        <w:rPr>
          <w:rFonts w:ascii="Arial" w:hAnsi="Arial" w:cs="Arial"/>
        </w:rPr>
        <w:t xml:space="preserve"> but</w:t>
      </w:r>
      <w:r w:rsidR="001E1BF3">
        <w:rPr>
          <w:rFonts w:ascii="Arial" w:hAnsi="Arial" w:cs="Arial"/>
        </w:rPr>
        <w:t xml:space="preserve"> did not receive study drug</w:t>
      </w:r>
      <w:r w:rsidR="00E033C0" w:rsidRPr="00E033C0">
        <w:rPr>
          <w:rFonts w:ascii="Arial" w:hAnsi="Arial" w:cs="Arial"/>
        </w:rPr>
        <w:t xml:space="preserve"> </w:t>
      </w:r>
      <w:r w:rsidR="00E033C0">
        <w:rPr>
          <w:rFonts w:ascii="Arial" w:hAnsi="Arial" w:cs="Arial"/>
        </w:rPr>
        <w:t>and used eGFR measurements during the double-blind period regardless of randomized treatment status</w:t>
      </w:r>
      <w:r w:rsidR="00E06A07">
        <w:rPr>
          <w:rFonts w:ascii="Arial" w:hAnsi="Arial" w:cs="Arial"/>
        </w:rPr>
        <w:t>)</w:t>
      </w:r>
      <w:r w:rsidR="004A5F50" w:rsidRPr="00F43581">
        <w:rPr>
          <w:rFonts w:ascii="Arial" w:hAnsi="Arial" w:cs="Arial"/>
        </w:rPr>
        <w:t xml:space="preserve"> </w:t>
      </w:r>
      <w:r w:rsidR="00211501">
        <w:rPr>
          <w:rFonts w:ascii="Arial" w:hAnsi="Arial" w:cs="Arial"/>
        </w:rPr>
        <w:t>(</w:t>
      </w:r>
      <w:r w:rsidR="00B702D7">
        <w:rPr>
          <w:rFonts w:ascii="Arial" w:hAnsi="Arial" w:cs="Arial"/>
        </w:rPr>
        <w:t>a</w:t>
      </w:r>
      <w:r w:rsidR="004A5F50" w:rsidRPr="00FB42DE">
        <w:rPr>
          <w:rFonts w:ascii="Arial" w:hAnsi="Arial" w:cs="Arial"/>
        </w:rPr>
        <w:t>ppendix</w:t>
      </w:r>
      <w:r w:rsidR="00451D4C" w:rsidRPr="00383A50">
        <w:rPr>
          <w:rFonts w:ascii="Arial" w:hAnsi="Arial" w:cs="Arial"/>
        </w:rPr>
        <w:t>,</w:t>
      </w:r>
      <w:r w:rsidR="00F43581" w:rsidRPr="00F43581">
        <w:rPr>
          <w:rFonts w:ascii="Arial" w:hAnsi="Arial" w:cs="Arial"/>
        </w:rPr>
        <w:t xml:space="preserve"> p</w:t>
      </w:r>
      <w:r w:rsidR="00134587">
        <w:rPr>
          <w:rFonts w:ascii="Arial" w:hAnsi="Arial" w:cs="Arial"/>
        </w:rPr>
        <w:t xml:space="preserve"> </w:t>
      </w:r>
      <w:r w:rsidR="00063BA9">
        <w:rPr>
          <w:rFonts w:ascii="Arial" w:hAnsi="Arial" w:cs="Arial"/>
        </w:rPr>
        <w:t>7</w:t>
      </w:r>
      <w:r w:rsidR="004A5F50" w:rsidRPr="00F43581">
        <w:rPr>
          <w:rFonts w:ascii="Arial" w:hAnsi="Arial" w:cs="Arial"/>
        </w:rPr>
        <w:t>).</w:t>
      </w:r>
    </w:p>
    <w:p w14:paraId="0586645D" w14:textId="77777777" w:rsidR="00757077" w:rsidRPr="009B67AB" w:rsidRDefault="00757077" w:rsidP="008924D9">
      <w:pPr>
        <w:spacing w:after="0" w:line="480" w:lineRule="auto"/>
        <w:rPr>
          <w:rFonts w:ascii="Arial" w:hAnsi="Arial" w:cs="Arial"/>
        </w:rPr>
      </w:pPr>
    </w:p>
    <w:p w14:paraId="0D48C423" w14:textId="14A487F2" w:rsidR="00E951AE" w:rsidRPr="009B67AB" w:rsidRDefault="001928B0" w:rsidP="008924D9">
      <w:pPr>
        <w:spacing w:after="0" w:line="480" w:lineRule="auto"/>
        <w:rPr>
          <w:rFonts w:ascii="Arial" w:hAnsi="Arial" w:cs="Arial"/>
        </w:rPr>
      </w:pPr>
      <w:r w:rsidRPr="009B67AB">
        <w:rPr>
          <w:rFonts w:ascii="Arial" w:hAnsi="Arial" w:cs="Arial"/>
        </w:rPr>
        <w:t>Change from baseline in eGFR, UP/C, UA/C,</w:t>
      </w:r>
      <w:r w:rsidR="000D148D">
        <w:rPr>
          <w:rFonts w:ascii="Arial" w:hAnsi="Arial" w:cs="Arial"/>
        </w:rPr>
        <w:t xml:space="preserve"> UPE</w:t>
      </w:r>
      <w:r w:rsidR="00EF187F" w:rsidRPr="009B67AB">
        <w:rPr>
          <w:rFonts w:ascii="Arial" w:hAnsi="Arial" w:cs="Arial"/>
        </w:rPr>
        <w:t>, and</w:t>
      </w:r>
      <w:r w:rsidR="000D148D">
        <w:rPr>
          <w:rFonts w:ascii="Arial" w:hAnsi="Arial" w:cs="Arial"/>
        </w:rPr>
        <w:t xml:space="preserve"> UAE</w:t>
      </w:r>
      <w:r w:rsidR="00EF187F" w:rsidRPr="009B67AB">
        <w:rPr>
          <w:rFonts w:ascii="Arial" w:hAnsi="Arial" w:cs="Arial"/>
        </w:rPr>
        <w:t xml:space="preserve"> up to </w:t>
      </w:r>
      <w:r w:rsidR="00D25770">
        <w:rPr>
          <w:rFonts w:ascii="Arial" w:hAnsi="Arial" w:cs="Arial"/>
        </w:rPr>
        <w:t>w</w:t>
      </w:r>
      <w:r w:rsidR="00EF187F" w:rsidRPr="009B67AB">
        <w:rPr>
          <w:rFonts w:ascii="Arial" w:hAnsi="Arial" w:cs="Arial"/>
        </w:rPr>
        <w:t xml:space="preserve">eek 110 </w:t>
      </w:r>
      <w:r w:rsidR="00BE72FD" w:rsidRPr="009B67AB">
        <w:rPr>
          <w:rFonts w:ascii="Arial" w:hAnsi="Arial" w:cs="Arial"/>
        </w:rPr>
        <w:t xml:space="preserve">and change from baseline in blood pressure </w:t>
      </w:r>
      <w:r w:rsidR="00D5743C" w:rsidRPr="009B67AB">
        <w:rPr>
          <w:rFonts w:ascii="Arial" w:hAnsi="Arial" w:cs="Arial"/>
        </w:rPr>
        <w:t>were analyzed via mixed model for repeated measures as described for the analysis of the primary efficacy endpoint</w:t>
      </w:r>
      <w:r w:rsidR="003C625E" w:rsidRPr="009B67AB">
        <w:rPr>
          <w:rFonts w:ascii="Arial" w:hAnsi="Arial" w:cs="Arial"/>
        </w:rPr>
        <w:t>;</w:t>
      </w:r>
      <w:r w:rsidR="00715B9C">
        <w:rPr>
          <w:rFonts w:ascii="Arial" w:hAnsi="Arial" w:cs="Arial"/>
        </w:rPr>
        <w:fldChar w:fldCharType="begin">
          <w:fldData xml:space="preserve">PEVuZE5vdGU+PENpdGU+PEF1dGhvcj5IZWVyc3Bpbms8L0F1dGhvcj48WWVhcj4yMDIzPC9ZZWFy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=
</w:fldData>
        </w:fldChar>
      </w:r>
      <w:r w:rsidR="00715B9C">
        <w:rPr>
          <w:rFonts w:ascii="Arial" w:hAnsi="Arial" w:cs="Arial"/>
        </w:rPr>
        <w:instrText xml:space="preserve"> ADDIN EN.CITE </w:instrText>
      </w:r>
      <w:r w:rsidR="00715B9C">
        <w:rPr>
          <w:rFonts w:ascii="Arial" w:hAnsi="Arial" w:cs="Arial"/>
        </w:rPr>
        <w:fldChar w:fldCharType="begin">
          <w:fldData xml:space="preserve">PEVuZE5vdGU+PENpdGU+PEF1dGhvcj5IZWVyc3Bpbms8L0F1dGhvcj48WWVhcj4yMDIzPC9ZZWFy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=
</w:fldData>
        </w:fldChar>
      </w:r>
      <w:r w:rsidR="00715B9C">
        <w:rPr>
          <w:rFonts w:ascii="Arial" w:hAnsi="Arial" w:cs="Arial"/>
        </w:rPr>
        <w:instrText xml:space="preserve"> ADDIN EN.CITE.DATA </w:instrText>
      </w:r>
      <w:r w:rsidR="00715B9C">
        <w:rPr>
          <w:rFonts w:ascii="Arial" w:hAnsi="Arial" w:cs="Arial"/>
        </w:rPr>
      </w:r>
      <w:r w:rsidR="00715B9C">
        <w:rPr>
          <w:rFonts w:ascii="Arial" w:hAnsi="Arial" w:cs="Arial"/>
        </w:rPr>
        <w:fldChar w:fldCharType="end"/>
      </w:r>
      <w:r w:rsidR="00715B9C">
        <w:rPr>
          <w:rFonts w:ascii="Arial" w:hAnsi="Arial" w:cs="Arial"/>
        </w:rPr>
      </w:r>
      <w:r w:rsidR="00715B9C">
        <w:rPr>
          <w:rFonts w:ascii="Arial" w:hAnsi="Arial" w:cs="Arial"/>
        </w:rPr>
        <w:fldChar w:fldCharType="separate"/>
      </w:r>
      <w:r w:rsidR="00715B9C" w:rsidRPr="00715B9C">
        <w:rPr>
          <w:rFonts w:ascii="Arial" w:hAnsi="Arial" w:cs="Arial"/>
          <w:noProof/>
          <w:vertAlign w:val="superscript"/>
        </w:rPr>
        <w:t>5</w:t>
      </w:r>
      <w:r w:rsidR="00715B9C">
        <w:rPr>
          <w:rFonts w:ascii="Arial" w:hAnsi="Arial" w:cs="Arial"/>
        </w:rPr>
        <w:fldChar w:fldCharType="end"/>
      </w:r>
      <w:r w:rsidR="00A21B12" w:rsidRPr="009B67AB">
        <w:rPr>
          <w:rFonts w:ascii="Arial" w:hAnsi="Arial" w:cs="Arial"/>
        </w:rPr>
        <w:t xml:space="preserve"> missing data were not </w:t>
      </w:r>
      <w:r w:rsidR="004A5F50" w:rsidRPr="009B67AB">
        <w:rPr>
          <w:rFonts w:ascii="Arial" w:hAnsi="Arial" w:cs="Arial"/>
        </w:rPr>
        <w:t>imputed</w:t>
      </w:r>
      <w:r w:rsidR="00D5743C" w:rsidRPr="009B67AB">
        <w:rPr>
          <w:rFonts w:ascii="Arial" w:hAnsi="Arial" w:cs="Arial"/>
        </w:rPr>
        <w:t xml:space="preserve">. </w:t>
      </w:r>
      <w:r w:rsidR="001D7097" w:rsidRPr="009B67AB">
        <w:rPr>
          <w:rFonts w:ascii="Arial" w:hAnsi="Arial" w:cs="Arial"/>
        </w:rPr>
        <w:t xml:space="preserve">The treatment effect was </w:t>
      </w:r>
      <w:r w:rsidR="00215217" w:rsidRPr="009B67AB">
        <w:rPr>
          <w:rFonts w:ascii="Arial" w:hAnsi="Arial" w:cs="Arial"/>
        </w:rPr>
        <w:t xml:space="preserve">the contrast between </w:t>
      </w:r>
      <w:proofErr w:type="spellStart"/>
      <w:r w:rsidR="00215217" w:rsidRPr="009B67AB">
        <w:rPr>
          <w:rFonts w:ascii="Arial" w:hAnsi="Arial" w:cs="Arial"/>
        </w:rPr>
        <w:t>sparsentan</w:t>
      </w:r>
      <w:proofErr w:type="spellEnd"/>
      <w:r w:rsidR="00215217" w:rsidRPr="009B67AB">
        <w:rPr>
          <w:rFonts w:ascii="Arial" w:hAnsi="Arial" w:cs="Arial"/>
        </w:rPr>
        <w:t xml:space="preserve"> and irbesartan LS means</w:t>
      </w:r>
      <w:r w:rsidR="008E1E7D" w:rsidRPr="009B67AB">
        <w:rPr>
          <w:rFonts w:ascii="Arial" w:hAnsi="Arial" w:cs="Arial"/>
        </w:rPr>
        <w:t xml:space="preserve">. LS means, treatment effect estimate, 95% CI, </w:t>
      </w:r>
      <w:r w:rsidR="001D1BC2" w:rsidRPr="009B67AB">
        <w:rPr>
          <w:rFonts w:ascii="Arial" w:hAnsi="Arial" w:cs="Arial"/>
        </w:rPr>
        <w:t xml:space="preserve">and </w:t>
      </w:r>
      <w:r w:rsidR="00E80D51" w:rsidRPr="009B67AB">
        <w:rPr>
          <w:rFonts w:ascii="Arial" w:hAnsi="Arial" w:cs="Arial"/>
        </w:rPr>
        <w:t>two</w:t>
      </w:r>
      <w:r w:rsidR="001D1BC2" w:rsidRPr="009B67AB">
        <w:rPr>
          <w:rFonts w:ascii="Arial" w:hAnsi="Arial" w:cs="Arial"/>
        </w:rPr>
        <w:t xml:space="preserve">-sided </w:t>
      </w:r>
      <w:r w:rsidR="00E80D51" w:rsidRPr="009B67AB">
        <w:rPr>
          <w:rFonts w:ascii="Arial" w:hAnsi="Arial" w:cs="Arial"/>
        </w:rPr>
        <w:t>p</w:t>
      </w:r>
      <w:r w:rsidR="001D1BC2" w:rsidRPr="009B67AB">
        <w:rPr>
          <w:rFonts w:ascii="Arial" w:hAnsi="Arial" w:cs="Arial"/>
        </w:rPr>
        <w:t xml:space="preserve"> values were extracted from the model</w:t>
      </w:r>
      <w:r w:rsidR="00021843">
        <w:rPr>
          <w:rFonts w:ascii="Arial" w:hAnsi="Arial" w:cs="Arial"/>
        </w:rPr>
        <w:t>. R</w:t>
      </w:r>
      <w:r w:rsidR="001D1BC2" w:rsidRPr="009B67AB">
        <w:rPr>
          <w:rFonts w:ascii="Arial" w:hAnsi="Arial" w:cs="Arial"/>
        </w:rPr>
        <w:t>esults</w:t>
      </w:r>
      <w:r w:rsidR="00021843">
        <w:rPr>
          <w:rFonts w:ascii="Arial" w:hAnsi="Arial" w:cs="Arial"/>
        </w:rPr>
        <w:t xml:space="preserve"> for UP/C</w:t>
      </w:r>
      <w:r w:rsidR="00565F90">
        <w:rPr>
          <w:rFonts w:ascii="Arial" w:hAnsi="Arial" w:cs="Arial"/>
        </w:rPr>
        <w:t>,</w:t>
      </w:r>
      <w:r w:rsidR="00021843">
        <w:rPr>
          <w:rFonts w:ascii="Arial" w:hAnsi="Arial" w:cs="Arial"/>
        </w:rPr>
        <w:t xml:space="preserve"> UA/C</w:t>
      </w:r>
      <w:r w:rsidR="00565F90">
        <w:rPr>
          <w:rFonts w:ascii="Arial" w:hAnsi="Arial" w:cs="Arial"/>
        </w:rPr>
        <w:t>,</w:t>
      </w:r>
      <w:r w:rsidR="000D148D">
        <w:rPr>
          <w:rFonts w:ascii="Arial" w:hAnsi="Arial" w:cs="Arial"/>
        </w:rPr>
        <w:t xml:space="preserve"> UPE</w:t>
      </w:r>
      <w:r w:rsidR="00565F90">
        <w:rPr>
          <w:rFonts w:ascii="Arial" w:hAnsi="Arial" w:cs="Arial"/>
        </w:rPr>
        <w:t>, and</w:t>
      </w:r>
      <w:r w:rsidR="000D148D">
        <w:rPr>
          <w:rFonts w:ascii="Arial" w:hAnsi="Arial" w:cs="Arial"/>
        </w:rPr>
        <w:t xml:space="preserve"> UAE</w:t>
      </w:r>
      <w:r w:rsidR="00565F90">
        <w:rPr>
          <w:rFonts w:ascii="Arial" w:hAnsi="Arial" w:cs="Arial"/>
        </w:rPr>
        <w:t xml:space="preserve"> that were natural</w:t>
      </w:r>
      <w:r w:rsidR="003D1D81">
        <w:rPr>
          <w:rFonts w:ascii="Arial" w:hAnsi="Arial" w:cs="Arial"/>
        </w:rPr>
        <w:t>-</w:t>
      </w:r>
      <w:r w:rsidR="00565F90">
        <w:rPr>
          <w:rFonts w:ascii="Arial" w:hAnsi="Arial" w:cs="Arial"/>
        </w:rPr>
        <w:t xml:space="preserve">log transformed </w:t>
      </w:r>
      <w:r w:rsidR="00532069">
        <w:rPr>
          <w:rFonts w:ascii="Arial" w:hAnsi="Arial" w:cs="Arial"/>
        </w:rPr>
        <w:t>before</w:t>
      </w:r>
      <w:r w:rsidR="00565F90">
        <w:rPr>
          <w:rFonts w:ascii="Arial" w:hAnsi="Arial" w:cs="Arial"/>
        </w:rPr>
        <w:t xml:space="preserve"> analysis </w:t>
      </w:r>
      <w:r w:rsidR="001D1BC2" w:rsidRPr="009B67AB">
        <w:rPr>
          <w:rFonts w:ascii="Arial" w:hAnsi="Arial" w:cs="Arial"/>
        </w:rPr>
        <w:t xml:space="preserve">were back-transformed to present treatment effects on the ratio </w:t>
      </w:r>
      <w:r w:rsidR="00E033C0" w:rsidRPr="009B67AB">
        <w:rPr>
          <w:rFonts w:ascii="Arial" w:hAnsi="Arial" w:cs="Arial"/>
        </w:rPr>
        <w:t>scale</w:t>
      </w:r>
      <w:r w:rsidR="001D1BC2" w:rsidRPr="009B67AB">
        <w:rPr>
          <w:rFonts w:ascii="Arial" w:hAnsi="Arial" w:cs="Arial"/>
        </w:rPr>
        <w:t>.</w:t>
      </w:r>
      <w:r w:rsidR="00EB007B">
        <w:rPr>
          <w:rFonts w:ascii="Arial" w:hAnsi="Arial" w:cs="Arial"/>
        </w:rPr>
        <w:t xml:space="preserve"> </w:t>
      </w:r>
      <w:r w:rsidR="00EB007B" w:rsidRPr="00EB007B">
        <w:rPr>
          <w:rFonts w:ascii="Arial" w:hAnsi="Arial" w:cs="Arial"/>
        </w:rPr>
        <w:t>Change in eGFR from baseline to week 6, baseline to week 114, and end of treatment (</w:t>
      </w:r>
      <w:proofErr w:type="spellStart"/>
      <w:r w:rsidR="00EB007B" w:rsidRPr="00EB007B">
        <w:rPr>
          <w:rFonts w:ascii="Arial" w:hAnsi="Arial" w:cs="Arial"/>
        </w:rPr>
        <w:t>ie</w:t>
      </w:r>
      <w:proofErr w:type="spellEnd"/>
      <w:r w:rsidR="00EB007B" w:rsidRPr="00EB007B">
        <w:rPr>
          <w:rFonts w:ascii="Arial" w:hAnsi="Arial" w:cs="Arial"/>
        </w:rPr>
        <w:t>, week 110) to week 114 were analyzed via analysis of covariance</w:t>
      </w:r>
      <w:r w:rsidR="001D0674">
        <w:rPr>
          <w:rFonts w:ascii="Arial" w:hAnsi="Arial" w:cs="Arial"/>
        </w:rPr>
        <w:t xml:space="preserve"> (ANCOVA)</w:t>
      </w:r>
      <w:r w:rsidR="00EB007B" w:rsidRPr="00EB007B">
        <w:rPr>
          <w:rFonts w:ascii="Arial" w:hAnsi="Arial" w:cs="Arial"/>
        </w:rPr>
        <w:t>.</w:t>
      </w:r>
    </w:p>
    <w:p w14:paraId="2179904E" w14:textId="77777777" w:rsidR="00E951AE" w:rsidRPr="009B67AB" w:rsidRDefault="00E951AE" w:rsidP="008924D9">
      <w:pPr>
        <w:spacing w:after="0" w:line="480" w:lineRule="auto"/>
        <w:rPr>
          <w:rFonts w:ascii="Arial" w:hAnsi="Arial" w:cs="Arial"/>
        </w:rPr>
      </w:pPr>
    </w:p>
    <w:p w14:paraId="11E04C81" w14:textId="21890713" w:rsidR="00BE5CFE" w:rsidRPr="009B67AB" w:rsidRDefault="00964448" w:rsidP="00812F67">
      <w:pPr>
        <w:spacing w:after="0" w:line="480" w:lineRule="auto"/>
        <w:rPr>
          <w:rFonts w:ascii="Arial" w:hAnsi="Arial" w:cs="Arial"/>
        </w:rPr>
      </w:pPr>
      <w:r w:rsidRPr="009B67AB">
        <w:rPr>
          <w:rFonts w:ascii="Arial" w:hAnsi="Arial" w:cs="Arial"/>
        </w:rPr>
        <w:t xml:space="preserve">The composite </w:t>
      </w:r>
      <w:r w:rsidR="00276F38" w:rsidRPr="009B67AB">
        <w:rPr>
          <w:rFonts w:ascii="Arial" w:hAnsi="Arial" w:cs="Arial"/>
        </w:rPr>
        <w:t>and proteinuria remission endpoints were analyzed via a logistic regression model</w:t>
      </w:r>
      <w:r w:rsidR="00CA1B46" w:rsidRPr="009B67AB">
        <w:rPr>
          <w:rFonts w:ascii="Arial" w:hAnsi="Arial" w:cs="Arial"/>
        </w:rPr>
        <w:t>.</w:t>
      </w:r>
      <w:r w:rsidR="004F5675" w:rsidRPr="009B67AB">
        <w:rPr>
          <w:rFonts w:ascii="Arial" w:hAnsi="Arial" w:cs="Arial"/>
        </w:rPr>
        <w:t xml:space="preserve"> </w:t>
      </w:r>
      <w:r w:rsidR="00812F67" w:rsidRPr="00812F67">
        <w:rPr>
          <w:rFonts w:ascii="Arial" w:hAnsi="Arial" w:cs="Arial"/>
        </w:rPr>
        <w:t xml:space="preserve">Relative risk </w:t>
      </w:r>
      <w:r w:rsidR="00812F67">
        <w:rPr>
          <w:rFonts w:ascii="Arial" w:hAnsi="Arial" w:cs="Arial"/>
        </w:rPr>
        <w:t>and 95% CI were</w:t>
      </w:r>
      <w:r w:rsidR="00812F67" w:rsidRPr="00812F67">
        <w:rPr>
          <w:rFonts w:ascii="Arial" w:hAnsi="Arial" w:cs="Arial"/>
        </w:rPr>
        <w:t xml:space="preserve"> estimated from a </w:t>
      </w:r>
      <w:r w:rsidR="00812F67">
        <w:rPr>
          <w:rFonts w:ascii="Arial" w:hAnsi="Arial" w:cs="Arial"/>
        </w:rPr>
        <w:t>P</w:t>
      </w:r>
      <w:r w:rsidR="00812F67" w:rsidRPr="00812F67">
        <w:rPr>
          <w:rFonts w:ascii="Arial" w:hAnsi="Arial" w:cs="Arial"/>
        </w:rPr>
        <w:t>oisson regression model with log link and the same fixed effects as the logistic</w:t>
      </w:r>
      <w:r w:rsidR="00812F67">
        <w:rPr>
          <w:rFonts w:ascii="Arial" w:hAnsi="Arial" w:cs="Arial"/>
        </w:rPr>
        <w:t xml:space="preserve"> </w:t>
      </w:r>
      <w:r w:rsidR="00812F67" w:rsidRPr="00812F67">
        <w:rPr>
          <w:rFonts w:ascii="Arial" w:hAnsi="Arial" w:cs="Arial"/>
        </w:rPr>
        <w:t>regression model</w:t>
      </w:r>
      <w:r w:rsidR="00812F67">
        <w:rPr>
          <w:rFonts w:ascii="Arial" w:hAnsi="Arial" w:cs="Arial"/>
        </w:rPr>
        <w:t>.</w:t>
      </w:r>
      <w:r w:rsidR="00812F67" w:rsidRPr="00812F67">
        <w:rPr>
          <w:rFonts w:ascii="Arial" w:hAnsi="Arial" w:cs="Arial"/>
        </w:rPr>
        <w:t xml:space="preserve"> </w:t>
      </w:r>
      <w:r w:rsidR="0060207A" w:rsidRPr="009B67AB">
        <w:rPr>
          <w:rFonts w:ascii="Arial" w:hAnsi="Arial" w:cs="Arial"/>
        </w:rPr>
        <w:t xml:space="preserve">Safety </w:t>
      </w:r>
      <w:r w:rsidR="0054531E">
        <w:rPr>
          <w:rFonts w:ascii="Arial" w:hAnsi="Arial" w:cs="Arial"/>
        </w:rPr>
        <w:t xml:space="preserve">was </w:t>
      </w:r>
      <w:r w:rsidR="005B4580" w:rsidRPr="009B67AB">
        <w:rPr>
          <w:rFonts w:ascii="Arial" w:hAnsi="Arial" w:cs="Arial"/>
        </w:rPr>
        <w:t xml:space="preserve">analyzed </w:t>
      </w:r>
      <w:r w:rsidR="0060207A" w:rsidRPr="009B67AB">
        <w:rPr>
          <w:rFonts w:ascii="Arial" w:hAnsi="Arial" w:cs="Arial"/>
        </w:rPr>
        <w:t>descriptively.</w:t>
      </w:r>
    </w:p>
    <w:p w14:paraId="30691E06" w14:textId="77777777" w:rsidR="00BE5CFE" w:rsidRPr="009B67AB" w:rsidRDefault="00BE5CFE" w:rsidP="008924D9">
      <w:pPr>
        <w:spacing w:after="0" w:line="480" w:lineRule="auto"/>
        <w:rPr>
          <w:rFonts w:ascii="Arial" w:hAnsi="Arial" w:cs="Arial"/>
        </w:rPr>
      </w:pPr>
    </w:p>
    <w:p w14:paraId="68378684" w14:textId="615DB04F" w:rsidR="0060207A" w:rsidRPr="009B67AB" w:rsidRDefault="00CB2576" w:rsidP="008924D9">
      <w:pPr>
        <w:spacing w:after="0" w:line="480" w:lineRule="auto"/>
        <w:rPr>
          <w:rFonts w:ascii="Arial" w:hAnsi="Arial" w:cs="Arial"/>
        </w:rPr>
      </w:pPr>
      <w:r w:rsidRPr="009B67AB">
        <w:rPr>
          <w:rFonts w:ascii="Arial" w:hAnsi="Arial" w:cs="Arial"/>
        </w:rPr>
        <w:lastRenderedPageBreak/>
        <w:t xml:space="preserve">Multiple </w:t>
      </w:r>
      <w:r w:rsidR="004A4C81" w:rsidRPr="009B67AB">
        <w:rPr>
          <w:rFonts w:ascii="Arial" w:hAnsi="Arial" w:cs="Arial"/>
        </w:rPr>
        <w:t>hypothesis test</w:t>
      </w:r>
      <w:r w:rsidR="004836F6" w:rsidRPr="009B67AB">
        <w:rPr>
          <w:rFonts w:ascii="Arial" w:hAnsi="Arial" w:cs="Arial"/>
        </w:rPr>
        <w:t>ing correction was performed using a combination of a gatekeeping and fixed sequence procedure</w:t>
      </w:r>
      <w:r w:rsidR="00F73798" w:rsidRPr="009B67AB">
        <w:rPr>
          <w:rFonts w:ascii="Arial" w:hAnsi="Arial" w:cs="Arial"/>
        </w:rPr>
        <w:t>.</w:t>
      </w:r>
      <w:r w:rsidR="000D78F7" w:rsidRPr="009B67AB">
        <w:rPr>
          <w:rFonts w:ascii="Arial" w:hAnsi="Arial" w:cs="Arial"/>
        </w:rPr>
        <w:t xml:space="preserve"> </w:t>
      </w:r>
      <w:r w:rsidR="00895952" w:rsidRPr="009B67AB">
        <w:rPr>
          <w:rFonts w:ascii="Arial" w:hAnsi="Arial" w:cs="Arial"/>
        </w:rPr>
        <w:t xml:space="preserve">If the primary endpoint analysis yielded a </w:t>
      </w:r>
      <w:r w:rsidR="00E80D51" w:rsidRPr="009B67AB">
        <w:rPr>
          <w:rFonts w:ascii="Arial" w:hAnsi="Arial" w:cs="Arial"/>
        </w:rPr>
        <w:t>two</w:t>
      </w:r>
      <w:r w:rsidR="00895952" w:rsidRPr="009B67AB">
        <w:rPr>
          <w:rFonts w:ascii="Arial" w:hAnsi="Arial" w:cs="Arial"/>
        </w:rPr>
        <w:t xml:space="preserve">-sided </w:t>
      </w:r>
      <w:r w:rsidR="00E80D51" w:rsidRPr="009B67AB">
        <w:rPr>
          <w:rFonts w:ascii="Arial" w:hAnsi="Arial" w:cs="Arial"/>
        </w:rPr>
        <w:t>p</w:t>
      </w:r>
      <w:r w:rsidR="00895952" w:rsidRPr="009B67AB">
        <w:rPr>
          <w:rFonts w:ascii="Arial" w:hAnsi="Arial" w:cs="Arial"/>
        </w:rPr>
        <w:t xml:space="preserve"> value &lt;</w:t>
      </w:r>
      <w:r w:rsidR="00E80D51" w:rsidRPr="009B67AB">
        <w:rPr>
          <w:rFonts w:ascii="Arial" w:hAnsi="Arial" w:cs="Arial"/>
        </w:rPr>
        <w:t>0</w:t>
      </w:r>
      <w:r w:rsidR="00450254" w:rsidRPr="009B67AB">
        <w:rPr>
          <w:rFonts w:ascii="Arial" w:hAnsi="Arial" w:cs="Arial"/>
        </w:rPr>
        <w:t>·</w:t>
      </w:r>
      <w:r w:rsidR="00895952" w:rsidRPr="009B67AB">
        <w:rPr>
          <w:rFonts w:ascii="Arial" w:hAnsi="Arial" w:cs="Arial"/>
        </w:rPr>
        <w:t>05,</w:t>
      </w:r>
      <w:r w:rsidR="00C06C28" w:rsidRPr="009B67AB">
        <w:rPr>
          <w:rFonts w:ascii="Arial" w:hAnsi="Arial" w:cs="Arial"/>
        </w:rPr>
        <w:t xml:space="preserve"> then</w:t>
      </w:r>
      <w:r w:rsidR="00895952" w:rsidRPr="009B67AB">
        <w:rPr>
          <w:rFonts w:ascii="Arial" w:hAnsi="Arial" w:cs="Arial"/>
        </w:rPr>
        <w:t xml:space="preserve"> formal testing of key secondary endpoints occurred</w:t>
      </w:r>
      <w:r w:rsidR="00C57742">
        <w:rPr>
          <w:rFonts w:ascii="Arial" w:hAnsi="Arial" w:cs="Arial"/>
        </w:rPr>
        <w:t xml:space="preserve">; as previously reported, the </w:t>
      </w:r>
      <w:r w:rsidR="00442EF4">
        <w:rPr>
          <w:rFonts w:ascii="Arial" w:hAnsi="Arial" w:cs="Arial"/>
        </w:rPr>
        <w:t xml:space="preserve">primary endpoint was </w:t>
      </w:r>
      <w:r w:rsidR="00005CF9">
        <w:rPr>
          <w:rFonts w:ascii="Arial" w:hAnsi="Arial" w:cs="Arial"/>
        </w:rPr>
        <w:t>statistically significant</w:t>
      </w:r>
      <w:r w:rsidR="00CB506D" w:rsidRPr="009B67AB">
        <w:rPr>
          <w:rFonts w:ascii="Arial" w:hAnsi="Arial" w:cs="Arial"/>
        </w:rPr>
        <w:t>.</w:t>
      </w:r>
      <w:r w:rsidR="009F5362">
        <w:rPr>
          <w:rFonts w:ascii="Arial" w:hAnsi="Arial" w:cs="Arial"/>
        </w:rPr>
        <w:fldChar w:fldCharType="begin">
          <w:fldData xml:space="preserve">PEVuZE5vdGU+PENpdGU+PEF1dGhvcj5IZWVyc3Bpbms8L0F1dGhvcj48WWVhcj4yMDIzPC9ZZWFy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=
</w:fldData>
        </w:fldChar>
      </w:r>
      <w:r w:rsidR="00A67080">
        <w:rPr>
          <w:rFonts w:ascii="Arial" w:hAnsi="Arial" w:cs="Arial"/>
        </w:rPr>
        <w:instrText xml:space="preserve"> ADDIN EN.CITE </w:instrText>
      </w:r>
      <w:r w:rsidR="00A67080">
        <w:rPr>
          <w:rFonts w:ascii="Arial" w:hAnsi="Arial" w:cs="Arial"/>
        </w:rPr>
        <w:fldChar w:fldCharType="begin">
          <w:fldData xml:space="preserve">PEVuZE5vdGU+PENpdGU+PEF1dGhvcj5IZWVyc3Bpbms8L0F1dGhvcj48WWVhcj4yMDIzPC9ZZWFy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=
</w:fldData>
        </w:fldChar>
      </w:r>
      <w:r w:rsidR="00A67080">
        <w:rPr>
          <w:rFonts w:ascii="Arial" w:hAnsi="Arial" w:cs="Arial"/>
        </w:rPr>
        <w:instrText xml:space="preserve"> ADDIN EN.CITE.DATA </w:instrText>
      </w:r>
      <w:r w:rsidR="00A67080">
        <w:rPr>
          <w:rFonts w:ascii="Arial" w:hAnsi="Arial" w:cs="Arial"/>
        </w:rPr>
      </w:r>
      <w:r w:rsidR="00A67080">
        <w:rPr>
          <w:rFonts w:ascii="Arial" w:hAnsi="Arial" w:cs="Arial"/>
        </w:rPr>
        <w:fldChar w:fldCharType="end"/>
      </w:r>
      <w:r w:rsidR="009F5362">
        <w:rPr>
          <w:rFonts w:ascii="Arial" w:hAnsi="Arial" w:cs="Arial"/>
        </w:rPr>
      </w:r>
      <w:r w:rsidR="009F5362">
        <w:rPr>
          <w:rFonts w:ascii="Arial" w:hAnsi="Arial" w:cs="Arial"/>
        </w:rPr>
        <w:fldChar w:fldCharType="separate"/>
      </w:r>
      <w:r w:rsidR="00A67080" w:rsidRPr="00A67080">
        <w:rPr>
          <w:rFonts w:ascii="Arial" w:hAnsi="Arial" w:cs="Arial"/>
          <w:noProof/>
          <w:vertAlign w:val="superscript"/>
        </w:rPr>
        <w:t>5</w:t>
      </w:r>
      <w:r w:rsidR="009F5362">
        <w:rPr>
          <w:rFonts w:ascii="Arial" w:hAnsi="Arial" w:cs="Arial"/>
        </w:rPr>
        <w:fldChar w:fldCharType="end"/>
      </w:r>
      <w:r w:rsidR="00CB506D" w:rsidRPr="009B67AB">
        <w:rPr>
          <w:rFonts w:ascii="Arial" w:hAnsi="Arial" w:cs="Arial"/>
        </w:rPr>
        <w:t xml:space="preserve"> If all key secondary endpoint</w:t>
      </w:r>
      <w:r w:rsidR="00C06C28" w:rsidRPr="009B67AB">
        <w:rPr>
          <w:rFonts w:ascii="Arial" w:hAnsi="Arial" w:cs="Arial"/>
        </w:rPr>
        <w:t xml:space="preserve"> analyses </w:t>
      </w:r>
      <w:r w:rsidR="000C0A80" w:rsidRPr="009B67AB">
        <w:rPr>
          <w:rFonts w:ascii="Arial" w:hAnsi="Arial" w:cs="Arial"/>
        </w:rPr>
        <w:t>achieved statistical significance, then other secondary endpoints were tested.</w:t>
      </w:r>
      <w:r w:rsidR="00F86F55" w:rsidRPr="009B67AB">
        <w:rPr>
          <w:rFonts w:ascii="Arial" w:hAnsi="Arial" w:cs="Arial"/>
        </w:rPr>
        <w:t xml:space="preserve"> </w:t>
      </w:r>
      <w:r w:rsidR="008B18C5" w:rsidRPr="009B67AB">
        <w:rPr>
          <w:rFonts w:ascii="Arial" w:hAnsi="Arial" w:cs="Arial"/>
        </w:rPr>
        <w:t>Additional statistical methods</w:t>
      </w:r>
      <w:r w:rsidR="00014557" w:rsidRPr="009B67AB">
        <w:rPr>
          <w:rFonts w:ascii="Arial" w:hAnsi="Arial" w:cs="Arial"/>
        </w:rPr>
        <w:t xml:space="preserve"> are in the </w:t>
      </w:r>
      <w:r w:rsidR="00BE1685">
        <w:rPr>
          <w:rFonts w:ascii="Arial" w:hAnsi="Arial" w:cs="Arial"/>
        </w:rPr>
        <w:t>a</w:t>
      </w:r>
      <w:r w:rsidR="00014557" w:rsidRPr="00FB42DE">
        <w:rPr>
          <w:rFonts w:ascii="Arial" w:hAnsi="Arial" w:cs="Arial"/>
        </w:rPr>
        <w:t>ppendix</w:t>
      </w:r>
      <w:r w:rsidR="00014557" w:rsidRPr="009B67AB">
        <w:rPr>
          <w:rFonts w:ascii="Arial" w:hAnsi="Arial" w:cs="Arial"/>
        </w:rPr>
        <w:t xml:space="preserve"> and</w:t>
      </w:r>
      <w:r w:rsidR="008B18C5" w:rsidRPr="009B67AB">
        <w:rPr>
          <w:rFonts w:ascii="Arial" w:hAnsi="Arial" w:cs="Arial"/>
        </w:rPr>
        <w:t xml:space="preserve"> includ</w:t>
      </w:r>
      <w:r w:rsidR="00014557" w:rsidRPr="009B67AB">
        <w:rPr>
          <w:rFonts w:ascii="Arial" w:hAnsi="Arial" w:cs="Arial"/>
        </w:rPr>
        <w:t>e</w:t>
      </w:r>
      <w:r w:rsidR="008B18C5" w:rsidRPr="009B67AB">
        <w:rPr>
          <w:rFonts w:ascii="Arial" w:hAnsi="Arial" w:cs="Arial"/>
        </w:rPr>
        <w:t xml:space="preserve"> </w:t>
      </w:r>
      <w:r w:rsidR="00071961" w:rsidRPr="009B67AB">
        <w:rPr>
          <w:rFonts w:ascii="Arial" w:hAnsi="Arial" w:cs="Arial"/>
        </w:rPr>
        <w:t xml:space="preserve">sample size calculations </w:t>
      </w:r>
      <w:r w:rsidR="004A5F50" w:rsidRPr="009B67AB" w:rsidDel="00211501">
        <w:rPr>
          <w:rFonts w:ascii="Arial" w:hAnsi="Arial" w:cs="Arial"/>
        </w:rPr>
        <w:t xml:space="preserve">(p </w:t>
      </w:r>
      <w:r w:rsidR="006A30E0">
        <w:rPr>
          <w:rFonts w:ascii="Arial" w:hAnsi="Arial" w:cs="Arial"/>
        </w:rPr>
        <w:t>5</w:t>
      </w:r>
      <w:r w:rsidR="004A5F50" w:rsidRPr="009B67AB" w:rsidDel="00211501">
        <w:rPr>
          <w:rFonts w:ascii="Arial" w:hAnsi="Arial" w:cs="Arial"/>
        </w:rPr>
        <w:t>)</w:t>
      </w:r>
      <w:r w:rsidR="004A5F50" w:rsidRPr="009B67AB">
        <w:rPr>
          <w:rFonts w:ascii="Arial" w:hAnsi="Arial" w:cs="Arial"/>
        </w:rPr>
        <w:t xml:space="preserve">, analysis methods </w:t>
      </w:r>
      <w:r w:rsidR="004A5F50" w:rsidRPr="009B67AB" w:rsidDel="00211501">
        <w:rPr>
          <w:rFonts w:ascii="Arial" w:hAnsi="Arial" w:cs="Arial"/>
        </w:rPr>
        <w:t>(p</w:t>
      </w:r>
      <w:r w:rsidR="006A30E0">
        <w:rPr>
          <w:rFonts w:ascii="Arial" w:hAnsi="Arial" w:cs="Arial"/>
        </w:rPr>
        <w:t>p</w:t>
      </w:r>
      <w:r w:rsidR="004A5F50" w:rsidRPr="009B67AB" w:rsidDel="00211501">
        <w:rPr>
          <w:rFonts w:ascii="Arial" w:hAnsi="Arial" w:cs="Arial"/>
        </w:rPr>
        <w:t xml:space="preserve"> </w:t>
      </w:r>
      <w:r w:rsidR="006A30E0">
        <w:rPr>
          <w:rFonts w:ascii="Arial" w:hAnsi="Arial" w:cs="Arial"/>
        </w:rPr>
        <w:t>5</w:t>
      </w:r>
      <w:r w:rsidR="00832C8F">
        <w:rPr>
          <w:rFonts w:ascii="Arial" w:hAnsi="Arial" w:cs="Arial"/>
        </w:rPr>
        <w:t>–</w:t>
      </w:r>
      <w:r w:rsidR="006A30E0">
        <w:rPr>
          <w:rFonts w:ascii="Arial" w:hAnsi="Arial" w:cs="Arial"/>
        </w:rPr>
        <w:t>6</w:t>
      </w:r>
      <w:r w:rsidR="004A5F50" w:rsidRPr="009B67AB" w:rsidDel="00211501">
        <w:rPr>
          <w:rFonts w:ascii="Arial" w:hAnsi="Arial" w:cs="Arial"/>
        </w:rPr>
        <w:t>)</w:t>
      </w:r>
      <w:r w:rsidR="004A5F50" w:rsidRPr="009B67AB">
        <w:rPr>
          <w:rFonts w:ascii="Arial" w:hAnsi="Arial" w:cs="Arial"/>
        </w:rPr>
        <w:t>, and hypothesis testing correction</w:t>
      </w:r>
      <w:r w:rsidR="004A5F50" w:rsidRPr="009B67AB" w:rsidDel="00211501">
        <w:rPr>
          <w:rFonts w:ascii="Arial" w:hAnsi="Arial" w:cs="Arial"/>
        </w:rPr>
        <w:t xml:space="preserve"> (p </w:t>
      </w:r>
      <w:r w:rsidR="006A30E0">
        <w:rPr>
          <w:rFonts w:ascii="Arial" w:hAnsi="Arial" w:cs="Arial"/>
        </w:rPr>
        <w:t>6</w:t>
      </w:r>
      <w:r w:rsidR="004A5F50" w:rsidRPr="009B67AB" w:rsidDel="00211501">
        <w:rPr>
          <w:rFonts w:ascii="Arial" w:hAnsi="Arial" w:cs="Arial"/>
        </w:rPr>
        <w:t>)</w:t>
      </w:r>
      <w:r w:rsidR="004A5F50" w:rsidRPr="009B67AB">
        <w:rPr>
          <w:rFonts w:ascii="Arial" w:hAnsi="Arial" w:cs="Arial"/>
        </w:rPr>
        <w:t>. This trial is registered with ClinicalTrials.gov, NCT03762850</w:t>
      </w:r>
      <w:r w:rsidR="6C046E17" w:rsidRPr="1A53B0C8">
        <w:rPr>
          <w:rFonts w:ascii="Arial" w:hAnsi="Arial" w:cs="Arial"/>
        </w:rPr>
        <w:t xml:space="preserve"> (EudraCT, 2017-004605-41)</w:t>
      </w:r>
      <w:r w:rsidR="004A5F50" w:rsidRPr="009B67AB">
        <w:rPr>
          <w:rFonts w:ascii="Arial" w:hAnsi="Arial" w:cs="Arial"/>
        </w:rPr>
        <w:t>.</w:t>
      </w:r>
    </w:p>
    <w:p w14:paraId="3BBF9C3F" w14:textId="77777777" w:rsidR="008B7700" w:rsidRPr="009B67AB" w:rsidRDefault="008B7700" w:rsidP="008924D9">
      <w:pPr>
        <w:spacing w:after="0" w:line="480" w:lineRule="auto"/>
        <w:rPr>
          <w:rFonts w:ascii="Arial" w:hAnsi="Arial" w:cs="Arial"/>
        </w:rPr>
      </w:pPr>
    </w:p>
    <w:p w14:paraId="5F501D3E" w14:textId="16E07F5E" w:rsidR="00793586" w:rsidRPr="009B67AB" w:rsidRDefault="00793586" w:rsidP="008924D9">
      <w:pPr>
        <w:spacing w:after="0" w:line="480" w:lineRule="auto"/>
        <w:rPr>
          <w:rFonts w:ascii="Arial" w:hAnsi="Arial" w:cs="Arial"/>
        </w:rPr>
      </w:pPr>
      <w:r w:rsidRPr="009B67AB">
        <w:rPr>
          <w:rFonts w:ascii="Arial" w:hAnsi="Arial" w:cs="Arial"/>
          <w:i/>
          <w:iCs/>
        </w:rPr>
        <w:t>Ro</w:t>
      </w:r>
      <w:r w:rsidR="009740C9" w:rsidRPr="009B67AB">
        <w:rPr>
          <w:rFonts w:ascii="Arial" w:hAnsi="Arial" w:cs="Arial"/>
          <w:i/>
          <w:iCs/>
        </w:rPr>
        <w:t>le</w:t>
      </w:r>
      <w:r w:rsidRPr="009B67AB">
        <w:rPr>
          <w:rFonts w:ascii="Arial" w:hAnsi="Arial" w:cs="Arial"/>
          <w:i/>
          <w:iCs/>
        </w:rPr>
        <w:t xml:space="preserve"> of the funding source</w:t>
      </w:r>
    </w:p>
    <w:p w14:paraId="102F1425" w14:textId="7EDA9EE3" w:rsidR="00793586" w:rsidRPr="009B67AB" w:rsidRDefault="00793586" w:rsidP="008924D9">
      <w:pPr>
        <w:spacing w:after="0" w:line="480" w:lineRule="auto"/>
        <w:rPr>
          <w:rFonts w:ascii="Arial" w:hAnsi="Arial" w:cs="Arial"/>
        </w:rPr>
      </w:pPr>
      <w:r w:rsidRPr="009B67AB">
        <w:rPr>
          <w:rFonts w:ascii="Arial" w:hAnsi="Arial" w:cs="Arial"/>
        </w:rPr>
        <w:t xml:space="preserve">Travere Therapeutics contributed to study design, data collection, data analysis, and data interpretation. </w:t>
      </w:r>
      <w:r w:rsidR="0031467B" w:rsidRPr="009B67AB">
        <w:rPr>
          <w:rFonts w:ascii="Arial" w:hAnsi="Arial" w:cs="Arial"/>
          <w:b/>
          <w:bCs/>
        </w:rPr>
        <w:t>SB</w:t>
      </w:r>
      <w:r w:rsidR="0031467B" w:rsidRPr="009B67AB">
        <w:rPr>
          <w:rFonts w:ascii="Arial" w:hAnsi="Arial" w:cs="Arial"/>
        </w:rPr>
        <w:t xml:space="preserve">, </w:t>
      </w:r>
      <w:r w:rsidR="0031467B" w:rsidRPr="009B67AB">
        <w:rPr>
          <w:rFonts w:ascii="Arial" w:hAnsi="Arial" w:cs="Arial"/>
          <w:b/>
          <w:bCs/>
        </w:rPr>
        <w:t>U</w:t>
      </w:r>
      <w:r w:rsidR="0051009A">
        <w:rPr>
          <w:rFonts w:ascii="Arial" w:hAnsi="Arial" w:cs="Arial"/>
          <w:b/>
          <w:bCs/>
        </w:rPr>
        <w:t>A</w:t>
      </w:r>
      <w:r w:rsidR="0031467B" w:rsidRPr="009B67AB">
        <w:rPr>
          <w:rFonts w:ascii="Arial" w:hAnsi="Arial" w:cs="Arial"/>
          <w:b/>
          <w:bCs/>
        </w:rPr>
        <w:t>D</w:t>
      </w:r>
      <w:r w:rsidR="0031467B" w:rsidRPr="009B67AB">
        <w:rPr>
          <w:rFonts w:ascii="Arial" w:hAnsi="Arial" w:cs="Arial"/>
        </w:rPr>
        <w:t xml:space="preserve">, </w:t>
      </w:r>
      <w:r w:rsidR="0031467B" w:rsidRPr="009B67AB">
        <w:rPr>
          <w:rFonts w:ascii="Arial" w:hAnsi="Arial" w:cs="Arial"/>
          <w:b/>
          <w:bCs/>
        </w:rPr>
        <w:t>JKI</w:t>
      </w:r>
      <w:r w:rsidR="0031467B" w:rsidRPr="009B67AB">
        <w:rPr>
          <w:rFonts w:ascii="Arial" w:hAnsi="Arial" w:cs="Arial"/>
        </w:rPr>
        <w:t xml:space="preserve">, </w:t>
      </w:r>
      <w:r w:rsidR="0031467B" w:rsidRPr="009B67AB">
        <w:rPr>
          <w:rFonts w:ascii="Arial" w:hAnsi="Arial" w:cs="Arial"/>
          <w:b/>
          <w:bCs/>
        </w:rPr>
        <w:t>RK</w:t>
      </w:r>
      <w:r w:rsidR="0031467B" w:rsidRPr="009B67AB">
        <w:rPr>
          <w:rFonts w:ascii="Arial" w:hAnsi="Arial" w:cs="Arial"/>
        </w:rPr>
        <w:t xml:space="preserve">, </w:t>
      </w:r>
      <w:r w:rsidR="00AC471D" w:rsidRPr="00AC471D">
        <w:rPr>
          <w:rFonts w:ascii="Arial" w:hAnsi="Arial" w:cs="Arial"/>
          <w:b/>
          <w:bCs/>
        </w:rPr>
        <w:t>PP</w:t>
      </w:r>
      <w:r w:rsidR="00AC471D">
        <w:rPr>
          <w:rFonts w:ascii="Arial" w:hAnsi="Arial" w:cs="Arial"/>
        </w:rPr>
        <w:t xml:space="preserve">, </w:t>
      </w:r>
      <w:r w:rsidR="005B4580" w:rsidRPr="009B67AB">
        <w:rPr>
          <w:rFonts w:ascii="Arial" w:hAnsi="Arial" w:cs="Arial"/>
        </w:rPr>
        <w:t xml:space="preserve">and </w:t>
      </w:r>
      <w:r w:rsidR="005B4580" w:rsidRPr="009B67AB">
        <w:rPr>
          <w:rFonts w:ascii="Arial" w:hAnsi="Arial" w:cs="Arial"/>
          <w:b/>
          <w:bCs/>
        </w:rPr>
        <w:t>W</w:t>
      </w:r>
      <w:r w:rsidR="0051009A">
        <w:rPr>
          <w:rFonts w:ascii="Arial" w:hAnsi="Arial" w:cs="Arial"/>
          <w:b/>
          <w:bCs/>
        </w:rPr>
        <w:t>E</w:t>
      </w:r>
      <w:r w:rsidR="005B4580" w:rsidRPr="009B67AB">
        <w:rPr>
          <w:rFonts w:ascii="Arial" w:hAnsi="Arial" w:cs="Arial"/>
          <w:b/>
          <w:bCs/>
        </w:rPr>
        <w:t>R</w:t>
      </w:r>
      <w:r w:rsidR="00A42178" w:rsidRPr="009B67AB">
        <w:rPr>
          <w:rFonts w:ascii="Arial" w:hAnsi="Arial" w:cs="Arial"/>
        </w:rPr>
        <w:t xml:space="preserve"> </w:t>
      </w:r>
      <w:r w:rsidR="00EB753A" w:rsidRPr="009B67AB">
        <w:rPr>
          <w:rFonts w:ascii="Arial" w:hAnsi="Arial" w:cs="Arial"/>
        </w:rPr>
        <w:t xml:space="preserve">are </w:t>
      </w:r>
      <w:r w:rsidR="00A42178" w:rsidRPr="009B67AB">
        <w:rPr>
          <w:rFonts w:ascii="Arial" w:hAnsi="Arial" w:cs="Arial"/>
        </w:rPr>
        <w:t xml:space="preserve">employees of the sponsor </w:t>
      </w:r>
      <w:r w:rsidR="00046375" w:rsidRPr="009B67AB">
        <w:rPr>
          <w:rFonts w:ascii="Arial" w:hAnsi="Arial" w:cs="Arial"/>
        </w:rPr>
        <w:t xml:space="preserve">and </w:t>
      </w:r>
      <w:r w:rsidR="00A42178" w:rsidRPr="009B67AB">
        <w:rPr>
          <w:rFonts w:ascii="Arial" w:hAnsi="Arial" w:cs="Arial"/>
        </w:rPr>
        <w:t>participated in writing, review, and approval of the manuscript.</w:t>
      </w:r>
      <w:r w:rsidR="00061D03">
        <w:rPr>
          <w:rFonts w:ascii="Arial" w:hAnsi="Arial" w:cs="Arial"/>
        </w:rPr>
        <w:t xml:space="preserve"> </w:t>
      </w:r>
      <w:r w:rsidR="00061D03" w:rsidRPr="00061D03">
        <w:rPr>
          <w:rFonts w:ascii="Arial" w:hAnsi="Arial" w:cs="Arial"/>
          <w:b/>
          <w:bCs/>
        </w:rPr>
        <w:t>BHR</w:t>
      </w:r>
      <w:r w:rsidR="00061D03" w:rsidRPr="00061D03">
        <w:rPr>
          <w:rFonts w:ascii="Arial" w:hAnsi="Arial" w:cs="Arial"/>
        </w:rPr>
        <w:t xml:space="preserve">, </w:t>
      </w:r>
      <w:r w:rsidR="00061D03" w:rsidRPr="00061D03">
        <w:rPr>
          <w:rFonts w:ascii="Arial" w:hAnsi="Arial" w:cs="Arial"/>
          <w:b/>
          <w:bCs/>
        </w:rPr>
        <w:t>JB</w:t>
      </w:r>
      <w:r w:rsidR="00061D03" w:rsidRPr="00061D03">
        <w:rPr>
          <w:rFonts w:ascii="Arial" w:hAnsi="Arial" w:cs="Arial"/>
        </w:rPr>
        <w:t xml:space="preserve">, </w:t>
      </w:r>
      <w:r w:rsidR="000F1CC3" w:rsidRPr="001D7652">
        <w:rPr>
          <w:rFonts w:ascii="Arial" w:hAnsi="Arial" w:cs="Arial"/>
          <w:b/>
          <w:bCs/>
        </w:rPr>
        <w:t>SB</w:t>
      </w:r>
      <w:r w:rsidR="000F1CC3">
        <w:rPr>
          <w:rFonts w:ascii="Arial" w:hAnsi="Arial" w:cs="Arial"/>
        </w:rPr>
        <w:t xml:space="preserve">, </w:t>
      </w:r>
      <w:r w:rsidR="000F1CC3" w:rsidRPr="001D7652">
        <w:rPr>
          <w:rFonts w:ascii="Arial" w:hAnsi="Arial" w:cs="Arial"/>
          <w:b/>
          <w:bCs/>
        </w:rPr>
        <w:t>UAD</w:t>
      </w:r>
      <w:r w:rsidR="000F1CC3">
        <w:rPr>
          <w:rFonts w:ascii="Arial" w:hAnsi="Arial" w:cs="Arial"/>
        </w:rPr>
        <w:t xml:space="preserve">, </w:t>
      </w:r>
      <w:r w:rsidR="00061D03" w:rsidRPr="00061D03">
        <w:rPr>
          <w:rFonts w:ascii="Arial" w:hAnsi="Arial" w:cs="Arial"/>
          <w:b/>
          <w:bCs/>
        </w:rPr>
        <w:t>JKI</w:t>
      </w:r>
      <w:r w:rsidR="00061D03" w:rsidRPr="00061D03">
        <w:rPr>
          <w:rFonts w:ascii="Arial" w:hAnsi="Arial" w:cs="Arial"/>
        </w:rPr>
        <w:t xml:space="preserve">, </w:t>
      </w:r>
      <w:r w:rsidR="00061D03" w:rsidRPr="00061D03">
        <w:rPr>
          <w:rFonts w:ascii="Arial" w:hAnsi="Arial" w:cs="Arial"/>
          <w:b/>
          <w:bCs/>
        </w:rPr>
        <w:t>RK</w:t>
      </w:r>
      <w:r w:rsidR="00061D03" w:rsidRPr="00061D03">
        <w:rPr>
          <w:rFonts w:ascii="Arial" w:hAnsi="Arial" w:cs="Arial"/>
        </w:rPr>
        <w:t xml:space="preserve">, </w:t>
      </w:r>
      <w:r w:rsidR="00061D03" w:rsidRPr="00061D03">
        <w:rPr>
          <w:rFonts w:ascii="Arial" w:hAnsi="Arial" w:cs="Arial"/>
          <w:b/>
          <w:bCs/>
        </w:rPr>
        <w:t>AM</w:t>
      </w:r>
      <w:r w:rsidR="00061D03" w:rsidRPr="00061D03">
        <w:rPr>
          <w:rFonts w:ascii="Arial" w:hAnsi="Arial" w:cs="Arial"/>
        </w:rPr>
        <w:t xml:space="preserve">, </w:t>
      </w:r>
      <w:r w:rsidR="00061D03" w:rsidRPr="00061D03">
        <w:rPr>
          <w:rFonts w:ascii="Arial" w:hAnsi="Arial" w:cs="Arial"/>
          <w:b/>
          <w:bCs/>
        </w:rPr>
        <w:t>PP</w:t>
      </w:r>
      <w:r w:rsidR="00166D79" w:rsidRPr="001D7652">
        <w:rPr>
          <w:rFonts w:ascii="Arial" w:hAnsi="Arial" w:cs="Arial"/>
        </w:rPr>
        <w:t>,</w:t>
      </w:r>
      <w:r w:rsidR="00061D03" w:rsidRPr="00061D03">
        <w:rPr>
          <w:rFonts w:ascii="Arial" w:hAnsi="Arial" w:cs="Arial"/>
        </w:rPr>
        <w:t xml:space="preserve"> and </w:t>
      </w:r>
      <w:r w:rsidR="00061D03" w:rsidRPr="00061D03">
        <w:rPr>
          <w:rFonts w:ascii="Arial" w:hAnsi="Arial" w:cs="Arial"/>
          <w:b/>
          <w:bCs/>
        </w:rPr>
        <w:t>WER</w:t>
      </w:r>
      <w:r w:rsidR="00061D03" w:rsidRPr="00061D03">
        <w:rPr>
          <w:rFonts w:ascii="Arial" w:hAnsi="Arial" w:cs="Arial"/>
        </w:rPr>
        <w:t xml:space="preserve"> had </w:t>
      </w:r>
      <w:r w:rsidR="006B529F" w:rsidRPr="00061D03">
        <w:rPr>
          <w:rFonts w:ascii="Arial" w:hAnsi="Arial" w:cs="Arial"/>
        </w:rPr>
        <w:t xml:space="preserve">full </w:t>
      </w:r>
      <w:r w:rsidR="00061D03" w:rsidRPr="00061D03">
        <w:rPr>
          <w:rFonts w:ascii="Arial" w:hAnsi="Arial" w:cs="Arial"/>
        </w:rPr>
        <w:t>access to all the data in the study. All authors had final responsibility for the decision to submit for publication.</w:t>
      </w:r>
    </w:p>
    <w:p w14:paraId="6EC3E219" w14:textId="77777777" w:rsidR="00793586" w:rsidRPr="009B67AB" w:rsidRDefault="00793586" w:rsidP="008924D9">
      <w:pPr>
        <w:spacing w:after="0" w:line="480" w:lineRule="auto"/>
        <w:rPr>
          <w:rFonts w:ascii="Arial" w:hAnsi="Arial" w:cs="Arial"/>
        </w:rPr>
      </w:pPr>
    </w:p>
    <w:p w14:paraId="6A80272B" w14:textId="5A6BD0FD" w:rsidR="008B7700" w:rsidRPr="00AC471D" w:rsidRDefault="00E07BBA" w:rsidP="008924D9">
      <w:pPr>
        <w:keepNext/>
        <w:keepLines/>
        <w:spacing w:after="0" w:line="480" w:lineRule="auto"/>
        <w:outlineLvl w:val="0"/>
        <w:rPr>
          <w:rFonts w:ascii="Arial" w:eastAsiaTheme="majorEastAsia" w:hAnsi="Arial" w:cs="Arial"/>
          <w:bCs/>
        </w:rPr>
      </w:pPr>
      <w:r w:rsidRPr="009B67AB">
        <w:rPr>
          <w:rFonts w:ascii="Arial" w:eastAsiaTheme="majorEastAsia" w:hAnsi="Arial" w:cs="Arial"/>
          <w:b/>
        </w:rPr>
        <w:t>Results</w:t>
      </w:r>
    </w:p>
    <w:p w14:paraId="5F38B1D8" w14:textId="643357C5" w:rsidR="007C25B9" w:rsidRPr="009B67AB" w:rsidRDefault="002F74A5" w:rsidP="008924D9">
      <w:pPr>
        <w:spacing w:after="0" w:line="480" w:lineRule="auto"/>
        <w:rPr>
          <w:rFonts w:ascii="Arial" w:hAnsi="Arial" w:cs="Arial"/>
        </w:rPr>
      </w:pPr>
      <w:r w:rsidRPr="009B67AB">
        <w:rPr>
          <w:rFonts w:ascii="Arial" w:hAnsi="Arial" w:cs="Arial"/>
        </w:rPr>
        <w:t>Between Dec</w:t>
      </w:r>
      <w:r w:rsidR="00256CC9">
        <w:rPr>
          <w:rFonts w:ascii="Arial" w:hAnsi="Arial" w:cs="Arial"/>
        </w:rPr>
        <w:t>ember</w:t>
      </w:r>
      <w:r w:rsidRPr="009B67AB">
        <w:rPr>
          <w:rFonts w:ascii="Arial" w:hAnsi="Arial" w:cs="Arial"/>
        </w:rPr>
        <w:t xml:space="preserve"> 20, 2018</w:t>
      </w:r>
      <w:r w:rsidR="00256CC9">
        <w:rPr>
          <w:rFonts w:ascii="Arial" w:hAnsi="Arial" w:cs="Arial"/>
        </w:rPr>
        <w:t>,</w:t>
      </w:r>
      <w:r w:rsidRPr="009B67AB">
        <w:rPr>
          <w:rFonts w:ascii="Arial" w:hAnsi="Arial" w:cs="Arial"/>
        </w:rPr>
        <w:t xml:space="preserve"> and May 26, 2021</w:t>
      </w:r>
      <w:r w:rsidR="003F5E57" w:rsidRPr="009B67AB">
        <w:rPr>
          <w:rFonts w:ascii="Arial" w:hAnsi="Arial" w:cs="Arial"/>
        </w:rPr>
        <w:t xml:space="preserve">, </w:t>
      </w:r>
      <w:r w:rsidR="005E3B64" w:rsidRPr="009B67AB">
        <w:rPr>
          <w:rFonts w:ascii="Arial" w:hAnsi="Arial" w:cs="Arial"/>
        </w:rPr>
        <w:t xml:space="preserve">of </w:t>
      </w:r>
      <w:r w:rsidR="00892D91" w:rsidRPr="009B67AB">
        <w:rPr>
          <w:rFonts w:ascii="Arial" w:hAnsi="Arial" w:cs="Arial"/>
        </w:rPr>
        <w:t>6</w:t>
      </w:r>
      <w:r w:rsidR="00892D91">
        <w:rPr>
          <w:rFonts w:ascii="Arial" w:hAnsi="Arial" w:cs="Arial"/>
        </w:rPr>
        <w:t>69</w:t>
      </w:r>
      <w:r w:rsidR="00892D91" w:rsidRPr="009B67AB">
        <w:rPr>
          <w:rFonts w:ascii="Arial" w:hAnsi="Arial" w:cs="Arial"/>
        </w:rPr>
        <w:t xml:space="preserve"> </w:t>
      </w:r>
      <w:r w:rsidR="005E3B64" w:rsidRPr="009B67AB">
        <w:rPr>
          <w:rFonts w:ascii="Arial" w:hAnsi="Arial" w:cs="Arial"/>
        </w:rPr>
        <w:t xml:space="preserve">individuals screened, </w:t>
      </w:r>
      <w:r w:rsidR="00D7067C" w:rsidRPr="009B67AB">
        <w:rPr>
          <w:rFonts w:ascii="Arial" w:hAnsi="Arial" w:cs="Arial"/>
        </w:rPr>
        <w:t>40</w:t>
      </w:r>
      <w:r w:rsidR="00D11CC3">
        <w:rPr>
          <w:rFonts w:ascii="Arial" w:hAnsi="Arial" w:cs="Arial"/>
        </w:rPr>
        <w:t>6</w:t>
      </w:r>
      <w:r w:rsidR="00D7067C" w:rsidRPr="009B67AB">
        <w:rPr>
          <w:rFonts w:ascii="Arial" w:hAnsi="Arial" w:cs="Arial"/>
        </w:rPr>
        <w:t xml:space="preserve"> </w:t>
      </w:r>
      <w:r w:rsidR="003F5E57" w:rsidRPr="009B67AB">
        <w:rPr>
          <w:rFonts w:ascii="Arial" w:hAnsi="Arial" w:cs="Arial"/>
        </w:rPr>
        <w:t>were enrolled</w:t>
      </w:r>
      <w:r w:rsidR="00D11CC3">
        <w:rPr>
          <w:rFonts w:ascii="Arial" w:hAnsi="Arial" w:cs="Arial"/>
        </w:rPr>
        <w:t xml:space="preserve"> and</w:t>
      </w:r>
      <w:r w:rsidR="003F5E57" w:rsidRPr="009B67AB">
        <w:rPr>
          <w:rFonts w:ascii="Arial" w:hAnsi="Arial" w:cs="Arial"/>
        </w:rPr>
        <w:t xml:space="preserve"> random</w:t>
      </w:r>
      <w:r w:rsidR="00242FBD" w:rsidRPr="009B67AB">
        <w:rPr>
          <w:rFonts w:ascii="Arial" w:hAnsi="Arial" w:cs="Arial"/>
        </w:rPr>
        <w:t>ized,</w:t>
      </w:r>
      <w:r w:rsidR="003F5E57" w:rsidRPr="009B67AB">
        <w:rPr>
          <w:rFonts w:ascii="Arial" w:hAnsi="Arial" w:cs="Arial"/>
        </w:rPr>
        <w:t xml:space="preserve"> </w:t>
      </w:r>
      <w:r w:rsidR="00242FBD" w:rsidRPr="009B67AB">
        <w:rPr>
          <w:rFonts w:ascii="Arial" w:hAnsi="Arial" w:cs="Arial"/>
        </w:rPr>
        <w:t xml:space="preserve">and </w:t>
      </w:r>
      <w:r w:rsidR="00D11CC3">
        <w:rPr>
          <w:rFonts w:ascii="Arial" w:hAnsi="Arial" w:cs="Arial"/>
        </w:rPr>
        <w:t xml:space="preserve">404 </w:t>
      </w:r>
      <w:r w:rsidR="00242FBD" w:rsidRPr="009B67AB">
        <w:rPr>
          <w:rFonts w:ascii="Arial" w:hAnsi="Arial" w:cs="Arial"/>
        </w:rPr>
        <w:t xml:space="preserve">received </w:t>
      </w:r>
      <w:proofErr w:type="spellStart"/>
      <w:r w:rsidR="003F5E57" w:rsidRPr="009B67AB">
        <w:rPr>
          <w:rFonts w:ascii="Arial" w:hAnsi="Arial" w:cs="Arial"/>
        </w:rPr>
        <w:t>sparsentan</w:t>
      </w:r>
      <w:proofErr w:type="spellEnd"/>
      <w:r w:rsidR="003F5E57" w:rsidRPr="009B67AB">
        <w:rPr>
          <w:rFonts w:ascii="Arial" w:hAnsi="Arial" w:cs="Arial"/>
        </w:rPr>
        <w:t xml:space="preserve"> </w:t>
      </w:r>
      <w:r w:rsidR="006A3B80" w:rsidRPr="009B67AB">
        <w:rPr>
          <w:rFonts w:ascii="Arial" w:hAnsi="Arial" w:cs="Arial"/>
        </w:rPr>
        <w:t>(n=</w:t>
      </w:r>
      <w:r w:rsidR="00242FBD" w:rsidRPr="009B67AB">
        <w:rPr>
          <w:rFonts w:ascii="Arial" w:hAnsi="Arial" w:cs="Arial"/>
        </w:rPr>
        <w:t>202</w:t>
      </w:r>
      <w:r w:rsidR="006A3B80" w:rsidRPr="009B67AB">
        <w:rPr>
          <w:rFonts w:ascii="Arial" w:hAnsi="Arial" w:cs="Arial"/>
        </w:rPr>
        <w:t xml:space="preserve">) </w:t>
      </w:r>
      <w:r w:rsidR="003F5E57" w:rsidRPr="009B67AB">
        <w:rPr>
          <w:rFonts w:ascii="Arial" w:hAnsi="Arial" w:cs="Arial"/>
        </w:rPr>
        <w:t>or irbesartan</w:t>
      </w:r>
      <w:r w:rsidR="00F43F6B" w:rsidRPr="009B67AB">
        <w:rPr>
          <w:rFonts w:ascii="Arial" w:hAnsi="Arial" w:cs="Arial"/>
        </w:rPr>
        <w:t xml:space="preserve"> (n=</w:t>
      </w:r>
      <w:r w:rsidR="00242FBD" w:rsidRPr="009B67AB">
        <w:rPr>
          <w:rFonts w:ascii="Arial" w:hAnsi="Arial" w:cs="Arial"/>
        </w:rPr>
        <w:t>202</w:t>
      </w:r>
      <w:r w:rsidR="00F43F6B" w:rsidRPr="009B67AB">
        <w:rPr>
          <w:rFonts w:ascii="Arial" w:hAnsi="Arial" w:cs="Arial"/>
        </w:rPr>
        <w:t>)</w:t>
      </w:r>
      <w:r w:rsidR="003F5E57" w:rsidRPr="009B67AB">
        <w:rPr>
          <w:rFonts w:ascii="Arial" w:hAnsi="Arial" w:cs="Arial"/>
        </w:rPr>
        <w:t xml:space="preserve"> (</w:t>
      </w:r>
      <w:r w:rsidR="00611C2E" w:rsidRPr="00FB42DE">
        <w:rPr>
          <w:rFonts w:ascii="Arial" w:hAnsi="Arial" w:cs="Arial"/>
        </w:rPr>
        <w:t xml:space="preserve">appendix </w:t>
      </w:r>
      <w:r w:rsidR="00F11CD5" w:rsidRPr="00FB42DE">
        <w:rPr>
          <w:rFonts w:ascii="Arial" w:hAnsi="Arial" w:cs="Arial"/>
        </w:rPr>
        <w:t>p 10</w:t>
      </w:r>
      <w:r w:rsidR="003F5E57" w:rsidRPr="009B67AB">
        <w:rPr>
          <w:rFonts w:ascii="Arial" w:hAnsi="Arial" w:cs="Arial"/>
        </w:rPr>
        <w:t>)</w:t>
      </w:r>
      <w:r w:rsidR="1F7E0A57" w:rsidRPr="009B67AB">
        <w:rPr>
          <w:rFonts w:ascii="Arial" w:hAnsi="Arial" w:cs="Arial"/>
        </w:rPr>
        <w:t xml:space="preserve"> (</w:t>
      </w:r>
      <w:r w:rsidR="008A1A10">
        <w:rPr>
          <w:rFonts w:ascii="Arial" w:hAnsi="Arial" w:cs="Arial"/>
        </w:rPr>
        <w:t xml:space="preserve">last assessment </w:t>
      </w:r>
      <w:r w:rsidR="1F7E0A57" w:rsidRPr="009B67AB">
        <w:rPr>
          <w:rFonts w:ascii="Arial" w:hAnsi="Arial" w:cs="Arial"/>
        </w:rPr>
        <w:t>of double-blind period</w:t>
      </w:r>
      <w:r w:rsidR="00903CD8">
        <w:rPr>
          <w:rFonts w:ascii="Arial" w:hAnsi="Arial" w:cs="Arial"/>
        </w:rPr>
        <w:t>:</w:t>
      </w:r>
      <w:r w:rsidR="1F7E0A57" w:rsidRPr="009B67AB">
        <w:rPr>
          <w:rFonts w:ascii="Arial" w:hAnsi="Arial" w:cs="Arial"/>
        </w:rPr>
        <w:t xml:space="preserve"> </w:t>
      </w:r>
      <w:r w:rsidR="00D5313F">
        <w:rPr>
          <w:rFonts w:ascii="Arial" w:hAnsi="Arial" w:cs="Arial"/>
        </w:rPr>
        <w:t>August 7</w:t>
      </w:r>
      <w:r w:rsidR="1F7E0A57" w:rsidRPr="009B67AB">
        <w:rPr>
          <w:rFonts w:ascii="Arial" w:hAnsi="Arial" w:cs="Arial"/>
        </w:rPr>
        <w:t>, 2023</w:t>
      </w:r>
      <w:r w:rsidR="003F5E57" w:rsidRPr="009B67AB">
        <w:rPr>
          <w:rFonts w:ascii="Arial" w:hAnsi="Arial" w:cs="Arial"/>
        </w:rPr>
        <w:t>)</w:t>
      </w:r>
      <w:r w:rsidR="00B4793C" w:rsidRPr="009B67AB">
        <w:rPr>
          <w:rFonts w:ascii="Arial" w:hAnsi="Arial" w:cs="Arial"/>
        </w:rPr>
        <w:t>; all 404 patients were included in efficacy and safety analyses</w:t>
      </w:r>
      <w:r w:rsidR="003F5E57" w:rsidRPr="009B67AB">
        <w:rPr>
          <w:rFonts w:ascii="Arial" w:hAnsi="Arial" w:cs="Arial"/>
        </w:rPr>
        <w:t>.</w:t>
      </w:r>
      <w:r w:rsidR="002E7464" w:rsidRPr="009B67AB">
        <w:rPr>
          <w:rFonts w:ascii="Arial" w:hAnsi="Arial" w:cs="Arial"/>
        </w:rPr>
        <w:t xml:space="preserve"> </w:t>
      </w:r>
      <w:r w:rsidR="00BD27A0">
        <w:rPr>
          <w:rFonts w:ascii="Arial" w:hAnsi="Arial" w:cs="Arial"/>
        </w:rPr>
        <w:t xml:space="preserve">At screening, 130 (64%) </w:t>
      </w:r>
      <w:proofErr w:type="spellStart"/>
      <w:r w:rsidR="00BD27A0" w:rsidRPr="009B67AB">
        <w:rPr>
          <w:rFonts w:ascii="Arial" w:hAnsi="Arial" w:cs="Arial"/>
        </w:rPr>
        <w:t>sparsentan</w:t>
      </w:r>
      <w:proofErr w:type="spellEnd"/>
      <w:r w:rsidR="00BD27A0" w:rsidRPr="009B67AB">
        <w:rPr>
          <w:rFonts w:ascii="Arial" w:hAnsi="Arial" w:cs="Arial"/>
        </w:rPr>
        <w:t xml:space="preserve">-treated and </w:t>
      </w:r>
      <w:r w:rsidR="00BD27A0">
        <w:rPr>
          <w:rFonts w:ascii="Arial" w:hAnsi="Arial" w:cs="Arial"/>
        </w:rPr>
        <w:t xml:space="preserve">125 (62%) </w:t>
      </w:r>
      <w:r w:rsidR="00BD27A0" w:rsidRPr="009B67AB">
        <w:rPr>
          <w:rFonts w:ascii="Arial" w:hAnsi="Arial" w:cs="Arial"/>
        </w:rPr>
        <w:t xml:space="preserve">irbesartan-treated patients were receiving </w:t>
      </w:r>
      <w:proofErr w:type="spellStart"/>
      <w:r w:rsidR="00BD27A0">
        <w:rPr>
          <w:rFonts w:ascii="Arial" w:hAnsi="Arial" w:cs="Arial"/>
        </w:rPr>
        <w:t>ACEi</w:t>
      </w:r>
      <w:proofErr w:type="spellEnd"/>
      <w:r w:rsidR="00BD27A0">
        <w:rPr>
          <w:rFonts w:ascii="Arial" w:hAnsi="Arial" w:cs="Arial"/>
        </w:rPr>
        <w:t xml:space="preserve"> or ARB treatment at </w:t>
      </w:r>
      <w:r w:rsidR="00BD27A0" w:rsidRPr="009B67AB">
        <w:rPr>
          <w:rFonts w:ascii="Arial" w:hAnsi="Arial" w:cs="Arial"/>
        </w:rPr>
        <w:t xml:space="preserve">the maximum labeled dose. Baseline demographic, clinical, and biochemical characteristics </w:t>
      </w:r>
      <w:r w:rsidR="00A90F2D">
        <w:rPr>
          <w:rFonts w:ascii="Arial" w:hAnsi="Arial" w:cs="Arial"/>
        </w:rPr>
        <w:t xml:space="preserve">and </w:t>
      </w:r>
      <w:r w:rsidR="00BD27A0" w:rsidRPr="009B67AB">
        <w:rPr>
          <w:rFonts w:ascii="Arial" w:hAnsi="Arial" w:cs="Arial"/>
        </w:rPr>
        <w:t xml:space="preserve">concomitant medications are in </w:t>
      </w:r>
      <w:r w:rsidR="00BD27A0" w:rsidRPr="00FB42DE">
        <w:rPr>
          <w:rFonts w:ascii="Arial" w:hAnsi="Arial" w:cs="Arial"/>
        </w:rPr>
        <w:t>Table 1</w:t>
      </w:r>
      <w:r w:rsidR="00BD27A0" w:rsidRPr="009B67AB">
        <w:rPr>
          <w:rFonts w:ascii="Arial" w:hAnsi="Arial" w:cs="Arial"/>
        </w:rPr>
        <w:t>.</w:t>
      </w:r>
      <w:r w:rsidR="00BD27A0">
        <w:rPr>
          <w:rFonts w:ascii="Arial" w:hAnsi="Arial" w:cs="Arial"/>
        </w:rPr>
        <w:t xml:space="preserve"> </w:t>
      </w:r>
      <w:r w:rsidR="00936A30" w:rsidRPr="009B67AB">
        <w:rPr>
          <w:rFonts w:ascii="Arial" w:hAnsi="Arial" w:cs="Arial"/>
        </w:rPr>
        <w:t xml:space="preserve">In the </w:t>
      </w:r>
      <w:proofErr w:type="spellStart"/>
      <w:r w:rsidR="00936A30" w:rsidRPr="009B67AB">
        <w:rPr>
          <w:rFonts w:ascii="Arial" w:hAnsi="Arial" w:cs="Arial"/>
        </w:rPr>
        <w:t>sparsentan</w:t>
      </w:r>
      <w:proofErr w:type="spellEnd"/>
      <w:r w:rsidR="00936A30" w:rsidRPr="009B67AB">
        <w:rPr>
          <w:rFonts w:ascii="Arial" w:hAnsi="Arial" w:cs="Arial"/>
        </w:rPr>
        <w:t xml:space="preserve"> </w:t>
      </w:r>
      <w:r w:rsidR="00DB4BCB" w:rsidRPr="009B67AB">
        <w:rPr>
          <w:rFonts w:ascii="Arial" w:hAnsi="Arial" w:cs="Arial"/>
        </w:rPr>
        <w:t xml:space="preserve">and irbesartan </w:t>
      </w:r>
      <w:r w:rsidR="00936A30" w:rsidRPr="009B67AB">
        <w:rPr>
          <w:rFonts w:ascii="Arial" w:hAnsi="Arial" w:cs="Arial"/>
        </w:rPr>
        <w:t>group</w:t>
      </w:r>
      <w:r w:rsidR="00DB4BCB" w:rsidRPr="009B67AB">
        <w:rPr>
          <w:rFonts w:ascii="Arial" w:hAnsi="Arial" w:cs="Arial"/>
        </w:rPr>
        <w:t>s</w:t>
      </w:r>
      <w:r w:rsidR="00936A30" w:rsidRPr="009B67AB">
        <w:rPr>
          <w:rFonts w:ascii="Arial" w:hAnsi="Arial" w:cs="Arial"/>
        </w:rPr>
        <w:t xml:space="preserve">, </w:t>
      </w:r>
      <w:r w:rsidR="00D6601D">
        <w:rPr>
          <w:rFonts w:ascii="Arial" w:hAnsi="Arial" w:cs="Arial"/>
        </w:rPr>
        <w:t>174</w:t>
      </w:r>
      <w:r w:rsidR="00936A30" w:rsidRPr="009B67AB">
        <w:rPr>
          <w:rFonts w:ascii="Arial" w:hAnsi="Arial" w:cs="Arial"/>
        </w:rPr>
        <w:t xml:space="preserve"> (</w:t>
      </w:r>
      <w:r w:rsidR="00356CC6">
        <w:rPr>
          <w:rFonts w:ascii="Arial" w:hAnsi="Arial" w:cs="Arial"/>
        </w:rPr>
        <w:t>86</w:t>
      </w:r>
      <w:r w:rsidR="00936A30" w:rsidRPr="009B67AB">
        <w:rPr>
          <w:rFonts w:ascii="Arial" w:hAnsi="Arial" w:cs="Arial"/>
        </w:rPr>
        <w:t xml:space="preserve">%) </w:t>
      </w:r>
      <w:r w:rsidR="00DB4BCB" w:rsidRPr="009B67AB">
        <w:rPr>
          <w:rFonts w:ascii="Arial" w:hAnsi="Arial" w:cs="Arial"/>
        </w:rPr>
        <w:t xml:space="preserve">and </w:t>
      </w:r>
      <w:r w:rsidR="00356CC6">
        <w:rPr>
          <w:rFonts w:ascii="Arial" w:hAnsi="Arial" w:cs="Arial"/>
        </w:rPr>
        <w:t>154</w:t>
      </w:r>
      <w:r w:rsidR="00DB4BCB" w:rsidRPr="009B67AB">
        <w:rPr>
          <w:rFonts w:ascii="Arial" w:hAnsi="Arial" w:cs="Arial"/>
        </w:rPr>
        <w:t xml:space="preserve"> (</w:t>
      </w:r>
      <w:r w:rsidR="00356CC6">
        <w:rPr>
          <w:rFonts w:ascii="Arial" w:hAnsi="Arial" w:cs="Arial"/>
        </w:rPr>
        <w:t>76</w:t>
      </w:r>
      <w:r w:rsidR="00DB4BCB" w:rsidRPr="009B67AB">
        <w:rPr>
          <w:rFonts w:ascii="Arial" w:hAnsi="Arial" w:cs="Arial"/>
        </w:rPr>
        <w:t xml:space="preserve">%) </w:t>
      </w:r>
      <w:r w:rsidR="00936A30" w:rsidRPr="009B67AB">
        <w:rPr>
          <w:rFonts w:ascii="Arial" w:hAnsi="Arial" w:cs="Arial"/>
        </w:rPr>
        <w:t xml:space="preserve">patients completed </w:t>
      </w:r>
      <w:r w:rsidR="00CC5A8C">
        <w:rPr>
          <w:rFonts w:ascii="Arial" w:hAnsi="Arial" w:cs="Arial"/>
        </w:rPr>
        <w:t>110 weeks</w:t>
      </w:r>
      <w:r w:rsidR="009A2A82">
        <w:rPr>
          <w:rFonts w:ascii="Arial" w:hAnsi="Arial" w:cs="Arial"/>
        </w:rPr>
        <w:t xml:space="preserve"> of </w:t>
      </w:r>
      <w:r w:rsidR="00510289">
        <w:rPr>
          <w:rFonts w:ascii="Arial" w:hAnsi="Arial" w:cs="Arial"/>
        </w:rPr>
        <w:t xml:space="preserve">treatment </w:t>
      </w:r>
      <w:r w:rsidR="00EB6216">
        <w:rPr>
          <w:rFonts w:ascii="Arial" w:hAnsi="Arial" w:cs="Arial"/>
        </w:rPr>
        <w:t>and 199 (98%) and 191 (94%) completed the</w:t>
      </w:r>
      <w:r w:rsidR="009963F1">
        <w:rPr>
          <w:rFonts w:ascii="Arial" w:hAnsi="Arial" w:cs="Arial"/>
        </w:rPr>
        <w:t xml:space="preserve"> </w:t>
      </w:r>
      <w:r w:rsidR="00EB6216">
        <w:rPr>
          <w:rFonts w:ascii="Arial" w:hAnsi="Arial" w:cs="Arial"/>
        </w:rPr>
        <w:t>double-blind</w:t>
      </w:r>
      <w:r w:rsidR="009521E1">
        <w:rPr>
          <w:rFonts w:ascii="Arial" w:hAnsi="Arial" w:cs="Arial"/>
        </w:rPr>
        <w:t xml:space="preserve"> study</w:t>
      </w:r>
      <w:r w:rsidR="00EB6216">
        <w:rPr>
          <w:rFonts w:ascii="Arial" w:hAnsi="Arial" w:cs="Arial"/>
        </w:rPr>
        <w:t xml:space="preserve"> period</w:t>
      </w:r>
      <w:r w:rsidR="00024902" w:rsidRPr="009B67AB">
        <w:rPr>
          <w:rFonts w:ascii="Arial" w:hAnsi="Arial" w:cs="Arial"/>
        </w:rPr>
        <w:t xml:space="preserve">. </w:t>
      </w:r>
      <w:r w:rsidR="0020126D">
        <w:rPr>
          <w:rFonts w:ascii="Arial" w:hAnsi="Arial" w:cs="Arial"/>
        </w:rPr>
        <w:t xml:space="preserve">More patients discontinued treatment prematurely with irbesartan (n=48 [24%]) than </w:t>
      </w:r>
      <w:proofErr w:type="spellStart"/>
      <w:r w:rsidR="0020126D">
        <w:rPr>
          <w:rFonts w:ascii="Arial" w:hAnsi="Arial" w:cs="Arial"/>
        </w:rPr>
        <w:t>sparsentan</w:t>
      </w:r>
      <w:proofErr w:type="spellEnd"/>
      <w:r w:rsidR="0020126D">
        <w:rPr>
          <w:rFonts w:ascii="Arial" w:hAnsi="Arial" w:cs="Arial"/>
        </w:rPr>
        <w:t xml:space="preserve"> (n=28 [14%]); </w:t>
      </w:r>
      <w:r w:rsidR="00BD27A0">
        <w:rPr>
          <w:rFonts w:ascii="Arial" w:hAnsi="Arial" w:cs="Arial"/>
        </w:rPr>
        <w:t xml:space="preserve">patient or physician decision </w:t>
      </w:r>
      <w:r w:rsidR="005A4B7F">
        <w:rPr>
          <w:rFonts w:ascii="Arial" w:hAnsi="Arial" w:cs="Arial"/>
        </w:rPr>
        <w:t>led to most of these discontinuations with</w:t>
      </w:r>
      <w:r w:rsidR="00BD27A0">
        <w:rPr>
          <w:rFonts w:ascii="Arial" w:hAnsi="Arial" w:cs="Arial"/>
        </w:rPr>
        <w:t xml:space="preserve"> irbesartan </w:t>
      </w:r>
      <w:r w:rsidR="005A4B7F">
        <w:rPr>
          <w:rFonts w:ascii="Arial" w:hAnsi="Arial" w:cs="Arial"/>
        </w:rPr>
        <w:t xml:space="preserve">(n=28 [14%]) </w:t>
      </w:r>
      <w:r w:rsidR="00A516EB">
        <w:rPr>
          <w:rFonts w:ascii="Arial" w:hAnsi="Arial" w:cs="Arial"/>
        </w:rPr>
        <w:t>versus</w:t>
      </w:r>
      <w:r w:rsidR="005A4B7F">
        <w:rPr>
          <w:rFonts w:ascii="Arial" w:hAnsi="Arial" w:cs="Arial"/>
        </w:rPr>
        <w:t xml:space="preserve"> </w:t>
      </w:r>
      <w:proofErr w:type="spellStart"/>
      <w:r w:rsidR="005A4B7F">
        <w:rPr>
          <w:rFonts w:ascii="Arial" w:hAnsi="Arial" w:cs="Arial"/>
        </w:rPr>
        <w:t>sparsentan</w:t>
      </w:r>
      <w:proofErr w:type="spellEnd"/>
      <w:r w:rsidR="005A4B7F">
        <w:rPr>
          <w:rFonts w:ascii="Arial" w:hAnsi="Arial" w:cs="Arial"/>
        </w:rPr>
        <w:t xml:space="preserve"> (n=5 [2%])</w:t>
      </w:r>
      <w:r w:rsidR="00A90F2D">
        <w:rPr>
          <w:rFonts w:ascii="Arial" w:hAnsi="Arial" w:cs="Arial"/>
        </w:rPr>
        <w:t>;</w:t>
      </w:r>
      <w:r w:rsidR="006A6935" w:rsidRPr="006A6935">
        <w:rPr>
          <w:rStyle w:val="CommentReference"/>
          <w:rFonts w:ascii="Arial" w:hAnsi="Arial" w:cs="Arial"/>
          <w:sz w:val="22"/>
          <w:szCs w:val="22"/>
          <w:shd w:val="clear" w:color="auto" w:fill="FFFFFF"/>
        </w:rPr>
        <w:t xml:space="preserve"> </w:t>
      </w:r>
      <w:r w:rsidR="006A6935">
        <w:rPr>
          <w:rStyle w:val="normaltextrun"/>
          <w:rFonts w:ascii="Arial" w:hAnsi="Arial" w:cs="Arial"/>
          <w:shd w:val="clear" w:color="auto" w:fill="FFFFFF"/>
        </w:rPr>
        <w:lastRenderedPageBreak/>
        <w:t>p</w:t>
      </w:r>
      <w:r w:rsidR="006A6935" w:rsidRPr="00810325">
        <w:rPr>
          <w:rStyle w:val="normaltextrun"/>
          <w:rFonts w:ascii="Arial" w:hAnsi="Arial" w:cs="Arial"/>
          <w:shd w:val="clear" w:color="auto" w:fill="FFFFFF"/>
        </w:rPr>
        <w:t xml:space="preserve">reliminary review suggests </w:t>
      </w:r>
      <w:r w:rsidR="00F8233D" w:rsidRPr="1A53B0C8">
        <w:rPr>
          <w:rStyle w:val="normaltextrun"/>
          <w:rFonts w:ascii="Arial" w:hAnsi="Arial" w:cs="Arial"/>
        </w:rPr>
        <w:t xml:space="preserve">that </w:t>
      </w:r>
      <w:r w:rsidR="006A6935" w:rsidRPr="00810325">
        <w:rPr>
          <w:rStyle w:val="normaltextrun"/>
          <w:rFonts w:ascii="Arial" w:hAnsi="Arial" w:cs="Arial"/>
          <w:shd w:val="clear" w:color="auto" w:fill="FFFFFF"/>
        </w:rPr>
        <w:t xml:space="preserve">these cases </w:t>
      </w:r>
      <w:r w:rsidR="006A6935">
        <w:rPr>
          <w:rStyle w:val="normaltextrun"/>
          <w:rFonts w:ascii="Arial" w:hAnsi="Arial" w:cs="Arial"/>
          <w:shd w:val="clear" w:color="auto" w:fill="FFFFFF"/>
        </w:rPr>
        <w:t>we</w:t>
      </w:r>
      <w:r w:rsidR="006A6935" w:rsidRPr="00810325">
        <w:rPr>
          <w:rStyle w:val="normaltextrun"/>
          <w:rFonts w:ascii="Arial" w:hAnsi="Arial" w:cs="Arial"/>
          <w:shd w:val="clear" w:color="auto" w:fill="FFFFFF"/>
        </w:rPr>
        <w:t>re associated with lack of efficacy or disease progression</w:t>
      </w:r>
      <w:r w:rsidR="00BD27A0">
        <w:rPr>
          <w:rFonts w:ascii="Arial" w:hAnsi="Arial" w:cs="Arial"/>
        </w:rPr>
        <w:t xml:space="preserve">. </w:t>
      </w:r>
      <w:r w:rsidR="000062D8">
        <w:rPr>
          <w:rFonts w:ascii="Arial" w:hAnsi="Arial" w:cs="Arial"/>
        </w:rPr>
        <w:t>I</w:t>
      </w:r>
      <w:r w:rsidR="000B618B">
        <w:rPr>
          <w:rFonts w:ascii="Arial" w:hAnsi="Arial" w:cs="Arial"/>
        </w:rPr>
        <w:t xml:space="preserve">n the </w:t>
      </w:r>
      <w:proofErr w:type="spellStart"/>
      <w:r w:rsidR="000B618B">
        <w:rPr>
          <w:rFonts w:ascii="Arial" w:hAnsi="Arial" w:cs="Arial"/>
        </w:rPr>
        <w:t>sparsentan</w:t>
      </w:r>
      <w:proofErr w:type="spellEnd"/>
      <w:r w:rsidR="000B618B">
        <w:rPr>
          <w:rFonts w:ascii="Arial" w:hAnsi="Arial" w:cs="Arial"/>
        </w:rPr>
        <w:t xml:space="preserve"> and irbesartan groups, </w:t>
      </w:r>
      <w:r w:rsidR="00D02346">
        <w:rPr>
          <w:rFonts w:ascii="Arial" w:hAnsi="Arial" w:cs="Arial"/>
        </w:rPr>
        <w:t xml:space="preserve">192 (95%) </w:t>
      </w:r>
      <w:r w:rsidR="002D4573" w:rsidRPr="009B67AB">
        <w:rPr>
          <w:rFonts w:ascii="Arial" w:hAnsi="Arial" w:cs="Arial"/>
        </w:rPr>
        <w:t xml:space="preserve">and </w:t>
      </w:r>
      <w:r w:rsidR="00D02346">
        <w:rPr>
          <w:rFonts w:ascii="Arial" w:hAnsi="Arial" w:cs="Arial"/>
        </w:rPr>
        <w:t xml:space="preserve">196 (97%) </w:t>
      </w:r>
      <w:r w:rsidR="002D4573" w:rsidRPr="009B67AB">
        <w:rPr>
          <w:rFonts w:ascii="Arial" w:hAnsi="Arial" w:cs="Arial"/>
        </w:rPr>
        <w:t xml:space="preserve">patients reached target doses </w:t>
      </w:r>
      <w:r w:rsidR="000B618B">
        <w:rPr>
          <w:rFonts w:ascii="Arial" w:hAnsi="Arial" w:cs="Arial"/>
        </w:rPr>
        <w:t>(</w:t>
      </w:r>
      <w:proofErr w:type="spellStart"/>
      <w:r w:rsidR="000B618B">
        <w:rPr>
          <w:rFonts w:ascii="Arial" w:hAnsi="Arial" w:cs="Arial"/>
        </w:rPr>
        <w:t>sparsentan</w:t>
      </w:r>
      <w:proofErr w:type="spellEnd"/>
      <w:r w:rsidR="000B618B">
        <w:rPr>
          <w:rFonts w:ascii="Arial" w:hAnsi="Arial" w:cs="Arial"/>
        </w:rPr>
        <w:t xml:space="preserve"> </w:t>
      </w:r>
      <w:r w:rsidR="002D4573" w:rsidRPr="009B67AB">
        <w:rPr>
          <w:rFonts w:ascii="Arial" w:hAnsi="Arial" w:cs="Arial"/>
        </w:rPr>
        <w:t xml:space="preserve">400 mg and </w:t>
      </w:r>
      <w:r w:rsidR="000B618B">
        <w:rPr>
          <w:rFonts w:ascii="Arial" w:hAnsi="Arial" w:cs="Arial"/>
        </w:rPr>
        <w:t xml:space="preserve">irbesartan </w:t>
      </w:r>
      <w:r w:rsidR="002D4573" w:rsidRPr="009B67AB">
        <w:rPr>
          <w:rFonts w:ascii="Arial" w:hAnsi="Arial" w:cs="Arial"/>
        </w:rPr>
        <w:t>300 mg</w:t>
      </w:r>
      <w:r w:rsidR="000B618B">
        <w:rPr>
          <w:rFonts w:ascii="Arial" w:hAnsi="Arial" w:cs="Arial"/>
        </w:rPr>
        <w:t>)</w:t>
      </w:r>
      <w:r w:rsidR="002D4573" w:rsidRPr="009B67AB">
        <w:rPr>
          <w:rFonts w:ascii="Arial" w:hAnsi="Arial" w:cs="Arial"/>
        </w:rPr>
        <w:t xml:space="preserve">, </w:t>
      </w:r>
      <w:r w:rsidR="000B618B">
        <w:rPr>
          <w:rFonts w:ascii="Arial" w:hAnsi="Arial" w:cs="Arial"/>
        </w:rPr>
        <w:t xml:space="preserve">and </w:t>
      </w:r>
      <w:r w:rsidR="007F2547">
        <w:rPr>
          <w:rFonts w:ascii="Arial" w:hAnsi="Arial" w:cs="Arial"/>
        </w:rPr>
        <w:t>34 (</w:t>
      </w:r>
      <w:r w:rsidR="00611C2E">
        <w:rPr>
          <w:rFonts w:ascii="Arial" w:hAnsi="Arial" w:cs="Arial"/>
        </w:rPr>
        <w:t>17</w:t>
      </w:r>
      <w:r w:rsidR="007F2547">
        <w:rPr>
          <w:rFonts w:ascii="Arial" w:hAnsi="Arial" w:cs="Arial"/>
        </w:rPr>
        <w:t xml:space="preserve">%) </w:t>
      </w:r>
      <w:r w:rsidR="002D4573" w:rsidRPr="009B67AB">
        <w:rPr>
          <w:rFonts w:ascii="Arial" w:hAnsi="Arial" w:cs="Arial"/>
        </w:rPr>
        <w:t xml:space="preserve">and </w:t>
      </w:r>
      <w:r w:rsidR="007F2547">
        <w:rPr>
          <w:rFonts w:ascii="Arial" w:hAnsi="Arial" w:cs="Arial"/>
        </w:rPr>
        <w:t>23 (11%)</w:t>
      </w:r>
      <w:r w:rsidR="002D4573" w:rsidRPr="009B67AB">
        <w:rPr>
          <w:rFonts w:ascii="Arial" w:hAnsi="Arial" w:cs="Arial"/>
        </w:rPr>
        <w:t xml:space="preserve"> required dose reductions</w:t>
      </w:r>
      <w:r w:rsidR="00D87134">
        <w:rPr>
          <w:rFonts w:ascii="Arial" w:hAnsi="Arial" w:cs="Arial"/>
        </w:rPr>
        <w:t xml:space="preserve"> after reaching the target dose</w:t>
      </w:r>
      <w:r w:rsidR="002D4573" w:rsidRPr="009B67AB">
        <w:rPr>
          <w:rFonts w:ascii="Arial" w:hAnsi="Arial" w:cs="Arial"/>
        </w:rPr>
        <w:t>.</w:t>
      </w:r>
    </w:p>
    <w:p w14:paraId="3D33708D" w14:textId="77777777" w:rsidR="001228B1" w:rsidRPr="009B67AB" w:rsidRDefault="001228B1" w:rsidP="008924D9">
      <w:pPr>
        <w:spacing w:after="0" w:line="480" w:lineRule="auto"/>
        <w:rPr>
          <w:rFonts w:ascii="Arial" w:hAnsi="Arial" w:cs="Arial"/>
        </w:rPr>
      </w:pPr>
    </w:p>
    <w:p w14:paraId="6F5E409A" w14:textId="7071C8A9" w:rsidR="007A6136" w:rsidRPr="009B67AB" w:rsidRDefault="00DB082C" w:rsidP="008924D9">
      <w:pPr>
        <w:spacing w:after="0" w:line="480" w:lineRule="auto"/>
        <w:rPr>
          <w:rFonts w:ascii="Arial" w:hAnsi="Arial" w:cs="Arial"/>
        </w:rPr>
      </w:pPr>
      <w:r w:rsidRPr="009B67AB">
        <w:rPr>
          <w:rFonts w:ascii="Arial" w:hAnsi="Arial" w:cs="Arial"/>
        </w:rPr>
        <w:t xml:space="preserve">eGFR </w:t>
      </w:r>
      <w:r w:rsidR="00CF0BA8">
        <w:rPr>
          <w:rFonts w:ascii="Arial" w:hAnsi="Arial" w:cs="Arial"/>
        </w:rPr>
        <w:t>chronic</w:t>
      </w:r>
      <w:r w:rsidR="00CF0BA8" w:rsidRPr="009B67AB">
        <w:rPr>
          <w:rFonts w:ascii="Arial" w:hAnsi="Arial" w:cs="Arial"/>
        </w:rPr>
        <w:t xml:space="preserve"> </w:t>
      </w:r>
      <w:r w:rsidRPr="009B67AB">
        <w:rPr>
          <w:rFonts w:ascii="Arial" w:hAnsi="Arial" w:cs="Arial"/>
        </w:rPr>
        <w:t xml:space="preserve">slope </w:t>
      </w:r>
      <w:r w:rsidR="00A90F2D">
        <w:rPr>
          <w:rFonts w:ascii="Arial" w:hAnsi="Arial" w:cs="Arial"/>
        </w:rPr>
        <w:t>(</w:t>
      </w:r>
      <w:r w:rsidR="00195347">
        <w:rPr>
          <w:rFonts w:ascii="Arial" w:hAnsi="Arial" w:cs="Arial"/>
        </w:rPr>
        <w:t>w</w:t>
      </w:r>
      <w:r w:rsidRPr="009B67AB">
        <w:rPr>
          <w:rFonts w:ascii="Arial" w:hAnsi="Arial" w:cs="Arial"/>
        </w:rPr>
        <w:t xml:space="preserve">eek </w:t>
      </w:r>
      <w:r w:rsidR="00712C7E">
        <w:rPr>
          <w:rFonts w:ascii="Arial" w:hAnsi="Arial" w:cs="Arial"/>
        </w:rPr>
        <w:t>6</w:t>
      </w:r>
      <w:r w:rsidR="00A90F2D">
        <w:rPr>
          <w:rFonts w:ascii="Arial" w:hAnsi="Arial" w:cs="Arial"/>
        </w:rPr>
        <w:t>-</w:t>
      </w:r>
      <w:r w:rsidRPr="009B67AB">
        <w:rPr>
          <w:rFonts w:ascii="Arial" w:hAnsi="Arial" w:cs="Arial"/>
        </w:rPr>
        <w:t>110</w:t>
      </w:r>
      <w:r w:rsidR="00A90F2D">
        <w:rPr>
          <w:rFonts w:ascii="Arial" w:hAnsi="Arial" w:cs="Arial"/>
        </w:rPr>
        <w:t>)</w:t>
      </w:r>
      <w:r w:rsidRPr="009B67AB">
        <w:rPr>
          <w:rFonts w:ascii="Arial" w:hAnsi="Arial" w:cs="Arial"/>
        </w:rPr>
        <w:t xml:space="preserve"> was −</w:t>
      </w:r>
      <w:r w:rsidR="0075210F">
        <w:rPr>
          <w:rFonts w:ascii="Arial" w:hAnsi="Arial" w:cs="Arial"/>
        </w:rPr>
        <w:t>2</w:t>
      </w:r>
      <w:r w:rsidR="0051009A">
        <w:rPr>
          <w:rFonts w:ascii="Arial" w:hAnsi="Arial" w:cs="Arial"/>
        </w:rPr>
        <w:t>·</w:t>
      </w:r>
      <w:r w:rsidR="0075210F">
        <w:rPr>
          <w:rFonts w:ascii="Arial" w:hAnsi="Arial" w:cs="Arial"/>
        </w:rPr>
        <w:t>7</w:t>
      </w:r>
      <w:r w:rsidRPr="009B67AB">
        <w:rPr>
          <w:rFonts w:ascii="Arial" w:hAnsi="Arial" w:cs="Arial"/>
        </w:rPr>
        <w:t xml:space="preserve"> mL/min/1</w:t>
      </w:r>
      <w:r w:rsidR="002716F4" w:rsidRPr="009B67AB">
        <w:rPr>
          <w:rFonts w:ascii="Arial" w:hAnsi="Arial" w:cs="Arial"/>
        </w:rPr>
        <w:t>·</w:t>
      </w:r>
      <w:r w:rsidRPr="009B67AB">
        <w:rPr>
          <w:rFonts w:ascii="Arial" w:hAnsi="Arial" w:cs="Arial"/>
        </w:rPr>
        <w:t>73m</w:t>
      </w:r>
      <w:r w:rsidRPr="009B67AB">
        <w:rPr>
          <w:rFonts w:ascii="Arial" w:hAnsi="Arial" w:cs="Arial"/>
          <w:vertAlign w:val="superscript"/>
        </w:rPr>
        <w:t>2</w:t>
      </w:r>
      <w:r w:rsidRPr="009B67AB">
        <w:rPr>
          <w:rFonts w:ascii="Arial" w:hAnsi="Arial" w:cs="Arial"/>
        </w:rPr>
        <w:t>/year (95% CI −</w:t>
      </w:r>
      <w:r w:rsidR="0075210F">
        <w:rPr>
          <w:rFonts w:ascii="Arial" w:hAnsi="Arial" w:cs="Arial"/>
        </w:rPr>
        <w:t>3</w:t>
      </w:r>
      <w:r w:rsidR="0051009A">
        <w:rPr>
          <w:rFonts w:ascii="Arial" w:hAnsi="Arial" w:cs="Arial"/>
        </w:rPr>
        <w:t>·</w:t>
      </w:r>
      <w:r w:rsidR="0075210F">
        <w:rPr>
          <w:rFonts w:ascii="Arial" w:hAnsi="Arial" w:cs="Arial"/>
        </w:rPr>
        <w:t>4</w:t>
      </w:r>
      <w:r w:rsidR="00BE2FEE" w:rsidRPr="009B67AB">
        <w:rPr>
          <w:rFonts w:ascii="Arial" w:hAnsi="Arial" w:cs="Arial"/>
        </w:rPr>
        <w:t xml:space="preserve"> to</w:t>
      </w:r>
      <w:r w:rsidRPr="009B67AB">
        <w:rPr>
          <w:rFonts w:ascii="Arial" w:hAnsi="Arial" w:cs="Arial"/>
        </w:rPr>
        <w:t xml:space="preserve"> −</w:t>
      </w:r>
      <w:r w:rsidR="0075210F">
        <w:rPr>
          <w:rFonts w:ascii="Arial" w:hAnsi="Arial" w:cs="Arial"/>
        </w:rPr>
        <w:t>2</w:t>
      </w:r>
      <w:r w:rsidR="0051009A">
        <w:rPr>
          <w:rFonts w:ascii="Arial" w:hAnsi="Arial" w:cs="Arial"/>
        </w:rPr>
        <w:t>·</w:t>
      </w:r>
      <w:r w:rsidR="0075210F">
        <w:rPr>
          <w:rFonts w:ascii="Arial" w:hAnsi="Arial" w:cs="Arial"/>
        </w:rPr>
        <w:t>1</w:t>
      </w:r>
      <w:r w:rsidRPr="009B67AB">
        <w:rPr>
          <w:rFonts w:ascii="Arial" w:hAnsi="Arial" w:cs="Arial"/>
        </w:rPr>
        <w:t xml:space="preserve">) </w:t>
      </w:r>
      <w:r w:rsidR="00EA29C7">
        <w:rPr>
          <w:rFonts w:ascii="Arial" w:hAnsi="Arial" w:cs="Arial"/>
        </w:rPr>
        <w:t>with</w:t>
      </w:r>
      <w:r w:rsidRPr="009B67AB">
        <w:rPr>
          <w:rFonts w:ascii="Arial" w:hAnsi="Arial" w:cs="Arial"/>
        </w:rPr>
        <w:t xml:space="preserve"> </w:t>
      </w:r>
      <w:proofErr w:type="spellStart"/>
      <w:r w:rsidRPr="009B67AB">
        <w:rPr>
          <w:rFonts w:ascii="Arial" w:hAnsi="Arial" w:cs="Arial"/>
        </w:rPr>
        <w:t>sparsentan</w:t>
      </w:r>
      <w:proofErr w:type="spellEnd"/>
      <w:r w:rsidRPr="009B67AB">
        <w:rPr>
          <w:rFonts w:ascii="Arial" w:hAnsi="Arial" w:cs="Arial"/>
        </w:rPr>
        <w:t xml:space="preserve"> and −</w:t>
      </w:r>
      <w:r w:rsidR="0075210F">
        <w:rPr>
          <w:rFonts w:ascii="Arial" w:hAnsi="Arial" w:cs="Arial"/>
        </w:rPr>
        <w:t>3</w:t>
      </w:r>
      <w:r w:rsidR="0051009A">
        <w:rPr>
          <w:rFonts w:ascii="Arial" w:hAnsi="Arial" w:cs="Arial"/>
        </w:rPr>
        <w:t>·</w:t>
      </w:r>
      <w:r w:rsidR="0075210F">
        <w:rPr>
          <w:rFonts w:ascii="Arial" w:hAnsi="Arial" w:cs="Arial"/>
        </w:rPr>
        <w:t>8</w:t>
      </w:r>
      <w:r w:rsidRPr="009B67AB">
        <w:rPr>
          <w:rFonts w:ascii="Arial" w:hAnsi="Arial" w:cs="Arial"/>
        </w:rPr>
        <w:t xml:space="preserve"> mL/min/1</w:t>
      </w:r>
      <w:r w:rsidR="002716F4" w:rsidRPr="009B67AB">
        <w:rPr>
          <w:rFonts w:ascii="Arial" w:hAnsi="Arial" w:cs="Arial"/>
        </w:rPr>
        <w:t>·</w:t>
      </w:r>
      <w:r w:rsidRPr="009B67AB">
        <w:rPr>
          <w:rFonts w:ascii="Arial" w:hAnsi="Arial" w:cs="Arial"/>
        </w:rPr>
        <w:t>73m</w:t>
      </w:r>
      <w:r w:rsidRPr="009B67AB">
        <w:rPr>
          <w:rFonts w:ascii="Arial" w:hAnsi="Arial" w:cs="Arial"/>
          <w:vertAlign w:val="superscript"/>
        </w:rPr>
        <w:t>2</w:t>
      </w:r>
      <w:r w:rsidRPr="009B67AB">
        <w:rPr>
          <w:rFonts w:ascii="Arial" w:hAnsi="Arial" w:cs="Arial"/>
        </w:rPr>
        <w:t>/year (95% CI −</w:t>
      </w:r>
      <w:r w:rsidR="0075210F">
        <w:rPr>
          <w:rFonts w:ascii="Arial" w:hAnsi="Arial" w:cs="Arial"/>
        </w:rPr>
        <w:t>4</w:t>
      </w:r>
      <w:r w:rsidR="0051009A">
        <w:rPr>
          <w:rFonts w:ascii="Arial" w:hAnsi="Arial" w:cs="Arial"/>
        </w:rPr>
        <w:t>·</w:t>
      </w:r>
      <w:r w:rsidR="0075210F">
        <w:rPr>
          <w:rFonts w:ascii="Arial" w:hAnsi="Arial" w:cs="Arial"/>
        </w:rPr>
        <w:t>6</w:t>
      </w:r>
      <w:r w:rsidR="00BE499B" w:rsidRPr="009B67AB">
        <w:rPr>
          <w:rFonts w:ascii="Arial" w:hAnsi="Arial" w:cs="Arial"/>
        </w:rPr>
        <w:t xml:space="preserve"> to</w:t>
      </w:r>
      <w:r w:rsidRPr="009B67AB">
        <w:rPr>
          <w:rFonts w:ascii="Arial" w:hAnsi="Arial" w:cs="Arial"/>
        </w:rPr>
        <w:t xml:space="preserve"> −</w:t>
      </w:r>
      <w:r w:rsidR="0075210F">
        <w:rPr>
          <w:rFonts w:ascii="Arial" w:hAnsi="Arial" w:cs="Arial"/>
        </w:rPr>
        <w:t>3</w:t>
      </w:r>
      <w:r w:rsidR="0051009A">
        <w:rPr>
          <w:rFonts w:ascii="Arial" w:hAnsi="Arial" w:cs="Arial"/>
        </w:rPr>
        <w:t>·</w:t>
      </w:r>
      <w:r w:rsidR="0075210F">
        <w:rPr>
          <w:rFonts w:ascii="Arial" w:hAnsi="Arial" w:cs="Arial"/>
        </w:rPr>
        <w:t>1</w:t>
      </w:r>
      <w:r w:rsidRPr="009B67AB">
        <w:rPr>
          <w:rFonts w:ascii="Arial" w:hAnsi="Arial" w:cs="Arial"/>
        </w:rPr>
        <w:t xml:space="preserve">) </w:t>
      </w:r>
      <w:r w:rsidR="00FA07FD">
        <w:rPr>
          <w:rFonts w:ascii="Arial" w:hAnsi="Arial" w:cs="Arial"/>
        </w:rPr>
        <w:t>with</w:t>
      </w:r>
      <w:r w:rsidRPr="009B67AB">
        <w:rPr>
          <w:rFonts w:ascii="Arial" w:hAnsi="Arial" w:cs="Arial"/>
        </w:rPr>
        <w:t xml:space="preserve"> irbesartan (difference</w:t>
      </w:r>
      <w:r w:rsidR="005F7117" w:rsidRPr="009B67AB">
        <w:rPr>
          <w:rFonts w:ascii="Arial" w:hAnsi="Arial" w:cs="Arial"/>
        </w:rPr>
        <w:t>=</w:t>
      </w:r>
      <w:r w:rsidR="0075210F">
        <w:rPr>
          <w:rFonts w:ascii="Arial" w:hAnsi="Arial" w:cs="Arial"/>
        </w:rPr>
        <w:t>1</w:t>
      </w:r>
      <w:r w:rsidR="0051009A">
        <w:rPr>
          <w:rFonts w:ascii="Arial" w:hAnsi="Arial" w:cs="Arial"/>
        </w:rPr>
        <w:t>·</w:t>
      </w:r>
      <w:r w:rsidR="0075210F">
        <w:rPr>
          <w:rFonts w:ascii="Arial" w:hAnsi="Arial" w:cs="Arial"/>
        </w:rPr>
        <w:t>1</w:t>
      </w:r>
      <w:r w:rsidR="0051009A">
        <w:rPr>
          <w:rFonts w:ascii="Arial" w:hAnsi="Arial" w:cs="Arial"/>
        </w:rPr>
        <w:t>,</w:t>
      </w:r>
      <w:r w:rsidR="00F21933" w:rsidRPr="009B67AB">
        <w:rPr>
          <w:rFonts w:ascii="Arial" w:hAnsi="Arial" w:cs="Arial"/>
        </w:rPr>
        <w:t xml:space="preserve"> 95% CI</w:t>
      </w:r>
      <w:r w:rsidRPr="009B67AB">
        <w:rPr>
          <w:rFonts w:ascii="Arial" w:hAnsi="Arial" w:cs="Arial"/>
        </w:rPr>
        <w:t xml:space="preserve"> </w:t>
      </w:r>
      <w:r w:rsidR="005D13BE">
        <w:rPr>
          <w:rFonts w:ascii="Arial" w:hAnsi="Arial" w:cs="Arial"/>
        </w:rPr>
        <w:t>0</w:t>
      </w:r>
      <w:r w:rsidR="0051009A">
        <w:rPr>
          <w:rFonts w:ascii="Arial" w:hAnsi="Arial" w:cs="Arial"/>
        </w:rPr>
        <w:t>·</w:t>
      </w:r>
      <w:r w:rsidR="002172C0">
        <w:rPr>
          <w:rFonts w:ascii="Arial" w:hAnsi="Arial" w:cs="Arial"/>
        </w:rPr>
        <w:t>1</w:t>
      </w:r>
      <w:r w:rsidR="008E105F">
        <w:rPr>
          <w:rFonts w:ascii="Arial" w:hAnsi="Arial" w:cs="Arial"/>
        </w:rPr>
        <w:t>-</w:t>
      </w:r>
      <w:r w:rsidR="005D13BE">
        <w:rPr>
          <w:rFonts w:ascii="Arial" w:hAnsi="Arial" w:cs="Arial"/>
        </w:rPr>
        <w:t>2</w:t>
      </w:r>
      <w:r w:rsidR="0051009A">
        <w:rPr>
          <w:rFonts w:ascii="Arial" w:hAnsi="Arial" w:cs="Arial"/>
        </w:rPr>
        <w:t>·</w:t>
      </w:r>
      <w:r w:rsidR="005D13BE">
        <w:rPr>
          <w:rFonts w:ascii="Arial" w:hAnsi="Arial" w:cs="Arial"/>
        </w:rPr>
        <w:t>1</w:t>
      </w:r>
      <w:r w:rsidR="002172C0">
        <w:rPr>
          <w:rFonts w:ascii="Arial" w:hAnsi="Arial" w:cs="Arial"/>
        </w:rPr>
        <w:t>; p=0</w:t>
      </w:r>
      <w:r w:rsidR="00CD112C" w:rsidRPr="009B67AB">
        <w:rPr>
          <w:rFonts w:ascii="Arial" w:hAnsi="Arial" w:cs="Arial"/>
          <w:bCs/>
        </w:rPr>
        <w:t>·</w:t>
      </w:r>
      <w:r w:rsidR="002172C0">
        <w:rPr>
          <w:rFonts w:ascii="Arial" w:hAnsi="Arial" w:cs="Arial"/>
        </w:rPr>
        <w:t>037</w:t>
      </w:r>
      <w:r w:rsidRPr="009B67AB">
        <w:rPr>
          <w:rFonts w:ascii="Arial" w:hAnsi="Arial" w:cs="Arial"/>
        </w:rPr>
        <w:t>)</w:t>
      </w:r>
      <w:r w:rsidR="00010ED4">
        <w:rPr>
          <w:rFonts w:ascii="Arial" w:hAnsi="Arial" w:cs="Arial"/>
        </w:rPr>
        <w:t xml:space="preserve"> </w:t>
      </w:r>
      <w:r w:rsidR="00010ED4" w:rsidRPr="009B67AB">
        <w:rPr>
          <w:rFonts w:ascii="Arial" w:hAnsi="Arial" w:cs="Arial"/>
        </w:rPr>
        <w:t>(</w:t>
      </w:r>
      <w:r w:rsidR="00010ED4" w:rsidRPr="00B33F84">
        <w:rPr>
          <w:rFonts w:ascii="Arial" w:hAnsi="Arial" w:cs="Arial"/>
        </w:rPr>
        <w:t>Table 2</w:t>
      </w:r>
      <w:r w:rsidR="00A90F2D" w:rsidRPr="00A90F2D">
        <w:rPr>
          <w:rFonts w:ascii="Arial" w:hAnsi="Arial" w:cs="Arial"/>
        </w:rPr>
        <w:t>;</w:t>
      </w:r>
      <w:r w:rsidR="00010ED4" w:rsidRPr="00611C2E">
        <w:rPr>
          <w:rFonts w:ascii="Arial" w:hAnsi="Arial" w:cs="Arial"/>
        </w:rPr>
        <w:t xml:space="preserve"> </w:t>
      </w:r>
      <w:r w:rsidR="00010ED4" w:rsidRPr="00B33F84">
        <w:rPr>
          <w:rFonts w:ascii="Arial" w:hAnsi="Arial" w:cs="Arial"/>
        </w:rPr>
        <w:t xml:space="preserve">Figure </w:t>
      </w:r>
      <w:r w:rsidR="005B456A" w:rsidRPr="00B33F84">
        <w:rPr>
          <w:rFonts w:ascii="Arial" w:hAnsi="Arial" w:cs="Arial"/>
        </w:rPr>
        <w:t>1</w:t>
      </w:r>
      <w:r w:rsidR="00010ED4" w:rsidRPr="00611C2E">
        <w:rPr>
          <w:rFonts w:ascii="Arial" w:hAnsi="Arial"/>
        </w:rPr>
        <w:t>)</w:t>
      </w:r>
      <w:r w:rsidR="00010ED4" w:rsidRPr="009B67AB">
        <w:rPr>
          <w:rFonts w:ascii="Arial" w:hAnsi="Arial" w:cs="Arial"/>
        </w:rPr>
        <w:t>.</w:t>
      </w:r>
      <w:r w:rsidR="00010ED4" w:rsidRPr="009F2476">
        <w:rPr>
          <w:rFonts w:ascii="Arial" w:hAnsi="Arial" w:cs="Arial"/>
        </w:rPr>
        <w:t xml:space="preserve"> </w:t>
      </w:r>
      <w:r w:rsidR="00010ED4" w:rsidRPr="009B67AB">
        <w:rPr>
          <w:rFonts w:ascii="Arial" w:hAnsi="Arial" w:cs="Arial"/>
        </w:rPr>
        <w:t xml:space="preserve">eGFR </w:t>
      </w:r>
      <w:r w:rsidR="00010ED4">
        <w:rPr>
          <w:rFonts w:ascii="Arial" w:hAnsi="Arial" w:cs="Arial"/>
        </w:rPr>
        <w:t>total</w:t>
      </w:r>
      <w:r w:rsidR="00010ED4" w:rsidRPr="009B67AB">
        <w:rPr>
          <w:rFonts w:ascii="Arial" w:hAnsi="Arial" w:cs="Arial"/>
        </w:rPr>
        <w:t xml:space="preserve"> slope </w:t>
      </w:r>
      <w:r w:rsidR="00A90F2D">
        <w:rPr>
          <w:rFonts w:ascii="Arial" w:hAnsi="Arial" w:cs="Arial"/>
        </w:rPr>
        <w:t>(</w:t>
      </w:r>
      <w:r w:rsidR="002F5CEB">
        <w:rPr>
          <w:rFonts w:ascii="Arial" w:hAnsi="Arial" w:cs="Arial"/>
        </w:rPr>
        <w:t>d</w:t>
      </w:r>
      <w:r w:rsidR="00010ED4">
        <w:rPr>
          <w:rFonts w:ascii="Arial" w:hAnsi="Arial" w:cs="Arial"/>
        </w:rPr>
        <w:t>ay 1</w:t>
      </w:r>
      <w:r w:rsidR="00A90F2D">
        <w:rPr>
          <w:rFonts w:ascii="Arial" w:hAnsi="Arial" w:cs="Arial"/>
        </w:rPr>
        <w:t>-</w:t>
      </w:r>
      <w:r w:rsidR="002F5CEB">
        <w:rPr>
          <w:rFonts w:ascii="Arial" w:hAnsi="Arial" w:cs="Arial"/>
        </w:rPr>
        <w:t>w</w:t>
      </w:r>
      <w:r w:rsidR="00010ED4">
        <w:rPr>
          <w:rFonts w:ascii="Arial" w:hAnsi="Arial" w:cs="Arial"/>
        </w:rPr>
        <w:t xml:space="preserve">eek </w:t>
      </w:r>
      <w:r w:rsidR="00010ED4" w:rsidRPr="009B67AB">
        <w:rPr>
          <w:rFonts w:ascii="Arial" w:hAnsi="Arial" w:cs="Arial"/>
        </w:rPr>
        <w:t>110</w:t>
      </w:r>
      <w:r w:rsidR="00A90F2D">
        <w:rPr>
          <w:rFonts w:ascii="Arial" w:hAnsi="Arial" w:cs="Arial"/>
        </w:rPr>
        <w:t>)</w:t>
      </w:r>
      <w:r w:rsidR="00010ED4" w:rsidRPr="009B67AB">
        <w:rPr>
          <w:rFonts w:ascii="Arial" w:hAnsi="Arial" w:cs="Arial"/>
        </w:rPr>
        <w:t xml:space="preserve"> was −</w:t>
      </w:r>
      <w:r w:rsidR="00010ED4">
        <w:rPr>
          <w:rFonts w:ascii="Arial" w:hAnsi="Arial" w:cs="Arial"/>
        </w:rPr>
        <w:t>2·9</w:t>
      </w:r>
      <w:r w:rsidR="00010ED4" w:rsidRPr="009B67AB">
        <w:rPr>
          <w:rFonts w:ascii="Arial" w:hAnsi="Arial" w:cs="Arial"/>
        </w:rPr>
        <w:t xml:space="preserve"> mL/min/1·73m</w:t>
      </w:r>
      <w:r w:rsidR="00010ED4" w:rsidRPr="009B67AB">
        <w:rPr>
          <w:rFonts w:ascii="Arial" w:hAnsi="Arial" w:cs="Arial"/>
          <w:vertAlign w:val="superscript"/>
        </w:rPr>
        <w:t>2</w:t>
      </w:r>
      <w:r w:rsidR="00010ED4" w:rsidRPr="009B67AB">
        <w:rPr>
          <w:rFonts w:ascii="Arial" w:hAnsi="Arial" w:cs="Arial"/>
        </w:rPr>
        <w:t>/year (95% CI −</w:t>
      </w:r>
      <w:r w:rsidR="00010ED4">
        <w:rPr>
          <w:rFonts w:ascii="Arial" w:hAnsi="Arial" w:cs="Arial"/>
        </w:rPr>
        <w:t>3·6</w:t>
      </w:r>
      <w:r w:rsidR="00010ED4" w:rsidRPr="009B67AB">
        <w:rPr>
          <w:rFonts w:ascii="Arial" w:hAnsi="Arial" w:cs="Arial"/>
        </w:rPr>
        <w:t xml:space="preserve"> to −</w:t>
      </w:r>
      <w:r w:rsidR="00010ED4">
        <w:rPr>
          <w:rFonts w:ascii="Arial" w:hAnsi="Arial" w:cs="Arial"/>
        </w:rPr>
        <w:t>2·2</w:t>
      </w:r>
      <w:r w:rsidR="00010ED4" w:rsidRPr="009B67AB">
        <w:rPr>
          <w:rFonts w:ascii="Arial" w:hAnsi="Arial" w:cs="Arial"/>
        </w:rPr>
        <w:t xml:space="preserve">) </w:t>
      </w:r>
      <w:r w:rsidR="00DC6F52">
        <w:rPr>
          <w:rFonts w:ascii="Arial" w:hAnsi="Arial" w:cs="Arial"/>
        </w:rPr>
        <w:t>with</w:t>
      </w:r>
      <w:r w:rsidR="00010ED4" w:rsidRPr="009B67AB">
        <w:rPr>
          <w:rFonts w:ascii="Arial" w:hAnsi="Arial" w:cs="Arial"/>
        </w:rPr>
        <w:t xml:space="preserve"> </w:t>
      </w:r>
      <w:proofErr w:type="spellStart"/>
      <w:r w:rsidR="00010ED4" w:rsidRPr="009B67AB">
        <w:rPr>
          <w:rFonts w:ascii="Arial" w:hAnsi="Arial" w:cs="Arial"/>
        </w:rPr>
        <w:t>sparsentan</w:t>
      </w:r>
      <w:proofErr w:type="spellEnd"/>
      <w:r w:rsidR="00010ED4" w:rsidRPr="009B67AB">
        <w:rPr>
          <w:rFonts w:ascii="Arial" w:hAnsi="Arial" w:cs="Arial"/>
        </w:rPr>
        <w:t xml:space="preserve"> and −</w:t>
      </w:r>
      <w:r w:rsidR="00010ED4">
        <w:rPr>
          <w:rFonts w:ascii="Arial" w:hAnsi="Arial" w:cs="Arial"/>
        </w:rPr>
        <w:t>3·9</w:t>
      </w:r>
      <w:r w:rsidR="00010ED4" w:rsidRPr="009B67AB">
        <w:rPr>
          <w:rFonts w:ascii="Arial" w:hAnsi="Arial" w:cs="Arial"/>
        </w:rPr>
        <w:t xml:space="preserve"> mL/min/1·73m</w:t>
      </w:r>
      <w:r w:rsidR="00010ED4" w:rsidRPr="009B67AB">
        <w:rPr>
          <w:rFonts w:ascii="Arial" w:hAnsi="Arial" w:cs="Arial"/>
          <w:vertAlign w:val="superscript"/>
        </w:rPr>
        <w:t>2</w:t>
      </w:r>
      <w:r w:rsidR="00010ED4" w:rsidRPr="009B67AB">
        <w:rPr>
          <w:rFonts w:ascii="Arial" w:hAnsi="Arial" w:cs="Arial"/>
        </w:rPr>
        <w:t>/year (95% CI −</w:t>
      </w:r>
      <w:r w:rsidR="00010ED4">
        <w:rPr>
          <w:rFonts w:ascii="Arial" w:hAnsi="Arial" w:cs="Arial"/>
        </w:rPr>
        <w:t>4·6</w:t>
      </w:r>
      <w:r w:rsidR="00010ED4" w:rsidRPr="009B67AB">
        <w:rPr>
          <w:rFonts w:ascii="Arial" w:hAnsi="Arial" w:cs="Arial"/>
        </w:rPr>
        <w:t xml:space="preserve"> to −</w:t>
      </w:r>
      <w:r w:rsidR="00010ED4">
        <w:rPr>
          <w:rFonts w:ascii="Arial" w:hAnsi="Arial" w:cs="Arial"/>
        </w:rPr>
        <w:t>3·1</w:t>
      </w:r>
      <w:r w:rsidR="00010ED4" w:rsidRPr="009B67AB">
        <w:rPr>
          <w:rFonts w:ascii="Arial" w:hAnsi="Arial" w:cs="Arial"/>
        </w:rPr>
        <w:t xml:space="preserve">) </w:t>
      </w:r>
      <w:r w:rsidR="00B213DD">
        <w:rPr>
          <w:rFonts w:ascii="Arial" w:hAnsi="Arial" w:cs="Arial"/>
        </w:rPr>
        <w:t>with</w:t>
      </w:r>
      <w:r w:rsidR="00010ED4" w:rsidRPr="009B67AB">
        <w:rPr>
          <w:rFonts w:ascii="Arial" w:hAnsi="Arial" w:cs="Arial"/>
        </w:rPr>
        <w:t xml:space="preserve"> irbesartan (difference=</w:t>
      </w:r>
      <w:r w:rsidR="00010ED4">
        <w:rPr>
          <w:rFonts w:ascii="Arial" w:hAnsi="Arial" w:cs="Arial"/>
        </w:rPr>
        <w:t>1·0,</w:t>
      </w:r>
      <w:r w:rsidR="00010ED4" w:rsidRPr="009B67AB">
        <w:rPr>
          <w:rFonts w:ascii="Arial" w:hAnsi="Arial" w:cs="Arial"/>
        </w:rPr>
        <w:t xml:space="preserve"> 95% CI −</w:t>
      </w:r>
      <w:r w:rsidR="00010ED4">
        <w:rPr>
          <w:rFonts w:ascii="Arial" w:hAnsi="Arial" w:cs="Arial"/>
        </w:rPr>
        <w:t>0·03</w:t>
      </w:r>
      <w:r w:rsidR="00010ED4" w:rsidRPr="009B67AB">
        <w:rPr>
          <w:rFonts w:ascii="Arial" w:hAnsi="Arial" w:cs="Arial"/>
        </w:rPr>
        <w:t xml:space="preserve"> to </w:t>
      </w:r>
      <w:r w:rsidR="00010ED4">
        <w:rPr>
          <w:rFonts w:ascii="Arial" w:hAnsi="Arial" w:cs="Arial"/>
        </w:rPr>
        <w:t>1·94</w:t>
      </w:r>
      <w:r w:rsidR="00010ED4" w:rsidRPr="009B67AB">
        <w:rPr>
          <w:rFonts w:ascii="Arial" w:hAnsi="Arial" w:cs="Arial"/>
        </w:rPr>
        <w:t>; p=0</w:t>
      </w:r>
      <w:r w:rsidR="00010ED4">
        <w:rPr>
          <w:rFonts w:ascii="Arial" w:hAnsi="Arial" w:cs="Arial"/>
        </w:rPr>
        <w:t>·058</w:t>
      </w:r>
      <w:r w:rsidR="00010ED4" w:rsidRPr="009B67AB">
        <w:rPr>
          <w:rFonts w:ascii="Arial" w:hAnsi="Arial" w:cs="Arial"/>
        </w:rPr>
        <w:t>)</w:t>
      </w:r>
      <w:r w:rsidR="000062D8">
        <w:rPr>
          <w:rFonts w:ascii="Arial" w:hAnsi="Arial" w:cs="Arial"/>
        </w:rPr>
        <w:t>.</w:t>
      </w:r>
      <w:r w:rsidR="00615017">
        <w:rPr>
          <w:rFonts w:ascii="Arial" w:hAnsi="Arial" w:cs="Arial"/>
        </w:rPr>
        <w:t xml:space="preserve"> </w:t>
      </w:r>
      <w:r w:rsidR="22877A8A" w:rsidRPr="40E4FF02">
        <w:rPr>
          <w:rFonts w:ascii="Arial" w:hAnsi="Arial" w:cs="Arial"/>
        </w:rPr>
        <w:t>S</w:t>
      </w:r>
      <w:r w:rsidR="00EA74EC" w:rsidRPr="40E4FF02">
        <w:rPr>
          <w:rFonts w:ascii="Arial" w:hAnsi="Arial" w:cs="Arial"/>
        </w:rPr>
        <w:t>tatistical</w:t>
      </w:r>
      <w:r w:rsidR="00EA74EC">
        <w:rPr>
          <w:rFonts w:ascii="Arial" w:hAnsi="Arial" w:cs="Arial"/>
        </w:rPr>
        <w:t xml:space="preserve"> hypotheses for other prespecified secondary </w:t>
      </w:r>
      <w:r w:rsidR="00335CD0">
        <w:rPr>
          <w:rFonts w:ascii="Arial" w:hAnsi="Arial" w:cs="Arial"/>
        </w:rPr>
        <w:t xml:space="preserve">efficacy </w:t>
      </w:r>
      <w:r w:rsidR="00EA74EC">
        <w:rPr>
          <w:rFonts w:ascii="Arial" w:hAnsi="Arial" w:cs="Arial"/>
        </w:rPr>
        <w:t xml:space="preserve">endpoints </w:t>
      </w:r>
      <w:r w:rsidR="0057759E">
        <w:rPr>
          <w:rFonts w:ascii="Arial" w:hAnsi="Arial" w:cs="Arial"/>
        </w:rPr>
        <w:t>were</w:t>
      </w:r>
      <w:r w:rsidR="00EA74EC">
        <w:rPr>
          <w:rFonts w:ascii="Arial" w:hAnsi="Arial" w:cs="Arial"/>
        </w:rPr>
        <w:t xml:space="preserve"> not formally tested under the hierarchical testing procedure after missing the eGFR total slope p value; for these and other </w:t>
      </w:r>
      <w:r w:rsidR="00740162">
        <w:rPr>
          <w:rFonts w:ascii="Arial" w:hAnsi="Arial" w:cs="Arial"/>
        </w:rPr>
        <w:t xml:space="preserve">efficacy </w:t>
      </w:r>
      <w:r w:rsidR="00EA74EC">
        <w:rPr>
          <w:rFonts w:ascii="Arial" w:hAnsi="Arial" w:cs="Arial"/>
        </w:rPr>
        <w:t>endpoints, nominal 95% CI</w:t>
      </w:r>
      <w:r w:rsidR="00765872">
        <w:rPr>
          <w:rFonts w:ascii="Arial" w:hAnsi="Arial" w:cs="Arial"/>
        </w:rPr>
        <w:t>s</w:t>
      </w:r>
      <w:r w:rsidR="00EA74EC">
        <w:rPr>
          <w:rFonts w:ascii="Arial" w:hAnsi="Arial" w:cs="Arial"/>
        </w:rPr>
        <w:t xml:space="preserve"> are presented.</w:t>
      </w:r>
    </w:p>
    <w:p w14:paraId="7C48B489" w14:textId="77777777" w:rsidR="00441F71" w:rsidRDefault="00441F71" w:rsidP="00441F71">
      <w:pPr>
        <w:spacing w:after="0" w:line="480" w:lineRule="auto"/>
        <w:rPr>
          <w:rFonts w:ascii="Arial" w:hAnsi="Arial" w:cs="Arial"/>
        </w:rPr>
      </w:pPr>
    </w:p>
    <w:p w14:paraId="34FDCBA4" w14:textId="26E851F6" w:rsidR="00BF21A4" w:rsidRPr="009B67AB" w:rsidRDefault="002725BC" w:rsidP="00BF21A4">
      <w:pPr>
        <w:spacing w:after="0" w:line="480" w:lineRule="auto"/>
        <w:rPr>
          <w:rFonts w:ascii="Arial" w:hAnsi="Arial" w:cs="Arial"/>
        </w:rPr>
      </w:pPr>
      <w:r w:rsidRPr="3F7305E1">
        <w:rPr>
          <w:rFonts w:ascii="Arial" w:hAnsi="Arial" w:cs="Arial"/>
        </w:rPr>
        <w:t xml:space="preserve">From baseline to </w:t>
      </w:r>
      <w:r w:rsidR="00735011" w:rsidRPr="3F7305E1">
        <w:rPr>
          <w:rFonts w:ascii="Arial" w:hAnsi="Arial" w:cs="Arial"/>
        </w:rPr>
        <w:t>w</w:t>
      </w:r>
      <w:r w:rsidRPr="3F7305E1">
        <w:rPr>
          <w:rFonts w:ascii="Arial" w:hAnsi="Arial" w:cs="Arial"/>
        </w:rPr>
        <w:t xml:space="preserve">eek 6, LS mean </w:t>
      </w:r>
      <w:r w:rsidR="000062D8" w:rsidRPr="3F7305E1">
        <w:rPr>
          <w:rFonts w:ascii="Arial" w:hAnsi="Arial" w:cs="Arial"/>
        </w:rPr>
        <w:t xml:space="preserve">absolute </w:t>
      </w:r>
      <w:r w:rsidRPr="3F7305E1">
        <w:rPr>
          <w:rFonts w:ascii="Arial" w:hAnsi="Arial" w:cs="Arial"/>
        </w:rPr>
        <w:t xml:space="preserve">change </w:t>
      </w:r>
      <w:r w:rsidR="000062D8" w:rsidRPr="3F7305E1">
        <w:rPr>
          <w:rFonts w:ascii="Arial" w:hAnsi="Arial" w:cs="Arial"/>
        </w:rPr>
        <w:t xml:space="preserve">in eGFR </w:t>
      </w:r>
      <w:r w:rsidRPr="3F7305E1">
        <w:rPr>
          <w:rFonts w:ascii="Arial" w:hAnsi="Arial" w:cs="Arial"/>
        </w:rPr>
        <w:t xml:space="preserve">was similar between </w:t>
      </w:r>
      <w:proofErr w:type="spellStart"/>
      <w:r w:rsidRPr="3F7305E1">
        <w:rPr>
          <w:rFonts w:ascii="Arial" w:hAnsi="Arial" w:cs="Arial"/>
        </w:rPr>
        <w:t>sparsentan</w:t>
      </w:r>
      <w:proofErr w:type="spellEnd"/>
      <w:r w:rsidRPr="3F7305E1">
        <w:rPr>
          <w:rFonts w:ascii="Arial" w:hAnsi="Arial" w:cs="Arial"/>
        </w:rPr>
        <w:t xml:space="preserve"> and irbesartan (−1.2</w:t>
      </w:r>
      <w:r w:rsidR="000062D8" w:rsidRPr="3F7305E1">
        <w:rPr>
          <w:rFonts w:ascii="Arial" w:hAnsi="Arial" w:cs="Arial"/>
        </w:rPr>
        <w:t xml:space="preserve"> [</w:t>
      </w:r>
      <w:r w:rsidRPr="3F7305E1">
        <w:rPr>
          <w:rFonts w:ascii="Arial" w:hAnsi="Arial" w:cs="Arial"/>
        </w:rPr>
        <w:t>95% CI −2·2 to −0·3</w:t>
      </w:r>
      <w:r w:rsidR="000062D8" w:rsidRPr="3F7305E1">
        <w:rPr>
          <w:rFonts w:ascii="Arial" w:hAnsi="Arial" w:cs="Arial"/>
        </w:rPr>
        <w:t xml:space="preserve">] </w:t>
      </w:r>
      <w:r w:rsidRPr="3F7305E1">
        <w:rPr>
          <w:rFonts w:ascii="Arial" w:hAnsi="Arial" w:cs="Arial"/>
        </w:rPr>
        <w:t>mL/min/1·73m</w:t>
      </w:r>
      <w:r w:rsidRPr="3F7305E1">
        <w:rPr>
          <w:rFonts w:ascii="Arial" w:hAnsi="Arial" w:cs="Arial"/>
          <w:vertAlign w:val="superscript"/>
        </w:rPr>
        <w:t>2</w:t>
      </w:r>
      <w:r w:rsidRPr="3F7305E1">
        <w:rPr>
          <w:rFonts w:ascii="Arial" w:hAnsi="Arial" w:cs="Arial"/>
        </w:rPr>
        <w:t xml:space="preserve"> and −1·6 </w:t>
      </w:r>
      <w:r w:rsidR="000062D8" w:rsidRPr="3F7305E1">
        <w:rPr>
          <w:rFonts w:ascii="Arial" w:hAnsi="Arial" w:cs="Arial"/>
        </w:rPr>
        <w:t>[</w:t>
      </w:r>
      <w:r w:rsidRPr="3F7305E1">
        <w:rPr>
          <w:rFonts w:ascii="Arial" w:hAnsi="Arial" w:cs="Arial"/>
        </w:rPr>
        <w:t>95% CI −2·6 to −0·7</w:t>
      </w:r>
      <w:r w:rsidR="000062D8" w:rsidRPr="3F7305E1">
        <w:rPr>
          <w:rFonts w:ascii="Arial" w:hAnsi="Arial" w:cs="Arial"/>
        </w:rPr>
        <w:t xml:space="preserve">] </w:t>
      </w:r>
      <w:r w:rsidRPr="3F7305E1">
        <w:rPr>
          <w:rFonts w:ascii="Arial" w:hAnsi="Arial" w:cs="Arial"/>
        </w:rPr>
        <w:t>mL/min/1·73m</w:t>
      </w:r>
      <w:r w:rsidRPr="3F7305E1">
        <w:rPr>
          <w:rFonts w:ascii="Arial" w:hAnsi="Arial" w:cs="Arial"/>
          <w:vertAlign w:val="superscript"/>
        </w:rPr>
        <w:t>2</w:t>
      </w:r>
      <w:r w:rsidR="000062D8" w:rsidRPr="3F7305E1">
        <w:rPr>
          <w:rFonts w:ascii="Arial" w:hAnsi="Arial" w:cs="Arial"/>
        </w:rPr>
        <w:t xml:space="preserve">, </w:t>
      </w:r>
      <w:r w:rsidRPr="3F7305E1">
        <w:rPr>
          <w:rFonts w:ascii="Arial" w:hAnsi="Arial" w:cs="Arial"/>
        </w:rPr>
        <w:t>respectively</w:t>
      </w:r>
      <w:r w:rsidR="000062D8" w:rsidRPr="3F7305E1">
        <w:rPr>
          <w:rFonts w:ascii="Arial" w:hAnsi="Arial" w:cs="Arial"/>
        </w:rPr>
        <w:t>;</w:t>
      </w:r>
      <w:r w:rsidRPr="3F7305E1">
        <w:rPr>
          <w:rFonts w:ascii="Arial" w:hAnsi="Arial" w:cs="Arial"/>
        </w:rPr>
        <w:t xml:space="preserve"> difference=0</w:t>
      </w:r>
      <w:r w:rsidR="00796D7D" w:rsidRPr="009B67AB">
        <w:rPr>
          <w:rFonts w:ascii="Arial" w:hAnsi="Arial" w:cs="Arial"/>
          <w:bCs/>
        </w:rPr>
        <w:t>·</w:t>
      </w:r>
      <w:r w:rsidRPr="3F7305E1">
        <w:rPr>
          <w:rFonts w:ascii="Arial" w:hAnsi="Arial" w:cs="Arial"/>
        </w:rPr>
        <w:t>4, 95% CI −1·0 to 1·7)</w:t>
      </w:r>
      <w:r w:rsidR="00377CBA" w:rsidRPr="3F7305E1">
        <w:rPr>
          <w:rFonts w:ascii="Arial" w:hAnsi="Arial" w:cs="Arial"/>
        </w:rPr>
        <w:t xml:space="preserve"> (</w:t>
      </w:r>
      <w:r w:rsidR="4D2B70F6" w:rsidRPr="00FB42DE">
        <w:rPr>
          <w:rFonts w:ascii="Arial" w:hAnsi="Arial" w:cs="Arial"/>
        </w:rPr>
        <w:t>appendix</w:t>
      </w:r>
      <w:r w:rsidR="000506C6" w:rsidRPr="00FB42DE">
        <w:rPr>
          <w:rFonts w:ascii="Arial" w:hAnsi="Arial" w:cs="Arial"/>
        </w:rPr>
        <w:t> </w:t>
      </w:r>
      <w:r w:rsidR="00246624" w:rsidRPr="00FB42DE">
        <w:rPr>
          <w:rFonts w:ascii="Arial" w:hAnsi="Arial" w:cs="Arial"/>
        </w:rPr>
        <w:t>p</w:t>
      </w:r>
      <w:r w:rsidR="000506C6" w:rsidRPr="00FB42DE">
        <w:rPr>
          <w:rFonts w:ascii="Arial" w:hAnsi="Arial" w:cs="Arial"/>
        </w:rPr>
        <w:t> 8</w:t>
      </w:r>
      <w:r w:rsidR="00377CBA" w:rsidRPr="3F7305E1">
        <w:rPr>
          <w:rFonts w:ascii="Arial" w:hAnsi="Arial" w:cs="Arial"/>
        </w:rPr>
        <w:t>)</w:t>
      </w:r>
      <w:r w:rsidRPr="3F7305E1">
        <w:rPr>
          <w:rFonts w:ascii="Arial" w:hAnsi="Arial" w:cs="Arial"/>
        </w:rPr>
        <w:t xml:space="preserve">. </w:t>
      </w:r>
      <w:r w:rsidR="000062D8" w:rsidRPr="3F7305E1">
        <w:rPr>
          <w:rFonts w:ascii="Arial" w:hAnsi="Arial" w:cs="Arial"/>
        </w:rPr>
        <w:t xml:space="preserve">LS mean </w:t>
      </w:r>
      <w:r w:rsidRPr="3F7305E1">
        <w:rPr>
          <w:rFonts w:ascii="Arial" w:hAnsi="Arial" w:cs="Arial"/>
        </w:rPr>
        <w:t xml:space="preserve">absolute change in eGFR from baseline to </w:t>
      </w:r>
      <w:r w:rsidR="00D216F7" w:rsidRPr="3F7305E1">
        <w:rPr>
          <w:rFonts w:ascii="Arial" w:hAnsi="Arial" w:cs="Arial"/>
        </w:rPr>
        <w:t>w</w:t>
      </w:r>
      <w:r w:rsidRPr="3F7305E1">
        <w:rPr>
          <w:rFonts w:ascii="Arial" w:hAnsi="Arial" w:cs="Arial"/>
        </w:rPr>
        <w:t xml:space="preserve">eek 110 was lower with </w:t>
      </w:r>
      <w:proofErr w:type="spellStart"/>
      <w:r w:rsidRPr="3F7305E1">
        <w:rPr>
          <w:rFonts w:ascii="Arial" w:hAnsi="Arial" w:cs="Arial"/>
        </w:rPr>
        <w:t>sparsentan</w:t>
      </w:r>
      <w:proofErr w:type="spellEnd"/>
      <w:r w:rsidRPr="3F7305E1">
        <w:rPr>
          <w:rFonts w:ascii="Arial" w:hAnsi="Arial" w:cs="Arial"/>
        </w:rPr>
        <w:t xml:space="preserve"> </w:t>
      </w:r>
      <w:r w:rsidR="00DB3312" w:rsidRPr="3F7305E1">
        <w:rPr>
          <w:rFonts w:ascii="Arial" w:hAnsi="Arial" w:cs="Arial"/>
        </w:rPr>
        <w:t xml:space="preserve">versus </w:t>
      </w:r>
      <w:r w:rsidRPr="3F7305E1">
        <w:rPr>
          <w:rFonts w:ascii="Arial" w:hAnsi="Arial" w:cs="Arial"/>
        </w:rPr>
        <w:t xml:space="preserve">irbesartan (−5·8 </w:t>
      </w:r>
      <w:r w:rsidR="000062D8" w:rsidRPr="3F7305E1">
        <w:rPr>
          <w:rFonts w:ascii="Arial" w:hAnsi="Arial" w:cs="Arial"/>
        </w:rPr>
        <w:t>[</w:t>
      </w:r>
      <w:r w:rsidRPr="3F7305E1">
        <w:rPr>
          <w:rFonts w:ascii="Arial" w:hAnsi="Arial" w:cs="Arial"/>
        </w:rPr>
        <w:t>95% CI −7·4 to −4·2</w:t>
      </w:r>
      <w:r w:rsidR="000062D8" w:rsidRPr="3F7305E1">
        <w:rPr>
          <w:rFonts w:ascii="Arial" w:hAnsi="Arial" w:cs="Arial"/>
        </w:rPr>
        <w:t xml:space="preserve">] </w:t>
      </w:r>
      <w:r w:rsidRPr="3F7305E1">
        <w:rPr>
          <w:rFonts w:ascii="Arial" w:hAnsi="Arial" w:cs="Arial"/>
        </w:rPr>
        <w:t>mL/min/1·73m</w:t>
      </w:r>
      <w:r w:rsidRPr="3F7305E1">
        <w:rPr>
          <w:rFonts w:ascii="Arial" w:hAnsi="Arial" w:cs="Arial"/>
          <w:vertAlign w:val="superscript"/>
        </w:rPr>
        <w:t>2</w:t>
      </w:r>
      <w:r w:rsidRPr="3F7305E1">
        <w:rPr>
          <w:rFonts w:ascii="Arial" w:hAnsi="Arial" w:cs="Arial"/>
        </w:rPr>
        <w:t xml:space="preserve"> and −9·5 </w:t>
      </w:r>
      <w:r w:rsidR="000062D8" w:rsidRPr="3F7305E1">
        <w:rPr>
          <w:rFonts w:ascii="Arial" w:hAnsi="Arial" w:cs="Arial"/>
        </w:rPr>
        <w:t>[</w:t>
      </w:r>
      <w:r w:rsidRPr="3F7305E1">
        <w:rPr>
          <w:rFonts w:ascii="Arial" w:hAnsi="Arial" w:cs="Arial"/>
        </w:rPr>
        <w:t>95% CI −11·2 to −7·9</w:t>
      </w:r>
      <w:r w:rsidR="000062D8" w:rsidRPr="3F7305E1">
        <w:rPr>
          <w:rFonts w:ascii="Arial" w:hAnsi="Arial" w:cs="Arial"/>
        </w:rPr>
        <w:t xml:space="preserve">] </w:t>
      </w:r>
      <w:r w:rsidRPr="3F7305E1">
        <w:rPr>
          <w:rFonts w:ascii="Arial" w:hAnsi="Arial" w:cs="Arial"/>
        </w:rPr>
        <w:t>mL/min/1·73m</w:t>
      </w:r>
      <w:r w:rsidRPr="3F7305E1">
        <w:rPr>
          <w:rFonts w:ascii="Arial" w:hAnsi="Arial" w:cs="Arial"/>
          <w:vertAlign w:val="superscript"/>
        </w:rPr>
        <w:t>2</w:t>
      </w:r>
      <w:r w:rsidR="000062D8" w:rsidRPr="3F7305E1">
        <w:rPr>
          <w:rFonts w:ascii="Arial" w:hAnsi="Arial" w:cs="Arial"/>
        </w:rPr>
        <w:t xml:space="preserve">, </w:t>
      </w:r>
      <w:r w:rsidR="002A6112" w:rsidRPr="3F7305E1">
        <w:rPr>
          <w:rFonts w:ascii="Arial" w:hAnsi="Arial" w:cs="Arial"/>
        </w:rPr>
        <w:t>respectively</w:t>
      </w:r>
      <w:r w:rsidR="000062D8" w:rsidRPr="3F7305E1">
        <w:rPr>
          <w:rFonts w:ascii="Arial" w:hAnsi="Arial" w:cs="Arial"/>
        </w:rPr>
        <w:t xml:space="preserve">; </w:t>
      </w:r>
      <w:r w:rsidRPr="3F7305E1">
        <w:rPr>
          <w:rFonts w:ascii="Arial" w:hAnsi="Arial" w:cs="Arial"/>
        </w:rPr>
        <w:t>difference=3.7, 95% CI 1·5-6·0, mL/min/1</w:t>
      </w:r>
      <w:r w:rsidR="007D6CD1" w:rsidRPr="3F7305E1">
        <w:rPr>
          <w:rFonts w:ascii="Arial" w:hAnsi="Arial" w:cs="Arial"/>
        </w:rPr>
        <w:t>·</w:t>
      </w:r>
      <w:r w:rsidRPr="3F7305E1">
        <w:rPr>
          <w:rFonts w:ascii="Arial" w:hAnsi="Arial" w:cs="Arial"/>
        </w:rPr>
        <w:t>73m</w:t>
      </w:r>
      <w:r w:rsidRPr="3F7305E1">
        <w:rPr>
          <w:rFonts w:ascii="Arial" w:hAnsi="Arial" w:cs="Arial"/>
          <w:vertAlign w:val="superscript"/>
        </w:rPr>
        <w:t>2</w:t>
      </w:r>
      <w:r w:rsidRPr="3F7305E1">
        <w:rPr>
          <w:rFonts w:ascii="Arial" w:hAnsi="Arial" w:cs="Arial"/>
        </w:rPr>
        <w:t>) (</w:t>
      </w:r>
      <w:r w:rsidRPr="00FB42DE">
        <w:rPr>
          <w:rFonts w:ascii="Arial" w:hAnsi="Arial" w:cs="Arial"/>
        </w:rPr>
        <w:t>Table</w:t>
      </w:r>
      <w:r w:rsidR="00377CBA" w:rsidRPr="00FB42DE">
        <w:rPr>
          <w:rFonts w:ascii="Arial" w:hAnsi="Arial" w:cs="Arial"/>
        </w:rPr>
        <w:t xml:space="preserve"> 2</w:t>
      </w:r>
      <w:r w:rsidRPr="3F7305E1">
        <w:rPr>
          <w:rFonts w:ascii="Arial" w:hAnsi="Arial" w:cs="Arial"/>
        </w:rPr>
        <w:t>). Importantly, this effect was durable 4 weeks after stopping study treatment and resuming standard of care</w:t>
      </w:r>
      <w:r w:rsidR="00E01900" w:rsidRPr="3F7305E1">
        <w:rPr>
          <w:rFonts w:ascii="Arial" w:hAnsi="Arial" w:cs="Arial"/>
        </w:rPr>
        <w:t>;</w:t>
      </w:r>
      <w:r w:rsidRPr="3F7305E1">
        <w:rPr>
          <w:rFonts w:ascii="Arial" w:hAnsi="Arial" w:cs="Arial"/>
        </w:rPr>
        <w:t xml:space="preserve"> change from </w:t>
      </w:r>
      <w:r w:rsidR="00BF21A4" w:rsidRPr="3F7305E1">
        <w:rPr>
          <w:rFonts w:ascii="Arial" w:hAnsi="Arial" w:cs="Arial"/>
        </w:rPr>
        <w:t xml:space="preserve">baseline to </w:t>
      </w:r>
      <w:r w:rsidR="00762BD9" w:rsidRPr="3F7305E1">
        <w:rPr>
          <w:rFonts w:ascii="Arial" w:hAnsi="Arial" w:cs="Arial"/>
        </w:rPr>
        <w:t>w</w:t>
      </w:r>
      <w:r w:rsidR="00BF21A4" w:rsidRPr="3F7305E1">
        <w:rPr>
          <w:rFonts w:ascii="Arial" w:hAnsi="Arial" w:cs="Arial"/>
        </w:rPr>
        <w:t>eek 114 was −6·1 (95% CI −7·7 to −4·5) mL/min/1·73m</w:t>
      </w:r>
      <w:r w:rsidR="00BF21A4" w:rsidRPr="3F7305E1">
        <w:rPr>
          <w:rFonts w:ascii="Arial" w:hAnsi="Arial" w:cs="Arial"/>
          <w:vertAlign w:val="superscript"/>
        </w:rPr>
        <w:t>2</w:t>
      </w:r>
      <w:r w:rsidR="00BF21A4" w:rsidRPr="3F7305E1">
        <w:rPr>
          <w:rFonts w:ascii="Arial" w:hAnsi="Arial" w:cs="Arial"/>
        </w:rPr>
        <w:t xml:space="preserve"> </w:t>
      </w:r>
      <w:r w:rsidR="00C851B6">
        <w:rPr>
          <w:rFonts w:ascii="Arial" w:hAnsi="Arial" w:cs="Arial"/>
        </w:rPr>
        <w:t>with</w:t>
      </w:r>
      <w:r w:rsidR="00BF21A4" w:rsidRPr="3F7305E1">
        <w:rPr>
          <w:rFonts w:ascii="Arial" w:hAnsi="Arial" w:cs="Arial"/>
        </w:rPr>
        <w:t xml:space="preserve"> </w:t>
      </w:r>
      <w:proofErr w:type="spellStart"/>
      <w:r w:rsidR="00BF21A4" w:rsidRPr="3F7305E1">
        <w:rPr>
          <w:rFonts w:ascii="Arial" w:hAnsi="Arial" w:cs="Arial"/>
        </w:rPr>
        <w:t>sparsentan</w:t>
      </w:r>
      <w:proofErr w:type="spellEnd"/>
      <w:r w:rsidR="00BF21A4" w:rsidRPr="3F7305E1">
        <w:rPr>
          <w:rFonts w:ascii="Arial" w:hAnsi="Arial" w:cs="Arial"/>
        </w:rPr>
        <w:t xml:space="preserve"> and −9·0 (95% CI −10·7 to −7·2) mL/min/1·73m</w:t>
      </w:r>
      <w:r w:rsidR="00BF21A4" w:rsidRPr="3F7305E1">
        <w:rPr>
          <w:rFonts w:ascii="Arial" w:hAnsi="Arial" w:cs="Arial"/>
          <w:vertAlign w:val="superscript"/>
        </w:rPr>
        <w:t>2</w:t>
      </w:r>
      <w:r w:rsidR="00BF21A4" w:rsidRPr="3F7305E1">
        <w:rPr>
          <w:rFonts w:ascii="Arial" w:hAnsi="Arial" w:cs="Arial"/>
        </w:rPr>
        <w:t xml:space="preserve"> </w:t>
      </w:r>
      <w:r w:rsidR="00C851B6">
        <w:rPr>
          <w:rFonts w:ascii="Arial" w:hAnsi="Arial" w:cs="Arial"/>
        </w:rPr>
        <w:t>with</w:t>
      </w:r>
      <w:r w:rsidR="00BF21A4" w:rsidRPr="3F7305E1">
        <w:rPr>
          <w:rFonts w:ascii="Arial" w:hAnsi="Arial" w:cs="Arial"/>
        </w:rPr>
        <w:t xml:space="preserve"> irbesartan (difference=2·9, 95% CI 0·5-5·3)</w:t>
      </w:r>
      <w:r w:rsidR="00377CBA" w:rsidRPr="3F7305E1">
        <w:rPr>
          <w:rFonts w:ascii="Arial" w:hAnsi="Arial" w:cs="Arial"/>
        </w:rPr>
        <w:t xml:space="preserve"> (</w:t>
      </w:r>
      <w:r w:rsidR="0FE9FA88" w:rsidRPr="00FB42DE">
        <w:rPr>
          <w:rFonts w:ascii="Arial" w:hAnsi="Arial" w:cs="Arial"/>
        </w:rPr>
        <w:t xml:space="preserve">appendix </w:t>
      </w:r>
      <w:r w:rsidR="000506C6" w:rsidRPr="00FB42DE">
        <w:rPr>
          <w:rFonts w:ascii="Arial" w:hAnsi="Arial" w:cs="Arial"/>
        </w:rPr>
        <w:t>p 8</w:t>
      </w:r>
      <w:r w:rsidR="00377CBA" w:rsidRPr="3F7305E1">
        <w:rPr>
          <w:rFonts w:ascii="Arial" w:hAnsi="Arial" w:cs="Arial"/>
        </w:rPr>
        <w:t>)</w:t>
      </w:r>
      <w:r w:rsidR="00BF21A4" w:rsidRPr="3F7305E1">
        <w:rPr>
          <w:rFonts w:ascii="Arial" w:hAnsi="Arial" w:cs="Arial"/>
        </w:rPr>
        <w:t>.</w:t>
      </w:r>
    </w:p>
    <w:p w14:paraId="014EF33C" w14:textId="2F9ADD6E" w:rsidR="00441F71" w:rsidRPr="00810325" w:rsidRDefault="00441F71" w:rsidP="00441F71">
      <w:pPr>
        <w:spacing w:after="0" w:line="480" w:lineRule="auto"/>
        <w:rPr>
          <w:rFonts w:ascii="Arial" w:hAnsi="Arial" w:cs="Arial"/>
        </w:rPr>
      </w:pPr>
    </w:p>
    <w:p w14:paraId="0399884B" w14:textId="3E1F3ED4" w:rsidR="00F1678D" w:rsidRPr="00520167" w:rsidRDefault="002725BC" w:rsidP="00460B12">
      <w:pPr>
        <w:spacing w:after="0" w:line="480" w:lineRule="auto"/>
        <w:rPr>
          <w:rFonts w:ascii="Arial" w:hAnsi="Arial" w:cs="Arial"/>
        </w:rPr>
      </w:pPr>
      <w:r w:rsidRPr="00BF3965">
        <w:rPr>
          <w:rFonts w:ascii="Arial" w:hAnsi="Arial" w:cs="Arial"/>
        </w:rPr>
        <w:t xml:space="preserve">Sensitivity analyses </w:t>
      </w:r>
      <w:r w:rsidR="00B33F84">
        <w:rPr>
          <w:rFonts w:ascii="Arial" w:hAnsi="Arial" w:cs="Arial"/>
        </w:rPr>
        <w:t>(</w:t>
      </w:r>
      <w:r w:rsidR="005B456A" w:rsidRPr="00FB42DE">
        <w:rPr>
          <w:rFonts w:ascii="Arial" w:hAnsi="Arial"/>
        </w:rPr>
        <w:t>Figure 2</w:t>
      </w:r>
      <w:r w:rsidR="004E6731">
        <w:rPr>
          <w:rFonts w:ascii="Arial" w:hAnsi="Arial"/>
        </w:rPr>
        <w:t>;</w:t>
      </w:r>
      <w:r w:rsidR="005B456A" w:rsidRPr="001F6E75">
        <w:rPr>
          <w:rFonts w:ascii="Arial" w:hAnsi="Arial"/>
        </w:rPr>
        <w:t xml:space="preserve"> </w:t>
      </w:r>
      <w:r w:rsidR="4E956B55" w:rsidRPr="00FB42DE">
        <w:rPr>
          <w:rFonts w:ascii="Arial" w:hAnsi="Arial"/>
        </w:rPr>
        <w:t xml:space="preserve">appendix </w:t>
      </w:r>
      <w:r w:rsidR="00B65A7E" w:rsidRPr="00FB42DE">
        <w:rPr>
          <w:rFonts w:ascii="Arial" w:hAnsi="Arial"/>
        </w:rPr>
        <w:t>p 11</w:t>
      </w:r>
      <w:r w:rsidR="00B33F84">
        <w:rPr>
          <w:rFonts w:ascii="Arial" w:hAnsi="Arial"/>
        </w:rPr>
        <w:t>)</w:t>
      </w:r>
      <w:r w:rsidR="00810325" w:rsidRPr="00BF3965">
        <w:rPr>
          <w:rFonts w:ascii="Arial" w:hAnsi="Arial" w:cs="Arial"/>
        </w:rPr>
        <w:t xml:space="preserve"> we</w:t>
      </w:r>
      <w:r w:rsidRPr="00BF3965">
        <w:rPr>
          <w:rFonts w:ascii="Arial" w:hAnsi="Arial" w:cs="Arial"/>
        </w:rPr>
        <w:t>re consistent with and support</w:t>
      </w:r>
      <w:r w:rsidR="00CC1E6C">
        <w:rPr>
          <w:rFonts w:ascii="Arial" w:hAnsi="Arial" w:cs="Arial"/>
        </w:rPr>
        <w:t>ed</w:t>
      </w:r>
      <w:r w:rsidRPr="00BF3965">
        <w:rPr>
          <w:rFonts w:ascii="Arial" w:hAnsi="Arial" w:cs="Arial"/>
        </w:rPr>
        <w:t xml:space="preserve"> the conclusions from the primary analyses for chronic and total slopes</w:t>
      </w:r>
      <w:r w:rsidR="002E3B2C">
        <w:rPr>
          <w:rFonts w:ascii="Arial" w:hAnsi="Arial" w:cs="Arial"/>
        </w:rPr>
        <w:t xml:space="preserve"> </w:t>
      </w:r>
      <w:r w:rsidR="004E39B4">
        <w:rPr>
          <w:rFonts w:ascii="Arial" w:hAnsi="Arial" w:cs="Arial"/>
        </w:rPr>
        <w:t>through</w:t>
      </w:r>
      <w:r w:rsidR="002E3B2C">
        <w:rPr>
          <w:rFonts w:ascii="Arial" w:hAnsi="Arial" w:cs="Arial"/>
        </w:rPr>
        <w:t xml:space="preserve"> </w:t>
      </w:r>
      <w:r w:rsidR="005A7BC3">
        <w:rPr>
          <w:rFonts w:ascii="Arial" w:hAnsi="Arial" w:cs="Arial"/>
        </w:rPr>
        <w:t xml:space="preserve">week </w:t>
      </w:r>
      <w:r w:rsidR="002E3B2C">
        <w:rPr>
          <w:rFonts w:ascii="Arial" w:hAnsi="Arial" w:cs="Arial"/>
        </w:rPr>
        <w:t>110</w:t>
      </w:r>
      <w:r w:rsidRPr="00BF3965">
        <w:rPr>
          <w:rFonts w:ascii="Arial" w:hAnsi="Arial" w:cs="Arial"/>
        </w:rPr>
        <w:t xml:space="preserve">, </w:t>
      </w:r>
      <w:r w:rsidR="00810325" w:rsidRPr="00BF3965">
        <w:rPr>
          <w:rFonts w:ascii="Arial" w:hAnsi="Arial" w:cs="Arial"/>
        </w:rPr>
        <w:t xml:space="preserve">as were results from </w:t>
      </w:r>
      <w:r w:rsidRPr="00BF3965">
        <w:rPr>
          <w:rFonts w:ascii="Arial" w:hAnsi="Arial" w:cs="Arial"/>
        </w:rPr>
        <w:t>all</w:t>
      </w:r>
      <w:r w:rsidR="00C02542">
        <w:rPr>
          <w:rFonts w:ascii="Arial" w:hAnsi="Arial" w:cs="Arial"/>
        </w:rPr>
        <w:t xml:space="preserve"> other</w:t>
      </w:r>
      <w:r w:rsidRPr="00BF3965">
        <w:rPr>
          <w:rFonts w:ascii="Arial" w:hAnsi="Arial" w:cs="Arial"/>
        </w:rPr>
        <w:t xml:space="preserve"> prespecified sensitivity analyses. </w:t>
      </w:r>
      <w:r w:rsidR="00C62151">
        <w:rPr>
          <w:rFonts w:ascii="Arial" w:hAnsi="Arial" w:cs="Arial"/>
        </w:rPr>
        <w:t>A</w:t>
      </w:r>
      <w:r w:rsidRPr="00BF3965">
        <w:rPr>
          <w:rFonts w:ascii="Arial" w:hAnsi="Arial" w:cs="Arial"/>
        </w:rPr>
        <w:t xml:space="preserve">n imbalance in intercurrent </w:t>
      </w:r>
      <w:r w:rsidRPr="00BF3965">
        <w:rPr>
          <w:rFonts w:ascii="Arial" w:hAnsi="Arial" w:cs="Arial"/>
        </w:rPr>
        <w:lastRenderedPageBreak/>
        <w:t>events</w:t>
      </w:r>
      <w:r w:rsidR="00C62151">
        <w:rPr>
          <w:rFonts w:ascii="Arial" w:hAnsi="Arial" w:cs="Arial"/>
        </w:rPr>
        <w:t xml:space="preserve"> was observed</w:t>
      </w:r>
      <w:r w:rsidRPr="00BF3965">
        <w:rPr>
          <w:rFonts w:ascii="Arial" w:hAnsi="Arial" w:cs="Arial"/>
        </w:rPr>
        <w:t>, particular</w:t>
      </w:r>
      <w:r w:rsidR="00520167" w:rsidRPr="00BF3965">
        <w:rPr>
          <w:rFonts w:ascii="Arial" w:hAnsi="Arial" w:cs="Arial"/>
        </w:rPr>
        <w:t>ly</w:t>
      </w:r>
      <w:r w:rsidRPr="00BF3965">
        <w:rPr>
          <w:rFonts w:ascii="Arial" w:hAnsi="Arial" w:cs="Arial"/>
        </w:rPr>
        <w:t xml:space="preserve"> rates and reasons for premature treatment discontinuation </w:t>
      </w:r>
      <w:r w:rsidR="00810325" w:rsidRPr="00BF3965">
        <w:rPr>
          <w:rFonts w:ascii="Arial" w:hAnsi="Arial" w:cs="Arial"/>
        </w:rPr>
        <w:t>(</w:t>
      </w:r>
      <w:r w:rsidR="008707C2" w:rsidRPr="00FB42DE">
        <w:rPr>
          <w:rFonts w:ascii="Arial" w:hAnsi="Arial" w:cs="Arial"/>
        </w:rPr>
        <w:t xml:space="preserve">appendix </w:t>
      </w:r>
      <w:r w:rsidR="00E63F35" w:rsidRPr="00FB42DE">
        <w:rPr>
          <w:rFonts w:ascii="Arial" w:hAnsi="Arial"/>
        </w:rPr>
        <w:t>p 10</w:t>
      </w:r>
      <w:r w:rsidR="00810325" w:rsidRPr="00BF3965">
        <w:rPr>
          <w:rFonts w:ascii="Arial" w:hAnsi="Arial" w:cs="Arial"/>
        </w:rPr>
        <w:t xml:space="preserve">) </w:t>
      </w:r>
      <w:r w:rsidR="00520167" w:rsidRPr="00BF3965">
        <w:rPr>
          <w:rFonts w:ascii="Arial" w:hAnsi="Arial" w:cs="Arial"/>
        </w:rPr>
        <w:t xml:space="preserve">and </w:t>
      </w:r>
      <w:r w:rsidRPr="00BF3965">
        <w:rPr>
          <w:rFonts w:ascii="Arial" w:hAnsi="Arial" w:cs="Arial"/>
        </w:rPr>
        <w:t>initiation of immunosuppressive rescue therapy</w:t>
      </w:r>
      <w:r w:rsidR="00810325" w:rsidRPr="00BF3965">
        <w:rPr>
          <w:rFonts w:ascii="Arial" w:hAnsi="Arial" w:cs="Arial"/>
        </w:rPr>
        <w:t xml:space="preserve"> (</w:t>
      </w:r>
      <w:r w:rsidR="1F5C0A20" w:rsidRPr="00FB42DE">
        <w:rPr>
          <w:rFonts w:ascii="Arial" w:hAnsi="Arial"/>
        </w:rPr>
        <w:t xml:space="preserve">appendix </w:t>
      </w:r>
      <w:r w:rsidR="0023454F" w:rsidRPr="00FB42DE">
        <w:rPr>
          <w:rFonts w:ascii="Arial" w:hAnsi="Arial"/>
        </w:rPr>
        <w:t>p 12</w:t>
      </w:r>
      <w:r w:rsidR="00810325" w:rsidRPr="00BF3965">
        <w:rPr>
          <w:rFonts w:ascii="Arial" w:hAnsi="Arial" w:cs="Arial"/>
        </w:rPr>
        <w:t>)</w:t>
      </w:r>
      <w:r w:rsidRPr="00BF3965">
        <w:rPr>
          <w:rFonts w:ascii="Arial" w:hAnsi="Arial" w:cs="Arial"/>
        </w:rPr>
        <w:t>.</w:t>
      </w:r>
      <w:r w:rsidR="00BF3965" w:rsidRPr="1A53B0C8">
        <w:rPr>
          <w:rFonts w:ascii="Arial" w:hAnsi="Arial" w:cs="Arial"/>
        </w:rPr>
        <w:t xml:space="preserve"> </w:t>
      </w:r>
      <w:r w:rsidR="5027EDE2" w:rsidRPr="00BF3965">
        <w:rPr>
          <w:rFonts w:ascii="Arial" w:hAnsi="Arial" w:cs="Arial"/>
        </w:rPr>
        <w:t>A</w:t>
      </w:r>
      <w:r w:rsidRPr="00BF3965">
        <w:rPr>
          <w:rFonts w:ascii="Arial" w:hAnsi="Arial" w:cs="Arial"/>
        </w:rPr>
        <w:t xml:space="preserve"> prespecified </w:t>
      </w:r>
      <w:r w:rsidR="00520167" w:rsidRPr="00BF3965">
        <w:rPr>
          <w:rFonts w:ascii="Arial" w:hAnsi="Arial" w:cs="Arial"/>
        </w:rPr>
        <w:t xml:space="preserve">sensitivity </w:t>
      </w:r>
      <w:r w:rsidRPr="1A53B0C8">
        <w:rPr>
          <w:rFonts w:ascii="Arial" w:hAnsi="Arial" w:cs="Arial"/>
        </w:rPr>
        <w:t xml:space="preserve">analysis </w:t>
      </w:r>
      <w:r w:rsidR="06E1CB9B" w:rsidRPr="00BF3965">
        <w:rPr>
          <w:rFonts w:ascii="Arial" w:hAnsi="Arial" w:cs="Arial"/>
        </w:rPr>
        <w:t xml:space="preserve">that used a </w:t>
      </w:r>
      <w:proofErr w:type="spellStart"/>
      <w:r w:rsidR="06E1CB9B" w:rsidRPr="00BF3965">
        <w:rPr>
          <w:rFonts w:ascii="Arial" w:hAnsi="Arial" w:cs="Arial"/>
        </w:rPr>
        <w:t>mITT</w:t>
      </w:r>
      <w:proofErr w:type="spellEnd"/>
      <w:r w:rsidR="06E1CB9B" w:rsidRPr="00BF3965">
        <w:rPr>
          <w:rFonts w:ascii="Arial" w:hAnsi="Arial" w:cs="Arial"/>
        </w:rPr>
        <w:t xml:space="preserve"> approach (</w:t>
      </w:r>
      <w:r w:rsidRPr="1A53B0C8">
        <w:rPr>
          <w:rFonts w:ascii="Arial" w:hAnsi="Arial" w:cs="Arial"/>
        </w:rPr>
        <w:t>including all patient data during the double-blind period irrespective of premature treatment discontinuations</w:t>
      </w:r>
      <w:r w:rsidR="269262D0" w:rsidRPr="00BF3965">
        <w:rPr>
          <w:rFonts w:ascii="Arial" w:hAnsi="Arial" w:cs="Arial"/>
        </w:rPr>
        <w:t>) was supportive of benefit</w:t>
      </w:r>
      <w:r w:rsidRPr="68F1E5BA">
        <w:rPr>
          <w:rFonts w:ascii="Arial" w:hAnsi="Arial" w:cs="Arial"/>
        </w:rPr>
        <w:t xml:space="preserve">, </w:t>
      </w:r>
      <w:r w:rsidR="28D31D1E" w:rsidRPr="1A53B0C8">
        <w:rPr>
          <w:rFonts w:ascii="Arial" w:hAnsi="Arial" w:cs="Arial"/>
        </w:rPr>
        <w:t xml:space="preserve">with </w:t>
      </w:r>
      <w:r w:rsidR="77460D13" w:rsidRPr="68F1E5BA">
        <w:rPr>
          <w:rFonts w:ascii="Arial" w:hAnsi="Arial" w:cs="Arial"/>
        </w:rPr>
        <w:t>total slope</w:t>
      </w:r>
      <w:r w:rsidR="24031886" w:rsidRPr="1A53B0C8">
        <w:rPr>
          <w:rFonts w:ascii="Arial" w:hAnsi="Arial" w:cs="Arial"/>
        </w:rPr>
        <w:t xml:space="preserve"> of</w:t>
      </w:r>
      <w:r w:rsidR="77460D13" w:rsidRPr="1A53B0C8">
        <w:rPr>
          <w:rFonts w:ascii="Arial" w:hAnsi="Arial" w:cs="Arial"/>
        </w:rPr>
        <w:t xml:space="preserve"> </w:t>
      </w:r>
      <w:r w:rsidR="63C9C062" w:rsidRPr="1A53B0C8">
        <w:rPr>
          <w:rFonts w:ascii="Arial" w:hAnsi="Arial" w:cs="Arial"/>
        </w:rPr>
        <w:t>–</w:t>
      </w:r>
      <w:r w:rsidR="77460D13" w:rsidRPr="5DC3801A">
        <w:rPr>
          <w:rFonts w:ascii="Arial" w:hAnsi="Arial" w:cs="Arial"/>
        </w:rPr>
        <w:t>3·0 mL/min/1·73m</w:t>
      </w:r>
      <w:r w:rsidR="77460D13" w:rsidRPr="5DC3801A">
        <w:rPr>
          <w:rFonts w:ascii="Arial" w:hAnsi="Arial" w:cs="Arial"/>
          <w:vertAlign w:val="superscript"/>
        </w:rPr>
        <w:t>2</w:t>
      </w:r>
      <w:r w:rsidR="77460D13" w:rsidRPr="68F1E5BA">
        <w:rPr>
          <w:rFonts w:ascii="Arial" w:hAnsi="Arial" w:cs="Arial"/>
        </w:rPr>
        <w:t>/year</w:t>
      </w:r>
      <w:r w:rsidR="1CF492F4" w:rsidRPr="1A53B0C8">
        <w:rPr>
          <w:rFonts w:ascii="Arial" w:hAnsi="Arial" w:cs="Arial"/>
        </w:rPr>
        <w:t xml:space="preserve"> with </w:t>
      </w:r>
      <w:proofErr w:type="spellStart"/>
      <w:r w:rsidR="1CF492F4" w:rsidRPr="1A53B0C8">
        <w:rPr>
          <w:rFonts w:ascii="Arial" w:hAnsi="Arial" w:cs="Arial"/>
        </w:rPr>
        <w:t>sparsentan</w:t>
      </w:r>
      <w:proofErr w:type="spellEnd"/>
      <w:r w:rsidR="1CF492F4" w:rsidRPr="1A53B0C8">
        <w:rPr>
          <w:rFonts w:ascii="Arial" w:hAnsi="Arial" w:cs="Arial"/>
        </w:rPr>
        <w:t xml:space="preserve"> and</w:t>
      </w:r>
      <w:r w:rsidR="2703A06B" w:rsidRPr="5DC3801A">
        <w:rPr>
          <w:rFonts w:ascii="Arial" w:hAnsi="Arial" w:cs="Arial"/>
        </w:rPr>
        <w:t xml:space="preserve"> –4·2 mL/min/1·73m</w:t>
      </w:r>
      <w:r w:rsidR="2703A06B" w:rsidRPr="5DC3801A">
        <w:rPr>
          <w:rFonts w:ascii="Arial" w:hAnsi="Arial" w:cs="Arial"/>
          <w:vertAlign w:val="superscript"/>
        </w:rPr>
        <w:t>2</w:t>
      </w:r>
      <w:r w:rsidR="2703A06B" w:rsidRPr="68F1E5BA">
        <w:rPr>
          <w:rFonts w:ascii="Arial" w:hAnsi="Arial" w:cs="Arial"/>
        </w:rPr>
        <w:t>/year</w:t>
      </w:r>
      <w:r w:rsidR="705311EA" w:rsidRPr="1A53B0C8">
        <w:rPr>
          <w:rFonts w:ascii="Arial" w:hAnsi="Arial" w:cs="Arial"/>
        </w:rPr>
        <w:t xml:space="preserve"> with irbesartan (</w:t>
      </w:r>
      <w:r w:rsidR="2703A06B">
        <w:rPr>
          <w:rFonts w:ascii="Arial" w:hAnsi="Arial" w:cs="Arial"/>
        </w:rPr>
        <w:t>difference=1·2, 95%</w:t>
      </w:r>
      <w:r w:rsidR="004B5640" w:rsidRPr="1A53B0C8">
        <w:rPr>
          <w:rFonts w:ascii="Arial" w:hAnsi="Arial" w:cs="Arial"/>
        </w:rPr>
        <w:t> </w:t>
      </w:r>
      <w:r w:rsidR="2703A06B">
        <w:rPr>
          <w:rFonts w:ascii="Arial" w:hAnsi="Arial" w:cs="Arial"/>
        </w:rPr>
        <w:t>CI</w:t>
      </w:r>
      <w:r w:rsidR="004B5640" w:rsidRPr="1A53B0C8">
        <w:rPr>
          <w:rFonts w:ascii="Arial" w:hAnsi="Arial" w:cs="Arial"/>
        </w:rPr>
        <w:t> </w:t>
      </w:r>
      <w:r w:rsidR="2703A06B" w:rsidRPr="5DC3801A">
        <w:rPr>
          <w:rFonts w:ascii="Arial" w:hAnsi="Arial" w:cs="Arial"/>
        </w:rPr>
        <w:t>0·23</w:t>
      </w:r>
      <w:r w:rsidR="004B5640">
        <w:rPr>
          <w:rFonts w:ascii="Arial" w:hAnsi="Arial" w:cs="Arial"/>
        </w:rPr>
        <w:noBreakHyphen/>
      </w:r>
      <w:r w:rsidR="2703A06B" w:rsidRPr="1A53B0C8">
        <w:rPr>
          <w:rFonts w:ascii="Arial" w:hAnsi="Arial" w:cs="Arial"/>
        </w:rPr>
        <w:t>2·16</w:t>
      </w:r>
      <w:r w:rsidR="77460D13" w:rsidRPr="1A53B0C8">
        <w:rPr>
          <w:rFonts w:ascii="Arial" w:hAnsi="Arial" w:cs="Arial"/>
        </w:rPr>
        <w:t xml:space="preserve">) </w:t>
      </w:r>
      <w:r w:rsidR="61147290" w:rsidRPr="1A53B0C8">
        <w:rPr>
          <w:rFonts w:ascii="Arial" w:hAnsi="Arial" w:cs="Arial"/>
        </w:rPr>
        <w:t>(</w:t>
      </w:r>
      <w:r w:rsidR="005B456A" w:rsidRPr="00955364">
        <w:rPr>
          <w:rFonts w:ascii="Arial" w:hAnsi="Arial"/>
        </w:rPr>
        <w:t>Figure 2</w:t>
      </w:r>
      <w:r w:rsidR="005B456A" w:rsidRPr="008707C2">
        <w:rPr>
          <w:rFonts w:ascii="Arial" w:hAnsi="Arial"/>
          <w:bCs/>
        </w:rPr>
        <w:t xml:space="preserve">; </w:t>
      </w:r>
      <w:r w:rsidR="17F0F715" w:rsidRPr="00FB42DE">
        <w:rPr>
          <w:rFonts w:ascii="Arial" w:hAnsi="Arial"/>
        </w:rPr>
        <w:t xml:space="preserve">appendix </w:t>
      </w:r>
      <w:r w:rsidR="00BE61AD" w:rsidRPr="00FB42DE">
        <w:rPr>
          <w:rFonts w:ascii="Arial" w:hAnsi="Arial"/>
        </w:rPr>
        <w:t>p 11</w:t>
      </w:r>
      <w:r w:rsidRPr="0D34752F">
        <w:rPr>
          <w:rFonts w:ascii="Arial" w:hAnsi="Arial" w:cs="Arial"/>
        </w:rPr>
        <w:t>)</w:t>
      </w:r>
      <w:r w:rsidR="00520167" w:rsidRPr="0D34752F">
        <w:rPr>
          <w:rFonts w:ascii="Arial" w:hAnsi="Arial" w:cs="Arial"/>
        </w:rPr>
        <w:t xml:space="preserve">. </w:t>
      </w:r>
      <w:r w:rsidRPr="0D34752F">
        <w:rPr>
          <w:rFonts w:ascii="Arial" w:hAnsi="Arial" w:cs="Arial"/>
        </w:rPr>
        <w:t>Rescue immunosuppressive medication</w:t>
      </w:r>
      <w:r w:rsidR="00206D57">
        <w:rPr>
          <w:rFonts w:ascii="Arial" w:hAnsi="Arial" w:cs="Arial"/>
        </w:rPr>
        <w:t>s</w:t>
      </w:r>
      <w:r w:rsidRPr="00BF3965">
        <w:rPr>
          <w:rFonts w:ascii="Arial" w:hAnsi="Arial" w:cs="Arial"/>
        </w:rPr>
        <w:t xml:space="preserve"> </w:t>
      </w:r>
      <w:r w:rsidR="00206D57">
        <w:rPr>
          <w:rFonts w:ascii="Arial" w:hAnsi="Arial" w:cs="Arial"/>
        </w:rPr>
        <w:t>were</w:t>
      </w:r>
      <w:r w:rsidR="00206D57" w:rsidRPr="00BF3965">
        <w:rPr>
          <w:rFonts w:ascii="Arial" w:hAnsi="Arial" w:cs="Arial"/>
        </w:rPr>
        <w:t xml:space="preserve"> </w:t>
      </w:r>
      <w:r w:rsidRPr="00BF3965">
        <w:rPr>
          <w:rFonts w:ascii="Arial" w:hAnsi="Arial" w:cs="Arial"/>
        </w:rPr>
        <w:t>initiated sooner and more frequent</w:t>
      </w:r>
      <w:r w:rsidR="008D34E8" w:rsidRPr="00BF3965">
        <w:rPr>
          <w:rFonts w:ascii="Arial" w:hAnsi="Arial" w:cs="Arial"/>
        </w:rPr>
        <w:t>ly</w:t>
      </w:r>
      <w:r w:rsidRPr="00BF3965">
        <w:rPr>
          <w:rFonts w:ascii="Arial" w:hAnsi="Arial" w:cs="Arial"/>
        </w:rPr>
        <w:t xml:space="preserve"> </w:t>
      </w:r>
      <w:r w:rsidR="008D34E8" w:rsidRPr="00BF3965">
        <w:rPr>
          <w:rFonts w:ascii="Arial" w:hAnsi="Arial" w:cs="Arial"/>
        </w:rPr>
        <w:t xml:space="preserve">with </w:t>
      </w:r>
      <w:r w:rsidRPr="00BF3965">
        <w:rPr>
          <w:rFonts w:ascii="Arial" w:hAnsi="Arial" w:cs="Arial"/>
        </w:rPr>
        <w:t xml:space="preserve">irbesartan (n=15 [7%]) than </w:t>
      </w:r>
      <w:proofErr w:type="spellStart"/>
      <w:r w:rsidRPr="00BF3965">
        <w:rPr>
          <w:rFonts w:ascii="Arial" w:hAnsi="Arial" w:cs="Arial"/>
        </w:rPr>
        <w:t>sparsentan</w:t>
      </w:r>
      <w:proofErr w:type="spellEnd"/>
      <w:r w:rsidRPr="00BF3965">
        <w:rPr>
          <w:rFonts w:ascii="Arial" w:hAnsi="Arial" w:cs="Arial"/>
        </w:rPr>
        <w:t xml:space="preserve"> (n=6 [3%]) </w:t>
      </w:r>
      <w:r w:rsidR="008A26E6" w:rsidRPr="00BF3965">
        <w:rPr>
          <w:rFonts w:ascii="Arial" w:hAnsi="Arial" w:cs="Arial"/>
        </w:rPr>
        <w:t xml:space="preserve">and </w:t>
      </w:r>
      <w:r w:rsidR="006E6BD9">
        <w:rPr>
          <w:rFonts w:ascii="Arial" w:hAnsi="Arial" w:cs="Arial"/>
        </w:rPr>
        <w:t>were</w:t>
      </w:r>
      <w:r w:rsidR="00E11400" w:rsidRPr="00BF3965">
        <w:rPr>
          <w:rFonts w:ascii="Arial" w:hAnsi="Arial" w:cs="Arial"/>
        </w:rPr>
        <w:t xml:space="preserve"> </w:t>
      </w:r>
      <w:r w:rsidR="008A26E6" w:rsidRPr="00BF3965">
        <w:rPr>
          <w:rFonts w:ascii="Arial" w:hAnsi="Arial" w:cs="Arial"/>
        </w:rPr>
        <w:t xml:space="preserve">mostly </w:t>
      </w:r>
      <w:r w:rsidR="002361B0">
        <w:rPr>
          <w:rFonts w:ascii="Arial" w:hAnsi="Arial" w:cs="Arial"/>
        </w:rPr>
        <w:t>cortico</w:t>
      </w:r>
      <w:r w:rsidR="006E6BD9">
        <w:rPr>
          <w:rFonts w:ascii="Arial" w:hAnsi="Arial" w:cs="Arial"/>
        </w:rPr>
        <w:t>stero</w:t>
      </w:r>
      <w:r w:rsidR="002361B0">
        <w:rPr>
          <w:rFonts w:ascii="Arial" w:hAnsi="Arial" w:cs="Arial"/>
        </w:rPr>
        <w:t xml:space="preserve">ids </w:t>
      </w:r>
      <w:r w:rsidRPr="00BF3965">
        <w:rPr>
          <w:rFonts w:ascii="Arial" w:hAnsi="Arial" w:cs="Arial"/>
        </w:rPr>
        <w:t>(</w:t>
      </w:r>
      <w:r w:rsidR="1970008F" w:rsidRPr="00FB42DE">
        <w:rPr>
          <w:rFonts w:ascii="Arial" w:hAnsi="Arial" w:cs="Arial"/>
        </w:rPr>
        <w:t xml:space="preserve">appendix </w:t>
      </w:r>
      <w:r w:rsidR="00932431" w:rsidRPr="00FB42DE">
        <w:rPr>
          <w:rFonts w:ascii="Arial" w:hAnsi="Arial" w:cs="Arial"/>
        </w:rPr>
        <w:t>p 12</w:t>
      </w:r>
      <w:r w:rsidRPr="1CA28B8B">
        <w:rPr>
          <w:rFonts w:ascii="Arial" w:hAnsi="Arial" w:cs="Arial"/>
        </w:rPr>
        <w:t xml:space="preserve">). </w:t>
      </w:r>
      <w:r w:rsidR="00460B12" w:rsidRPr="00BF3965">
        <w:rPr>
          <w:rFonts w:ascii="Arial" w:hAnsi="Arial" w:cs="Arial"/>
        </w:rPr>
        <w:t xml:space="preserve">In </w:t>
      </w:r>
      <w:r w:rsidR="00BB4C4A" w:rsidRPr="00BF3965">
        <w:rPr>
          <w:rFonts w:ascii="Arial" w:hAnsi="Arial" w:cs="Arial"/>
        </w:rPr>
        <w:t xml:space="preserve">a </w:t>
      </w:r>
      <w:r w:rsidR="00460B12" w:rsidRPr="00BF3965">
        <w:rPr>
          <w:rFonts w:ascii="Arial" w:hAnsi="Arial" w:cs="Arial"/>
        </w:rPr>
        <w:t>prespecified sensitivity analys</w:t>
      </w:r>
      <w:r w:rsidR="00BB4C4A" w:rsidRPr="00BF3965">
        <w:rPr>
          <w:rFonts w:ascii="Arial" w:hAnsi="Arial" w:cs="Arial"/>
        </w:rPr>
        <w:t>i</w:t>
      </w:r>
      <w:r w:rsidR="00460B12" w:rsidRPr="00BF3965">
        <w:rPr>
          <w:rFonts w:ascii="Arial" w:hAnsi="Arial" w:cs="Arial"/>
        </w:rPr>
        <w:t xml:space="preserve">s </w:t>
      </w:r>
      <w:r w:rsidR="00BB4C4A" w:rsidRPr="00BF3965">
        <w:rPr>
          <w:rFonts w:ascii="Arial" w:hAnsi="Arial" w:cs="Arial"/>
        </w:rPr>
        <w:t>exclud</w:t>
      </w:r>
      <w:r w:rsidR="00006361">
        <w:rPr>
          <w:rFonts w:ascii="Arial" w:hAnsi="Arial" w:cs="Arial"/>
        </w:rPr>
        <w:t>ing</w:t>
      </w:r>
      <w:r w:rsidR="008E0EF1">
        <w:rPr>
          <w:rFonts w:ascii="Arial" w:hAnsi="Arial" w:cs="Arial"/>
        </w:rPr>
        <w:t xml:space="preserve"> </w:t>
      </w:r>
      <w:r w:rsidR="00BB4C4A" w:rsidRPr="00BF3965">
        <w:rPr>
          <w:rFonts w:ascii="Arial" w:hAnsi="Arial" w:cs="Arial"/>
        </w:rPr>
        <w:t>assessments after immunosuppressive therapy use, the difference</w:t>
      </w:r>
      <w:r w:rsidR="008D34E8">
        <w:rPr>
          <w:rFonts w:ascii="Arial" w:hAnsi="Arial" w:cs="Arial"/>
        </w:rPr>
        <w:t xml:space="preserve"> in chronic and total slopes again favored </w:t>
      </w:r>
      <w:proofErr w:type="spellStart"/>
      <w:r w:rsidR="008D34E8">
        <w:rPr>
          <w:rFonts w:ascii="Arial" w:hAnsi="Arial" w:cs="Arial"/>
        </w:rPr>
        <w:t>sparsentan</w:t>
      </w:r>
      <w:proofErr w:type="spellEnd"/>
      <w:r w:rsidR="008D34E8">
        <w:rPr>
          <w:rFonts w:ascii="Arial" w:hAnsi="Arial" w:cs="Arial"/>
        </w:rPr>
        <w:t xml:space="preserve"> with </w:t>
      </w:r>
      <w:r w:rsidR="008868BF">
        <w:rPr>
          <w:rFonts w:ascii="Arial" w:hAnsi="Arial" w:cs="Arial"/>
        </w:rPr>
        <w:t>C</w:t>
      </w:r>
      <w:r w:rsidR="00A51EA3">
        <w:rPr>
          <w:rFonts w:ascii="Arial" w:hAnsi="Arial" w:cs="Arial"/>
        </w:rPr>
        <w:t>I</w:t>
      </w:r>
      <w:r w:rsidR="008868BF">
        <w:rPr>
          <w:rFonts w:ascii="Arial" w:hAnsi="Arial" w:cs="Arial"/>
        </w:rPr>
        <w:t>s</w:t>
      </w:r>
      <w:r w:rsidR="008D34E8">
        <w:rPr>
          <w:rFonts w:ascii="Arial" w:hAnsi="Arial" w:cs="Arial"/>
        </w:rPr>
        <w:t xml:space="preserve"> </w:t>
      </w:r>
      <w:r w:rsidR="008868BF">
        <w:rPr>
          <w:rFonts w:ascii="Arial" w:hAnsi="Arial" w:cs="Arial"/>
        </w:rPr>
        <w:t>ex</w:t>
      </w:r>
      <w:r w:rsidR="008D34E8">
        <w:rPr>
          <w:rFonts w:ascii="Arial" w:hAnsi="Arial" w:cs="Arial"/>
        </w:rPr>
        <w:t>cluding the null</w:t>
      </w:r>
      <w:r w:rsidR="00BB4C4A">
        <w:rPr>
          <w:rFonts w:ascii="Arial" w:hAnsi="Arial" w:cs="Arial"/>
        </w:rPr>
        <w:t xml:space="preserve"> </w:t>
      </w:r>
      <w:r w:rsidR="6DE72E95">
        <w:rPr>
          <w:rFonts w:ascii="Arial" w:hAnsi="Arial" w:cs="Arial"/>
        </w:rPr>
        <w:t>(</w:t>
      </w:r>
      <w:r w:rsidR="6DE72E95" w:rsidRPr="18A93546">
        <w:rPr>
          <w:rFonts w:ascii="Arial" w:hAnsi="Arial" w:cs="Arial"/>
        </w:rPr>
        <w:t>total slope of –</w:t>
      </w:r>
      <w:r w:rsidR="46914E64" w:rsidRPr="32D733A8">
        <w:rPr>
          <w:rFonts w:ascii="Arial" w:hAnsi="Arial" w:cs="Arial"/>
        </w:rPr>
        <w:t>3</w:t>
      </w:r>
      <w:r w:rsidR="6DE72E95" w:rsidRPr="67DAD933">
        <w:rPr>
          <w:rFonts w:ascii="Arial" w:hAnsi="Arial" w:cs="Arial"/>
        </w:rPr>
        <w:t>·</w:t>
      </w:r>
      <w:r w:rsidR="375604F3" w:rsidRPr="67DAD933">
        <w:rPr>
          <w:rFonts w:ascii="Arial" w:hAnsi="Arial" w:cs="Arial"/>
        </w:rPr>
        <w:t>0</w:t>
      </w:r>
      <w:r w:rsidR="6DE72E95" w:rsidRPr="67DAD933">
        <w:rPr>
          <w:rFonts w:ascii="Arial" w:hAnsi="Arial" w:cs="Arial"/>
        </w:rPr>
        <w:t xml:space="preserve"> mL/min/1·73m</w:t>
      </w:r>
      <w:r w:rsidR="6DE72E95" w:rsidRPr="1CA28B8B">
        <w:rPr>
          <w:rFonts w:ascii="Arial" w:hAnsi="Arial" w:cs="Arial"/>
          <w:vertAlign w:val="superscript"/>
        </w:rPr>
        <w:t>2</w:t>
      </w:r>
      <w:r w:rsidR="6DE72E95" w:rsidRPr="1CA28B8B">
        <w:rPr>
          <w:rFonts w:ascii="Arial" w:hAnsi="Arial" w:cs="Arial"/>
        </w:rPr>
        <w:t xml:space="preserve">/year with </w:t>
      </w:r>
      <w:proofErr w:type="spellStart"/>
      <w:r w:rsidR="6DE72E95" w:rsidRPr="1CA28B8B">
        <w:rPr>
          <w:rFonts w:ascii="Arial" w:hAnsi="Arial" w:cs="Arial"/>
        </w:rPr>
        <w:t>sparsentan</w:t>
      </w:r>
      <w:proofErr w:type="spellEnd"/>
      <w:r w:rsidR="6DE72E95" w:rsidRPr="1CA28B8B">
        <w:rPr>
          <w:rFonts w:ascii="Arial" w:hAnsi="Arial" w:cs="Arial"/>
        </w:rPr>
        <w:t xml:space="preserve"> and –</w:t>
      </w:r>
      <w:r w:rsidR="72DFE743" w:rsidRPr="32D733A8">
        <w:rPr>
          <w:rFonts w:ascii="Arial" w:hAnsi="Arial" w:cs="Arial"/>
        </w:rPr>
        <w:t>3</w:t>
      </w:r>
      <w:r w:rsidR="6DE72E95" w:rsidRPr="67DAD933">
        <w:rPr>
          <w:rFonts w:ascii="Arial" w:hAnsi="Arial" w:cs="Arial"/>
        </w:rPr>
        <w:t>·</w:t>
      </w:r>
      <w:r w:rsidR="2E67AABA" w:rsidRPr="67DAD933">
        <w:rPr>
          <w:rFonts w:ascii="Arial" w:hAnsi="Arial" w:cs="Arial"/>
        </w:rPr>
        <w:t>9</w:t>
      </w:r>
      <w:r w:rsidR="6DE72E95" w:rsidRPr="67DAD933">
        <w:rPr>
          <w:rFonts w:ascii="Arial" w:hAnsi="Arial" w:cs="Arial"/>
        </w:rPr>
        <w:t xml:space="preserve"> mL/min/1·73m</w:t>
      </w:r>
      <w:r w:rsidR="6DE72E95" w:rsidRPr="1CA28B8B">
        <w:rPr>
          <w:rFonts w:ascii="Arial" w:hAnsi="Arial" w:cs="Arial"/>
          <w:vertAlign w:val="superscript"/>
        </w:rPr>
        <w:t>2</w:t>
      </w:r>
      <w:r w:rsidR="6DE72E95" w:rsidRPr="1CA28B8B">
        <w:rPr>
          <w:rFonts w:ascii="Arial" w:hAnsi="Arial" w:cs="Arial"/>
        </w:rPr>
        <w:t>/year with irbesartan</w:t>
      </w:r>
      <w:r w:rsidR="008707C2" w:rsidRPr="32D733A8">
        <w:rPr>
          <w:rFonts w:ascii="Arial" w:hAnsi="Arial" w:cs="Arial"/>
        </w:rPr>
        <w:t>;</w:t>
      </w:r>
      <w:r w:rsidR="6DE72E95">
        <w:rPr>
          <w:rFonts w:ascii="Arial" w:hAnsi="Arial" w:cs="Arial"/>
        </w:rPr>
        <w:t xml:space="preserve"> difference=</w:t>
      </w:r>
      <w:r w:rsidR="50A9AB13" w:rsidRPr="32D733A8">
        <w:rPr>
          <w:rFonts w:ascii="Arial" w:hAnsi="Arial" w:cs="Arial"/>
        </w:rPr>
        <w:t>1</w:t>
      </w:r>
      <w:r w:rsidR="6DE72E95" w:rsidRPr="67DAD933">
        <w:rPr>
          <w:rFonts w:ascii="Arial" w:hAnsi="Arial" w:cs="Arial"/>
        </w:rPr>
        <w:t>·</w:t>
      </w:r>
      <w:r w:rsidR="2ADCB605" w:rsidRPr="67DAD933">
        <w:rPr>
          <w:rFonts w:ascii="Arial" w:hAnsi="Arial" w:cs="Arial"/>
        </w:rPr>
        <w:t>0</w:t>
      </w:r>
      <w:r w:rsidR="6DE72E95" w:rsidRPr="67DAD933">
        <w:rPr>
          <w:rFonts w:ascii="Arial" w:hAnsi="Arial" w:cs="Arial"/>
        </w:rPr>
        <w:t xml:space="preserve">, 95% CI </w:t>
      </w:r>
      <w:r w:rsidR="4E6C3986" w:rsidRPr="32D733A8">
        <w:rPr>
          <w:rFonts w:ascii="Arial" w:hAnsi="Arial" w:cs="Arial"/>
        </w:rPr>
        <w:t>0</w:t>
      </w:r>
      <w:r w:rsidR="6DE72E95" w:rsidRPr="67DAD933">
        <w:rPr>
          <w:rFonts w:ascii="Arial" w:hAnsi="Arial" w:cs="Arial"/>
        </w:rPr>
        <w:t>·</w:t>
      </w:r>
      <w:r w:rsidR="41691481" w:rsidRPr="67DAD933">
        <w:rPr>
          <w:rFonts w:ascii="Arial" w:hAnsi="Arial" w:cs="Arial"/>
        </w:rPr>
        <w:t>03</w:t>
      </w:r>
      <w:r w:rsidR="00BE61AD" w:rsidRPr="67DAD933">
        <w:rPr>
          <w:rFonts w:ascii="Arial" w:hAnsi="Arial" w:cs="Arial"/>
        </w:rPr>
        <w:t>-</w:t>
      </w:r>
      <w:r w:rsidR="0BB42275">
        <w:rPr>
          <w:rFonts w:ascii="Arial" w:hAnsi="Arial" w:cs="Arial"/>
        </w:rPr>
        <w:t>1</w:t>
      </w:r>
      <w:r w:rsidR="6DE72E95" w:rsidRPr="67DAD933">
        <w:rPr>
          <w:rFonts w:ascii="Arial" w:hAnsi="Arial" w:cs="Arial"/>
        </w:rPr>
        <w:t>·</w:t>
      </w:r>
      <w:r w:rsidR="5418E9AC" w:rsidRPr="67DAD933">
        <w:rPr>
          <w:rFonts w:ascii="Arial" w:hAnsi="Arial" w:cs="Arial"/>
        </w:rPr>
        <w:t>99</w:t>
      </w:r>
      <w:r w:rsidR="6DE72E95" w:rsidRPr="67DAD933">
        <w:rPr>
          <w:rFonts w:ascii="Arial" w:hAnsi="Arial" w:cs="Arial"/>
        </w:rPr>
        <w:t xml:space="preserve">) </w:t>
      </w:r>
      <w:r w:rsidR="00E76D05" w:rsidRPr="32D733A8">
        <w:rPr>
          <w:rFonts w:ascii="Arial" w:hAnsi="Arial" w:cs="Arial"/>
        </w:rPr>
        <w:t>(</w:t>
      </w:r>
      <w:r w:rsidR="005B456A" w:rsidRPr="00FB42DE">
        <w:rPr>
          <w:rFonts w:ascii="Arial" w:hAnsi="Arial" w:cs="Arial"/>
        </w:rPr>
        <w:t>Figure 2</w:t>
      </w:r>
      <w:r w:rsidR="005B456A" w:rsidRPr="1CA28B8B">
        <w:rPr>
          <w:rFonts w:ascii="Arial" w:hAnsi="Arial" w:cs="Arial"/>
        </w:rPr>
        <w:t xml:space="preserve">; </w:t>
      </w:r>
      <w:r w:rsidR="17994B01" w:rsidRPr="00FB42DE">
        <w:rPr>
          <w:rFonts w:ascii="Arial" w:hAnsi="Arial" w:cs="Arial"/>
        </w:rPr>
        <w:t xml:space="preserve">appendix </w:t>
      </w:r>
      <w:r w:rsidR="00F1790E" w:rsidRPr="00FB42DE">
        <w:rPr>
          <w:rFonts w:ascii="Arial" w:hAnsi="Arial" w:cs="Arial"/>
        </w:rPr>
        <w:t>p 11</w:t>
      </w:r>
      <w:r w:rsidR="00E76D05">
        <w:rPr>
          <w:rFonts w:ascii="Arial" w:hAnsi="Arial" w:cs="Arial"/>
        </w:rPr>
        <w:t>)</w:t>
      </w:r>
      <w:r w:rsidR="00460B12">
        <w:rPr>
          <w:rFonts w:ascii="Arial" w:hAnsi="Arial" w:cs="Arial"/>
        </w:rPr>
        <w:t>.</w:t>
      </w:r>
    </w:p>
    <w:p w14:paraId="696A5AA6" w14:textId="77777777" w:rsidR="007A6136" w:rsidRPr="009B67AB" w:rsidRDefault="007A6136" w:rsidP="008924D9">
      <w:pPr>
        <w:spacing w:after="0" w:line="480" w:lineRule="auto"/>
        <w:rPr>
          <w:rFonts w:ascii="Arial" w:hAnsi="Arial" w:cs="Arial"/>
        </w:rPr>
      </w:pPr>
    </w:p>
    <w:p w14:paraId="4CF6B6A3" w14:textId="6DF8853A" w:rsidR="00430EF3" w:rsidRPr="009B67AB" w:rsidRDefault="00430EF3" w:rsidP="00430EF3">
      <w:pPr>
        <w:spacing w:after="0" w:line="480" w:lineRule="auto"/>
        <w:rPr>
          <w:rFonts w:ascii="Arial" w:hAnsi="Arial" w:cs="Arial"/>
        </w:rPr>
      </w:pPr>
      <w:r w:rsidRPr="03DBD824">
        <w:rPr>
          <w:rFonts w:ascii="Arial" w:hAnsi="Arial" w:cs="Arial"/>
        </w:rPr>
        <w:t xml:space="preserve">The composite endpoint of confirmed 40% </w:t>
      </w:r>
      <w:r w:rsidR="0053558F" w:rsidRPr="03DBD824">
        <w:rPr>
          <w:rFonts w:ascii="Arial" w:hAnsi="Arial" w:cs="Arial"/>
        </w:rPr>
        <w:t xml:space="preserve">eGFR </w:t>
      </w:r>
      <w:r w:rsidRPr="03DBD824">
        <w:rPr>
          <w:rFonts w:ascii="Arial" w:hAnsi="Arial" w:cs="Arial"/>
        </w:rPr>
        <w:t xml:space="preserve">reduction, kidney failure, or all-cause mortality was reached by 18 (9%) patients in the </w:t>
      </w:r>
      <w:proofErr w:type="spellStart"/>
      <w:r w:rsidRPr="03DBD824">
        <w:rPr>
          <w:rFonts w:ascii="Arial" w:hAnsi="Arial" w:cs="Arial"/>
        </w:rPr>
        <w:t>sparsentan</w:t>
      </w:r>
      <w:proofErr w:type="spellEnd"/>
      <w:r w:rsidRPr="03DBD824">
        <w:rPr>
          <w:rFonts w:ascii="Arial" w:hAnsi="Arial" w:cs="Arial"/>
        </w:rPr>
        <w:t xml:space="preserve"> group vs 26 (13%) in the irbesartan group (</w:t>
      </w:r>
      <w:r w:rsidR="00CC339B">
        <w:rPr>
          <w:rFonts w:ascii="Arial" w:hAnsi="Arial" w:cs="Arial"/>
        </w:rPr>
        <w:t xml:space="preserve">relative </w:t>
      </w:r>
      <w:r w:rsidRPr="03DBD824">
        <w:rPr>
          <w:rFonts w:ascii="Arial" w:hAnsi="Arial" w:cs="Arial"/>
        </w:rPr>
        <w:t>risk=0·</w:t>
      </w:r>
      <w:r w:rsidR="00C80C6E" w:rsidRPr="03DBD824">
        <w:rPr>
          <w:rFonts w:ascii="Arial" w:hAnsi="Arial" w:cs="Arial"/>
        </w:rPr>
        <w:t>68</w:t>
      </w:r>
      <w:r w:rsidRPr="03DBD824">
        <w:rPr>
          <w:rFonts w:ascii="Arial" w:hAnsi="Arial" w:cs="Arial"/>
        </w:rPr>
        <w:t>, 95% CI 0·4-1·2) (</w:t>
      </w:r>
      <w:r w:rsidRPr="00FB42DE">
        <w:rPr>
          <w:rFonts w:ascii="Arial" w:hAnsi="Arial" w:cs="Arial"/>
        </w:rPr>
        <w:t>Figure 3</w:t>
      </w:r>
      <w:r w:rsidRPr="03DBD824">
        <w:rPr>
          <w:rFonts w:ascii="Arial" w:hAnsi="Arial" w:cs="Arial"/>
        </w:rPr>
        <w:t xml:space="preserve">). Within this endpoint, 18 (9%) and 22 (11%) patients in the </w:t>
      </w:r>
      <w:proofErr w:type="spellStart"/>
      <w:r w:rsidRPr="03DBD824">
        <w:rPr>
          <w:rFonts w:ascii="Arial" w:hAnsi="Arial" w:cs="Arial"/>
        </w:rPr>
        <w:t>sparsentan</w:t>
      </w:r>
      <w:proofErr w:type="spellEnd"/>
      <w:r w:rsidRPr="03DBD824">
        <w:rPr>
          <w:rFonts w:ascii="Arial" w:hAnsi="Arial" w:cs="Arial"/>
        </w:rPr>
        <w:t xml:space="preserve">- and irbesartan-treated groups had confirmed 40% </w:t>
      </w:r>
      <w:r w:rsidR="003264D1" w:rsidRPr="03DBD824">
        <w:rPr>
          <w:rFonts w:ascii="Arial" w:hAnsi="Arial" w:cs="Arial"/>
        </w:rPr>
        <w:t xml:space="preserve">eGFR </w:t>
      </w:r>
      <w:r w:rsidRPr="03DBD824">
        <w:rPr>
          <w:rFonts w:ascii="Arial" w:hAnsi="Arial" w:cs="Arial"/>
        </w:rPr>
        <w:t>reduction</w:t>
      </w:r>
      <w:r w:rsidR="00252D0C" w:rsidRPr="03DBD824">
        <w:rPr>
          <w:rFonts w:ascii="Arial" w:hAnsi="Arial" w:cs="Arial"/>
        </w:rPr>
        <w:t>,</w:t>
      </w:r>
      <w:r w:rsidRPr="03DBD824">
        <w:rPr>
          <w:rFonts w:ascii="Arial" w:hAnsi="Arial" w:cs="Arial"/>
        </w:rPr>
        <w:t xml:space="preserve"> 9 (4%) and 11 (5%) reached kidney failure</w:t>
      </w:r>
      <w:r w:rsidR="00252D0C" w:rsidRPr="03DBD824">
        <w:rPr>
          <w:rFonts w:ascii="Arial" w:hAnsi="Arial" w:cs="Arial"/>
        </w:rPr>
        <w:t>,</w:t>
      </w:r>
      <w:r w:rsidRPr="03DBD824">
        <w:rPr>
          <w:rFonts w:ascii="Arial" w:hAnsi="Arial" w:cs="Arial"/>
        </w:rPr>
        <w:t xml:space="preserve"> and </w:t>
      </w:r>
      <w:r w:rsidR="009547F2" w:rsidRPr="03DBD824">
        <w:rPr>
          <w:rFonts w:ascii="Arial" w:hAnsi="Arial" w:cs="Arial"/>
        </w:rPr>
        <w:t>zero</w:t>
      </w:r>
      <w:r w:rsidRPr="03DBD824">
        <w:rPr>
          <w:rFonts w:ascii="Arial" w:hAnsi="Arial" w:cs="Arial"/>
        </w:rPr>
        <w:t xml:space="preserve"> and </w:t>
      </w:r>
      <w:r w:rsidR="009547F2" w:rsidRPr="03DBD824">
        <w:rPr>
          <w:rFonts w:ascii="Arial" w:hAnsi="Arial" w:cs="Arial"/>
        </w:rPr>
        <w:t>one</w:t>
      </w:r>
      <w:r w:rsidRPr="03DBD824">
        <w:rPr>
          <w:rFonts w:ascii="Arial" w:hAnsi="Arial" w:cs="Arial"/>
        </w:rPr>
        <w:t xml:space="preserve"> (0</w:t>
      </w:r>
      <w:r w:rsidR="00B96373" w:rsidRPr="009B67AB">
        <w:rPr>
          <w:rFonts w:ascii="Arial" w:hAnsi="Arial" w:cs="Arial"/>
          <w:bCs/>
        </w:rPr>
        <w:t>·</w:t>
      </w:r>
      <w:r w:rsidRPr="03DBD824">
        <w:rPr>
          <w:rFonts w:ascii="Arial" w:hAnsi="Arial" w:cs="Arial"/>
        </w:rPr>
        <w:t>5%) died, respectively.</w:t>
      </w:r>
    </w:p>
    <w:p w14:paraId="2FC958FE" w14:textId="77777777" w:rsidR="00430EF3" w:rsidRPr="009B67AB" w:rsidRDefault="00430EF3" w:rsidP="00430EF3">
      <w:pPr>
        <w:spacing w:after="0" w:line="480" w:lineRule="auto"/>
        <w:rPr>
          <w:rFonts w:ascii="Arial" w:hAnsi="Arial" w:cs="Arial"/>
        </w:rPr>
      </w:pPr>
    </w:p>
    <w:p w14:paraId="7232F655" w14:textId="3418FCB3" w:rsidR="00163F0B" w:rsidRPr="009B67AB" w:rsidRDefault="00163F0B" w:rsidP="00163F0B">
      <w:pPr>
        <w:spacing w:after="0" w:line="480" w:lineRule="auto"/>
        <w:rPr>
          <w:rFonts w:ascii="Arial" w:hAnsi="Arial" w:cs="Arial"/>
        </w:rPr>
      </w:pPr>
      <w:r w:rsidRPr="3222F30F">
        <w:rPr>
          <w:rFonts w:ascii="Arial" w:hAnsi="Arial" w:cs="Arial"/>
        </w:rPr>
        <w:t xml:space="preserve">At </w:t>
      </w:r>
      <w:r w:rsidR="00423AB4" w:rsidRPr="3222F30F">
        <w:rPr>
          <w:rFonts w:ascii="Arial" w:hAnsi="Arial" w:cs="Arial"/>
        </w:rPr>
        <w:t>w</w:t>
      </w:r>
      <w:r w:rsidRPr="3222F30F">
        <w:rPr>
          <w:rFonts w:ascii="Arial" w:hAnsi="Arial" w:cs="Arial"/>
        </w:rPr>
        <w:t xml:space="preserve">eek 110, the geometric LS mean percent change from baseline in UP/C was </w:t>
      </w:r>
      <w:r w:rsidR="008B30F1" w:rsidRPr="3222F30F">
        <w:rPr>
          <w:rFonts w:ascii="Arial" w:hAnsi="Arial" w:cs="Arial"/>
        </w:rPr>
        <w:t>−4</w:t>
      </w:r>
      <w:r w:rsidR="00B15B59" w:rsidRPr="3222F30F">
        <w:rPr>
          <w:rFonts w:ascii="Arial" w:hAnsi="Arial" w:cs="Arial"/>
        </w:rPr>
        <w:t>2</w:t>
      </w:r>
      <w:r w:rsidR="00287DBC" w:rsidRPr="3222F30F">
        <w:rPr>
          <w:rFonts w:ascii="Arial" w:hAnsi="Arial" w:cs="Arial"/>
        </w:rPr>
        <w:t>·</w:t>
      </w:r>
      <w:r w:rsidR="008B30F1" w:rsidRPr="3222F30F">
        <w:rPr>
          <w:rFonts w:ascii="Arial" w:hAnsi="Arial" w:cs="Arial"/>
        </w:rPr>
        <w:t>8</w:t>
      </w:r>
      <w:r w:rsidRPr="3222F30F">
        <w:rPr>
          <w:rFonts w:ascii="Arial" w:hAnsi="Arial" w:cs="Arial"/>
        </w:rPr>
        <w:t xml:space="preserve">% </w:t>
      </w:r>
      <w:r w:rsidR="008B30F1" w:rsidRPr="3222F30F">
        <w:rPr>
          <w:rFonts w:ascii="Arial" w:hAnsi="Arial" w:cs="Arial"/>
        </w:rPr>
        <w:t xml:space="preserve">(95% CI </w:t>
      </w:r>
      <w:r w:rsidR="00B15B59" w:rsidRPr="3222F30F">
        <w:rPr>
          <w:rFonts w:ascii="Arial" w:hAnsi="Arial" w:cs="Arial"/>
        </w:rPr>
        <w:t>−49</w:t>
      </w:r>
      <w:r w:rsidR="00287DBC" w:rsidRPr="3222F30F">
        <w:rPr>
          <w:rFonts w:ascii="Arial" w:hAnsi="Arial" w:cs="Arial"/>
        </w:rPr>
        <w:t>·</w:t>
      </w:r>
      <w:r w:rsidR="00B15B59" w:rsidRPr="3222F30F">
        <w:rPr>
          <w:rFonts w:ascii="Arial" w:hAnsi="Arial" w:cs="Arial"/>
        </w:rPr>
        <w:t>8% to −35</w:t>
      </w:r>
      <w:r w:rsidR="00287DBC" w:rsidRPr="3222F30F">
        <w:rPr>
          <w:rFonts w:ascii="Arial" w:hAnsi="Arial" w:cs="Arial"/>
        </w:rPr>
        <w:t>·</w:t>
      </w:r>
      <w:r w:rsidR="00B15B59" w:rsidRPr="3222F30F">
        <w:rPr>
          <w:rFonts w:ascii="Arial" w:hAnsi="Arial" w:cs="Arial"/>
        </w:rPr>
        <w:t>0%</w:t>
      </w:r>
      <w:r w:rsidR="008B30F1" w:rsidRPr="3222F30F">
        <w:rPr>
          <w:rFonts w:ascii="Arial" w:hAnsi="Arial" w:cs="Arial"/>
        </w:rPr>
        <w:t xml:space="preserve">) </w:t>
      </w:r>
      <w:r w:rsidR="008A0CDC">
        <w:rPr>
          <w:rFonts w:ascii="Arial" w:hAnsi="Arial" w:cs="Arial"/>
        </w:rPr>
        <w:t>with</w:t>
      </w:r>
      <w:r w:rsidRPr="3222F30F">
        <w:rPr>
          <w:rFonts w:ascii="Arial" w:hAnsi="Arial" w:cs="Arial"/>
        </w:rPr>
        <w:t xml:space="preserve"> </w:t>
      </w:r>
      <w:proofErr w:type="spellStart"/>
      <w:r w:rsidRPr="3222F30F">
        <w:rPr>
          <w:rFonts w:ascii="Arial" w:hAnsi="Arial" w:cs="Arial"/>
        </w:rPr>
        <w:t>sparsentan</w:t>
      </w:r>
      <w:proofErr w:type="spellEnd"/>
      <w:r w:rsidRPr="3222F30F">
        <w:rPr>
          <w:rFonts w:ascii="Arial" w:hAnsi="Arial" w:cs="Arial"/>
        </w:rPr>
        <w:t xml:space="preserve"> </w:t>
      </w:r>
      <w:r w:rsidR="00423AB4" w:rsidRPr="3222F30F">
        <w:rPr>
          <w:rFonts w:ascii="Arial" w:hAnsi="Arial" w:cs="Arial"/>
        </w:rPr>
        <w:t>ver</w:t>
      </w:r>
      <w:r w:rsidR="00B52026" w:rsidRPr="3222F30F">
        <w:rPr>
          <w:rFonts w:ascii="Arial" w:hAnsi="Arial" w:cs="Arial"/>
        </w:rPr>
        <w:t>s</w:t>
      </w:r>
      <w:r w:rsidR="00423AB4" w:rsidRPr="3222F30F">
        <w:rPr>
          <w:rFonts w:ascii="Arial" w:hAnsi="Arial" w:cs="Arial"/>
        </w:rPr>
        <w:t xml:space="preserve">us </w:t>
      </w:r>
      <w:r w:rsidR="00B15B59" w:rsidRPr="3222F30F">
        <w:rPr>
          <w:rFonts w:ascii="Arial" w:hAnsi="Arial" w:cs="Arial"/>
        </w:rPr>
        <w:t>−</w:t>
      </w:r>
      <w:r w:rsidR="001D4739" w:rsidRPr="3222F30F">
        <w:rPr>
          <w:rFonts w:ascii="Arial" w:hAnsi="Arial" w:cs="Arial"/>
        </w:rPr>
        <w:t>4</w:t>
      </w:r>
      <w:r w:rsidR="00287DBC" w:rsidRPr="3222F30F">
        <w:rPr>
          <w:rFonts w:ascii="Arial" w:hAnsi="Arial" w:cs="Arial"/>
        </w:rPr>
        <w:t>·</w:t>
      </w:r>
      <w:r w:rsidR="001D4739" w:rsidRPr="3222F30F">
        <w:rPr>
          <w:rFonts w:ascii="Arial" w:hAnsi="Arial" w:cs="Arial"/>
        </w:rPr>
        <w:t>4</w:t>
      </w:r>
      <w:r w:rsidRPr="3222F30F">
        <w:rPr>
          <w:rFonts w:ascii="Arial" w:hAnsi="Arial" w:cs="Arial"/>
        </w:rPr>
        <w:t xml:space="preserve">% </w:t>
      </w:r>
      <w:r w:rsidR="001D4739" w:rsidRPr="3222F30F">
        <w:rPr>
          <w:rFonts w:ascii="Arial" w:hAnsi="Arial" w:cs="Arial"/>
        </w:rPr>
        <w:t>(95% CI −15</w:t>
      </w:r>
      <w:r w:rsidR="00287DBC" w:rsidRPr="3222F30F">
        <w:rPr>
          <w:rFonts w:ascii="Arial" w:hAnsi="Arial" w:cs="Arial"/>
        </w:rPr>
        <w:t>·</w:t>
      </w:r>
      <w:r w:rsidR="001D4739" w:rsidRPr="3222F30F">
        <w:rPr>
          <w:rFonts w:ascii="Arial" w:hAnsi="Arial" w:cs="Arial"/>
        </w:rPr>
        <w:t>8% to 8</w:t>
      </w:r>
      <w:r w:rsidR="00287DBC" w:rsidRPr="3222F30F">
        <w:rPr>
          <w:rFonts w:ascii="Arial" w:hAnsi="Arial" w:cs="Arial"/>
        </w:rPr>
        <w:t>·</w:t>
      </w:r>
      <w:r w:rsidR="001D4739" w:rsidRPr="3222F30F">
        <w:rPr>
          <w:rFonts w:ascii="Arial" w:hAnsi="Arial" w:cs="Arial"/>
        </w:rPr>
        <w:t xml:space="preserve">7%) </w:t>
      </w:r>
      <w:r w:rsidR="008A0CDC">
        <w:rPr>
          <w:rFonts w:ascii="Arial" w:hAnsi="Arial" w:cs="Arial"/>
        </w:rPr>
        <w:t>wit</w:t>
      </w:r>
      <w:r w:rsidR="008D7FE6">
        <w:rPr>
          <w:rFonts w:ascii="Arial" w:hAnsi="Arial" w:cs="Arial"/>
        </w:rPr>
        <w:t>h</w:t>
      </w:r>
      <w:r w:rsidRPr="3222F30F">
        <w:rPr>
          <w:rFonts w:ascii="Arial" w:hAnsi="Arial" w:cs="Arial"/>
        </w:rPr>
        <w:t xml:space="preserve"> irbesartan (</w:t>
      </w:r>
      <w:bookmarkStart w:id="0" w:name="OLE_LINK2"/>
      <w:r w:rsidRPr="3222F30F">
        <w:rPr>
          <w:rFonts w:ascii="Arial" w:hAnsi="Arial" w:cs="Arial"/>
        </w:rPr>
        <w:t>geometric LS mean ratio</w:t>
      </w:r>
      <w:bookmarkEnd w:id="0"/>
      <w:r w:rsidR="005F7117" w:rsidRPr="3222F30F">
        <w:rPr>
          <w:rFonts w:ascii="Arial" w:hAnsi="Arial" w:cs="Arial"/>
        </w:rPr>
        <w:t>=</w:t>
      </w:r>
      <w:r w:rsidR="009006E2" w:rsidRPr="3222F30F">
        <w:rPr>
          <w:rFonts w:ascii="Arial" w:hAnsi="Arial" w:cs="Arial"/>
        </w:rPr>
        <w:t>0</w:t>
      </w:r>
      <w:r w:rsidR="00287DBC" w:rsidRPr="3222F30F">
        <w:rPr>
          <w:rFonts w:ascii="Arial" w:hAnsi="Arial" w:cs="Arial"/>
        </w:rPr>
        <w:t>·</w:t>
      </w:r>
      <w:r w:rsidR="009006E2" w:rsidRPr="3222F30F">
        <w:rPr>
          <w:rFonts w:ascii="Arial" w:hAnsi="Arial" w:cs="Arial"/>
        </w:rPr>
        <w:t>6</w:t>
      </w:r>
      <w:r w:rsidR="00287DBC" w:rsidRPr="3222F30F">
        <w:rPr>
          <w:rFonts w:ascii="Arial" w:hAnsi="Arial" w:cs="Arial"/>
        </w:rPr>
        <w:t>,</w:t>
      </w:r>
      <w:r w:rsidR="001874D7" w:rsidRPr="3222F30F">
        <w:rPr>
          <w:rFonts w:ascii="Arial" w:hAnsi="Arial" w:cs="Arial"/>
        </w:rPr>
        <w:t xml:space="preserve"> 95% CI</w:t>
      </w:r>
      <w:r w:rsidRPr="3222F30F">
        <w:rPr>
          <w:rFonts w:ascii="Arial" w:hAnsi="Arial" w:cs="Arial"/>
        </w:rPr>
        <w:t xml:space="preserve"> </w:t>
      </w:r>
      <w:r w:rsidR="004301C8" w:rsidRPr="3222F30F">
        <w:rPr>
          <w:rFonts w:ascii="Arial" w:hAnsi="Arial" w:cs="Arial"/>
        </w:rPr>
        <w:t>0</w:t>
      </w:r>
      <w:r w:rsidR="00287DBC" w:rsidRPr="3222F30F">
        <w:rPr>
          <w:rFonts w:ascii="Arial" w:hAnsi="Arial" w:cs="Arial"/>
        </w:rPr>
        <w:t>·</w:t>
      </w:r>
      <w:r w:rsidR="004301C8" w:rsidRPr="3222F30F">
        <w:rPr>
          <w:rFonts w:ascii="Arial" w:hAnsi="Arial" w:cs="Arial"/>
        </w:rPr>
        <w:t>5</w:t>
      </w:r>
      <w:r w:rsidR="00287DBC" w:rsidRPr="3222F30F">
        <w:rPr>
          <w:rFonts w:ascii="Arial" w:hAnsi="Arial" w:cs="Arial"/>
        </w:rPr>
        <w:t>-</w:t>
      </w:r>
      <w:r w:rsidR="004301C8" w:rsidRPr="3222F30F">
        <w:rPr>
          <w:rFonts w:ascii="Arial" w:hAnsi="Arial" w:cs="Arial"/>
        </w:rPr>
        <w:t>0</w:t>
      </w:r>
      <w:r w:rsidR="00287DBC" w:rsidRPr="3222F30F">
        <w:rPr>
          <w:rFonts w:ascii="Arial" w:hAnsi="Arial" w:cs="Arial"/>
        </w:rPr>
        <w:t>·</w:t>
      </w:r>
      <w:r w:rsidR="004301C8" w:rsidRPr="3222F30F">
        <w:rPr>
          <w:rFonts w:ascii="Arial" w:hAnsi="Arial" w:cs="Arial"/>
        </w:rPr>
        <w:t>7</w:t>
      </w:r>
      <w:r w:rsidRPr="3222F30F">
        <w:rPr>
          <w:rFonts w:ascii="Arial" w:hAnsi="Arial" w:cs="Arial"/>
        </w:rPr>
        <w:t>) (</w:t>
      </w:r>
      <w:r w:rsidR="00A21F08" w:rsidRPr="00FB42DE">
        <w:rPr>
          <w:rFonts w:ascii="Arial" w:hAnsi="Arial" w:cs="Arial"/>
        </w:rPr>
        <w:t xml:space="preserve">Table 2; </w:t>
      </w:r>
      <w:r w:rsidRPr="00FB42DE">
        <w:rPr>
          <w:rFonts w:ascii="Arial" w:hAnsi="Arial" w:cs="Arial"/>
        </w:rPr>
        <w:t xml:space="preserve">Figure </w:t>
      </w:r>
      <w:r w:rsidR="00430EF3" w:rsidRPr="00FB42DE">
        <w:rPr>
          <w:rFonts w:ascii="Arial" w:hAnsi="Arial" w:cs="Arial"/>
        </w:rPr>
        <w:t>4</w:t>
      </w:r>
      <w:r w:rsidRPr="3222F30F">
        <w:rPr>
          <w:rFonts w:ascii="Arial" w:hAnsi="Arial" w:cs="Arial"/>
        </w:rPr>
        <w:t xml:space="preserve">). </w:t>
      </w:r>
      <w:r w:rsidR="002725BC" w:rsidRPr="3222F30F">
        <w:rPr>
          <w:rFonts w:ascii="Arial" w:hAnsi="Arial" w:cs="Arial"/>
        </w:rPr>
        <w:t xml:space="preserve">At </w:t>
      </w:r>
      <w:r w:rsidR="0064247C" w:rsidRPr="3222F30F">
        <w:rPr>
          <w:rFonts w:ascii="Arial" w:hAnsi="Arial" w:cs="Arial"/>
        </w:rPr>
        <w:t>w</w:t>
      </w:r>
      <w:r w:rsidR="002725BC" w:rsidRPr="3222F30F">
        <w:rPr>
          <w:rFonts w:ascii="Arial" w:hAnsi="Arial" w:cs="Arial"/>
        </w:rPr>
        <w:t xml:space="preserve">eek 110, </w:t>
      </w:r>
      <w:r w:rsidR="00D328B2" w:rsidRPr="3222F30F">
        <w:rPr>
          <w:rFonts w:ascii="Arial" w:hAnsi="Arial" w:cs="Arial"/>
        </w:rPr>
        <w:t>decrease</w:t>
      </w:r>
      <w:r w:rsidR="006A7910" w:rsidRPr="3222F30F">
        <w:rPr>
          <w:rFonts w:ascii="Arial" w:hAnsi="Arial" w:cs="Arial"/>
        </w:rPr>
        <w:t>s</w:t>
      </w:r>
      <w:r w:rsidR="00D328B2" w:rsidRPr="3222F30F">
        <w:rPr>
          <w:rFonts w:ascii="Arial" w:hAnsi="Arial" w:cs="Arial"/>
        </w:rPr>
        <w:t xml:space="preserve"> from baseline were observed </w:t>
      </w:r>
      <w:r w:rsidR="002725BC" w:rsidRPr="3222F30F">
        <w:rPr>
          <w:rFonts w:ascii="Arial" w:hAnsi="Arial" w:cs="Arial"/>
        </w:rPr>
        <w:t>in 24-h</w:t>
      </w:r>
      <w:r w:rsidR="0064247C" w:rsidRPr="3222F30F">
        <w:rPr>
          <w:rFonts w:ascii="Arial" w:hAnsi="Arial" w:cs="Arial"/>
        </w:rPr>
        <w:t>our</w:t>
      </w:r>
      <w:r w:rsidR="000D148D">
        <w:rPr>
          <w:rFonts w:ascii="Arial" w:hAnsi="Arial" w:cs="Arial"/>
        </w:rPr>
        <w:t xml:space="preserve"> UPE</w:t>
      </w:r>
      <w:r w:rsidR="002725BC" w:rsidRPr="3222F30F">
        <w:rPr>
          <w:rFonts w:ascii="Arial" w:hAnsi="Arial" w:cs="Arial"/>
        </w:rPr>
        <w:t>, UA/C, and</w:t>
      </w:r>
      <w:r w:rsidR="000D148D">
        <w:rPr>
          <w:rFonts w:ascii="Arial" w:hAnsi="Arial" w:cs="Arial"/>
        </w:rPr>
        <w:t xml:space="preserve"> UAE</w:t>
      </w:r>
      <w:r w:rsidR="002725BC" w:rsidRPr="3222F30F">
        <w:rPr>
          <w:rFonts w:ascii="Arial" w:hAnsi="Arial" w:cs="Arial"/>
        </w:rPr>
        <w:t xml:space="preserve"> </w:t>
      </w:r>
      <w:r w:rsidR="00D328B2" w:rsidRPr="3222F30F">
        <w:rPr>
          <w:rFonts w:ascii="Arial" w:hAnsi="Arial" w:cs="Arial"/>
        </w:rPr>
        <w:t xml:space="preserve">with </w:t>
      </w:r>
      <w:proofErr w:type="spellStart"/>
      <w:r w:rsidR="00D328B2" w:rsidRPr="3222F30F">
        <w:rPr>
          <w:rFonts w:ascii="Arial" w:hAnsi="Arial" w:cs="Arial"/>
        </w:rPr>
        <w:t>sparsentan</w:t>
      </w:r>
      <w:proofErr w:type="spellEnd"/>
      <w:r w:rsidR="00D328B2" w:rsidRPr="3222F30F">
        <w:rPr>
          <w:rFonts w:ascii="Arial" w:hAnsi="Arial" w:cs="Arial"/>
        </w:rPr>
        <w:t xml:space="preserve"> </w:t>
      </w:r>
      <w:r w:rsidR="007E72A9" w:rsidRPr="3222F30F">
        <w:rPr>
          <w:rFonts w:ascii="Arial" w:hAnsi="Arial" w:cs="Arial"/>
        </w:rPr>
        <w:t>versus</w:t>
      </w:r>
      <w:r w:rsidR="00D328B2" w:rsidRPr="3222F30F">
        <w:rPr>
          <w:rFonts w:ascii="Arial" w:hAnsi="Arial" w:cs="Arial"/>
        </w:rPr>
        <w:t xml:space="preserve"> irbesartan</w:t>
      </w:r>
      <w:r w:rsidR="002725BC" w:rsidRPr="3222F30F">
        <w:rPr>
          <w:rFonts w:ascii="Arial" w:hAnsi="Arial" w:cs="Arial"/>
        </w:rPr>
        <w:t xml:space="preserve">. </w:t>
      </w:r>
      <w:r w:rsidR="00A27F9C">
        <w:rPr>
          <w:rFonts w:ascii="Arial" w:hAnsi="Arial" w:cs="Arial"/>
        </w:rPr>
        <w:t>G</w:t>
      </w:r>
      <w:r w:rsidR="002725BC" w:rsidRPr="3222F30F">
        <w:rPr>
          <w:rFonts w:ascii="Arial" w:hAnsi="Arial" w:cs="Arial"/>
        </w:rPr>
        <w:t xml:space="preserve">eometric LS mean percent change from baseline in UA/C at each visit is shown in </w:t>
      </w:r>
      <w:r w:rsidR="25617F40" w:rsidRPr="00FB42DE">
        <w:rPr>
          <w:rFonts w:ascii="Arial" w:hAnsi="Arial" w:cs="Arial"/>
        </w:rPr>
        <w:t xml:space="preserve">appendix </w:t>
      </w:r>
      <w:r w:rsidR="00D518E3" w:rsidRPr="00FB42DE">
        <w:rPr>
          <w:rFonts w:ascii="Arial" w:hAnsi="Arial" w:cs="Arial"/>
        </w:rPr>
        <w:t>p 13</w:t>
      </w:r>
      <w:r w:rsidR="002725BC" w:rsidRPr="3222F30F">
        <w:rPr>
          <w:rFonts w:ascii="Arial" w:hAnsi="Arial" w:cs="Arial"/>
        </w:rPr>
        <w:t>.</w:t>
      </w:r>
    </w:p>
    <w:p w14:paraId="28211204" w14:textId="77777777" w:rsidR="00163F0B" w:rsidRDefault="00163F0B" w:rsidP="00163F0B">
      <w:pPr>
        <w:spacing w:after="0" w:line="480" w:lineRule="auto"/>
        <w:rPr>
          <w:rFonts w:ascii="Arial" w:hAnsi="Arial" w:cs="Arial"/>
        </w:rPr>
      </w:pPr>
    </w:p>
    <w:p w14:paraId="518A00C9" w14:textId="23EDC429" w:rsidR="00027F16" w:rsidRPr="009B67AB" w:rsidRDefault="00C879A2" w:rsidP="00027F16">
      <w:pPr>
        <w:spacing w:after="0" w:line="480" w:lineRule="auto"/>
        <w:rPr>
          <w:rFonts w:ascii="Arial" w:hAnsi="Arial" w:cs="Arial"/>
        </w:rPr>
      </w:pPr>
      <w:r w:rsidRPr="0DC68269">
        <w:rPr>
          <w:rFonts w:ascii="Arial" w:hAnsi="Arial" w:cs="Arial"/>
        </w:rPr>
        <w:lastRenderedPageBreak/>
        <w:t xml:space="preserve">Patients on </w:t>
      </w:r>
      <w:proofErr w:type="spellStart"/>
      <w:r w:rsidRPr="0DC68269">
        <w:rPr>
          <w:rFonts w:ascii="Arial" w:hAnsi="Arial" w:cs="Arial"/>
        </w:rPr>
        <w:t>sparsentan</w:t>
      </w:r>
      <w:proofErr w:type="spellEnd"/>
      <w:r w:rsidRPr="0DC68269">
        <w:rPr>
          <w:rFonts w:ascii="Arial" w:hAnsi="Arial" w:cs="Arial"/>
        </w:rPr>
        <w:t xml:space="preserve"> achieved </w:t>
      </w:r>
      <w:r w:rsidR="00027F16" w:rsidRPr="0DC68269">
        <w:rPr>
          <w:rFonts w:ascii="Arial" w:hAnsi="Arial" w:cs="Arial"/>
        </w:rPr>
        <w:t>complete proteinuria remission (</w:t>
      </w:r>
      <w:r w:rsidR="000D148D">
        <w:rPr>
          <w:rFonts w:ascii="Arial" w:hAnsi="Arial" w:cs="Arial"/>
        </w:rPr>
        <w:t>UPE</w:t>
      </w:r>
      <w:r w:rsidR="00027F16" w:rsidRPr="0DC68269">
        <w:rPr>
          <w:rFonts w:ascii="Arial" w:hAnsi="Arial" w:cs="Arial"/>
        </w:rPr>
        <w:t xml:space="preserve"> &lt;0</w:t>
      </w:r>
      <w:r w:rsidR="00EC7AE3" w:rsidRPr="0DC68269">
        <w:rPr>
          <w:rFonts w:ascii="Arial" w:hAnsi="Arial" w:cs="Arial"/>
        </w:rPr>
        <w:t>·</w:t>
      </w:r>
      <w:r w:rsidR="00027F16" w:rsidRPr="0DC68269">
        <w:rPr>
          <w:rFonts w:ascii="Arial" w:hAnsi="Arial" w:cs="Arial"/>
        </w:rPr>
        <w:t xml:space="preserve">3 g/d) </w:t>
      </w:r>
      <w:r w:rsidRPr="0DC68269">
        <w:rPr>
          <w:rFonts w:ascii="Arial" w:hAnsi="Arial" w:cs="Arial"/>
        </w:rPr>
        <w:t xml:space="preserve">earlier and more frequently </w:t>
      </w:r>
      <w:r w:rsidR="00F332A0">
        <w:rPr>
          <w:rFonts w:ascii="Arial" w:hAnsi="Arial" w:cs="Arial"/>
        </w:rPr>
        <w:t>versus</w:t>
      </w:r>
      <w:r w:rsidRPr="0DC68269">
        <w:rPr>
          <w:rFonts w:ascii="Arial" w:hAnsi="Arial" w:cs="Arial"/>
        </w:rPr>
        <w:t xml:space="preserve"> irbesartan (n=</w:t>
      </w:r>
      <w:r w:rsidR="00027F16" w:rsidRPr="0DC68269">
        <w:rPr>
          <w:rFonts w:ascii="Arial" w:hAnsi="Arial" w:cs="Arial"/>
        </w:rPr>
        <w:t xml:space="preserve">62 </w:t>
      </w:r>
      <w:r w:rsidRPr="0DC68269">
        <w:rPr>
          <w:rFonts w:ascii="Arial" w:hAnsi="Arial" w:cs="Arial"/>
        </w:rPr>
        <w:t>[</w:t>
      </w:r>
      <w:r w:rsidR="00027F16" w:rsidRPr="0DC68269">
        <w:rPr>
          <w:rFonts w:ascii="Arial" w:hAnsi="Arial" w:cs="Arial"/>
        </w:rPr>
        <w:t>31%</w:t>
      </w:r>
      <w:r w:rsidRPr="0DC68269">
        <w:rPr>
          <w:rFonts w:ascii="Arial" w:hAnsi="Arial" w:cs="Arial"/>
        </w:rPr>
        <w:t>]</w:t>
      </w:r>
      <w:r w:rsidR="00027F16" w:rsidRPr="0DC68269">
        <w:rPr>
          <w:rFonts w:ascii="Arial" w:hAnsi="Arial" w:cs="Arial"/>
        </w:rPr>
        <w:t xml:space="preserve"> </w:t>
      </w:r>
      <w:r w:rsidR="00000861">
        <w:rPr>
          <w:rFonts w:ascii="Arial" w:hAnsi="Arial" w:cs="Arial"/>
        </w:rPr>
        <w:t>versus</w:t>
      </w:r>
      <w:r w:rsidR="00027F16" w:rsidRPr="0DC68269">
        <w:rPr>
          <w:rFonts w:ascii="Arial" w:hAnsi="Arial" w:cs="Arial"/>
        </w:rPr>
        <w:t xml:space="preserve"> </w:t>
      </w:r>
      <w:r w:rsidRPr="0DC68269">
        <w:rPr>
          <w:rFonts w:ascii="Arial" w:hAnsi="Arial" w:cs="Arial"/>
        </w:rPr>
        <w:t>n=</w:t>
      </w:r>
      <w:r w:rsidR="00027F16" w:rsidRPr="0DC68269">
        <w:rPr>
          <w:rFonts w:ascii="Arial" w:hAnsi="Arial" w:cs="Arial"/>
        </w:rPr>
        <w:t xml:space="preserve">23 </w:t>
      </w:r>
      <w:r w:rsidRPr="0DC68269">
        <w:rPr>
          <w:rFonts w:ascii="Arial" w:hAnsi="Arial" w:cs="Arial"/>
        </w:rPr>
        <w:t>[</w:t>
      </w:r>
      <w:r w:rsidR="00027F16" w:rsidRPr="0DC68269">
        <w:rPr>
          <w:rFonts w:ascii="Arial" w:hAnsi="Arial" w:cs="Arial"/>
        </w:rPr>
        <w:t>11%</w:t>
      </w:r>
      <w:r w:rsidRPr="0DC68269">
        <w:rPr>
          <w:rFonts w:ascii="Arial" w:hAnsi="Arial" w:cs="Arial"/>
        </w:rPr>
        <w:t>], respectively;</w:t>
      </w:r>
      <w:r w:rsidR="00027F16" w:rsidRPr="0DC68269">
        <w:rPr>
          <w:rFonts w:ascii="Arial" w:hAnsi="Arial" w:cs="Arial"/>
        </w:rPr>
        <w:t xml:space="preserve"> </w:t>
      </w:r>
      <w:r w:rsidR="00CC339B">
        <w:rPr>
          <w:rFonts w:ascii="Arial" w:hAnsi="Arial" w:cs="Arial"/>
        </w:rPr>
        <w:t xml:space="preserve">relative </w:t>
      </w:r>
      <w:r w:rsidR="00027F16" w:rsidRPr="0DC68269">
        <w:rPr>
          <w:rFonts w:ascii="Arial" w:hAnsi="Arial" w:cs="Arial"/>
        </w:rPr>
        <w:t>risk=2·5, 95% CI 1·6-4·1)</w:t>
      </w:r>
      <w:r w:rsidRPr="0DC68269">
        <w:rPr>
          <w:rFonts w:ascii="Arial" w:hAnsi="Arial" w:cs="Arial"/>
        </w:rPr>
        <w:t xml:space="preserve"> (</w:t>
      </w:r>
      <w:r w:rsidR="40364DB4" w:rsidRPr="00FB42DE">
        <w:rPr>
          <w:rFonts w:ascii="Arial" w:hAnsi="Arial" w:cs="Arial"/>
        </w:rPr>
        <w:t xml:space="preserve">appendix </w:t>
      </w:r>
      <w:r w:rsidR="006A3D6D" w:rsidRPr="00FB42DE">
        <w:rPr>
          <w:rFonts w:ascii="Arial" w:hAnsi="Arial" w:cs="Arial"/>
        </w:rPr>
        <w:t>p14</w:t>
      </w:r>
      <w:r w:rsidR="4B93DEF3" w:rsidRPr="42909034">
        <w:rPr>
          <w:rFonts w:ascii="Arial" w:hAnsi="Arial" w:cs="Arial"/>
        </w:rPr>
        <w:t>-</w:t>
      </w:r>
      <w:r w:rsidR="006A3D6D" w:rsidRPr="00FB42DE">
        <w:rPr>
          <w:rFonts w:ascii="Arial" w:hAnsi="Arial" w:cs="Arial"/>
        </w:rPr>
        <w:t>15</w:t>
      </w:r>
      <w:r w:rsidRPr="0DC68269">
        <w:rPr>
          <w:rFonts w:ascii="Arial" w:hAnsi="Arial" w:cs="Arial"/>
        </w:rPr>
        <w:t>);</w:t>
      </w:r>
      <w:r w:rsidR="000D148D">
        <w:rPr>
          <w:rFonts w:ascii="Arial" w:hAnsi="Arial" w:cs="Arial"/>
        </w:rPr>
        <w:t xml:space="preserve"> UPE</w:t>
      </w:r>
      <w:r w:rsidR="00E7142E" w:rsidRPr="0DC68269">
        <w:rPr>
          <w:rFonts w:ascii="Arial" w:hAnsi="Arial" w:cs="Arial"/>
        </w:rPr>
        <w:t xml:space="preserve"> </w:t>
      </w:r>
      <w:r w:rsidR="002725BC" w:rsidRPr="0DC68269">
        <w:rPr>
          <w:rFonts w:ascii="Arial" w:hAnsi="Arial" w:cs="Arial"/>
        </w:rPr>
        <w:t>&lt;0</w:t>
      </w:r>
      <w:r w:rsidR="00E7142E" w:rsidRPr="0DC68269">
        <w:rPr>
          <w:rFonts w:ascii="Arial" w:hAnsi="Arial" w:cs="Arial"/>
        </w:rPr>
        <w:t>·</w:t>
      </w:r>
      <w:r w:rsidR="002725BC" w:rsidRPr="0DC68269">
        <w:rPr>
          <w:rFonts w:ascii="Arial" w:hAnsi="Arial" w:cs="Arial"/>
        </w:rPr>
        <w:t xml:space="preserve">5 g/d </w:t>
      </w:r>
      <w:r w:rsidR="00027F16" w:rsidRPr="0DC68269">
        <w:rPr>
          <w:rFonts w:ascii="Arial" w:hAnsi="Arial" w:cs="Arial"/>
        </w:rPr>
        <w:t xml:space="preserve">was achieved by </w:t>
      </w:r>
      <w:r w:rsidR="00B062D7" w:rsidRPr="0DC68269">
        <w:rPr>
          <w:rFonts w:ascii="Arial" w:hAnsi="Arial" w:cs="Arial"/>
        </w:rPr>
        <w:t>103</w:t>
      </w:r>
      <w:r w:rsidR="00027F16" w:rsidRPr="0DC68269">
        <w:rPr>
          <w:rFonts w:ascii="Arial" w:hAnsi="Arial" w:cs="Arial"/>
        </w:rPr>
        <w:t xml:space="preserve"> (</w:t>
      </w:r>
      <w:r w:rsidR="00B062D7" w:rsidRPr="0DC68269">
        <w:rPr>
          <w:rFonts w:ascii="Arial" w:hAnsi="Arial" w:cs="Arial"/>
        </w:rPr>
        <w:t>51</w:t>
      </w:r>
      <w:r w:rsidR="00027F16" w:rsidRPr="0DC68269">
        <w:rPr>
          <w:rFonts w:ascii="Arial" w:hAnsi="Arial" w:cs="Arial"/>
        </w:rPr>
        <w:t xml:space="preserve">%) and </w:t>
      </w:r>
      <w:r w:rsidR="00B062D7" w:rsidRPr="0DC68269">
        <w:rPr>
          <w:rFonts w:ascii="Arial" w:hAnsi="Arial" w:cs="Arial"/>
        </w:rPr>
        <w:t>48</w:t>
      </w:r>
      <w:r w:rsidR="00027F16" w:rsidRPr="0DC68269">
        <w:rPr>
          <w:rFonts w:ascii="Arial" w:hAnsi="Arial" w:cs="Arial"/>
        </w:rPr>
        <w:t xml:space="preserve"> (</w:t>
      </w:r>
      <w:r w:rsidR="00B062D7" w:rsidRPr="0DC68269">
        <w:rPr>
          <w:rFonts w:ascii="Arial" w:hAnsi="Arial" w:cs="Arial"/>
        </w:rPr>
        <w:t>2</w:t>
      </w:r>
      <w:r w:rsidR="008707C2" w:rsidRPr="0DC68269">
        <w:rPr>
          <w:rFonts w:ascii="Arial" w:hAnsi="Arial" w:cs="Arial"/>
        </w:rPr>
        <w:t>4</w:t>
      </w:r>
      <w:r w:rsidR="00027F16" w:rsidRPr="0DC68269">
        <w:rPr>
          <w:rFonts w:ascii="Arial" w:hAnsi="Arial" w:cs="Arial"/>
        </w:rPr>
        <w:t xml:space="preserve">%) </w:t>
      </w:r>
      <w:r w:rsidRPr="0DC68269">
        <w:rPr>
          <w:rFonts w:ascii="Arial" w:hAnsi="Arial" w:cs="Arial"/>
        </w:rPr>
        <w:t xml:space="preserve">patients </w:t>
      </w:r>
      <w:r w:rsidR="00027F16" w:rsidRPr="0DC68269">
        <w:rPr>
          <w:rFonts w:ascii="Arial" w:hAnsi="Arial" w:cs="Arial"/>
        </w:rPr>
        <w:t>(</w:t>
      </w:r>
      <w:r w:rsidR="00CC339B">
        <w:rPr>
          <w:rFonts w:ascii="Arial" w:hAnsi="Arial" w:cs="Arial"/>
        </w:rPr>
        <w:t xml:space="preserve">relative </w:t>
      </w:r>
      <w:r w:rsidR="00027F16" w:rsidRPr="0DC68269">
        <w:rPr>
          <w:rFonts w:ascii="Arial" w:hAnsi="Arial" w:cs="Arial"/>
        </w:rPr>
        <w:t>risk=</w:t>
      </w:r>
      <w:r w:rsidR="00B062D7" w:rsidRPr="0DC68269">
        <w:rPr>
          <w:rFonts w:ascii="Arial" w:hAnsi="Arial" w:cs="Arial"/>
        </w:rPr>
        <w:t>2</w:t>
      </w:r>
      <w:r w:rsidR="00027F16" w:rsidRPr="0DC68269">
        <w:rPr>
          <w:rFonts w:ascii="Arial" w:hAnsi="Arial" w:cs="Arial"/>
        </w:rPr>
        <w:t>·</w:t>
      </w:r>
      <w:r w:rsidR="00B062D7" w:rsidRPr="0DC68269">
        <w:rPr>
          <w:rFonts w:ascii="Arial" w:hAnsi="Arial" w:cs="Arial"/>
        </w:rPr>
        <w:t>1</w:t>
      </w:r>
      <w:r w:rsidR="00027F16" w:rsidRPr="0DC68269">
        <w:rPr>
          <w:rFonts w:ascii="Arial" w:hAnsi="Arial" w:cs="Arial"/>
        </w:rPr>
        <w:t xml:space="preserve">, 95% CI </w:t>
      </w:r>
      <w:r w:rsidR="00B062D7" w:rsidRPr="0DC68269">
        <w:rPr>
          <w:rFonts w:ascii="Arial" w:hAnsi="Arial" w:cs="Arial"/>
        </w:rPr>
        <w:t>1</w:t>
      </w:r>
      <w:r w:rsidR="00027F16" w:rsidRPr="0DC68269">
        <w:rPr>
          <w:rFonts w:ascii="Arial" w:hAnsi="Arial" w:cs="Arial"/>
        </w:rPr>
        <w:t>·</w:t>
      </w:r>
      <w:r w:rsidR="00B062D7" w:rsidRPr="0DC68269">
        <w:rPr>
          <w:rFonts w:ascii="Arial" w:hAnsi="Arial" w:cs="Arial"/>
        </w:rPr>
        <w:t>5</w:t>
      </w:r>
      <w:r w:rsidR="00027F16" w:rsidRPr="0DC68269">
        <w:rPr>
          <w:rFonts w:ascii="Arial" w:hAnsi="Arial" w:cs="Arial"/>
        </w:rPr>
        <w:t>-</w:t>
      </w:r>
      <w:r w:rsidR="00B062D7" w:rsidRPr="0DC68269">
        <w:rPr>
          <w:rFonts w:ascii="Arial" w:hAnsi="Arial" w:cs="Arial"/>
        </w:rPr>
        <w:t>2</w:t>
      </w:r>
      <w:r w:rsidR="00027F16" w:rsidRPr="0DC68269">
        <w:rPr>
          <w:rFonts w:ascii="Arial" w:hAnsi="Arial" w:cs="Arial"/>
        </w:rPr>
        <w:t>·</w:t>
      </w:r>
      <w:r w:rsidR="00B062D7" w:rsidRPr="0DC68269">
        <w:rPr>
          <w:rFonts w:ascii="Arial" w:hAnsi="Arial" w:cs="Arial"/>
        </w:rPr>
        <w:t>9</w:t>
      </w:r>
      <w:r w:rsidR="00027F16" w:rsidRPr="0DC68269">
        <w:rPr>
          <w:rFonts w:ascii="Arial" w:hAnsi="Arial" w:cs="Arial"/>
        </w:rPr>
        <w:t>) and partial proteinuria remission (&lt;1</w:t>
      </w:r>
      <w:r w:rsidR="00661DBF" w:rsidRPr="0DC68269">
        <w:rPr>
          <w:rFonts w:ascii="Arial" w:hAnsi="Arial" w:cs="Arial"/>
        </w:rPr>
        <w:t>·</w:t>
      </w:r>
      <w:r w:rsidR="00027F16" w:rsidRPr="0DC68269">
        <w:rPr>
          <w:rFonts w:ascii="Arial" w:hAnsi="Arial" w:cs="Arial"/>
        </w:rPr>
        <w:t>0 g/d) was achieved by 157 (78%) and 106 (53%) (</w:t>
      </w:r>
      <w:r w:rsidR="00CC339B">
        <w:rPr>
          <w:rFonts w:ascii="Arial" w:hAnsi="Arial" w:cs="Arial"/>
        </w:rPr>
        <w:t xml:space="preserve">relative </w:t>
      </w:r>
      <w:r w:rsidR="00027F16" w:rsidRPr="0DC68269">
        <w:rPr>
          <w:rFonts w:ascii="Arial" w:hAnsi="Arial" w:cs="Arial"/>
        </w:rPr>
        <w:t>risk=1·5, 95% CI 1·1-1·9)</w:t>
      </w:r>
      <w:r w:rsidR="00D328B2" w:rsidRPr="0DC68269">
        <w:rPr>
          <w:rFonts w:ascii="Arial" w:hAnsi="Arial" w:cs="Arial"/>
        </w:rPr>
        <w:t>, respectively</w:t>
      </w:r>
      <w:r w:rsidR="00027F16" w:rsidRPr="0DC68269">
        <w:rPr>
          <w:rFonts w:ascii="Arial" w:hAnsi="Arial" w:cs="Arial"/>
        </w:rPr>
        <w:t>.</w:t>
      </w:r>
    </w:p>
    <w:p w14:paraId="62DECE3C" w14:textId="77777777" w:rsidR="00441F71" w:rsidRDefault="00441F71" w:rsidP="00163F0B">
      <w:pPr>
        <w:spacing w:after="0" w:line="480" w:lineRule="auto"/>
        <w:rPr>
          <w:rFonts w:ascii="Arial" w:hAnsi="Arial" w:cs="Arial"/>
        </w:rPr>
      </w:pPr>
    </w:p>
    <w:p w14:paraId="756D4384" w14:textId="07E8D46D" w:rsidR="001E4EC9" w:rsidRDefault="001E4EC9" w:rsidP="00163F0B">
      <w:pPr>
        <w:spacing w:after="0" w:line="480" w:lineRule="auto"/>
        <w:rPr>
          <w:rFonts w:ascii="Arial" w:hAnsi="Arial" w:cs="Arial"/>
        </w:rPr>
      </w:pPr>
      <w:r w:rsidRPr="009B67AB">
        <w:rPr>
          <w:rFonts w:ascii="Arial" w:hAnsi="Arial" w:cs="Arial"/>
        </w:rPr>
        <w:t xml:space="preserve">Blood pressure values over 110 weeks are reported in </w:t>
      </w:r>
      <w:r w:rsidR="5104FAAA" w:rsidRPr="00FB42DE">
        <w:rPr>
          <w:rFonts w:ascii="Arial" w:hAnsi="Arial" w:cs="Arial"/>
        </w:rPr>
        <w:t xml:space="preserve">appendix </w:t>
      </w:r>
      <w:r w:rsidR="006A3D6D" w:rsidRPr="00FB42DE">
        <w:rPr>
          <w:rFonts w:ascii="Arial" w:hAnsi="Arial" w:cs="Arial"/>
        </w:rPr>
        <w:t>p 16</w:t>
      </w:r>
      <w:r w:rsidRPr="04D79F62">
        <w:rPr>
          <w:rFonts w:ascii="Arial" w:hAnsi="Arial" w:cs="Arial"/>
        </w:rPr>
        <w:t>.</w:t>
      </w:r>
      <w:r w:rsidRPr="009B67AB">
        <w:rPr>
          <w:rFonts w:ascii="Arial" w:hAnsi="Arial" w:cs="Arial"/>
        </w:rPr>
        <w:t xml:space="preserve"> </w:t>
      </w:r>
      <w:r>
        <w:rPr>
          <w:rFonts w:ascii="Arial" w:hAnsi="Arial" w:cs="Arial"/>
        </w:rPr>
        <w:t>LS m</w:t>
      </w:r>
      <w:r w:rsidRPr="009B67AB">
        <w:rPr>
          <w:rFonts w:ascii="Arial" w:hAnsi="Arial" w:cs="Arial"/>
        </w:rPr>
        <w:t xml:space="preserve">ean change from baseline at </w:t>
      </w:r>
      <w:r w:rsidR="006C061A">
        <w:rPr>
          <w:rFonts w:ascii="Arial" w:hAnsi="Arial" w:cs="Arial"/>
        </w:rPr>
        <w:t>w</w:t>
      </w:r>
      <w:r w:rsidRPr="009B67AB">
        <w:rPr>
          <w:rFonts w:ascii="Arial" w:hAnsi="Arial" w:cs="Arial"/>
        </w:rPr>
        <w:t xml:space="preserve">eek 110 in systolic and diastolic blood pressure was </w:t>
      </w:r>
      <w:r>
        <w:rPr>
          <w:rFonts w:ascii="Arial" w:hAnsi="Arial" w:cs="Arial"/>
        </w:rPr>
        <w:t>−</w:t>
      </w:r>
      <w:r w:rsidRPr="00202498">
        <w:rPr>
          <w:rFonts w:ascii="Arial" w:hAnsi="Arial" w:cs="Arial"/>
        </w:rPr>
        <w:t>3</w:t>
      </w:r>
      <w:r>
        <w:rPr>
          <w:rFonts w:ascii="Arial" w:hAnsi="Arial" w:cs="Arial"/>
        </w:rPr>
        <w:t>·</w:t>
      </w:r>
      <w:r w:rsidRPr="00202498">
        <w:rPr>
          <w:rFonts w:ascii="Arial" w:hAnsi="Arial" w:cs="Arial"/>
        </w:rPr>
        <w:t>8</w:t>
      </w:r>
      <w:r>
        <w:rPr>
          <w:rFonts w:ascii="Arial" w:hAnsi="Arial" w:cs="Arial"/>
        </w:rPr>
        <w:t xml:space="preserve"> </w:t>
      </w:r>
      <w:r w:rsidRPr="00202498">
        <w:rPr>
          <w:rFonts w:ascii="Arial" w:hAnsi="Arial" w:cs="Arial"/>
        </w:rPr>
        <w:t>(</w:t>
      </w:r>
      <w:r>
        <w:rPr>
          <w:rFonts w:ascii="Arial" w:hAnsi="Arial" w:cs="Arial"/>
        </w:rPr>
        <w:t>95% CI −</w:t>
      </w:r>
      <w:r w:rsidRPr="00202498">
        <w:rPr>
          <w:rFonts w:ascii="Arial" w:hAnsi="Arial" w:cs="Arial"/>
        </w:rPr>
        <w:t>5</w:t>
      </w:r>
      <w:r>
        <w:rPr>
          <w:rFonts w:ascii="Arial" w:hAnsi="Arial" w:cs="Arial"/>
        </w:rPr>
        <w:t>·</w:t>
      </w:r>
      <w:r w:rsidRPr="00202498">
        <w:rPr>
          <w:rFonts w:ascii="Arial" w:hAnsi="Arial" w:cs="Arial"/>
        </w:rPr>
        <w:t>5</w:t>
      </w:r>
      <w:r>
        <w:rPr>
          <w:rFonts w:ascii="Arial" w:hAnsi="Arial" w:cs="Arial"/>
        </w:rPr>
        <w:t xml:space="preserve"> to −</w:t>
      </w:r>
      <w:r w:rsidRPr="00202498">
        <w:rPr>
          <w:rFonts w:ascii="Arial" w:hAnsi="Arial" w:cs="Arial"/>
        </w:rPr>
        <w:t>2</w:t>
      </w:r>
      <w:r>
        <w:rPr>
          <w:rFonts w:ascii="Arial" w:hAnsi="Arial" w:cs="Arial"/>
        </w:rPr>
        <w:t>·1</w:t>
      </w:r>
      <w:r w:rsidRPr="00202498">
        <w:rPr>
          <w:rFonts w:ascii="Arial" w:hAnsi="Arial" w:cs="Arial"/>
        </w:rPr>
        <w:t>)</w:t>
      </w:r>
      <w:r>
        <w:rPr>
          <w:rFonts w:ascii="Arial" w:hAnsi="Arial" w:cs="Arial"/>
        </w:rPr>
        <w:t xml:space="preserve"> </w:t>
      </w:r>
      <w:r w:rsidRPr="009B67AB">
        <w:rPr>
          <w:rFonts w:ascii="Arial" w:hAnsi="Arial" w:cs="Arial"/>
        </w:rPr>
        <w:t xml:space="preserve">and </w:t>
      </w:r>
      <w:r>
        <w:rPr>
          <w:rFonts w:ascii="Arial" w:hAnsi="Arial" w:cs="Arial"/>
        </w:rPr>
        <w:t>−</w:t>
      </w:r>
      <w:r w:rsidRPr="00202498">
        <w:rPr>
          <w:rFonts w:ascii="Arial" w:hAnsi="Arial" w:cs="Arial"/>
        </w:rPr>
        <w:t>3</w:t>
      </w:r>
      <w:r>
        <w:rPr>
          <w:rFonts w:ascii="Arial" w:hAnsi="Arial" w:cs="Arial"/>
        </w:rPr>
        <w:t>·</w:t>
      </w:r>
      <w:r w:rsidRPr="00202498">
        <w:rPr>
          <w:rFonts w:ascii="Arial" w:hAnsi="Arial" w:cs="Arial"/>
        </w:rPr>
        <w:t>4</w:t>
      </w:r>
      <w:r>
        <w:rPr>
          <w:rFonts w:ascii="Arial" w:hAnsi="Arial" w:cs="Arial"/>
        </w:rPr>
        <w:t xml:space="preserve"> </w:t>
      </w:r>
      <w:r w:rsidRPr="00202498">
        <w:rPr>
          <w:rFonts w:ascii="Arial" w:hAnsi="Arial" w:cs="Arial"/>
        </w:rPr>
        <w:t>(</w:t>
      </w:r>
      <w:r>
        <w:rPr>
          <w:rFonts w:ascii="Arial" w:hAnsi="Arial" w:cs="Arial"/>
        </w:rPr>
        <w:t>95% CI −</w:t>
      </w:r>
      <w:r w:rsidRPr="00202498">
        <w:rPr>
          <w:rFonts w:ascii="Arial" w:hAnsi="Arial" w:cs="Arial"/>
        </w:rPr>
        <w:t>4</w:t>
      </w:r>
      <w:r>
        <w:rPr>
          <w:rFonts w:ascii="Arial" w:hAnsi="Arial" w:cs="Arial"/>
        </w:rPr>
        <w:t>·6 to −</w:t>
      </w:r>
      <w:r w:rsidRPr="00202498">
        <w:rPr>
          <w:rFonts w:ascii="Arial" w:hAnsi="Arial" w:cs="Arial"/>
        </w:rPr>
        <w:t>2</w:t>
      </w:r>
      <w:r>
        <w:rPr>
          <w:rFonts w:ascii="Arial" w:hAnsi="Arial" w:cs="Arial"/>
        </w:rPr>
        <w:t>·2</w:t>
      </w:r>
      <w:r w:rsidRPr="00202498">
        <w:rPr>
          <w:rFonts w:ascii="Arial" w:hAnsi="Arial" w:cs="Arial"/>
        </w:rPr>
        <w:t>)</w:t>
      </w:r>
      <w:r>
        <w:rPr>
          <w:rFonts w:ascii="Arial" w:hAnsi="Arial" w:cs="Arial"/>
        </w:rPr>
        <w:t xml:space="preserve"> </w:t>
      </w:r>
      <w:r w:rsidRPr="009B67AB">
        <w:rPr>
          <w:rFonts w:ascii="Arial" w:hAnsi="Arial" w:cs="Arial"/>
        </w:rPr>
        <w:t xml:space="preserve">mm Hg, respectively, with </w:t>
      </w:r>
      <w:proofErr w:type="spellStart"/>
      <w:r w:rsidRPr="009B67AB">
        <w:rPr>
          <w:rFonts w:ascii="Arial" w:hAnsi="Arial" w:cs="Arial"/>
        </w:rPr>
        <w:t>sparsentan</w:t>
      </w:r>
      <w:proofErr w:type="spellEnd"/>
      <w:r w:rsidRPr="009B67AB">
        <w:rPr>
          <w:rFonts w:ascii="Arial" w:hAnsi="Arial" w:cs="Arial"/>
        </w:rPr>
        <w:t xml:space="preserve"> and </w:t>
      </w:r>
      <w:r>
        <w:rPr>
          <w:rFonts w:ascii="Arial" w:hAnsi="Arial" w:cs="Arial"/>
        </w:rPr>
        <w:t>−</w:t>
      </w:r>
      <w:r w:rsidRPr="00202498">
        <w:rPr>
          <w:rFonts w:ascii="Arial" w:hAnsi="Arial" w:cs="Arial"/>
        </w:rPr>
        <w:t>2</w:t>
      </w:r>
      <w:r>
        <w:rPr>
          <w:rFonts w:ascii="Arial" w:hAnsi="Arial" w:cs="Arial"/>
        </w:rPr>
        <w:t>·</w:t>
      </w:r>
      <w:r w:rsidRPr="00202498">
        <w:rPr>
          <w:rFonts w:ascii="Arial" w:hAnsi="Arial" w:cs="Arial"/>
        </w:rPr>
        <w:t>5</w:t>
      </w:r>
      <w:r>
        <w:rPr>
          <w:rFonts w:ascii="Arial" w:hAnsi="Arial" w:cs="Arial"/>
        </w:rPr>
        <w:t xml:space="preserve"> </w:t>
      </w:r>
      <w:r w:rsidRPr="00202498">
        <w:rPr>
          <w:rFonts w:ascii="Arial" w:hAnsi="Arial" w:cs="Arial"/>
        </w:rPr>
        <w:t>(</w:t>
      </w:r>
      <w:r>
        <w:rPr>
          <w:rFonts w:ascii="Arial" w:hAnsi="Arial" w:cs="Arial"/>
        </w:rPr>
        <w:t>95% CI −</w:t>
      </w:r>
      <w:r w:rsidRPr="00202498">
        <w:rPr>
          <w:rFonts w:ascii="Arial" w:hAnsi="Arial" w:cs="Arial"/>
        </w:rPr>
        <w:t>4</w:t>
      </w:r>
      <w:r>
        <w:rPr>
          <w:rFonts w:ascii="Arial" w:hAnsi="Arial" w:cs="Arial"/>
        </w:rPr>
        <w:t>·3 to −</w:t>
      </w:r>
      <w:r w:rsidRPr="00202498">
        <w:rPr>
          <w:rFonts w:ascii="Arial" w:hAnsi="Arial" w:cs="Arial"/>
        </w:rPr>
        <w:t>0</w:t>
      </w:r>
      <w:r>
        <w:rPr>
          <w:rFonts w:ascii="Arial" w:hAnsi="Arial" w:cs="Arial"/>
        </w:rPr>
        <w:t>·8</w:t>
      </w:r>
      <w:r w:rsidRPr="00202498">
        <w:rPr>
          <w:rFonts w:ascii="Arial" w:hAnsi="Arial" w:cs="Arial"/>
        </w:rPr>
        <w:t>)</w:t>
      </w:r>
      <w:r>
        <w:rPr>
          <w:rFonts w:ascii="Arial" w:hAnsi="Arial" w:cs="Arial"/>
        </w:rPr>
        <w:t xml:space="preserve"> </w:t>
      </w:r>
      <w:r w:rsidRPr="009B67AB">
        <w:rPr>
          <w:rFonts w:ascii="Arial" w:hAnsi="Arial" w:cs="Arial"/>
        </w:rPr>
        <w:t xml:space="preserve">and </w:t>
      </w:r>
      <w:r>
        <w:rPr>
          <w:rFonts w:ascii="Arial" w:hAnsi="Arial" w:cs="Arial"/>
        </w:rPr>
        <w:t>−</w:t>
      </w:r>
      <w:r w:rsidRPr="00202498">
        <w:rPr>
          <w:rFonts w:ascii="Arial" w:hAnsi="Arial" w:cs="Arial"/>
        </w:rPr>
        <w:t>1</w:t>
      </w:r>
      <w:r>
        <w:rPr>
          <w:rFonts w:ascii="Arial" w:hAnsi="Arial" w:cs="Arial"/>
        </w:rPr>
        <w:t>·</w:t>
      </w:r>
      <w:r w:rsidRPr="00202498">
        <w:rPr>
          <w:rFonts w:ascii="Arial" w:hAnsi="Arial" w:cs="Arial"/>
        </w:rPr>
        <w:t>2</w:t>
      </w:r>
      <w:r>
        <w:rPr>
          <w:rFonts w:ascii="Arial" w:hAnsi="Arial" w:cs="Arial"/>
        </w:rPr>
        <w:t xml:space="preserve"> </w:t>
      </w:r>
      <w:r w:rsidRPr="00202498">
        <w:rPr>
          <w:rFonts w:ascii="Arial" w:hAnsi="Arial" w:cs="Arial"/>
        </w:rPr>
        <w:t>(</w:t>
      </w:r>
      <w:r>
        <w:rPr>
          <w:rFonts w:ascii="Arial" w:hAnsi="Arial" w:cs="Arial"/>
        </w:rPr>
        <w:t>95% CI −</w:t>
      </w:r>
      <w:r w:rsidRPr="00202498">
        <w:rPr>
          <w:rFonts w:ascii="Arial" w:hAnsi="Arial" w:cs="Arial"/>
        </w:rPr>
        <w:t>2</w:t>
      </w:r>
      <w:r>
        <w:rPr>
          <w:rFonts w:ascii="Arial" w:hAnsi="Arial" w:cs="Arial"/>
        </w:rPr>
        <w:t>·</w:t>
      </w:r>
      <w:r w:rsidRPr="00202498">
        <w:rPr>
          <w:rFonts w:ascii="Arial" w:hAnsi="Arial" w:cs="Arial"/>
        </w:rPr>
        <w:t>5</w:t>
      </w:r>
      <w:r>
        <w:rPr>
          <w:rFonts w:ascii="Arial" w:hAnsi="Arial" w:cs="Arial"/>
        </w:rPr>
        <w:t xml:space="preserve"> to </w:t>
      </w:r>
      <w:r w:rsidRPr="00202498">
        <w:rPr>
          <w:rFonts w:ascii="Arial" w:hAnsi="Arial" w:cs="Arial"/>
        </w:rPr>
        <w:t>0</w:t>
      </w:r>
      <w:r>
        <w:rPr>
          <w:rFonts w:ascii="Arial" w:hAnsi="Arial" w:cs="Arial"/>
        </w:rPr>
        <w:t>·</w:t>
      </w:r>
      <w:r w:rsidRPr="00202498">
        <w:rPr>
          <w:rFonts w:ascii="Arial" w:hAnsi="Arial" w:cs="Arial"/>
        </w:rPr>
        <w:t>0)</w:t>
      </w:r>
      <w:r>
        <w:rPr>
          <w:rFonts w:ascii="Arial" w:hAnsi="Arial" w:cs="Arial"/>
        </w:rPr>
        <w:t xml:space="preserve"> </w:t>
      </w:r>
      <w:r w:rsidRPr="009B67AB">
        <w:rPr>
          <w:rFonts w:ascii="Arial" w:hAnsi="Arial" w:cs="Arial"/>
        </w:rPr>
        <w:t xml:space="preserve">mm Hg, respectively, </w:t>
      </w:r>
      <w:r w:rsidR="00512141" w:rsidRPr="009B67AB">
        <w:rPr>
          <w:rFonts w:ascii="Arial" w:hAnsi="Arial" w:cs="Arial"/>
        </w:rPr>
        <w:t xml:space="preserve">with </w:t>
      </w:r>
      <w:r w:rsidRPr="009B67AB">
        <w:rPr>
          <w:rFonts w:ascii="Arial" w:hAnsi="Arial" w:cs="Arial"/>
        </w:rPr>
        <w:t>irbesartan.</w:t>
      </w:r>
    </w:p>
    <w:p w14:paraId="1860B390" w14:textId="77777777" w:rsidR="001E4EC9" w:rsidRPr="009B67AB" w:rsidRDefault="001E4EC9" w:rsidP="00163F0B">
      <w:pPr>
        <w:spacing w:after="0" w:line="480" w:lineRule="auto"/>
        <w:rPr>
          <w:rFonts w:ascii="Arial" w:hAnsi="Arial" w:cs="Arial"/>
        </w:rPr>
      </w:pPr>
    </w:p>
    <w:p w14:paraId="4BFA4C6C" w14:textId="4FDA23EE" w:rsidR="00815D78" w:rsidRPr="009B67AB" w:rsidRDefault="00815D78" w:rsidP="008924D9">
      <w:pPr>
        <w:spacing w:after="0" w:line="480" w:lineRule="auto"/>
        <w:rPr>
          <w:rFonts w:ascii="Arial" w:hAnsi="Arial" w:cs="Arial"/>
        </w:rPr>
      </w:pPr>
      <w:r w:rsidRPr="1BF29097">
        <w:rPr>
          <w:rFonts w:ascii="Arial" w:hAnsi="Arial" w:cs="Arial"/>
        </w:rPr>
        <w:t>TEAE</w:t>
      </w:r>
      <w:r w:rsidR="00887A23" w:rsidRPr="1BF29097">
        <w:rPr>
          <w:rFonts w:ascii="Arial" w:hAnsi="Arial" w:cs="Arial"/>
        </w:rPr>
        <w:t>s</w:t>
      </w:r>
      <w:r w:rsidRPr="1BF29097">
        <w:rPr>
          <w:rFonts w:ascii="Arial" w:hAnsi="Arial" w:cs="Arial"/>
        </w:rPr>
        <w:t xml:space="preserve"> </w:t>
      </w:r>
      <w:r w:rsidR="009A3131" w:rsidRPr="1BF29097">
        <w:rPr>
          <w:rFonts w:ascii="Arial" w:hAnsi="Arial" w:cs="Arial"/>
        </w:rPr>
        <w:t xml:space="preserve">were reported in </w:t>
      </w:r>
      <w:r w:rsidR="00EC3354" w:rsidRPr="1BF29097">
        <w:rPr>
          <w:rFonts w:ascii="Arial" w:hAnsi="Arial" w:cs="Arial"/>
        </w:rPr>
        <w:t xml:space="preserve">187 (93%) </w:t>
      </w:r>
      <w:r w:rsidR="00512141" w:rsidRPr="1BF29097">
        <w:rPr>
          <w:rFonts w:ascii="Arial" w:hAnsi="Arial" w:cs="Arial"/>
        </w:rPr>
        <w:t xml:space="preserve">patients </w:t>
      </w:r>
      <w:r w:rsidRPr="1BF29097">
        <w:rPr>
          <w:rFonts w:ascii="Arial" w:hAnsi="Arial" w:cs="Arial"/>
        </w:rPr>
        <w:t xml:space="preserve">in the </w:t>
      </w:r>
      <w:proofErr w:type="spellStart"/>
      <w:r w:rsidRPr="1BF29097">
        <w:rPr>
          <w:rFonts w:ascii="Arial" w:hAnsi="Arial" w:cs="Arial"/>
        </w:rPr>
        <w:t>sparsentan</w:t>
      </w:r>
      <w:proofErr w:type="spellEnd"/>
      <w:r w:rsidRPr="1BF29097">
        <w:rPr>
          <w:rFonts w:ascii="Arial" w:hAnsi="Arial" w:cs="Arial"/>
        </w:rPr>
        <w:t xml:space="preserve"> group and </w:t>
      </w:r>
      <w:r w:rsidR="00EC3354" w:rsidRPr="1BF29097">
        <w:rPr>
          <w:rFonts w:ascii="Arial" w:hAnsi="Arial" w:cs="Arial"/>
        </w:rPr>
        <w:t xml:space="preserve">177 (88%) </w:t>
      </w:r>
      <w:r w:rsidRPr="1BF29097">
        <w:rPr>
          <w:rFonts w:ascii="Arial" w:hAnsi="Arial" w:cs="Arial"/>
        </w:rPr>
        <w:t>in the irbesartan group (</w:t>
      </w:r>
      <w:r w:rsidR="00BE5FC3" w:rsidRPr="00FB42DE">
        <w:rPr>
          <w:rFonts w:ascii="Arial" w:hAnsi="Arial" w:cs="Arial"/>
        </w:rPr>
        <w:t>T</w:t>
      </w:r>
      <w:r w:rsidRPr="00FB42DE">
        <w:rPr>
          <w:rFonts w:ascii="Arial" w:hAnsi="Arial" w:cs="Arial"/>
        </w:rPr>
        <w:t xml:space="preserve">able </w:t>
      </w:r>
      <w:r w:rsidR="00AA7300" w:rsidRPr="00FB42DE">
        <w:rPr>
          <w:rFonts w:ascii="Arial" w:hAnsi="Arial" w:cs="Arial"/>
        </w:rPr>
        <w:t>3</w:t>
      </w:r>
      <w:r w:rsidRPr="1BF29097">
        <w:rPr>
          <w:rFonts w:ascii="Arial" w:hAnsi="Arial" w:cs="Arial"/>
        </w:rPr>
        <w:t>).</w:t>
      </w:r>
      <w:r w:rsidR="00BE5FC3" w:rsidRPr="1BF29097">
        <w:rPr>
          <w:rFonts w:ascii="Arial" w:hAnsi="Arial" w:cs="Arial"/>
        </w:rPr>
        <w:t xml:space="preserve"> </w:t>
      </w:r>
      <w:r w:rsidR="00E10BCA" w:rsidRPr="1BF29097">
        <w:rPr>
          <w:rFonts w:ascii="Arial" w:hAnsi="Arial" w:cs="Arial"/>
        </w:rPr>
        <w:t xml:space="preserve">TEAEs that occurred more frequently with </w:t>
      </w:r>
      <w:proofErr w:type="spellStart"/>
      <w:r w:rsidR="00E10BCA" w:rsidRPr="1BF29097">
        <w:rPr>
          <w:rFonts w:ascii="Arial" w:hAnsi="Arial" w:cs="Arial"/>
        </w:rPr>
        <w:t>sparsentan</w:t>
      </w:r>
      <w:proofErr w:type="spellEnd"/>
      <w:r w:rsidR="00E10BCA" w:rsidRPr="1BF29097">
        <w:rPr>
          <w:rFonts w:ascii="Arial" w:hAnsi="Arial" w:cs="Arial"/>
        </w:rPr>
        <w:t xml:space="preserve"> than irbesartan </w:t>
      </w:r>
      <w:r w:rsidR="004C7BE6" w:rsidRPr="1BF29097">
        <w:rPr>
          <w:rFonts w:ascii="Arial" w:hAnsi="Arial" w:cs="Arial"/>
        </w:rPr>
        <w:t>(≥</w:t>
      </w:r>
      <w:r w:rsidR="005A4B7F" w:rsidRPr="1BF29097">
        <w:rPr>
          <w:rFonts w:ascii="Arial" w:hAnsi="Arial" w:cs="Arial"/>
        </w:rPr>
        <w:t xml:space="preserve">5 </w:t>
      </w:r>
      <w:r w:rsidR="004C7BE6" w:rsidRPr="1BF29097">
        <w:rPr>
          <w:rFonts w:ascii="Arial" w:hAnsi="Arial" w:cs="Arial"/>
        </w:rPr>
        <w:t xml:space="preserve">percentage points) </w:t>
      </w:r>
      <w:r w:rsidR="00691E13" w:rsidRPr="1BF29097">
        <w:rPr>
          <w:rFonts w:ascii="Arial" w:hAnsi="Arial" w:cs="Arial"/>
        </w:rPr>
        <w:t>included dizziness (n=30 [15%] vs n=13 [6%])</w:t>
      </w:r>
      <w:r w:rsidR="00DE2368" w:rsidRPr="1BF29097">
        <w:rPr>
          <w:rFonts w:ascii="Arial" w:hAnsi="Arial" w:cs="Arial"/>
        </w:rPr>
        <w:t xml:space="preserve"> and</w:t>
      </w:r>
      <w:r w:rsidR="00691E13" w:rsidRPr="1BF29097">
        <w:rPr>
          <w:rFonts w:ascii="Arial" w:hAnsi="Arial" w:cs="Arial"/>
        </w:rPr>
        <w:t xml:space="preserve"> hypotension (n=26 [13%] vs n=8 [4%]). </w:t>
      </w:r>
      <w:r w:rsidR="00606BC5" w:rsidRPr="1BF29097">
        <w:rPr>
          <w:rFonts w:ascii="Arial" w:hAnsi="Arial" w:cs="Arial"/>
        </w:rPr>
        <w:t xml:space="preserve">In the </w:t>
      </w:r>
      <w:proofErr w:type="spellStart"/>
      <w:r w:rsidR="00606BC5" w:rsidRPr="1BF29097">
        <w:rPr>
          <w:rFonts w:ascii="Arial" w:hAnsi="Arial" w:cs="Arial"/>
        </w:rPr>
        <w:t>sparsentan</w:t>
      </w:r>
      <w:proofErr w:type="spellEnd"/>
      <w:r w:rsidR="00606BC5" w:rsidRPr="1BF29097">
        <w:rPr>
          <w:rFonts w:ascii="Arial" w:hAnsi="Arial" w:cs="Arial"/>
        </w:rPr>
        <w:t xml:space="preserve"> and irbesartan groups, s</w:t>
      </w:r>
      <w:r w:rsidR="0040351D" w:rsidRPr="1BF29097">
        <w:rPr>
          <w:rFonts w:ascii="Arial" w:hAnsi="Arial" w:cs="Arial"/>
        </w:rPr>
        <w:t xml:space="preserve">erious TEAEs were reported in </w:t>
      </w:r>
      <w:r w:rsidR="00691E13" w:rsidRPr="1BF29097">
        <w:rPr>
          <w:rFonts w:ascii="Arial" w:hAnsi="Arial" w:cs="Arial"/>
        </w:rPr>
        <w:t xml:space="preserve">75 (37%) </w:t>
      </w:r>
      <w:r w:rsidR="005721BE" w:rsidRPr="1BF29097">
        <w:rPr>
          <w:rFonts w:ascii="Arial" w:hAnsi="Arial" w:cs="Arial"/>
        </w:rPr>
        <w:t xml:space="preserve">and </w:t>
      </w:r>
      <w:r w:rsidR="00691E13" w:rsidRPr="1BF29097">
        <w:rPr>
          <w:rFonts w:ascii="Arial" w:hAnsi="Arial" w:cs="Arial"/>
        </w:rPr>
        <w:t xml:space="preserve">71 (35%) </w:t>
      </w:r>
      <w:r w:rsidR="005721BE" w:rsidRPr="1BF29097">
        <w:rPr>
          <w:rFonts w:ascii="Arial" w:hAnsi="Arial" w:cs="Arial"/>
        </w:rPr>
        <w:t xml:space="preserve">patients, </w:t>
      </w:r>
      <w:r w:rsidR="00606BC5" w:rsidRPr="1BF29097">
        <w:rPr>
          <w:rFonts w:ascii="Arial" w:hAnsi="Arial" w:cs="Arial"/>
        </w:rPr>
        <w:t xml:space="preserve">and </w:t>
      </w:r>
      <w:r w:rsidR="00C939BF" w:rsidRPr="1BF29097">
        <w:rPr>
          <w:rFonts w:ascii="Arial" w:hAnsi="Arial" w:cs="Arial"/>
        </w:rPr>
        <w:t xml:space="preserve">TEAEs led to </w:t>
      </w:r>
      <w:r w:rsidR="00DE2368" w:rsidRPr="1BF29097">
        <w:rPr>
          <w:rFonts w:ascii="Arial" w:hAnsi="Arial" w:cs="Arial"/>
        </w:rPr>
        <w:t xml:space="preserve">treatment </w:t>
      </w:r>
      <w:r w:rsidR="00C939BF" w:rsidRPr="1BF29097">
        <w:rPr>
          <w:rFonts w:ascii="Arial" w:hAnsi="Arial" w:cs="Arial"/>
        </w:rPr>
        <w:t xml:space="preserve">discontinuation in </w:t>
      </w:r>
      <w:r w:rsidR="00DE2368" w:rsidRPr="1BF29097">
        <w:rPr>
          <w:rFonts w:ascii="Arial" w:hAnsi="Arial" w:cs="Arial"/>
        </w:rPr>
        <w:t xml:space="preserve">21 (10%) </w:t>
      </w:r>
      <w:r w:rsidR="00C939BF" w:rsidRPr="1BF29097">
        <w:rPr>
          <w:rFonts w:ascii="Arial" w:hAnsi="Arial" w:cs="Arial"/>
        </w:rPr>
        <w:t xml:space="preserve">and </w:t>
      </w:r>
      <w:r w:rsidR="00DE2368" w:rsidRPr="1BF29097">
        <w:rPr>
          <w:rFonts w:ascii="Arial" w:hAnsi="Arial" w:cs="Arial"/>
        </w:rPr>
        <w:t xml:space="preserve">18 (9%) </w:t>
      </w:r>
      <w:r w:rsidR="00C939BF" w:rsidRPr="1BF29097">
        <w:rPr>
          <w:rFonts w:ascii="Arial" w:hAnsi="Arial" w:cs="Arial"/>
        </w:rPr>
        <w:t>patients.</w:t>
      </w:r>
      <w:r w:rsidR="00977C85" w:rsidRPr="1BF29097">
        <w:rPr>
          <w:rFonts w:ascii="Arial" w:hAnsi="Arial" w:cs="Arial"/>
        </w:rPr>
        <w:t xml:space="preserve"> </w:t>
      </w:r>
      <w:r w:rsidR="00DE2368" w:rsidRPr="1BF29097">
        <w:rPr>
          <w:rFonts w:ascii="Arial" w:hAnsi="Arial" w:cs="Arial"/>
        </w:rPr>
        <w:t>TEAEs of a</w:t>
      </w:r>
      <w:r w:rsidR="00F8257B" w:rsidRPr="1BF29097">
        <w:rPr>
          <w:rFonts w:ascii="Arial" w:hAnsi="Arial" w:cs="Arial"/>
        </w:rPr>
        <w:t xml:space="preserve">cute kidney injury </w:t>
      </w:r>
      <w:r w:rsidR="00977C85" w:rsidRPr="1BF29097">
        <w:rPr>
          <w:rFonts w:ascii="Arial" w:hAnsi="Arial" w:cs="Arial"/>
        </w:rPr>
        <w:t xml:space="preserve">occurred in </w:t>
      </w:r>
      <w:r w:rsidR="00DE2368" w:rsidRPr="1BF29097">
        <w:rPr>
          <w:rFonts w:ascii="Arial" w:hAnsi="Arial" w:cs="Arial"/>
        </w:rPr>
        <w:t xml:space="preserve">12 (6%) </w:t>
      </w:r>
      <w:proofErr w:type="spellStart"/>
      <w:r w:rsidR="00977C85" w:rsidRPr="1BF29097">
        <w:rPr>
          <w:rFonts w:ascii="Arial" w:hAnsi="Arial" w:cs="Arial"/>
        </w:rPr>
        <w:t>sparsentan</w:t>
      </w:r>
      <w:proofErr w:type="spellEnd"/>
      <w:r w:rsidR="00977C85" w:rsidRPr="1BF29097">
        <w:rPr>
          <w:rFonts w:ascii="Arial" w:hAnsi="Arial" w:cs="Arial"/>
        </w:rPr>
        <w:t xml:space="preserve">- and </w:t>
      </w:r>
      <w:r w:rsidR="00C843BC" w:rsidRPr="1BF29097">
        <w:rPr>
          <w:rFonts w:ascii="Arial" w:hAnsi="Arial" w:cs="Arial"/>
        </w:rPr>
        <w:t>five</w:t>
      </w:r>
      <w:r w:rsidR="00DE2368" w:rsidRPr="1BF29097">
        <w:rPr>
          <w:rFonts w:ascii="Arial" w:hAnsi="Arial" w:cs="Arial"/>
        </w:rPr>
        <w:t xml:space="preserve"> (2%) </w:t>
      </w:r>
      <w:r w:rsidR="00977C85" w:rsidRPr="1BF29097">
        <w:rPr>
          <w:rFonts w:ascii="Arial" w:hAnsi="Arial" w:cs="Arial"/>
        </w:rPr>
        <w:t>irbesartan-treated patients</w:t>
      </w:r>
      <w:r w:rsidR="00DE2368" w:rsidRPr="1BF29097">
        <w:rPr>
          <w:rFonts w:ascii="Arial" w:hAnsi="Arial" w:cs="Arial"/>
        </w:rPr>
        <w:t xml:space="preserve"> (serious: n=4 [2%] and n=1 [&lt;1%]</w:t>
      </w:r>
      <w:r w:rsidR="00D4710F" w:rsidRPr="1BF29097">
        <w:rPr>
          <w:rFonts w:ascii="Arial" w:hAnsi="Arial" w:cs="Arial"/>
        </w:rPr>
        <w:t>; led to treatment discontinuation: n=3 [1%] and n=0</w:t>
      </w:r>
      <w:r w:rsidR="00DE2368" w:rsidRPr="1BF29097">
        <w:rPr>
          <w:rFonts w:ascii="Arial" w:hAnsi="Arial" w:cs="Arial"/>
        </w:rPr>
        <w:t>)</w:t>
      </w:r>
      <w:r w:rsidR="00977C85" w:rsidRPr="1BF29097">
        <w:rPr>
          <w:rFonts w:ascii="Arial" w:hAnsi="Arial" w:cs="Arial"/>
        </w:rPr>
        <w:t>.</w:t>
      </w:r>
    </w:p>
    <w:p w14:paraId="57257766" w14:textId="77777777" w:rsidR="00636F8C" w:rsidRPr="009B67AB" w:rsidRDefault="00636F8C" w:rsidP="008924D9">
      <w:pPr>
        <w:spacing w:after="0" w:line="480" w:lineRule="auto"/>
        <w:rPr>
          <w:rFonts w:ascii="Arial" w:hAnsi="Arial" w:cs="Arial"/>
        </w:rPr>
      </w:pPr>
    </w:p>
    <w:p w14:paraId="272162E9" w14:textId="68A1DE81" w:rsidR="0017157B" w:rsidRDefault="59B005EF" w:rsidP="000B0F73">
      <w:pPr>
        <w:spacing w:after="0" w:line="480" w:lineRule="auto"/>
        <w:rPr>
          <w:rFonts w:ascii="Arial" w:hAnsi="Arial" w:cs="Arial"/>
        </w:rPr>
      </w:pPr>
      <w:r w:rsidRPr="001C0FEC">
        <w:rPr>
          <w:rFonts w:ascii="Arial" w:hAnsi="Arial" w:cs="Arial"/>
        </w:rPr>
        <w:t xml:space="preserve">In the </w:t>
      </w:r>
      <w:proofErr w:type="spellStart"/>
      <w:r w:rsidRPr="001C0FEC">
        <w:rPr>
          <w:rFonts w:ascii="Arial" w:hAnsi="Arial" w:cs="Arial"/>
        </w:rPr>
        <w:t>sparsentan</w:t>
      </w:r>
      <w:proofErr w:type="spellEnd"/>
      <w:r w:rsidRPr="001C0FEC">
        <w:rPr>
          <w:rFonts w:ascii="Arial" w:hAnsi="Arial" w:cs="Arial"/>
        </w:rPr>
        <w:t xml:space="preserve"> and irbesartan groups, </w:t>
      </w:r>
      <w:r w:rsidR="00606BC5" w:rsidRPr="001C0FEC">
        <w:rPr>
          <w:rFonts w:ascii="Arial" w:hAnsi="Arial" w:cs="Arial"/>
        </w:rPr>
        <w:t xml:space="preserve">TEAEs of </w:t>
      </w:r>
      <w:r w:rsidR="258F6BCB" w:rsidRPr="001C0FEC">
        <w:rPr>
          <w:rFonts w:ascii="Arial" w:hAnsi="Arial" w:cs="Arial"/>
        </w:rPr>
        <w:t xml:space="preserve">COVID-19 were reported in </w:t>
      </w:r>
      <w:r w:rsidR="009A33E2" w:rsidRPr="001C0FEC">
        <w:rPr>
          <w:rFonts w:ascii="Arial" w:hAnsi="Arial" w:cs="Arial"/>
        </w:rPr>
        <w:t xml:space="preserve">53 (26%) </w:t>
      </w:r>
      <w:r w:rsidR="258F6BCB" w:rsidRPr="001C0FEC">
        <w:rPr>
          <w:rFonts w:ascii="Arial" w:hAnsi="Arial" w:cs="Arial"/>
        </w:rPr>
        <w:t xml:space="preserve">and </w:t>
      </w:r>
      <w:r w:rsidR="009A33E2" w:rsidRPr="001C0FEC">
        <w:rPr>
          <w:rFonts w:ascii="Arial" w:hAnsi="Arial" w:cs="Arial"/>
        </w:rPr>
        <w:t xml:space="preserve">46 (23%) </w:t>
      </w:r>
      <w:r w:rsidR="258F6BCB" w:rsidRPr="001C0FEC">
        <w:rPr>
          <w:rFonts w:ascii="Arial" w:hAnsi="Arial" w:cs="Arial"/>
        </w:rPr>
        <w:t>patients</w:t>
      </w:r>
      <w:r w:rsidR="00B2673A" w:rsidRPr="001C0FEC">
        <w:rPr>
          <w:rFonts w:ascii="Arial" w:hAnsi="Arial" w:cs="Arial"/>
        </w:rPr>
        <w:t xml:space="preserve">. </w:t>
      </w:r>
      <w:r w:rsidR="00606BC5" w:rsidRPr="001C0FEC">
        <w:rPr>
          <w:rFonts w:ascii="Arial" w:hAnsi="Arial" w:cs="Arial"/>
        </w:rPr>
        <w:t>L</w:t>
      </w:r>
      <w:r w:rsidR="000B0F73" w:rsidRPr="001C0FEC">
        <w:rPr>
          <w:rFonts w:ascii="Arial" w:hAnsi="Arial" w:cs="Arial"/>
        </w:rPr>
        <w:t>iver TEAEs</w:t>
      </w:r>
      <w:r w:rsidR="0006226D" w:rsidRPr="001C0FEC">
        <w:rPr>
          <w:rFonts w:ascii="Arial" w:hAnsi="Arial" w:cs="Arial"/>
        </w:rPr>
        <w:t xml:space="preserve"> of interest of </w:t>
      </w:r>
      <w:r w:rsidR="000B0F73" w:rsidRPr="001C0FEC">
        <w:rPr>
          <w:rFonts w:ascii="Arial" w:hAnsi="Arial" w:cs="Arial"/>
        </w:rPr>
        <w:t xml:space="preserve">ALT or </w:t>
      </w:r>
      <w:r w:rsidR="008707C2" w:rsidRPr="001C0FEC">
        <w:rPr>
          <w:rFonts w:ascii="Arial" w:hAnsi="Arial" w:cs="Arial"/>
        </w:rPr>
        <w:t xml:space="preserve">AST </w:t>
      </w:r>
      <w:r w:rsidR="0006226D" w:rsidRPr="001C0FEC">
        <w:rPr>
          <w:rFonts w:ascii="Arial" w:hAnsi="Arial" w:cs="Arial"/>
        </w:rPr>
        <w:t xml:space="preserve">increasing to </w:t>
      </w:r>
      <w:r w:rsidR="1A20F859" w:rsidRPr="001C0FEC">
        <w:rPr>
          <w:rFonts w:ascii="Arial" w:hAnsi="Arial" w:cs="Arial"/>
        </w:rPr>
        <w:t xml:space="preserve">&gt;3x </w:t>
      </w:r>
      <w:r w:rsidR="008707C2" w:rsidRPr="001C0FEC">
        <w:rPr>
          <w:rFonts w:ascii="Arial" w:hAnsi="Arial" w:cs="Arial"/>
        </w:rPr>
        <w:t xml:space="preserve">ULN </w:t>
      </w:r>
      <w:r w:rsidR="0006226D" w:rsidRPr="001C0FEC">
        <w:rPr>
          <w:rFonts w:ascii="Arial" w:hAnsi="Arial" w:cs="Arial"/>
        </w:rPr>
        <w:t xml:space="preserve">occurred </w:t>
      </w:r>
      <w:r w:rsidR="322A9801" w:rsidRPr="001C0FEC">
        <w:rPr>
          <w:rFonts w:ascii="Arial" w:hAnsi="Arial" w:cs="Arial"/>
        </w:rPr>
        <w:t xml:space="preserve">in </w:t>
      </w:r>
      <w:r w:rsidR="003A6CA0" w:rsidRPr="001C0FEC">
        <w:rPr>
          <w:rFonts w:ascii="Arial" w:hAnsi="Arial" w:cs="Arial"/>
        </w:rPr>
        <w:t>five</w:t>
      </w:r>
      <w:r w:rsidR="009A33E2" w:rsidRPr="001C0FEC">
        <w:rPr>
          <w:rFonts w:ascii="Arial" w:hAnsi="Arial" w:cs="Arial"/>
        </w:rPr>
        <w:t xml:space="preserve"> (2%) </w:t>
      </w:r>
      <w:r w:rsidR="322A9801" w:rsidRPr="001C0FEC">
        <w:rPr>
          <w:rFonts w:ascii="Arial" w:hAnsi="Arial" w:cs="Arial"/>
        </w:rPr>
        <w:t xml:space="preserve">and </w:t>
      </w:r>
      <w:r w:rsidR="003A6CA0" w:rsidRPr="001C0FEC">
        <w:rPr>
          <w:rFonts w:ascii="Arial" w:hAnsi="Arial" w:cs="Arial"/>
        </w:rPr>
        <w:t>seven</w:t>
      </w:r>
      <w:r w:rsidR="009A33E2" w:rsidRPr="001C0FEC">
        <w:rPr>
          <w:rFonts w:ascii="Arial" w:hAnsi="Arial" w:cs="Arial"/>
        </w:rPr>
        <w:t xml:space="preserve"> (3%) </w:t>
      </w:r>
      <w:r w:rsidR="322A9801" w:rsidRPr="001C0FEC">
        <w:rPr>
          <w:rFonts w:ascii="Arial" w:hAnsi="Arial" w:cs="Arial"/>
        </w:rPr>
        <w:t>patients</w:t>
      </w:r>
      <w:r w:rsidR="00905E4C" w:rsidRPr="001C0FEC">
        <w:rPr>
          <w:rFonts w:ascii="Arial" w:hAnsi="Arial" w:cs="Arial"/>
        </w:rPr>
        <w:t xml:space="preserve"> in the </w:t>
      </w:r>
      <w:proofErr w:type="spellStart"/>
      <w:r w:rsidR="00905E4C" w:rsidRPr="001C0FEC">
        <w:rPr>
          <w:rFonts w:ascii="Arial" w:hAnsi="Arial" w:cs="Arial"/>
        </w:rPr>
        <w:t>sparsentan</w:t>
      </w:r>
      <w:proofErr w:type="spellEnd"/>
      <w:r w:rsidR="00905E4C" w:rsidRPr="001C0FEC">
        <w:rPr>
          <w:rFonts w:ascii="Arial" w:hAnsi="Arial" w:cs="Arial"/>
        </w:rPr>
        <w:t xml:space="preserve"> and irbesartan groups</w:t>
      </w:r>
      <w:r w:rsidR="322A9801" w:rsidRPr="001C0FEC">
        <w:rPr>
          <w:rFonts w:ascii="Arial" w:hAnsi="Arial" w:cs="Arial"/>
        </w:rPr>
        <w:t xml:space="preserve">. </w:t>
      </w:r>
      <w:r w:rsidR="0084397A" w:rsidRPr="001C0FEC">
        <w:rPr>
          <w:rFonts w:ascii="Arial" w:hAnsi="Arial" w:cs="Arial"/>
        </w:rPr>
        <w:t xml:space="preserve">In the </w:t>
      </w:r>
      <w:proofErr w:type="spellStart"/>
      <w:r w:rsidR="0084397A" w:rsidRPr="001C0FEC">
        <w:rPr>
          <w:rFonts w:ascii="Arial" w:hAnsi="Arial" w:cs="Arial"/>
        </w:rPr>
        <w:t>sparsentan</w:t>
      </w:r>
      <w:proofErr w:type="spellEnd"/>
      <w:r w:rsidR="0084397A" w:rsidRPr="001C0FEC">
        <w:rPr>
          <w:rFonts w:ascii="Arial" w:hAnsi="Arial" w:cs="Arial"/>
        </w:rPr>
        <w:t xml:space="preserve"> and irbesartan groups, </w:t>
      </w:r>
      <w:r w:rsidR="00C32ED9" w:rsidRPr="001C0FEC">
        <w:rPr>
          <w:rFonts w:ascii="Arial" w:hAnsi="Arial" w:cs="Arial"/>
        </w:rPr>
        <w:t xml:space="preserve">serious hepatic TEAEs were reported in </w:t>
      </w:r>
      <w:r w:rsidR="007E2E01" w:rsidRPr="001C0FEC">
        <w:rPr>
          <w:rFonts w:ascii="Arial" w:hAnsi="Arial" w:cs="Arial"/>
        </w:rPr>
        <w:t>zero</w:t>
      </w:r>
      <w:r w:rsidR="00C32ED9" w:rsidRPr="001C0FEC">
        <w:rPr>
          <w:rFonts w:ascii="Arial" w:hAnsi="Arial" w:cs="Arial"/>
        </w:rPr>
        <w:t xml:space="preserve"> and </w:t>
      </w:r>
      <w:r w:rsidR="007E2E01" w:rsidRPr="001C0FEC">
        <w:rPr>
          <w:rFonts w:ascii="Arial" w:hAnsi="Arial" w:cs="Arial"/>
        </w:rPr>
        <w:t>two</w:t>
      </w:r>
      <w:r w:rsidR="00C32ED9" w:rsidRPr="001C0FEC">
        <w:rPr>
          <w:rFonts w:ascii="Arial" w:hAnsi="Arial" w:cs="Arial"/>
        </w:rPr>
        <w:t xml:space="preserve"> (1%) patients</w:t>
      </w:r>
      <w:r w:rsidR="0084397A" w:rsidRPr="001C0FEC">
        <w:rPr>
          <w:rFonts w:ascii="Arial" w:hAnsi="Arial" w:cs="Arial"/>
        </w:rPr>
        <w:t xml:space="preserve">. </w:t>
      </w:r>
      <w:r w:rsidR="00A50D16" w:rsidRPr="001C0FEC">
        <w:rPr>
          <w:rFonts w:ascii="Arial" w:hAnsi="Arial" w:cs="Arial"/>
        </w:rPr>
        <w:t>No</w:t>
      </w:r>
      <w:r w:rsidR="00712E38" w:rsidRPr="001C0FEC">
        <w:rPr>
          <w:rFonts w:ascii="Arial" w:hAnsi="Arial" w:cs="Arial"/>
        </w:rPr>
        <w:t xml:space="preserve"> cases of drug-induced liver injury </w:t>
      </w:r>
      <w:r w:rsidR="00A50D16" w:rsidRPr="001C0FEC">
        <w:rPr>
          <w:rFonts w:ascii="Arial" w:hAnsi="Arial" w:cs="Arial"/>
        </w:rPr>
        <w:t>occurred</w:t>
      </w:r>
      <w:r w:rsidR="00C26FBA" w:rsidRPr="001C0FEC">
        <w:rPr>
          <w:rFonts w:ascii="Arial" w:hAnsi="Arial" w:cs="Arial"/>
        </w:rPr>
        <w:t xml:space="preserve"> </w:t>
      </w:r>
      <w:r w:rsidR="00712E38" w:rsidRPr="001C0FEC">
        <w:rPr>
          <w:rFonts w:ascii="Arial" w:hAnsi="Arial" w:cs="Arial"/>
        </w:rPr>
        <w:t xml:space="preserve">in </w:t>
      </w:r>
      <w:r w:rsidR="00A50D16" w:rsidRPr="001C0FEC">
        <w:rPr>
          <w:rFonts w:ascii="Arial" w:hAnsi="Arial" w:cs="Arial"/>
        </w:rPr>
        <w:t>either group</w:t>
      </w:r>
      <w:r w:rsidR="00712E38" w:rsidRPr="001C0FEC">
        <w:rPr>
          <w:rFonts w:ascii="Arial" w:hAnsi="Arial" w:cs="Arial"/>
        </w:rPr>
        <w:t>.</w:t>
      </w:r>
    </w:p>
    <w:p w14:paraId="24BAC210" w14:textId="77777777" w:rsidR="0017157B" w:rsidRDefault="0017157B" w:rsidP="000B0F73">
      <w:pPr>
        <w:spacing w:after="0" w:line="480" w:lineRule="auto"/>
        <w:rPr>
          <w:rFonts w:ascii="Arial" w:hAnsi="Arial" w:cs="Arial"/>
        </w:rPr>
      </w:pPr>
    </w:p>
    <w:p w14:paraId="3CC7612C" w14:textId="7DBC443E" w:rsidR="00784E88" w:rsidRPr="009B67AB" w:rsidRDefault="00F13F53" w:rsidP="000B0F73">
      <w:pPr>
        <w:spacing w:after="0" w:line="480" w:lineRule="auto"/>
        <w:rPr>
          <w:rFonts w:ascii="Arial" w:hAnsi="Arial" w:cs="Arial"/>
        </w:rPr>
      </w:pPr>
      <w:r>
        <w:rPr>
          <w:rFonts w:ascii="Arial" w:hAnsi="Arial" w:cs="Arial"/>
        </w:rPr>
        <w:lastRenderedPageBreak/>
        <w:t>H</w:t>
      </w:r>
      <w:r w:rsidR="003D3D04" w:rsidRPr="6996A95A">
        <w:rPr>
          <w:rFonts w:ascii="Arial" w:hAnsi="Arial" w:cs="Arial"/>
        </w:rPr>
        <w:t>ypotension-associated TEAEs (hypotension, orthostatic hypotension, and blood pressure systolic decreased) were reported in 33 (16%) and 13 (6%) patients</w:t>
      </w:r>
      <w:r w:rsidR="0095167D" w:rsidRPr="6996A95A">
        <w:rPr>
          <w:rFonts w:ascii="Arial" w:hAnsi="Arial" w:cs="Arial"/>
        </w:rPr>
        <w:t xml:space="preserve"> </w:t>
      </w:r>
      <w:r>
        <w:rPr>
          <w:rFonts w:ascii="Arial" w:hAnsi="Arial" w:cs="Arial"/>
        </w:rPr>
        <w:t xml:space="preserve">with </w:t>
      </w:r>
      <w:proofErr w:type="spellStart"/>
      <w:r>
        <w:rPr>
          <w:rFonts w:ascii="Arial" w:hAnsi="Arial" w:cs="Arial"/>
        </w:rPr>
        <w:t>sparsentan</w:t>
      </w:r>
      <w:proofErr w:type="spellEnd"/>
      <w:r>
        <w:rPr>
          <w:rFonts w:ascii="Arial" w:hAnsi="Arial" w:cs="Arial"/>
        </w:rPr>
        <w:t xml:space="preserve"> and </w:t>
      </w:r>
      <w:proofErr w:type="gramStart"/>
      <w:r>
        <w:rPr>
          <w:rFonts w:ascii="Arial" w:hAnsi="Arial" w:cs="Arial"/>
        </w:rPr>
        <w:t>irbes</w:t>
      </w:r>
      <w:r w:rsidR="00107A67">
        <w:rPr>
          <w:rFonts w:ascii="Arial" w:hAnsi="Arial" w:cs="Arial"/>
        </w:rPr>
        <w:t xml:space="preserve">artan, </w:t>
      </w:r>
      <w:r w:rsidR="0095167D" w:rsidRPr="6996A95A">
        <w:rPr>
          <w:rFonts w:ascii="Arial" w:hAnsi="Arial" w:cs="Arial"/>
        </w:rPr>
        <w:t>and</w:t>
      </w:r>
      <w:proofErr w:type="gramEnd"/>
      <w:r w:rsidR="0095167D" w:rsidRPr="6996A95A">
        <w:rPr>
          <w:rFonts w:ascii="Arial" w:hAnsi="Arial" w:cs="Arial"/>
        </w:rPr>
        <w:t xml:space="preserve"> led to treatment discontinuation in </w:t>
      </w:r>
      <w:r w:rsidR="0044608F" w:rsidRPr="6996A95A">
        <w:rPr>
          <w:rFonts w:ascii="Arial" w:hAnsi="Arial" w:cs="Arial"/>
        </w:rPr>
        <w:t>three</w:t>
      </w:r>
      <w:r w:rsidR="0095167D" w:rsidRPr="6996A95A">
        <w:rPr>
          <w:rFonts w:ascii="Arial" w:hAnsi="Arial" w:cs="Arial"/>
        </w:rPr>
        <w:t xml:space="preserve"> (1%; hypotension, n=2 [1%]; orthostatic hypotension, n=1 [&lt;1%]) and </w:t>
      </w:r>
      <w:r w:rsidR="00106898" w:rsidRPr="6996A95A">
        <w:rPr>
          <w:rFonts w:ascii="Arial" w:hAnsi="Arial" w:cs="Arial"/>
        </w:rPr>
        <w:t>zer</w:t>
      </w:r>
      <w:r w:rsidR="00E22269" w:rsidRPr="6996A95A">
        <w:rPr>
          <w:rFonts w:ascii="Arial" w:hAnsi="Arial" w:cs="Arial"/>
        </w:rPr>
        <w:t>o</w:t>
      </w:r>
      <w:r w:rsidR="0095167D" w:rsidRPr="6996A95A">
        <w:rPr>
          <w:rFonts w:ascii="Arial" w:hAnsi="Arial" w:cs="Arial"/>
        </w:rPr>
        <w:t xml:space="preserve"> patients.</w:t>
      </w:r>
      <w:r w:rsidR="007758D0" w:rsidRPr="6996A95A">
        <w:rPr>
          <w:rFonts w:ascii="Arial" w:hAnsi="Arial" w:cs="Arial"/>
        </w:rPr>
        <w:t xml:space="preserve"> No patients discontinued treatment due to heart failure</w:t>
      </w:r>
      <w:r w:rsidR="00726B19" w:rsidRPr="6996A95A">
        <w:rPr>
          <w:rFonts w:ascii="Arial" w:hAnsi="Arial" w:cs="Arial"/>
        </w:rPr>
        <w:t xml:space="preserve"> or edema</w:t>
      </w:r>
      <w:r w:rsidR="007758D0" w:rsidRPr="6996A95A">
        <w:rPr>
          <w:rFonts w:ascii="Arial" w:hAnsi="Arial" w:cs="Arial"/>
        </w:rPr>
        <w:t>.</w:t>
      </w:r>
      <w:r w:rsidR="00726B19" w:rsidRPr="6996A95A">
        <w:rPr>
          <w:rFonts w:ascii="Arial" w:hAnsi="Arial" w:cs="Arial"/>
        </w:rPr>
        <w:t xml:space="preserve"> There were no serious TEAEs of </w:t>
      </w:r>
      <w:r w:rsidR="00831535" w:rsidRPr="6996A95A">
        <w:rPr>
          <w:rFonts w:ascii="Arial" w:hAnsi="Arial" w:cs="Arial"/>
        </w:rPr>
        <w:t>study drug</w:t>
      </w:r>
      <w:r w:rsidR="00642D0D" w:rsidRPr="6996A95A">
        <w:rPr>
          <w:rFonts w:ascii="Arial" w:hAnsi="Arial" w:cs="Arial"/>
        </w:rPr>
        <w:t>–</w:t>
      </w:r>
      <w:r w:rsidR="00831535" w:rsidRPr="6996A95A">
        <w:rPr>
          <w:rFonts w:ascii="Arial" w:hAnsi="Arial" w:cs="Arial"/>
        </w:rPr>
        <w:t xml:space="preserve">related </w:t>
      </w:r>
      <w:r w:rsidR="00726B19" w:rsidRPr="6996A95A">
        <w:rPr>
          <w:rFonts w:ascii="Arial" w:hAnsi="Arial" w:cs="Arial"/>
        </w:rPr>
        <w:t>edema.</w:t>
      </w:r>
      <w:r w:rsidR="008765B5" w:rsidRPr="6996A95A">
        <w:rPr>
          <w:rFonts w:ascii="Arial" w:hAnsi="Arial" w:cs="Arial"/>
        </w:rPr>
        <w:t xml:space="preserve"> In the </w:t>
      </w:r>
      <w:proofErr w:type="spellStart"/>
      <w:r w:rsidR="008765B5" w:rsidRPr="6996A95A">
        <w:rPr>
          <w:rFonts w:ascii="Arial" w:hAnsi="Arial" w:cs="Arial"/>
        </w:rPr>
        <w:t>sparsentan</w:t>
      </w:r>
      <w:proofErr w:type="spellEnd"/>
      <w:r w:rsidR="008765B5" w:rsidRPr="6996A95A">
        <w:rPr>
          <w:rFonts w:ascii="Arial" w:hAnsi="Arial" w:cs="Arial"/>
        </w:rPr>
        <w:t xml:space="preserve"> and irbesartan groups, change in semiquantitative edema from no edema at baseline to severe edema occurred in </w:t>
      </w:r>
      <w:r w:rsidR="00106898" w:rsidRPr="6996A95A">
        <w:rPr>
          <w:rFonts w:ascii="Arial" w:hAnsi="Arial" w:cs="Arial"/>
        </w:rPr>
        <w:t>zero</w:t>
      </w:r>
      <w:r w:rsidR="0084397A" w:rsidRPr="6996A95A">
        <w:rPr>
          <w:rFonts w:ascii="Arial" w:hAnsi="Arial" w:cs="Arial"/>
        </w:rPr>
        <w:t xml:space="preserve"> and </w:t>
      </w:r>
      <w:r w:rsidR="00106898" w:rsidRPr="6996A95A">
        <w:rPr>
          <w:rFonts w:ascii="Arial" w:hAnsi="Arial" w:cs="Arial"/>
        </w:rPr>
        <w:t>two</w:t>
      </w:r>
      <w:r w:rsidR="0084397A" w:rsidRPr="6996A95A">
        <w:rPr>
          <w:rFonts w:ascii="Arial" w:hAnsi="Arial" w:cs="Arial"/>
        </w:rPr>
        <w:t xml:space="preserve"> patients, respectively, and to moderate edema occurred in </w:t>
      </w:r>
      <w:r w:rsidR="00106898" w:rsidRPr="6996A95A">
        <w:rPr>
          <w:rFonts w:ascii="Arial" w:hAnsi="Arial" w:cs="Arial"/>
        </w:rPr>
        <w:t>two</w:t>
      </w:r>
      <w:r w:rsidR="0084397A" w:rsidRPr="6996A95A">
        <w:rPr>
          <w:rFonts w:ascii="Arial" w:hAnsi="Arial" w:cs="Arial"/>
        </w:rPr>
        <w:t xml:space="preserve"> and </w:t>
      </w:r>
      <w:r w:rsidR="00106898" w:rsidRPr="6996A95A">
        <w:rPr>
          <w:rFonts w:ascii="Arial" w:hAnsi="Arial" w:cs="Arial"/>
        </w:rPr>
        <w:t>zero</w:t>
      </w:r>
      <w:r w:rsidR="0084397A" w:rsidRPr="6996A95A">
        <w:rPr>
          <w:rFonts w:ascii="Arial" w:hAnsi="Arial" w:cs="Arial"/>
        </w:rPr>
        <w:t xml:space="preserve"> patients</w:t>
      </w:r>
      <w:r w:rsidR="00F8396C">
        <w:rPr>
          <w:rFonts w:ascii="Arial" w:hAnsi="Arial" w:cs="Arial"/>
        </w:rPr>
        <w:t xml:space="preserve">; </w:t>
      </w:r>
      <w:r w:rsidR="00C0710D">
        <w:rPr>
          <w:rFonts w:ascii="Arial" w:hAnsi="Arial" w:cs="Arial"/>
        </w:rPr>
        <w:t>d</w:t>
      </w:r>
      <w:r w:rsidR="00B85136" w:rsidRPr="6996A95A">
        <w:rPr>
          <w:rFonts w:ascii="Arial" w:hAnsi="Arial" w:cs="Arial"/>
        </w:rPr>
        <w:t xml:space="preserve">iuretic use </w:t>
      </w:r>
      <w:r w:rsidR="0FB6DB14" w:rsidRPr="6996A95A">
        <w:rPr>
          <w:rFonts w:ascii="Arial" w:hAnsi="Arial" w:cs="Arial"/>
        </w:rPr>
        <w:t xml:space="preserve">(started on or after initial study dose) </w:t>
      </w:r>
      <w:r w:rsidR="00B85136" w:rsidRPr="6996A95A">
        <w:rPr>
          <w:rFonts w:ascii="Arial" w:hAnsi="Arial" w:cs="Arial"/>
        </w:rPr>
        <w:t>was reported in 49 (24%) and 54 (27%) patients</w:t>
      </w:r>
      <w:r w:rsidR="00F377B0">
        <w:rPr>
          <w:rFonts w:ascii="Arial" w:hAnsi="Arial" w:cs="Arial"/>
        </w:rPr>
        <w:t xml:space="preserve"> – </w:t>
      </w:r>
      <w:r w:rsidR="00B85136" w:rsidRPr="6996A95A">
        <w:rPr>
          <w:rFonts w:ascii="Arial" w:hAnsi="Arial" w:cs="Arial"/>
        </w:rPr>
        <w:t>most frequently used class</w:t>
      </w:r>
      <w:r w:rsidR="00946046" w:rsidRPr="6996A95A">
        <w:rPr>
          <w:rFonts w:ascii="Arial" w:hAnsi="Arial" w:cs="Arial"/>
        </w:rPr>
        <w:t xml:space="preserve"> </w:t>
      </w:r>
      <w:r w:rsidR="0027F6E5" w:rsidRPr="6996A95A">
        <w:rPr>
          <w:rFonts w:ascii="Arial" w:hAnsi="Arial" w:cs="Arial"/>
        </w:rPr>
        <w:t xml:space="preserve">was </w:t>
      </w:r>
      <w:r w:rsidR="002A1753" w:rsidRPr="6996A95A">
        <w:rPr>
          <w:rFonts w:ascii="Arial" w:hAnsi="Arial" w:cs="Arial"/>
        </w:rPr>
        <w:t>thiazide</w:t>
      </w:r>
      <w:r w:rsidR="00831535" w:rsidRPr="6996A95A">
        <w:rPr>
          <w:rFonts w:ascii="Arial" w:hAnsi="Arial" w:cs="Arial"/>
        </w:rPr>
        <w:t>s</w:t>
      </w:r>
      <w:r w:rsidR="0020126D" w:rsidRPr="6996A95A">
        <w:rPr>
          <w:rFonts w:ascii="Arial" w:hAnsi="Arial" w:cs="Arial"/>
        </w:rPr>
        <w:t xml:space="preserve"> </w:t>
      </w:r>
      <w:r w:rsidR="0027F6E5" w:rsidRPr="6996A95A">
        <w:rPr>
          <w:rFonts w:ascii="Arial" w:hAnsi="Arial" w:cs="Arial"/>
        </w:rPr>
        <w:t>(</w:t>
      </w:r>
      <w:proofErr w:type="spellStart"/>
      <w:r w:rsidR="0020126D" w:rsidRPr="6996A95A">
        <w:rPr>
          <w:rFonts w:ascii="Arial" w:hAnsi="Arial" w:cs="Arial"/>
        </w:rPr>
        <w:t>s</w:t>
      </w:r>
      <w:r w:rsidR="0027F6E5" w:rsidRPr="6996A95A">
        <w:rPr>
          <w:rFonts w:ascii="Arial" w:hAnsi="Arial" w:cs="Arial"/>
        </w:rPr>
        <w:t>parsentan</w:t>
      </w:r>
      <w:proofErr w:type="spellEnd"/>
      <w:r w:rsidR="0027F6E5" w:rsidRPr="6996A95A">
        <w:rPr>
          <w:rFonts w:ascii="Arial" w:hAnsi="Arial" w:cs="Arial"/>
        </w:rPr>
        <w:t xml:space="preserve">, </w:t>
      </w:r>
      <w:r w:rsidR="5932B854" w:rsidRPr="6996A95A">
        <w:rPr>
          <w:rFonts w:ascii="Arial" w:hAnsi="Arial" w:cs="Arial"/>
        </w:rPr>
        <w:t>n=</w:t>
      </w:r>
      <w:r w:rsidR="00831535" w:rsidRPr="6996A95A">
        <w:rPr>
          <w:rFonts w:ascii="Arial" w:hAnsi="Arial" w:cs="Arial"/>
        </w:rPr>
        <w:t>35</w:t>
      </w:r>
      <w:r w:rsidR="5932B854" w:rsidRPr="6996A95A">
        <w:rPr>
          <w:rFonts w:ascii="Arial" w:hAnsi="Arial" w:cs="Arial"/>
        </w:rPr>
        <w:t xml:space="preserve"> [</w:t>
      </w:r>
      <w:r w:rsidR="00831535" w:rsidRPr="6996A95A">
        <w:rPr>
          <w:rFonts w:ascii="Arial" w:hAnsi="Arial" w:cs="Arial"/>
        </w:rPr>
        <w:t>17</w:t>
      </w:r>
      <w:r w:rsidR="0027F6E5" w:rsidRPr="6996A95A">
        <w:rPr>
          <w:rFonts w:ascii="Arial" w:hAnsi="Arial" w:cs="Arial"/>
        </w:rPr>
        <w:t>%</w:t>
      </w:r>
      <w:r w:rsidR="5932B854" w:rsidRPr="6996A95A">
        <w:rPr>
          <w:rFonts w:ascii="Arial" w:hAnsi="Arial" w:cs="Arial"/>
        </w:rPr>
        <w:t>]</w:t>
      </w:r>
      <w:r w:rsidR="0027F6E5" w:rsidRPr="6996A95A">
        <w:rPr>
          <w:rFonts w:ascii="Arial" w:hAnsi="Arial" w:cs="Arial"/>
        </w:rPr>
        <w:t xml:space="preserve">; irbesartan, </w:t>
      </w:r>
      <w:r w:rsidR="5932B854" w:rsidRPr="6996A95A">
        <w:rPr>
          <w:rFonts w:ascii="Arial" w:hAnsi="Arial" w:cs="Arial"/>
        </w:rPr>
        <w:t>n=</w:t>
      </w:r>
      <w:r w:rsidR="00831535" w:rsidRPr="6996A95A">
        <w:rPr>
          <w:rFonts w:ascii="Arial" w:hAnsi="Arial" w:cs="Arial"/>
        </w:rPr>
        <w:t>42</w:t>
      </w:r>
      <w:r w:rsidR="5932B854" w:rsidRPr="6996A95A">
        <w:rPr>
          <w:rFonts w:ascii="Arial" w:hAnsi="Arial" w:cs="Arial"/>
        </w:rPr>
        <w:t xml:space="preserve"> [</w:t>
      </w:r>
      <w:r w:rsidR="00831535" w:rsidRPr="6996A95A">
        <w:rPr>
          <w:rFonts w:ascii="Arial" w:hAnsi="Arial" w:cs="Arial"/>
        </w:rPr>
        <w:t>21</w:t>
      </w:r>
      <w:r w:rsidR="0027F6E5" w:rsidRPr="6996A95A">
        <w:rPr>
          <w:rFonts w:ascii="Arial" w:hAnsi="Arial" w:cs="Arial"/>
        </w:rPr>
        <w:t>%</w:t>
      </w:r>
      <w:r w:rsidR="5932B854" w:rsidRPr="6996A95A">
        <w:rPr>
          <w:rFonts w:ascii="Arial" w:hAnsi="Arial" w:cs="Arial"/>
        </w:rPr>
        <w:t>]</w:t>
      </w:r>
      <w:r w:rsidR="0027F6E5" w:rsidRPr="6996A95A">
        <w:rPr>
          <w:rFonts w:ascii="Arial" w:hAnsi="Arial" w:cs="Arial"/>
        </w:rPr>
        <w:t>).</w:t>
      </w:r>
      <w:r w:rsidR="00A60D41" w:rsidRPr="6996A95A">
        <w:rPr>
          <w:rFonts w:ascii="Arial" w:hAnsi="Arial" w:cs="Arial"/>
        </w:rPr>
        <w:t xml:space="preserve"> </w:t>
      </w:r>
      <w:r w:rsidR="00606BC5" w:rsidRPr="6996A95A">
        <w:rPr>
          <w:rFonts w:ascii="Arial" w:hAnsi="Arial" w:cs="Arial"/>
        </w:rPr>
        <w:t xml:space="preserve">There was </w:t>
      </w:r>
      <w:r w:rsidR="00512141" w:rsidRPr="6996A95A">
        <w:rPr>
          <w:rFonts w:ascii="Arial" w:hAnsi="Arial" w:cs="Arial"/>
        </w:rPr>
        <w:t xml:space="preserve">one death </w:t>
      </w:r>
      <w:r w:rsidR="00606BC5" w:rsidRPr="6996A95A">
        <w:rPr>
          <w:rFonts w:ascii="Arial" w:hAnsi="Arial" w:cs="Arial"/>
        </w:rPr>
        <w:t xml:space="preserve">in the irbesartan group </w:t>
      </w:r>
      <w:r w:rsidR="00AE54B9" w:rsidRPr="6996A95A">
        <w:rPr>
          <w:rFonts w:ascii="Arial" w:hAnsi="Arial" w:cs="Arial"/>
        </w:rPr>
        <w:t xml:space="preserve">(cardiorespiratory arrest) </w:t>
      </w:r>
      <w:r w:rsidR="00606BC5" w:rsidRPr="6996A95A">
        <w:rPr>
          <w:rFonts w:ascii="Arial" w:hAnsi="Arial" w:cs="Arial"/>
        </w:rPr>
        <w:t>and non</w:t>
      </w:r>
      <w:r w:rsidR="008169BB" w:rsidRPr="6996A95A">
        <w:rPr>
          <w:rFonts w:ascii="Arial" w:hAnsi="Arial" w:cs="Arial"/>
        </w:rPr>
        <w:t>e</w:t>
      </w:r>
      <w:r w:rsidR="00606BC5" w:rsidRPr="6996A95A">
        <w:rPr>
          <w:rFonts w:ascii="Arial" w:hAnsi="Arial" w:cs="Arial"/>
        </w:rPr>
        <w:t xml:space="preserve"> in the </w:t>
      </w:r>
      <w:proofErr w:type="spellStart"/>
      <w:r w:rsidR="00606BC5" w:rsidRPr="6996A95A">
        <w:rPr>
          <w:rFonts w:ascii="Arial" w:hAnsi="Arial" w:cs="Arial"/>
        </w:rPr>
        <w:t>sparsentan</w:t>
      </w:r>
      <w:proofErr w:type="spellEnd"/>
      <w:r w:rsidR="00606BC5" w:rsidRPr="6996A95A">
        <w:rPr>
          <w:rFonts w:ascii="Arial" w:hAnsi="Arial" w:cs="Arial"/>
        </w:rPr>
        <w:t xml:space="preserve"> group</w:t>
      </w:r>
      <w:r w:rsidR="00AE54B9" w:rsidRPr="6996A95A">
        <w:rPr>
          <w:rFonts w:ascii="Arial" w:hAnsi="Arial" w:cs="Arial"/>
        </w:rPr>
        <w:t xml:space="preserve"> (</w:t>
      </w:r>
      <w:r w:rsidR="02B2F853" w:rsidRPr="00651D15">
        <w:rPr>
          <w:rFonts w:ascii="Arial" w:hAnsi="Arial" w:cs="Arial"/>
        </w:rPr>
        <w:t>Table 3</w:t>
      </w:r>
      <w:r w:rsidR="00AE54B9" w:rsidRPr="6996A95A">
        <w:rPr>
          <w:rFonts w:ascii="Arial" w:hAnsi="Arial" w:cs="Arial"/>
        </w:rPr>
        <w:t>)</w:t>
      </w:r>
      <w:r w:rsidR="00A60D41" w:rsidRPr="6996A95A">
        <w:rPr>
          <w:rFonts w:ascii="Arial" w:hAnsi="Arial" w:cs="Arial"/>
        </w:rPr>
        <w:t>.</w:t>
      </w:r>
    </w:p>
    <w:p w14:paraId="5A6A230D" w14:textId="77777777" w:rsidR="00784E88" w:rsidRPr="009B67AB" w:rsidRDefault="00784E88" w:rsidP="008924D9">
      <w:pPr>
        <w:spacing w:after="0" w:line="480" w:lineRule="auto"/>
        <w:rPr>
          <w:rFonts w:ascii="Arial" w:hAnsi="Arial" w:cs="Arial"/>
        </w:rPr>
      </w:pPr>
    </w:p>
    <w:p w14:paraId="5CB8846E" w14:textId="1103A3BF" w:rsidR="00756289" w:rsidRPr="009B67AB" w:rsidRDefault="00B85136" w:rsidP="00202498">
      <w:pPr>
        <w:spacing w:after="0" w:line="480" w:lineRule="auto"/>
        <w:rPr>
          <w:rFonts w:ascii="Arial" w:hAnsi="Arial" w:cs="Arial"/>
        </w:rPr>
      </w:pPr>
      <w:r w:rsidRPr="6996A95A">
        <w:rPr>
          <w:rFonts w:ascii="Arial" w:hAnsi="Arial" w:cs="Arial"/>
        </w:rPr>
        <w:t xml:space="preserve">Mean (SD) body weight was 84·2 (20·1) kg at baseline and 83·8 (20·9) kg at </w:t>
      </w:r>
      <w:r w:rsidR="00AD03E9" w:rsidRPr="6996A95A">
        <w:rPr>
          <w:rFonts w:ascii="Arial" w:hAnsi="Arial" w:cs="Arial"/>
        </w:rPr>
        <w:t>w</w:t>
      </w:r>
      <w:r w:rsidRPr="6996A95A">
        <w:rPr>
          <w:rFonts w:ascii="Arial" w:hAnsi="Arial" w:cs="Arial"/>
        </w:rPr>
        <w:t xml:space="preserve">eek 110 with </w:t>
      </w:r>
      <w:proofErr w:type="spellStart"/>
      <w:r w:rsidRPr="6996A95A">
        <w:rPr>
          <w:rFonts w:ascii="Arial" w:hAnsi="Arial" w:cs="Arial"/>
        </w:rPr>
        <w:t>sparsentan</w:t>
      </w:r>
      <w:proofErr w:type="spellEnd"/>
      <w:r w:rsidRPr="6996A95A">
        <w:rPr>
          <w:rFonts w:ascii="Arial" w:hAnsi="Arial" w:cs="Arial"/>
        </w:rPr>
        <w:t xml:space="preserve"> and 84·7 (19·7) kg at baseline and 85·0 (19·0) kg at </w:t>
      </w:r>
      <w:r w:rsidR="00E04B00" w:rsidRPr="6996A95A">
        <w:rPr>
          <w:rFonts w:ascii="Arial" w:hAnsi="Arial" w:cs="Arial"/>
        </w:rPr>
        <w:t>w</w:t>
      </w:r>
      <w:r w:rsidRPr="6996A95A">
        <w:rPr>
          <w:rFonts w:ascii="Arial" w:hAnsi="Arial" w:cs="Arial"/>
        </w:rPr>
        <w:t>eek 110 with irbesartan (</w:t>
      </w:r>
      <w:r w:rsidR="00A03B2B" w:rsidRPr="00651D15">
        <w:rPr>
          <w:rFonts w:ascii="Arial" w:hAnsi="Arial" w:cs="Arial"/>
        </w:rPr>
        <w:t xml:space="preserve">appendix </w:t>
      </w:r>
      <w:r w:rsidR="00505A94" w:rsidRPr="00651D15">
        <w:rPr>
          <w:rFonts w:ascii="Arial" w:hAnsi="Arial" w:cs="Arial"/>
        </w:rPr>
        <w:t>p 17</w:t>
      </w:r>
      <w:r w:rsidRPr="6996A95A">
        <w:rPr>
          <w:rFonts w:ascii="Arial" w:hAnsi="Arial" w:cs="Arial"/>
        </w:rPr>
        <w:t>).</w:t>
      </w:r>
      <w:r w:rsidR="004F46B4" w:rsidRPr="6996A95A">
        <w:rPr>
          <w:rFonts w:ascii="Arial" w:hAnsi="Arial" w:cs="Arial"/>
        </w:rPr>
        <w:t xml:space="preserve"> </w:t>
      </w:r>
      <w:r w:rsidR="00712E38" w:rsidRPr="6996A95A">
        <w:rPr>
          <w:rFonts w:ascii="Arial" w:hAnsi="Arial" w:cs="Arial"/>
        </w:rPr>
        <w:t xml:space="preserve">Mean potassium concentration </w:t>
      </w:r>
      <w:r w:rsidR="002A1753" w:rsidRPr="6996A95A">
        <w:rPr>
          <w:rFonts w:ascii="Arial" w:hAnsi="Arial" w:cs="Arial"/>
        </w:rPr>
        <w:t xml:space="preserve">remained stable </w:t>
      </w:r>
      <w:r w:rsidR="009F16C6" w:rsidRPr="6996A95A">
        <w:rPr>
          <w:rFonts w:ascii="Arial" w:hAnsi="Arial" w:cs="Arial"/>
        </w:rPr>
        <w:t xml:space="preserve">over 110 weeks </w:t>
      </w:r>
      <w:r w:rsidR="002A1753" w:rsidRPr="6996A95A">
        <w:rPr>
          <w:rFonts w:ascii="Arial" w:hAnsi="Arial" w:cs="Arial"/>
        </w:rPr>
        <w:t>(</w:t>
      </w:r>
      <w:r w:rsidR="00A03B2B" w:rsidRPr="00651D15">
        <w:rPr>
          <w:rFonts w:ascii="Arial" w:hAnsi="Arial" w:cs="Arial"/>
        </w:rPr>
        <w:t>appendix</w:t>
      </w:r>
      <w:r w:rsidR="000506C6" w:rsidRPr="6996A95A">
        <w:rPr>
          <w:rFonts w:ascii="Arial" w:hAnsi="Arial" w:cs="Arial"/>
        </w:rPr>
        <w:t xml:space="preserve"> p 9</w:t>
      </w:r>
      <w:r w:rsidR="002A1753" w:rsidRPr="6996A95A">
        <w:rPr>
          <w:rFonts w:ascii="Arial" w:hAnsi="Arial" w:cs="Arial"/>
        </w:rPr>
        <w:t>)</w:t>
      </w:r>
      <w:r w:rsidR="00F6578A" w:rsidRPr="6996A95A">
        <w:rPr>
          <w:rFonts w:ascii="Arial" w:hAnsi="Arial" w:cs="Arial"/>
        </w:rPr>
        <w:t>.</w:t>
      </w:r>
    </w:p>
    <w:p w14:paraId="6E798441" w14:textId="77777777" w:rsidR="00804CCC" w:rsidRPr="009B67AB" w:rsidRDefault="00804CCC" w:rsidP="008924D9">
      <w:pPr>
        <w:spacing w:after="0" w:line="480" w:lineRule="auto"/>
        <w:rPr>
          <w:rFonts w:ascii="Arial" w:hAnsi="Arial" w:cs="Arial"/>
        </w:rPr>
      </w:pPr>
    </w:p>
    <w:p w14:paraId="6D7049DE" w14:textId="07920FC8" w:rsidR="00A721AD" w:rsidRPr="00CA79C5" w:rsidRDefault="00663E05" w:rsidP="008924D9">
      <w:pPr>
        <w:keepNext/>
        <w:keepLines/>
        <w:spacing w:after="0" w:line="480" w:lineRule="auto"/>
        <w:outlineLvl w:val="0"/>
        <w:rPr>
          <w:rFonts w:ascii="Arial" w:eastAsiaTheme="majorEastAsia" w:hAnsi="Arial" w:cs="Arial"/>
          <w:bCs/>
        </w:rPr>
      </w:pPr>
      <w:r w:rsidRPr="009B67AB">
        <w:rPr>
          <w:rFonts w:ascii="Arial" w:eastAsiaTheme="majorEastAsia" w:hAnsi="Arial" w:cs="Arial"/>
          <w:b/>
        </w:rPr>
        <w:t>Discussion</w:t>
      </w:r>
    </w:p>
    <w:p w14:paraId="1E4A0C20" w14:textId="4CC08399" w:rsidR="00CA79C5" w:rsidRDefault="00CA79C5" w:rsidP="00CA79C5">
      <w:pPr>
        <w:spacing w:after="0" w:line="480" w:lineRule="auto"/>
        <w:rPr>
          <w:rFonts w:ascii="Arial" w:hAnsi="Arial" w:cs="Arial"/>
        </w:rPr>
      </w:pPr>
      <w:proofErr w:type="spellStart"/>
      <w:r>
        <w:rPr>
          <w:rFonts w:ascii="Arial" w:hAnsi="Arial" w:cs="Arial"/>
        </w:rPr>
        <w:t>Sparsentan</w:t>
      </w:r>
      <w:proofErr w:type="spellEnd"/>
      <w:r>
        <w:rPr>
          <w:rFonts w:ascii="Arial" w:hAnsi="Arial" w:cs="Arial"/>
        </w:rPr>
        <w:t xml:space="preserve"> received accelerated regulatory approval for </w:t>
      </w:r>
      <w:proofErr w:type="spellStart"/>
      <w:r>
        <w:rPr>
          <w:rFonts w:ascii="Arial" w:hAnsi="Arial" w:cs="Arial"/>
        </w:rPr>
        <w:t>IgAN</w:t>
      </w:r>
      <w:proofErr w:type="spellEnd"/>
      <w:r>
        <w:rPr>
          <w:rFonts w:ascii="Arial" w:hAnsi="Arial" w:cs="Arial"/>
        </w:rPr>
        <w:t xml:space="preserve"> based on the results of PROTECT</w:t>
      </w:r>
      <w:r w:rsidR="001E77B2">
        <w:rPr>
          <w:rFonts w:ascii="Arial" w:hAnsi="Arial" w:cs="Arial"/>
        </w:rPr>
        <w:t>,</w:t>
      </w:r>
      <w:r>
        <w:rPr>
          <w:rFonts w:ascii="Arial" w:hAnsi="Arial" w:cs="Arial"/>
        </w:rPr>
        <w:t xml:space="preserve"> which demonstrated that </w:t>
      </w:r>
      <w:proofErr w:type="spellStart"/>
      <w:r>
        <w:rPr>
          <w:rFonts w:ascii="Arial" w:hAnsi="Arial" w:cs="Arial"/>
        </w:rPr>
        <w:t>sparsentan</w:t>
      </w:r>
      <w:proofErr w:type="spellEnd"/>
      <w:r>
        <w:rPr>
          <w:rFonts w:ascii="Arial" w:hAnsi="Arial" w:cs="Arial"/>
        </w:rPr>
        <w:t>-treated patients had significantly greater reduction</w:t>
      </w:r>
      <w:r w:rsidR="008805C5">
        <w:rPr>
          <w:rFonts w:ascii="Arial" w:hAnsi="Arial" w:cs="Arial"/>
        </w:rPr>
        <w:t>s</w:t>
      </w:r>
      <w:r>
        <w:rPr>
          <w:rFonts w:ascii="Arial" w:hAnsi="Arial" w:cs="Arial"/>
        </w:rPr>
        <w:t xml:space="preserve"> in proteinuria </w:t>
      </w:r>
      <w:r w:rsidR="005809AA">
        <w:rPr>
          <w:rFonts w:ascii="Arial" w:hAnsi="Arial" w:cs="Arial"/>
        </w:rPr>
        <w:t>versus</w:t>
      </w:r>
      <w:r>
        <w:rPr>
          <w:rFonts w:ascii="Arial" w:hAnsi="Arial" w:cs="Arial"/>
        </w:rPr>
        <w:t xml:space="preserve"> irbesartan (relative reduction</w:t>
      </w:r>
      <w:r w:rsidR="006F2DDD">
        <w:rPr>
          <w:rFonts w:ascii="Arial" w:hAnsi="Arial" w:cs="Arial"/>
        </w:rPr>
        <w:t>,</w:t>
      </w:r>
      <w:r>
        <w:rPr>
          <w:rFonts w:ascii="Arial" w:hAnsi="Arial" w:cs="Arial"/>
        </w:rPr>
        <w:t xml:space="preserve"> 41%) during 36 weeks of treatment.</w:t>
      </w:r>
      <w:r w:rsidR="00D47ADB">
        <w:rPr>
          <w:rFonts w:ascii="Arial" w:hAnsi="Arial" w:cs="Arial"/>
        </w:rPr>
        <w:fldChar w:fldCharType="begin">
          <w:fldData xml:space="preserve">PEVuZE5vdGU+PENpdGUgRXhjbHVkZUF1dGg9IjEiIEV4Y2x1ZGVZZWFyPSIxIj48UmVjTnVtPjI0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</w:fldData>
        </w:fldChar>
      </w:r>
      <w:r w:rsidR="00D47ADB">
        <w:rPr>
          <w:rFonts w:ascii="Arial" w:hAnsi="Arial" w:cs="Arial"/>
        </w:rPr>
        <w:instrText xml:space="preserve"> ADDIN EN.CITE </w:instrText>
      </w:r>
      <w:r w:rsidR="00D47ADB">
        <w:rPr>
          <w:rFonts w:ascii="Arial" w:hAnsi="Arial" w:cs="Arial"/>
        </w:rPr>
        <w:fldChar w:fldCharType="begin">
          <w:fldData xml:space="preserve">PEVuZE5vdGU+PENpdGUgRXhjbHVkZUF1dGg9IjEiIEV4Y2x1ZGVZZWFyPSIxIj48UmVjTnVtPjI0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</w:fldData>
        </w:fldChar>
      </w:r>
      <w:r w:rsidR="00D47ADB">
        <w:rPr>
          <w:rFonts w:ascii="Arial" w:hAnsi="Arial" w:cs="Arial"/>
        </w:rPr>
        <w:instrText xml:space="preserve"> ADDIN EN.CITE.DATA </w:instrText>
      </w:r>
      <w:r w:rsidR="00D47ADB">
        <w:rPr>
          <w:rFonts w:ascii="Arial" w:hAnsi="Arial" w:cs="Arial"/>
        </w:rPr>
      </w:r>
      <w:r w:rsidR="00D47ADB">
        <w:rPr>
          <w:rFonts w:ascii="Arial" w:hAnsi="Arial" w:cs="Arial"/>
        </w:rPr>
        <w:fldChar w:fldCharType="end"/>
      </w:r>
      <w:r w:rsidR="00D47ADB">
        <w:rPr>
          <w:rFonts w:ascii="Arial" w:hAnsi="Arial" w:cs="Arial"/>
        </w:rPr>
      </w:r>
      <w:r w:rsidR="00D47ADB">
        <w:rPr>
          <w:rFonts w:ascii="Arial" w:hAnsi="Arial" w:cs="Arial"/>
        </w:rPr>
        <w:fldChar w:fldCharType="separate"/>
      </w:r>
      <w:r w:rsidR="00D47ADB" w:rsidRPr="00D47ADB">
        <w:rPr>
          <w:rFonts w:ascii="Arial" w:hAnsi="Arial" w:cs="Arial"/>
          <w:noProof/>
          <w:vertAlign w:val="superscript"/>
        </w:rPr>
        <w:t>5,15</w:t>
      </w:r>
      <w:r w:rsidR="00D47ADB">
        <w:rPr>
          <w:rFonts w:ascii="Arial" w:hAnsi="Arial" w:cs="Arial"/>
        </w:rPr>
        <w:fldChar w:fldCharType="end"/>
      </w:r>
      <w:r>
        <w:rPr>
          <w:rFonts w:ascii="Arial" w:hAnsi="Arial" w:cs="Arial"/>
        </w:rPr>
        <w:t xml:space="preserve"> PROTECT continued until week </w:t>
      </w:r>
      <w:r w:rsidR="007314A7">
        <w:rPr>
          <w:rFonts w:ascii="Arial" w:hAnsi="Arial" w:cs="Arial"/>
        </w:rPr>
        <w:t xml:space="preserve">114 </w:t>
      </w:r>
      <w:r>
        <w:rPr>
          <w:rFonts w:ascii="Arial" w:hAnsi="Arial" w:cs="Arial"/>
        </w:rPr>
        <w:t xml:space="preserve">to determine whether the proteinuria advantage for </w:t>
      </w:r>
      <w:proofErr w:type="spellStart"/>
      <w:r>
        <w:rPr>
          <w:rFonts w:ascii="Arial" w:hAnsi="Arial" w:cs="Arial"/>
        </w:rPr>
        <w:t>sparsentan</w:t>
      </w:r>
      <w:proofErr w:type="spellEnd"/>
      <w:r>
        <w:rPr>
          <w:rFonts w:ascii="Arial" w:hAnsi="Arial" w:cs="Arial"/>
        </w:rPr>
        <w:t xml:space="preserve">-treated patients was durable and to verify that this large decrease in proteinuria translated into superior preservation of kidney function </w:t>
      </w:r>
      <w:r w:rsidR="00AA40EF">
        <w:rPr>
          <w:rFonts w:ascii="Arial" w:hAnsi="Arial" w:cs="Arial"/>
        </w:rPr>
        <w:t>versus</w:t>
      </w:r>
      <w:r>
        <w:rPr>
          <w:rFonts w:ascii="Arial" w:hAnsi="Arial" w:cs="Arial"/>
        </w:rPr>
        <w:t xml:space="preserve"> those</w:t>
      </w:r>
      <w:r w:rsidR="00D10868">
        <w:rPr>
          <w:rFonts w:ascii="Arial" w:hAnsi="Arial" w:cs="Arial"/>
        </w:rPr>
        <w:t xml:space="preserve"> titrated to the maximal approved irbesartan dose</w:t>
      </w:r>
      <w:r>
        <w:rPr>
          <w:rFonts w:ascii="Arial" w:hAnsi="Arial" w:cs="Arial"/>
        </w:rPr>
        <w:t>. Importantly, patients and investigators remained blinded to treatment during this</w:t>
      </w:r>
      <w:r w:rsidR="007314A7">
        <w:rPr>
          <w:rFonts w:ascii="Arial" w:hAnsi="Arial" w:cs="Arial"/>
        </w:rPr>
        <w:t xml:space="preserve"> period</w:t>
      </w:r>
      <w:r>
        <w:rPr>
          <w:rFonts w:ascii="Arial" w:hAnsi="Arial" w:cs="Arial"/>
        </w:rPr>
        <w:t>. Over the course of</w:t>
      </w:r>
      <w:r w:rsidR="00845D25">
        <w:rPr>
          <w:rFonts w:ascii="Arial" w:hAnsi="Arial" w:cs="Arial"/>
        </w:rPr>
        <w:t xml:space="preserve"> the double-blind period</w:t>
      </w:r>
      <w:r w:rsidR="007F33A6">
        <w:rPr>
          <w:rFonts w:ascii="Arial" w:hAnsi="Arial" w:cs="Arial"/>
        </w:rPr>
        <w:t>,</w:t>
      </w:r>
      <w:r>
        <w:rPr>
          <w:rFonts w:ascii="Arial" w:hAnsi="Arial" w:cs="Arial"/>
        </w:rPr>
        <w:t xml:space="preserve"> the superior reduction of proteinuria in </w:t>
      </w:r>
      <w:proofErr w:type="spellStart"/>
      <w:r>
        <w:rPr>
          <w:rFonts w:ascii="Arial" w:hAnsi="Arial" w:cs="Arial"/>
        </w:rPr>
        <w:t>sparsentan</w:t>
      </w:r>
      <w:proofErr w:type="spellEnd"/>
      <w:r w:rsidR="007F33A6">
        <w:rPr>
          <w:rFonts w:ascii="Arial" w:hAnsi="Arial" w:cs="Arial"/>
        </w:rPr>
        <w:t>-</w:t>
      </w:r>
      <w:r>
        <w:rPr>
          <w:rFonts w:ascii="Arial" w:hAnsi="Arial" w:cs="Arial"/>
        </w:rPr>
        <w:t xml:space="preserve"> </w:t>
      </w:r>
      <w:r w:rsidR="00FF584F">
        <w:rPr>
          <w:rFonts w:ascii="Arial" w:hAnsi="Arial" w:cs="Arial"/>
        </w:rPr>
        <w:t>versus</w:t>
      </w:r>
      <w:r>
        <w:rPr>
          <w:rFonts w:ascii="Arial" w:hAnsi="Arial" w:cs="Arial"/>
        </w:rPr>
        <w:t xml:space="preserve"> irbesartan-treated patients was maintained </w:t>
      </w:r>
      <w:r w:rsidR="008A40C4">
        <w:rPr>
          <w:rFonts w:ascii="Arial" w:hAnsi="Arial" w:cs="Arial"/>
        </w:rPr>
        <w:t xml:space="preserve">with a relative reduction of </w:t>
      </w:r>
      <w:r w:rsidR="00512141">
        <w:rPr>
          <w:rFonts w:ascii="Arial" w:hAnsi="Arial" w:cs="Arial"/>
        </w:rPr>
        <w:t>40</w:t>
      </w:r>
      <w:r>
        <w:rPr>
          <w:rFonts w:ascii="Arial" w:hAnsi="Arial" w:cs="Arial"/>
        </w:rPr>
        <w:t>%</w:t>
      </w:r>
      <w:r w:rsidR="008A40C4">
        <w:rPr>
          <w:rFonts w:ascii="Arial" w:hAnsi="Arial" w:cs="Arial"/>
        </w:rPr>
        <w:t xml:space="preserve"> at 110 weeks</w:t>
      </w:r>
      <w:r>
        <w:rPr>
          <w:rFonts w:ascii="Arial" w:hAnsi="Arial" w:cs="Arial"/>
        </w:rPr>
        <w:t xml:space="preserve">, similar to the relative reduction </w:t>
      </w:r>
      <w:r>
        <w:rPr>
          <w:rFonts w:ascii="Arial" w:hAnsi="Arial" w:cs="Arial"/>
        </w:rPr>
        <w:lastRenderedPageBreak/>
        <w:t>observed at 36 weeks.</w:t>
      </w:r>
      <w:r w:rsidR="00925014">
        <w:rPr>
          <w:rFonts w:ascii="Arial" w:hAnsi="Arial" w:cs="Arial"/>
        </w:rPr>
        <w:fldChar w:fldCharType="begin">
          <w:fldData xml:space="preserve">PEVuZE5vdGU+PENpdGU+PEF1dGhvcj5IZWVyc3Bpbms8L0F1dGhvcj48WWVhcj4yMDIzPC9ZZWFy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=
</w:fldData>
        </w:fldChar>
      </w:r>
      <w:r w:rsidR="00925014">
        <w:rPr>
          <w:rFonts w:ascii="Arial" w:hAnsi="Arial" w:cs="Arial"/>
        </w:rPr>
        <w:instrText xml:space="preserve"> ADDIN EN.CITE </w:instrText>
      </w:r>
      <w:r w:rsidR="00925014">
        <w:rPr>
          <w:rFonts w:ascii="Arial" w:hAnsi="Arial" w:cs="Arial"/>
        </w:rPr>
        <w:fldChar w:fldCharType="begin">
          <w:fldData xml:space="preserve">PEVuZE5vdGU+PENpdGU+PEF1dGhvcj5IZWVyc3Bpbms8L0F1dGhvcj48WWVhcj4yMDIzPC9ZZWFy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=
</w:fldData>
        </w:fldChar>
      </w:r>
      <w:r w:rsidR="00925014">
        <w:rPr>
          <w:rFonts w:ascii="Arial" w:hAnsi="Arial" w:cs="Arial"/>
        </w:rPr>
        <w:instrText xml:space="preserve"> ADDIN EN.CITE.DATA </w:instrText>
      </w:r>
      <w:r w:rsidR="00925014">
        <w:rPr>
          <w:rFonts w:ascii="Arial" w:hAnsi="Arial" w:cs="Arial"/>
        </w:rPr>
      </w:r>
      <w:r w:rsidR="00925014">
        <w:rPr>
          <w:rFonts w:ascii="Arial" w:hAnsi="Arial" w:cs="Arial"/>
        </w:rPr>
        <w:fldChar w:fldCharType="end"/>
      </w:r>
      <w:r w:rsidR="00925014">
        <w:rPr>
          <w:rFonts w:ascii="Arial" w:hAnsi="Arial" w:cs="Arial"/>
        </w:rPr>
      </w:r>
      <w:r w:rsidR="00925014">
        <w:rPr>
          <w:rFonts w:ascii="Arial" w:hAnsi="Arial" w:cs="Arial"/>
        </w:rPr>
        <w:fldChar w:fldCharType="separate"/>
      </w:r>
      <w:r w:rsidR="00925014" w:rsidRPr="00925014">
        <w:rPr>
          <w:rFonts w:ascii="Arial" w:hAnsi="Arial" w:cs="Arial"/>
          <w:noProof/>
          <w:vertAlign w:val="superscript"/>
        </w:rPr>
        <w:t>5</w:t>
      </w:r>
      <w:r w:rsidR="00925014">
        <w:rPr>
          <w:rFonts w:ascii="Arial" w:hAnsi="Arial" w:cs="Arial"/>
        </w:rPr>
        <w:fldChar w:fldCharType="end"/>
      </w:r>
      <w:r>
        <w:rPr>
          <w:rFonts w:ascii="Arial" w:hAnsi="Arial" w:cs="Arial"/>
        </w:rPr>
        <w:t xml:space="preserve"> As expected for </w:t>
      </w:r>
      <w:r w:rsidR="007F33A6">
        <w:rPr>
          <w:rFonts w:ascii="Arial" w:hAnsi="Arial" w:cs="Arial"/>
        </w:rPr>
        <w:t xml:space="preserve">patients with </w:t>
      </w:r>
      <w:r>
        <w:rPr>
          <w:rFonts w:ascii="Arial" w:hAnsi="Arial" w:cs="Arial"/>
        </w:rPr>
        <w:t>IgAN,</w:t>
      </w:r>
      <w:r w:rsidR="009223E6">
        <w:rPr>
          <w:rFonts w:ascii="Arial" w:hAnsi="Arial" w:cs="Arial"/>
        </w:rPr>
        <w:fldChar w:fldCharType="begin">
          <w:fldData xml:space="preserve">PEVuZE5vdGU+PENpdGU+PEF1dGhvcj5JbmtlcjwvQXV0aG9yPjxZZWFyPjIwMjE8L1llYXI+PFJl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</w:fldData>
        </w:fldChar>
      </w:r>
      <w:r w:rsidR="00925014">
        <w:rPr>
          <w:rFonts w:ascii="Arial" w:hAnsi="Arial" w:cs="Arial"/>
        </w:rPr>
        <w:instrText xml:space="preserve"> ADDIN EN.CITE </w:instrText>
      </w:r>
      <w:r w:rsidR="00925014">
        <w:rPr>
          <w:rFonts w:ascii="Arial" w:hAnsi="Arial" w:cs="Arial"/>
        </w:rPr>
        <w:fldChar w:fldCharType="begin">
          <w:fldData xml:space="preserve">PEVuZE5vdGU+PENpdGU+PEF1dGhvcj5JbmtlcjwvQXV0aG9yPjxZZWFyPjIwMjE8L1llYXI+PFJl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</w:fldData>
        </w:fldChar>
      </w:r>
      <w:r w:rsidR="00925014">
        <w:rPr>
          <w:rFonts w:ascii="Arial" w:hAnsi="Arial" w:cs="Arial"/>
        </w:rPr>
        <w:instrText xml:space="preserve"> ADDIN EN.CITE.DATA </w:instrText>
      </w:r>
      <w:r w:rsidR="00925014">
        <w:rPr>
          <w:rFonts w:ascii="Arial" w:hAnsi="Arial" w:cs="Arial"/>
        </w:rPr>
      </w:r>
      <w:r w:rsidR="00925014">
        <w:rPr>
          <w:rFonts w:ascii="Arial" w:hAnsi="Arial" w:cs="Arial"/>
        </w:rPr>
        <w:fldChar w:fldCharType="end"/>
      </w:r>
      <w:r w:rsidR="009223E6">
        <w:rPr>
          <w:rFonts w:ascii="Arial" w:hAnsi="Arial" w:cs="Arial"/>
        </w:rPr>
      </w:r>
      <w:r w:rsidR="009223E6">
        <w:rPr>
          <w:rFonts w:ascii="Arial" w:hAnsi="Arial" w:cs="Arial"/>
        </w:rPr>
        <w:fldChar w:fldCharType="separate"/>
      </w:r>
      <w:r w:rsidR="00925014" w:rsidRPr="00925014">
        <w:rPr>
          <w:rFonts w:ascii="Arial" w:hAnsi="Arial" w:cs="Arial"/>
          <w:noProof/>
          <w:vertAlign w:val="superscript"/>
        </w:rPr>
        <w:t>20</w:t>
      </w:r>
      <w:r w:rsidR="009223E6">
        <w:rPr>
          <w:rFonts w:ascii="Arial" w:hAnsi="Arial" w:cs="Arial"/>
        </w:rPr>
        <w:fldChar w:fldCharType="end"/>
      </w:r>
      <w:r>
        <w:rPr>
          <w:rFonts w:ascii="Arial" w:hAnsi="Arial" w:cs="Arial"/>
        </w:rPr>
        <w:t xml:space="preserve"> the relationship between the magnitude of proteinuria reduction and rate of loss of kidney function was successfully demonstrated in PROTECT. Kidney function</w:t>
      </w:r>
      <w:r w:rsidR="00040A23">
        <w:rPr>
          <w:rFonts w:ascii="Arial" w:hAnsi="Arial" w:cs="Arial"/>
        </w:rPr>
        <w:t xml:space="preserve"> decline</w:t>
      </w:r>
      <w:r>
        <w:rPr>
          <w:rFonts w:ascii="Arial" w:hAnsi="Arial" w:cs="Arial"/>
        </w:rPr>
        <w:t>, assessed as chronic or total eGFR slope</w:t>
      </w:r>
      <w:r w:rsidR="001B3A7C">
        <w:rPr>
          <w:rFonts w:ascii="Arial" w:hAnsi="Arial" w:cs="Arial"/>
        </w:rPr>
        <w:t xml:space="preserve"> through </w:t>
      </w:r>
      <w:r w:rsidR="00A219F6">
        <w:rPr>
          <w:rFonts w:ascii="Arial" w:hAnsi="Arial" w:cs="Arial"/>
        </w:rPr>
        <w:t xml:space="preserve">week </w:t>
      </w:r>
      <w:r w:rsidR="001B3A7C">
        <w:rPr>
          <w:rFonts w:ascii="Arial" w:hAnsi="Arial" w:cs="Arial"/>
        </w:rPr>
        <w:t>110</w:t>
      </w:r>
      <w:r w:rsidR="007F33A6">
        <w:rPr>
          <w:rFonts w:ascii="Arial" w:hAnsi="Arial" w:cs="Arial"/>
        </w:rPr>
        <w:t>,</w:t>
      </w:r>
      <w:r>
        <w:rPr>
          <w:rFonts w:ascii="Arial" w:hAnsi="Arial" w:cs="Arial"/>
        </w:rPr>
        <w:t xml:space="preserve"> was lower </w:t>
      </w:r>
      <w:r w:rsidR="001279B8">
        <w:rPr>
          <w:rFonts w:ascii="Arial" w:hAnsi="Arial" w:cs="Arial"/>
        </w:rPr>
        <w:t>with</w:t>
      </w:r>
      <w:r>
        <w:rPr>
          <w:rFonts w:ascii="Arial" w:hAnsi="Arial" w:cs="Arial"/>
        </w:rPr>
        <w:t xml:space="preserve"> </w:t>
      </w:r>
      <w:proofErr w:type="spellStart"/>
      <w:r>
        <w:rPr>
          <w:rFonts w:ascii="Arial" w:hAnsi="Arial" w:cs="Arial"/>
        </w:rPr>
        <w:t>sparsentan</w:t>
      </w:r>
      <w:proofErr w:type="spellEnd"/>
      <w:r>
        <w:rPr>
          <w:rFonts w:ascii="Arial" w:hAnsi="Arial" w:cs="Arial"/>
        </w:rPr>
        <w:t xml:space="preserve"> </w:t>
      </w:r>
      <w:r w:rsidR="008C7D5A">
        <w:rPr>
          <w:rFonts w:ascii="Arial" w:hAnsi="Arial" w:cs="Arial"/>
        </w:rPr>
        <w:t>versus</w:t>
      </w:r>
      <w:r w:rsidR="004A1BDC">
        <w:rPr>
          <w:rFonts w:ascii="Arial" w:hAnsi="Arial" w:cs="Arial"/>
        </w:rPr>
        <w:t xml:space="preserve"> irbesartan</w:t>
      </w:r>
      <w:r>
        <w:rPr>
          <w:rFonts w:ascii="Arial" w:hAnsi="Arial" w:cs="Arial"/>
        </w:rPr>
        <w:t>, indicating better preservation of kidney function</w:t>
      </w:r>
      <w:r w:rsidR="000D38D2">
        <w:rPr>
          <w:rFonts w:ascii="Arial" w:hAnsi="Arial" w:cs="Arial"/>
        </w:rPr>
        <w:t xml:space="preserve"> (</w:t>
      </w:r>
      <w:r w:rsidR="00334074">
        <w:rPr>
          <w:rFonts w:ascii="Arial" w:hAnsi="Arial" w:cs="Arial"/>
        </w:rPr>
        <w:t>chronic</w:t>
      </w:r>
      <w:r w:rsidR="001279B8">
        <w:rPr>
          <w:rFonts w:ascii="Arial" w:hAnsi="Arial" w:cs="Arial"/>
        </w:rPr>
        <w:t>,</w:t>
      </w:r>
      <w:r w:rsidR="00334074">
        <w:rPr>
          <w:rFonts w:ascii="Arial" w:hAnsi="Arial" w:cs="Arial"/>
        </w:rPr>
        <w:t xml:space="preserve"> </w:t>
      </w:r>
      <w:r w:rsidR="00476BC3">
        <w:rPr>
          <w:rFonts w:ascii="Arial" w:hAnsi="Arial" w:cs="Arial"/>
        </w:rPr>
        <w:t>−</w:t>
      </w:r>
      <w:r w:rsidR="000D38D2">
        <w:rPr>
          <w:rFonts w:ascii="Arial" w:hAnsi="Arial" w:cs="Arial"/>
        </w:rPr>
        <w:t xml:space="preserve">2·7 vs </w:t>
      </w:r>
      <w:r w:rsidR="00476BC3">
        <w:rPr>
          <w:rFonts w:ascii="Arial" w:hAnsi="Arial" w:cs="Arial"/>
        </w:rPr>
        <w:t>−</w:t>
      </w:r>
      <w:r w:rsidR="000D38D2">
        <w:rPr>
          <w:rFonts w:ascii="Arial" w:hAnsi="Arial" w:cs="Arial"/>
        </w:rPr>
        <w:t>3·8 mL/min/1·73m</w:t>
      </w:r>
      <w:r w:rsidR="000D38D2">
        <w:rPr>
          <w:rFonts w:ascii="Arial" w:hAnsi="Arial" w:cs="Arial"/>
          <w:vertAlign w:val="superscript"/>
        </w:rPr>
        <w:t>2</w:t>
      </w:r>
      <w:r w:rsidR="000D38D2">
        <w:rPr>
          <w:rFonts w:ascii="Arial" w:hAnsi="Arial" w:cs="Arial"/>
        </w:rPr>
        <w:t>/year</w:t>
      </w:r>
      <w:r w:rsidR="00334074">
        <w:rPr>
          <w:rFonts w:ascii="Arial" w:hAnsi="Arial" w:cs="Arial"/>
        </w:rPr>
        <w:t>, respectively;</w:t>
      </w:r>
      <w:r w:rsidR="000D38D2">
        <w:rPr>
          <w:rFonts w:ascii="Arial" w:hAnsi="Arial" w:cs="Arial"/>
        </w:rPr>
        <w:t xml:space="preserve"> </w:t>
      </w:r>
      <w:r w:rsidR="00334074">
        <w:rPr>
          <w:rFonts w:ascii="Arial" w:hAnsi="Arial" w:cs="Arial"/>
        </w:rPr>
        <w:t>total</w:t>
      </w:r>
      <w:r w:rsidR="00961307">
        <w:rPr>
          <w:rFonts w:ascii="Arial" w:hAnsi="Arial" w:cs="Arial"/>
        </w:rPr>
        <w:t>,</w:t>
      </w:r>
      <w:r w:rsidR="00334074">
        <w:rPr>
          <w:rFonts w:ascii="Arial" w:hAnsi="Arial" w:cs="Arial"/>
        </w:rPr>
        <w:t xml:space="preserve"> </w:t>
      </w:r>
      <w:r w:rsidR="00476BC3">
        <w:rPr>
          <w:rFonts w:ascii="Arial" w:hAnsi="Arial" w:cs="Arial"/>
        </w:rPr>
        <w:t>−</w:t>
      </w:r>
      <w:r w:rsidR="000D38D2">
        <w:rPr>
          <w:rFonts w:ascii="Arial" w:hAnsi="Arial" w:cs="Arial"/>
        </w:rPr>
        <w:t xml:space="preserve">2·9 vs </w:t>
      </w:r>
      <w:r w:rsidR="00476BC3">
        <w:rPr>
          <w:rFonts w:ascii="Arial" w:hAnsi="Arial" w:cs="Arial"/>
        </w:rPr>
        <w:t>−</w:t>
      </w:r>
      <w:r w:rsidR="000D38D2">
        <w:rPr>
          <w:rFonts w:ascii="Arial" w:hAnsi="Arial" w:cs="Arial"/>
        </w:rPr>
        <w:t>3·9</w:t>
      </w:r>
      <w:r w:rsidR="002A1753">
        <w:rPr>
          <w:rFonts w:ascii="Arial" w:hAnsi="Arial" w:cs="Arial"/>
        </w:rPr>
        <w:t> </w:t>
      </w:r>
      <w:r w:rsidR="000D38D2">
        <w:rPr>
          <w:rFonts w:ascii="Arial" w:hAnsi="Arial" w:cs="Arial"/>
        </w:rPr>
        <w:t>mL/min/1·73m</w:t>
      </w:r>
      <w:r w:rsidR="000D38D2">
        <w:rPr>
          <w:rFonts w:ascii="Arial" w:hAnsi="Arial" w:cs="Arial"/>
          <w:vertAlign w:val="superscript"/>
        </w:rPr>
        <w:t>2</w:t>
      </w:r>
      <w:r w:rsidR="000D38D2">
        <w:rPr>
          <w:rFonts w:ascii="Arial" w:hAnsi="Arial" w:cs="Arial"/>
        </w:rPr>
        <w:t>/year)</w:t>
      </w:r>
      <w:r>
        <w:rPr>
          <w:rFonts w:ascii="Arial" w:hAnsi="Arial" w:cs="Arial"/>
        </w:rPr>
        <w:t>. The difference in chronic slope</w:t>
      </w:r>
      <w:r w:rsidR="000D38D2">
        <w:rPr>
          <w:rFonts w:ascii="Arial" w:hAnsi="Arial" w:cs="Arial"/>
        </w:rPr>
        <w:t xml:space="preserve"> (1·1</w:t>
      </w:r>
      <w:r w:rsidR="002A1753">
        <w:rPr>
          <w:rFonts w:ascii="Arial" w:hAnsi="Arial" w:cs="Arial"/>
        </w:rPr>
        <w:t> </w:t>
      </w:r>
      <w:r w:rsidR="000D38D2">
        <w:rPr>
          <w:rFonts w:ascii="Arial" w:hAnsi="Arial" w:cs="Arial"/>
        </w:rPr>
        <w:t>mL/min/1·73m</w:t>
      </w:r>
      <w:r w:rsidR="000D38D2">
        <w:rPr>
          <w:rFonts w:ascii="Arial" w:hAnsi="Arial" w:cs="Arial"/>
          <w:vertAlign w:val="superscript"/>
        </w:rPr>
        <w:t>2</w:t>
      </w:r>
      <w:r w:rsidR="000D38D2">
        <w:rPr>
          <w:rFonts w:ascii="Arial" w:hAnsi="Arial" w:cs="Arial"/>
        </w:rPr>
        <w:t>/year)</w:t>
      </w:r>
      <w:r>
        <w:rPr>
          <w:rFonts w:ascii="Arial" w:hAnsi="Arial" w:cs="Arial"/>
        </w:rPr>
        <w:t xml:space="preserve"> between </w:t>
      </w:r>
      <w:r w:rsidR="002E423D">
        <w:rPr>
          <w:rFonts w:ascii="Arial" w:hAnsi="Arial" w:cs="Arial"/>
        </w:rPr>
        <w:t>treatment</w:t>
      </w:r>
      <w:r>
        <w:rPr>
          <w:rFonts w:ascii="Arial" w:hAnsi="Arial" w:cs="Arial"/>
        </w:rPr>
        <w:t xml:space="preserve"> arms reached statistical significance</w:t>
      </w:r>
      <w:r w:rsidR="000D38D2">
        <w:rPr>
          <w:rFonts w:ascii="Arial" w:hAnsi="Arial" w:cs="Arial"/>
        </w:rPr>
        <w:t xml:space="preserve"> (p=0·037)</w:t>
      </w:r>
      <w:r>
        <w:rPr>
          <w:rFonts w:ascii="Arial" w:hAnsi="Arial" w:cs="Arial"/>
        </w:rPr>
        <w:t>. For total slope, although the difference between arms was of similar magnitude</w:t>
      </w:r>
      <w:r w:rsidR="000D38D2">
        <w:rPr>
          <w:rFonts w:ascii="Arial" w:hAnsi="Arial" w:cs="Arial"/>
        </w:rPr>
        <w:t>,</w:t>
      </w:r>
      <w:r>
        <w:rPr>
          <w:rFonts w:ascii="Arial" w:hAnsi="Arial" w:cs="Arial"/>
        </w:rPr>
        <w:t xml:space="preserve"> favoring </w:t>
      </w:r>
      <w:proofErr w:type="spellStart"/>
      <w:r>
        <w:rPr>
          <w:rFonts w:ascii="Arial" w:hAnsi="Arial" w:cs="Arial"/>
        </w:rPr>
        <w:t>sparsentan</w:t>
      </w:r>
      <w:proofErr w:type="spellEnd"/>
      <w:r>
        <w:rPr>
          <w:rFonts w:ascii="Arial" w:hAnsi="Arial" w:cs="Arial"/>
        </w:rPr>
        <w:t>, statistical significance was narrowly missed</w:t>
      </w:r>
      <w:r w:rsidR="000D38D2">
        <w:rPr>
          <w:rFonts w:ascii="Arial" w:hAnsi="Arial" w:cs="Arial"/>
        </w:rPr>
        <w:t xml:space="preserve"> (p=0·058)</w:t>
      </w:r>
      <w:r>
        <w:rPr>
          <w:rFonts w:ascii="Arial" w:hAnsi="Arial" w:cs="Arial"/>
        </w:rPr>
        <w:t xml:space="preserve">. </w:t>
      </w:r>
      <w:r w:rsidR="0020126D">
        <w:rPr>
          <w:rFonts w:ascii="Arial" w:hAnsi="Arial" w:cs="Arial"/>
        </w:rPr>
        <w:t xml:space="preserve">Sensitivity analyses for chronic </w:t>
      </w:r>
      <w:r>
        <w:rPr>
          <w:rFonts w:ascii="Arial" w:hAnsi="Arial" w:cs="Arial"/>
        </w:rPr>
        <w:t>and total slope</w:t>
      </w:r>
      <w:r w:rsidR="00950501">
        <w:rPr>
          <w:rFonts w:ascii="Arial" w:hAnsi="Arial" w:cs="Arial"/>
        </w:rPr>
        <w:t>s</w:t>
      </w:r>
      <w:r>
        <w:rPr>
          <w:rFonts w:ascii="Arial" w:hAnsi="Arial" w:cs="Arial"/>
        </w:rPr>
        <w:t xml:space="preserve"> </w:t>
      </w:r>
      <w:r w:rsidR="00C53EEE">
        <w:rPr>
          <w:rFonts w:ascii="Arial" w:hAnsi="Arial" w:cs="Arial"/>
        </w:rPr>
        <w:t xml:space="preserve">that used </w:t>
      </w:r>
      <w:proofErr w:type="gramStart"/>
      <w:r w:rsidR="00C53EEE">
        <w:rPr>
          <w:rFonts w:ascii="Arial" w:hAnsi="Arial" w:cs="Arial"/>
        </w:rPr>
        <w:t>a</w:t>
      </w:r>
      <w:r w:rsidR="00E24AA6">
        <w:rPr>
          <w:rFonts w:ascii="Arial" w:hAnsi="Arial" w:cs="Arial"/>
        </w:rPr>
        <w:t>n</w:t>
      </w:r>
      <w:proofErr w:type="gramEnd"/>
      <w:r w:rsidR="00C53EEE">
        <w:rPr>
          <w:rFonts w:ascii="Arial" w:hAnsi="Arial" w:cs="Arial"/>
        </w:rPr>
        <w:t xml:space="preserve"> </w:t>
      </w:r>
      <w:proofErr w:type="spellStart"/>
      <w:r w:rsidR="00C53EEE">
        <w:rPr>
          <w:rFonts w:ascii="Arial" w:hAnsi="Arial" w:cs="Arial"/>
        </w:rPr>
        <w:t>mITT</w:t>
      </w:r>
      <w:proofErr w:type="spellEnd"/>
      <w:r w:rsidR="00C53EEE">
        <w:rPr>
          <w:rFonts w:ascii="Arial" w:hAnsi="Arial" w:cs="Arial"/>
        </w:rPr>
        <w:t xml:space="preserve"> approach (all participants who received </w:t>
      </w:r>
      <w:r w:rsidR="00D31DE0">
        <w:rPr>
          <w:rFonts w:ascii="Arial" w:hAnsi="Arial" w:cs="Arial"/>
        </w:rPr>
        <w:t>study drug</w:t>
      </w:r>
      <w:r w:rsidR="00C53EEE">
        <w:rPr>
          <w:rFonts w:ascii="Arial" w:hAnsi="Arial" w:cs="Arial"/>
        </w:rPr>
        <w:t>) and therefore had somewhat greater statistical power, or that excluded data subsequent to initiation of rescue therapy, strongly suggest t</w:t>
      </w:r>
      <w:r w:rsidR="001D0012">
        <w:rPr>
          <w:rFonts w:ascii="Arial" w:hAnsi="Arial" w:cs="Arial"/>
        </w:rPr>
        <w:t>ha</w:t>
      </w:r>
      <w:r w:rsidR="00C53EEE">
        <w:rPr>
          <w:rFonts w:ascii="Arial" w:hAnsi="Arial" w:cs="Arial"/>
        </w:rPr>
        <w:t>t</w:t>
      </w:r>
      <w:r>
        <w:rPr>
          <w:rFonts w:ascii="Arial" w:hAnsi="Arial" w:cs="Arial"/>
        </w:rPr>
        <w:t xml:space="preserve"> the favorable impact of </w:t>
      </w:r>
      <w:proofErr w:type="spellStart"/>
      <w:r>
        <w:rPr>
          <w:rFonts w:ascii="Arial" w:hAnsi="Arial" w:cs="Arial"/>
        </w:rPr>
        <w:t>sparsentan</w:t>
      </w:r>
      <w:proofErr w:type="spellEnd"/>
      <w:r>
        <w:rPr>
          <w:rFonts w:ascii="Arial" w:hAnsi="Arial" w:cs="Arial"/>
        </w:rPr>
        <w:t xml:space="preserve"> was robust. </w:t>
      </w:r>
      <w:r w:rsidR="00B56150">
        <w:rPr>
          <w:rFonts w:ascii="Arial" w:hAnsi="Arial" w:cs="Arial"/>
        </w:rPr>
        <w:t>N</w:t>
      </w:r>
      <w:r w:rsidR="000812E5">
        <w:rPr>
          <w:rFonts w:ascii="Arial" w:hAnsi="Arial" w:cs="Arial"/>
        </w:rPr>
        <w:t>otably</w:t>
      </w:r>
      <w:r w:rsidR="004F7725">
        <w:rPr>
          <w:rFonts w:ascii="Arial" w:hAnsi="Arial" w:cs="Arial"/>
        </w:rPr>
        <w:t>,</w:t>
      </w:r>
      <w:r w:rsidR="00997D44">
        <w:rPr>
          <w:rFonts w:ascii="Arial" w:hAnsi="Arial" w:cs="Arial"/>
        </w:rPr>
        <w:t xml:space="preserve"> a meta-analysis assessing eGFR slope as a surrogate endpoint showed greater variability</w:t>
      </w:r>
      <w:r w:rsidR="005F7849">
        <w:rPr>
          <w:rFonts w:ascii="Arial" w:hAnsi="Arial" w:cs="Arial"/>
        </w:rPr>
        <w:t xml:space="preserve"> in this measurement’s treatment effect with glomerular disease than </w:t>
      </w:r>
      <w:r w:rsidR="001D47B8">
        <w:rPr>
          <w:rFonts w:ascii="Arial" w:hAnsi="Arial" w:cs="Arial"/>
        </w:rPr>
        <w:t>CKD</w:t>
      </w:r>
      <w:r w:rsidR="00997D44">
        <w:rPr>
          <w:rFonts w:ascii="Arial" w:hAnsi="Arial" w:cs="Arial"/>
        </w:rPr>
        <w:t>.</w:t>
      </w:r>
      <w:r w:rsidR="00545164">
        <w:rPr>
          <w:rFonts w:ascii="Arial" w:hAnsi="Arial" w:cs="Arial"/>
        </w:rPr>
        <w:fldChar w:fldCharType="begin">
          <w:fldData xml:space="preserve">PEVuZE5vdGU+PENpdGU+PEF1dGhvcj5JbmtlcjwvQXV0aG9yPjxZZWFyPjIwMjM8L1llYXI+PFJl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</w:fldData>
        </w:fldChar>
      </w:r>
      <w:r w:rsidR="00925014">
        <w:rPr>
          <w:rFonts w:ascii="Arial" w:hAnsi="Arial" w:cs="Arial"/>
        </w:rPr>
        <w:instrText xml:space="preserve"> ADDIN EN.CITE </w:instrText>
      </w:r>
      <w:r w:rsidR="00925014">
        <w:rPr>
          <w:rFonts w:ascii="Arial" w:hAnsi="Arial" w:cs="Arial"/>
        </w:rPr>
        <w:fldChar w:fldCharType="begin">
          <w:fldData xml:space="preserve">PEVuZE5vdGU+PENpdGU+PEF1dGhvcj5JbmtlcjwvQXV0aG9yPjxZZWFyPjIwMjM8L1llYXI+PFJl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</w:fldData>
        </w:fldChar>
      </w:r>
      <w:r w:rsidR="00925014">
        <w:rPr>
          <w:rFonts w:ascii="Arial" w:hAnsi="Arial" w:cs="Arial"/>
        </w:rPr>
        <w:instrText xml:space="preserve"> ADDIN EN.CITE.DATA </w:instrText>
      </w:r>
      <w:r w:rsidR="00925014">
        <w:rPr>
          <w:rFonts w:ascii="Arial" w:hAnsi="Arial" w:cs="Arial"/>
        </w:rPr>
      </w:r>
      <w:r w:rsidR="00925014">
        <w:rPr>
          <w:rFonts w:ascii="Arial" w:hAnsi="Arial" w:cs="Arial"/>
        </w:rPr>
        <w:fldChar w:fldCharType="end"/>
      </w:r>
      <w:r w:rsidR="00545164">
        <w:rPr>
          <w:rFonts w:ascii="Arial" w:hAnsi="Arial" w:cs="Arial"/>
        </w:rPr>
      </w:r>
      <w:r w:rsidR="00545164">
        <w:rPr>
          <w:rFonts w:ascii="Arial" w:hAnsi="Arial" w:cs="Arial"/>
        </w:rPr>
        <w:fldChar w:fldCharType="separate"/>
      </w:r>
      <w:r w:rsidR="00925014" w:rsidRPr="00925014">
        <w:rPr>
          <w:rFonts w:ascii="Arial" w:hAnsi="Arial" w:cs="Arial"/>
          <w:noProof/>
          <w:vertAlign w:val="superscript"/>
        </w:rPr>
        <w:t>21</w:t>
      </w:r>
      <w:r w:rsidR="00545164">
        <w:rPr>
          <w:rFonts w:ascii="Arial" w:hAnsi="Arial" w:cs="Arial"/>
        </w:rPr>
        <w:fldChar w:fldCharType="end"/>
      </w:r>
      <w:r w:rsidR="00997D44">
        <w:rPr>
          <w:rFonts w:ascii="Arial" w:hAnsi="Arial" w:cs="Arial"/>
        </w:rPr>
        <w:t xml:space="preserve"> </w:t>
      </w:r>
      <w:r>
        <w:rPr>
          <w:rFonts w:ascii="Arial" w:hAnsi="Arial" w:cs="Arial"/>
        </w:rPr>
        <w:t xml:space="preserve">Given that </w:t>
      </w:r>
      <w:proofErr w:type="spellStart"/>
      <w:r>
        <w:rPr>
          <w:rFonts w:ascii="Arial" w:hAnsi="Arial" w:cs="Arial"/>
        </w:rPr>
        <w:t>sparsentan</w:t>
      </w:r>
      <w:proofErr w:type="spellEnd"/>
      <w:r>
        <w:rPr>
          <w:rFonts w:ascii="Arial" w:hAnsi="Arial" w:cs="Arial"/>
        </w:rPr>
        <w:t xml:space="preserve"> and irbesartan affect glomerular hemodynamics and cause an acute </w:t>
      </w:r>
      <w:r w:rsidR="003A445B">
        <w:rPr>
          <w:rFonts w:ascii="Arial" w:hAnsi="Arial" w:cs="Arial"/>
        </w:rPr>
        <w:t xml:space="preserve">decrease </w:t>
      </w:r>
      <w:r>
        <w:rPr>
          <w:rFonts w:ascii="Arial" w:hAnsi="Arial" w:cs="Arial"/>
        </w:rPr>
        <w:t>in GFR,</w:t>
      </w:r>
      <w:r w:rsidR="00BA2E05">
        <w:rPr>
          <w:rFonts w:ascii="Arial" w:hAnsi="Arial" w:cs="Arial"/>
        </w:rPr>
        <w:fldChar w:fldCharType="begin">
          <w:fldData xml:space="preserve">PEVuZE5vdGU+PENpdGU+PEF1dGhvcj5DYXBvbG9uZ288L0F1dGhvcj48WWVhcj4yMDIyPC9ZZWFy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</w:fldData>
        </w:fldChar>
      </w:r>
      <w:r w:rsidR="00925014">
        <w:rPr>
          <w:rFonts w:ascii="Arial" w:hAnsi="Arial" w:cs="Arial"/>
        </w:rPr>
        <w:instrText xml:space="preserve"> ADDIN EN.CITE </w:instrText>
      </w:r>
      <w:r w:rsidR="00925014">
        <w:rPr>
          <w:rFonts w:ascii="Arial" w:hAnsi="Arial" w:cs="Arial"/>
        </w:rPr>
        <w:fldChar w:fldCharType="begin">
          <w:fldData xml:space="preserve">PEVuZE5vdGU+PENpdGU+PEF1dGhvcj5DYXBvbG9uZ288L0F1dGhvcj48WWVhcj4yMDIyPC9ZZWFy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</w:fldData>
        </w:fldChar>
      </w:r>
      <w:r w:rsidR="00925014">
        <w:rPr>
          <w:rFonts w:ascii="Arial" w:hAnsi="Arial" w:cs="Arial"/>
        </w:rPr>
        <w:instrText xml:space="preserve"> ADDIN EN.CITE.DATA </w:instrText>
      </w:r>
      <w:r w:rsidR="00925014">
        <w:rPr>
          <w:rFonts w:ascii="Arial" w:hAnsi="Arial" w:cs="Arial"/>
        </w:rPr>
      </w:r>
      <w:r w:rsidR="00925014">
        <w:rPr>
          <w:rFonts w:ascii="Arial" w:hAnsi="Arial" w:cs="Arial"/>
        </w:rPr>
        <w:fldChar w:fldCharType="end"/>
      </w:r>
      <w:r w:rsidR="00BA2E05">
        <w:rPr>
          <w:rFonts w:ascii="Arial" w:hAnsi="Arial" w:cs="Arial"/>
        </w:rPr>
      </w:r>
      <w:r w:rsidR="00BA2E05">
        <w:rPr>
          <w:rFonts w:ascii="Arial" w:hAnsi="Arial" w:cs="Arial"/>
        </w:rPr>
        <w:fldChar w:fldCharType="separate"/>
      </w:r>
      <w:r w:rsidR="00925014" w:rsidRPr="00925014">
        <w:rPr>
          <w:rFonts w:ascii="Arial" w:hAnsi="Arial" w:cs="Arial"/>
          <w:noProof/>
          <w:vertAlign w:val="superscript"/>
        </w:rPr>
        <w:t>22</w:t>
      </w:r>
      <w:r w:rsidR="00BA2E05">
        <w:rPr>
          <w:rFonts w:ascii="Arial" w:hAnsi="Arial" w:cs="Arial"/>
        </w:rPr>
        <w:fldChar w:fldCharType="end"/>
      </w:r>
      <w:r>
        <w:rPr>
          <w:rFonts w:ascii="Arial" w:hAnsi="Arial" w:cs="Arial"/>
        </w:rPr>
        <w:t xml:space="preserve"> we believe that chronic slope</w:t>
      </w:r>
      <w:r w:rsidR="00BA2E05">
        <w:rPr>
          <w:rFonts w:ascii="Arial" w:hAnsi="Arial" w:cs="Arial"/>
        </w:rPr>
        <w:fldChar w:fldCharType="begin">
          <w:fldData xml:space="preserve">PEVuZE5vdGU+PENpdGU+PEF1dGhvcj5JbmtlcjwvQXV0aG9yPjxZZWFyPjIwMjE8L1llYXI+PFJl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</w:fldData>
        </w:fldChar>
      </w:r>
      <w:r w:rsidR="00925014">
        <w:rPr>
          <w:rFonts w:ascii="Arial" w:hAnsi="Arial" w:cs="Arial"/>
        </w:rPr>
        <w:instrText xml:space="preserve"> ADDIN EN.CITE </w:instrText>
      </w:r>
      <w:r w:rsidR="00925014">
        <w:rPr>
          <w:rFonts w:ascii="Arial" w:hAnsi="Arial" w:cs="Arial"/>
        </w:rPr>
        <w:fldChar w:fldCharType="begin">
          <w:fldData xml:space="preserve">PEVuZE5vdGU+PENpdGU+PEF1dGhvcj5JbmtlcjwvQXV0aG9yPjxZZWFyPjIwMjE8L1llYXI+PFJl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</w:fldData>
        </w:fldChar>
      </w:r>
      <w:r w:rsidR="00925014">
        <w:rPr>
          <w:rFonts w:ascii="Arial" w:hAnsi="Arial" w:cs="Arial"/>
        </w:rPr>
        <w:instrText xml:space="preserve"> ADDIN EN.CITE.DATA </w:instrText>
      </w:r>
      <w:r w:rsidR="00925014">
        <w:rPr>
          <w:rFonts w:ascii="Arial" w:hAnsi="Arial" w:cs="Arial"/>
        </w:rPr>
      </w:r>
      <w:r w:rsidR="00925014">
        <w:rPr>
          <w:rFonts w:ascii="Arial" w:hAnsi="Arial" w:cs="Arial"/>
        </w:rPr>
        <w:fldChar w:fldCharType="end"/>
      </w:r>
      <w:r w:rsidR="00BA2E05">
        <w:rPr>
          <w:rFonts w:ascii="Arial" w:hAnsi="Arial" w:cs="Arial"/>
        </w:rPr>
      </w:r>
      <w:r w:rsidR="00BA2E05">
        <w:rPr>
          <w:rFonts w:ascii="Arial" w:hAnsi="Arial" w:cs="Arial"/>
        </w:rPr>
        <w:fldChar w:fldCharType="separate"/>
      </w:r>
      <w:r w:rsidR="00925014" w:rsidRPr="00925014">
        <w:rPr>
          <w:rFonts w:ascii="Arial" w:hAnsi="Arial" w:cs="Arial"/>
          <w:noProof/>
          <w:vertAlign w:val="superscript"/>
        </w:rPr>
        <w:t>20,23</w:t>
      </w:r>
      <w:r w:rsidR="00BA2E05">
        <w:rPr>
          <w:rFonts w:ascii="Arial" w:hAnsi="Arial" w:cs="Arial"/>
        </w:rPr>
        <w:fldChar w:fldCharType="end"/>
      </w:r>
      <w:r>
        <w:rPr>
          <w:rFonts w:ascii="Arial" w:hAnsi="Arial" w:cs="Arial"/>
        </w:rPr>
        <w:t xml:space="preserve"> most accurately measures the nephroprotective impact of long</w:t>
      </w:r>
      <w:r w:rsidR="007F33A6">
        <w:rPr>
          <w:rFonts w:ascii="Arial" w:hAnsi="Arial" w:cs="Arial"/>
        </w:rPr>
        <w:t>-</w:t>
      </w:r>
      <w:r>
        <w:rPr>
          <w:rFonts w:ascii="Arial" w:hAnsi="Arial" w:cs="Arial"/>
        </w:rPr>
        <w:t xml:space="preserve">term treatment with both </w:t>
      </w:r>
      <w:proofErr w:type="spellStart"/>
      <w:r>
        <w:rPr>
          <w:rFonts w:ascii="Arial" w:hAnsi="Arial" w:cs="Arial"/>
        </w:rPr>
        <w:t>sparsentan</w:t>
      </w:r>
      <w:proofErr w:type="spellEnd"/>
      <w:r>
        <w:rPr>
          <w:rFonts w:ascii="Arial" w:hAnsi="Arial" w:cs="Arial"/>
        </w:rPr>
        <w:t xml:space="preserve"> and irbesartan.</w:t>
      </w:r>
    </w:p>
    <w:p w14:paraId="19BFF627" w14:textId="77777777" w:rsidR="00CA79C5" w:rsidRDefault="00CA79C5" w:rsidP="00CA79C5">
      <w:pPr>
        <w:spacing w:after="0" w:line="480" w:lineRule="auto"/>
        <w:rPr>
          <w:rFonts w:ascii="Arial" w:hAnsi="Arial" w:cs="Arial"/>
        </w:rPr>
      </w:pPr>
    </w:p>
    <w:p w14:paraId="7452F76D" w14:textId="597C2868" w:rsidR="00CA79C5" w:rsidRDefault="00CA79C5" w:rsidP="631095E8">
      <w:pPr>
        <w:spacing w:after="0" w:line="480" w:lineRule="auto"/>
        <w:rPr>
          <w:rFonts w:ascii="Arial" w:hAnsi="Arial" w:cs="Arial"/>
        </w:rPr>
      </w:pPr>
      <w:r>
        <w:rPr>
          <w:rFonts w:ascii="Arial" w:hAnsi="Arial" w:cs="Arial"/>
        </w:rPr>
        <w:t xml:space="preserve">Beyond the </w:t>
      </w:r>
      <w:r w:rsidR="008A40C4">
        <w:rPr>
          <w:rFonts w:ascii="Arial" w:hAnsi="Arial" w:cs="Arial"/>
        </w:rPr>
        <w:t xml:space="preserve">key secondary </w:t>
      </w:r>
      <w:r>
        <w:rPr>
          <w:rFonts w:ascii="Arial" w:hAnsi="Arial" w:cs="Arial"/>
        </w:rPr>
        <w:t xml:space="preserve">endpoint of eGFR slope, </w:t>
      </w:r>
      <w:r w:rsidR="00C53EEE">
        <w:rPr>
          <w:rFonts w:ascii="Arial" w:hAnsi="Arial" w:cs="Arial"/>
        </w:rPr>
        <w:t xml:space="preserve">sensitivity, </w:t>
      </w:r>
      <w:r>
        <w:rPr>
          <w:rFonts w:ascii="Arial" w:hAnsi="Arial" w:cs="Arial"/>
        </w:rPr>
        <w:t>secondary</w:t>
      </w:r>
      <w:r w:rsidR="2CD7B9C1" w:rsidRPr="631095E8">
        <w:rPr>
          <w:rFonts w:ascii="Arial" w:hAnsi="Arial" w:cs="Arial"/>
        </w:rPr>
        <w:t>,</w:t>
      </w:r>
      <w:r>
        <w:rPr>
          <w:rFonts w:ascii="Arial" w:hAnsi="Arial" w:cs="Arial"/>
        </w:rPr>
        <w:t xml:space="preserve"> and exploratory analyses </w:t>
      </w:r>
      <w:r w:rsidR="008A40C4">
        <w:rPr>
          <w:rFonts w:ascii="Arial" w:hAnsi="Arial" w:cs="Arial"/>
        </w:rPr>
        <w:t xml:space="preserve">consistently </w:t>
      </w:r>
      <w:r>
        <w:rPr>
          <w:rFonts w:ascii="Arial" w:hAnsi="Arial" w:cs="Arial"/>
        </w:rPr>
        <w:t xml:space="preserve">support the efficacy of </w:t>
      </w:r>
      <w:proofErr w:type="spellStart"/>
      <w:r>
        <w:rPr>
          <w:rFonts w:ascii="Arial" w:hAnsi="Arial" w:cs="Arial"/>
        </w:rPr>
        <w:t>sparsentan</w:t>
      </w:r>
      <w:proofErr w:type="spellEnd"/>
      <w:r>
        <w:rPr>
          <w:rFonts w:ascii="Arial" w:hAnsi="Arial" w:cs="Arial"/>
        </w:rPr>
        <w:t>. The change in eGFR from baseline to week 110</w:t>
      </w:r>
      <w:r w:rsidR="00C53EEE">
        <w:rPr>
          <w:rFonts w:ascii="Arial" w:hAnsi="Arial" w:cs="Arial"/>
        </w:rPr>
        <w:t xml:space="preserve"> and particularly to week 114 </w:t>
      </w:r>
      <w:r w:rsidR="4B9AFD8E" w:rsidRPr="053FA377">
        <w:rPr>
          <w:rFonts w:ascii="Arial" w:hAnsi="Arial" w:cs="Arial"/>
        </w:rPr>
        <w:t>(</w:t>
      </w:r>
      <w:r w:rsidR="04EA9C99" w:rsidRPr="1CB70550">
        <w:rPr>
          <w:rFonts w:ascii="Arial" w:hAnsi="Arial" w:cs="Arial"/>
        </w:rPr>
        <w:t xml:space="preserve">4 weeks </w:t>
      </w:r>
      <w:r w:rsidR="00C53EEE">
        <w:rPr>
          <w:rFonts w:ascii="Arial" w:hAnsi="Arial" w:cs="Arial"/>
        </w:rPr>
        <w:t xml:space="preserve">off </w:t>
      </w:r>
      <w:r w:rsidR="00334074">
        <w:rPr>
          <w:rFonts w:ascii="Arial" w:hAnsi="Arial" w:cs="Arial"/>
        </w:rPr>
        <w:t>study drug</w:t>
      </w:r>
      <w:r w:rsidR="4CBD798F" w:rsidRPr="1CB70550">
        <w:rPr>
          <w:rFonts w:ascii="Arial" w:hAnsi="Arial" w:cs="Arial"/>
        </w:rPr>
        <w:t>)</w:t>
      </w:r>
      <w:r w:rsidR="00C53EEE">
        <w:rPr>
          <w:rFonts w:ascii="Arial" w:hAnsi="Arial" w:cs="Arial"/>
        </w:rPr>
        <w:t xml:space="preserve"> suggest clear benefits for </w:t>
      </w:r>
      <w:proofErr w:type="spellStart"/>
      <w:r w:rsidR="00C53EEE">
        <w:rPr>
          <w:rFonts w:ascii="Arial" w:hAnsi="Arial" w:cs="Arial"/>
        </w:rPr>
        <w:t>sparsentan</w:t>
      </w:r>
      <w:proofErr w:type="spellEnd"/>
      <w:r w:rsidR="027CAB97" w:rsidRPr="631095E8">
        <w:rPr>
          <w:rFonts w:ascii="Arial" w:hAnsi="Arial" w:cs="Arial"/>
        </w:rPr>
        <w:t>.</w:t>
      </w:r>
      <w:r>
        <w:rPr>
          <w:rFonts w:ascii="Arial" w:hAnsi="Arial" w:cs="Arial"/>
        </w:rPr>
        <w:t xml:space="preserve"> </w:t>
      </w:r>
      <w:r w:rsidR="100A6038">
        <w:rPr>
          <w:rFonts w:ascii="Arial" w:hAnsi="Arial" w:cs="Arial"/>
        </w:rPr>
        <w:t>T</w:t>
      </w:r>
      <w:r>
        <w:rPr>
          <w:rFonts w:ascii="Arial" w:hAnsi="Arial" w:cs="Arial"/>
        </w:rPr>
        <w:t xml:space="preserve">he number of patients reaching the composite endpoint of </w:t>
      </w:r>
      <w:r w:rsidR="002725BC">
        <w:rPr>
          <w:rFonts w:ascii="Arial" w:hAnsi="Arial" w:cs="Arial"/>
        </w:rPr>
        <w:t xml:space="preserve">confirmed 40% </w:t>
      </w:r>
      <w:r w:rsidR="00713B12" w:rsidRPr="009B67AB">
        <w:rPr>
          <w:rFonts w:ascii="Arial" w:hAnsi="Arial" w:cs="Arial"/>
        </w:rPr>
        <w:t>eGFR</w:t>
      </w:r>
      <w:r w:rsidR="002725BC">
        <w:rPr>
          <w:rFonts w:ascii="Arial" w:hAnsi="Arial" w:cs="Arial"/>
        </w:rPr>
        <w:t xml:space="preserve"> reduction</w:t>
      </w:r>
      <w:r>
        <w:rPr>
          <w:rFonts w:ascii="Arial" w:hAnsi="Arial" w:cs="Arial"/>
        </w:rPr>
        <w:t>, kidney failure, or death, and the time to</w:t>
      </w:r>
      <w:r w:rsidR="00141A16">
        <w:rPr>
          <w:rFonts w:ascii="Arial" w:hAnsi="Arial" w:cs="Arial"/>
        </w:rPr>
        <w:t xml:space="preserve"> reach this endpoint </w:t>
      </w:r>
      <w:r w:rsidR="109EB2E6" w:rsidRPr="631095E8">
        <w:rPr>
          <w:rFonts w:ascii="Arial" w:hAnsi="Arial" w:cs="Arial"/>
        </w:rPr>
        <w:t xml:space="preserve">also </w:t>
      </w:r>
      <w:r w:rsidR="0064223C">
        <w:rPr>
          <w:rFonts w:ascii="Arial" w:hAnsi="Arial" w:cs="Arial"/>
        </w:rPr>
        <w:t xml:space="preserve">trended in </w:t>
      </w:r>
      <w:r>
        <w:rPr>
          <w:rFonts w:ascii="Arial" w:hAnsi="Arial" w:cs="Arial"/>
        </w:rPr>
        <w:t xml:space="preserve">favor </w:t>
      </w:r>
      <w:r w:rsidR="0064223C">
        <w:rPr>
          <w:rFonts w:ascii="Arial" w:hAnsi="Arial" w:cs="Arial"/>
        </w:rPr>
        <w:t xml:space="preserve">of </w:t>
      </w:r>
      <w:proofErr w:type="spellStart"/>
      <w:r>
        <w:rPr>
          <w:rFonts w:ascii="Arial" w:hAnsi="Arial" w:cs="Arial"/>
        </w:rPr>
        <w:t>sparsentan</w:t>
      </w:r>
      <w:proofErr w:type="spellEnd"/>
      <w:r w:rsidR="00141A16">
        <w:rPr>
          <w:rFonts w:ascii="Arial" w:hAnsi="Arial" w:cs="Arial"/>
        </w:rPr>
        <w:t xml:space="preserve">, despite more patients having </w:t>
      </w:r>
      <w:r w:rsidR="00FE6506" w:rsidRPr="74EDCB8F">
        <w:rPr>
          <w:rFonts w:ascii="Arial" w:hAnsi="Arial" w:cs="Arial"/>
        </w:rPr>
        <w:t xml:space="preserve">an </w:t>
      </w:r>
      <w:r w:rsidR="00141A16">
        <w:rPr>
          <w:rFonts w:ascii="Arial" w:hAnsi="Arial" w:cs="Arial"/>
        </w:rPr>
        <w:t>eGFR &lt;30 mL/min/1.73m</w:t>
      </w:r>
      <w:r w:rsidR="00141A16" w:rsidRPr="00141A16">
        <w:rPr>
          <w:rFonts w:ascii="Arial" w:hAnsi="Arial" w:cs="Arial"/>
          <w:vertAlign w:val="superscript"/>
        </w:rPr>
        <w:t>2</w:t>
      </w:r>
      <w:r w:rsidR="00141A16">
        <w:rPr>
          <w:rFonts w:ascii="Arial" w:hAnsi="Arial" w:cs="Arial"/>
        </w:rPr>
        <w:t xml:space="preserve"> at baseline in the </w:t>
      </w:r>
      <w:proofErr w:type="spellStart"/>
      <w:r w:rsidR="00141A16">
        <w:rPr>
          <w:rFonts w:ascii="Arial" w:hAnsi="Arial" w:cs="Arial"/>
        </w:rPr>
        <w:t>sparsentan</w:t>
      </w:r>
      <w:proofErr w:type="spellEnd"/>
      <w:r w:rsidR="00141A16">
        <w:rPr>
          <w:rFonts w:ascii="Arial" w:hAnsi="Arial" w:cs="Arial"/>
        </w:rPr>
        <w:t xml:space="preserve"> (</w:t>
      </w:r>
      <w:r w:rsidR="00544291" w:rsidRPr="74EDCB8F">
        <w:rPr>
          <w:rFonts w:ascii="Arial" w:hAnsi="Arial" w:cs="Arial"/>
        </w:rPr>
        <w:t>n=15 [</w:t>
      </w:r>
      <w:r w:rsidR="00141A16">
        <w:rPr>
          <w:rFonts w:ascii="Arial" w:hAnsi="Arial" w:cs="Arial"/>
        </w:rPr>
        <w:t>7%</w:t>
      </w:r>
      <w:r w:rsidR="00544291" w:rsidRPr="74EDCB8F">
        <w:rPr>
          <w:rFonts w:ascii="Arial" w:hAnsi="Arial" w:cs="Arial"/>
        </w:rPr>
        <w:t>]</w:t>
      </w:r>
      <w:r w:rsidR="00141A16">
        <w:rPr>
          <w:rFonts w:ascii="Arial" w:hAnsi="Arial" w:cs="Arial"/>
        </w:rPr>
        <w:t>) than irbesartan (</w:t>
      </w:r>
      <w:r w:rsidR="00544291" w:rsidRPr="74EDCB8F">
        <w:rPr>
          <w:rFonts w:ascii="Arial" w:hAnsi="Arial" w:cs="Arial"/>
        </w:rPr>
        <w:t>n=5 [</w:t>
      </w:r>
      <w:r w:rsidR="00334074">
        <w:rPr>
          <w:rFonts w:ascii="Arial" w:hAnsi="Arial" w:cs="Arial"/>
        </w:rPr>
        <w:t>3</w:t>
      </w:r>
      <w:r w:rsidR="00141A16">
        <w:rPr>
          <w:rFonts w:ascii="Arial" w:hAnsi="Arial" w:cs="Arial"/>
        </w:rPr>
        <w:t>%</w:t>
      </w:r>
      <w:r w:rsidR="00544291" w:rsidRPr="74EDCB8F">
        <w:rPr>
          <w:rFonts w:ascii="Arial" w:hAnsi="Arial" w:cs="Arial"/>
        </w:rPr>
        <w:t>]</w:t>
      </w:r>
      <w:r w:rsidR="00141A16">
        <w:rPr>
          <w:rFonts w:ascii="Arial" w:hAnsi="Arial" w:cs="Arial"/>
        </w:rPr>
        <w:t>)</w:t>
      </w:r>
      <w:r w:rsidR="00727849" w:rsidRPr="74EDCB8F">
        <w:rPr>
          <w:rFonts w:ascii="Arial" w:hAnsi="Arial" w:cs="Arial"/>
        </w:rPr>
        <w:t xml:space="preserve"> arm</w:t>
      </w:r>
      <w:r>
        <w:rPr>
          <w:rFonts w:ascii="Arial" w:hAnsi="Arial" w:cs="Arial"/>
        </w:rPr>
        <w:t xml:space="preserve">. Furthermore, a greater proportion of </w:t>
      </w:r>
      <w:proofErr w:type="spellStart"/>
      <w:r>
        <w:rPr>
          <w:rFonts w:ascii="Arial" w:hAnsi="Arial" w:cs="Arial"/>
        </w:rPr>
        <w:t>sparsentan</w:t>
      </w:r>
      <w:proofErr w:type="spellEnd"/>
      <w:r w:rsidR="00064E80" w:rsidRPr="74EDCB8F">
        <w:rPr>
          <w:rFonts w:ascii="Arial" w:hAnsi="Arial" w:cs="Arial"/>
        </w:rPr>
        <w:t>-</w:t>
      </w:r>
      <w:r>
        <w:rPr>
          <w:rFonts w:ascii="Arial" w:hAnsi="Arial" w:cs="Arial"/>
        </w:rPr>
        <w:t xml:space="preserve"> </w:t>
      </w:r>
      <w:r w:rsidR="00737A74">
        <w:rPr>
          <w:rFonts w:ascii="Arial" w:hAnsi="Arial" w:cs="Arial"/>
        </w:rPr>
        <w:t xml:space="preserve">versus </w:t>
      </w:r>
      <w:r w:rsidR="00827C47">
        <w:rPr>
          <w:rFonts w:ascii="Arial" w:hAnsi="Arial" w:cs="Arial"/>
        </w:rPr>
        <w:t>irbesartan</w:t>
      </w:r>
      <w:r w:rsidR="00064E80" w:rsidRPr="74EDCB8F">
        <w:rPr>
          <w:rFonts w:ascii="Arial" w:hAnsi="Arial" w:cs="Arial"/>
        </w:rPr>
        <w:t>-treated patients</w:t>
      </w:r>
      <w:r w:rsidR="00827C47">
        <w:rPr>
          <w:rFonts w:ascii="Arial" w:hAnsi="Arial" w:cs="Arial"/>
        </w:rPr>
        <w:t xml:space="preserve"> (</w:t>
      </w:r>
      <w:r w:rsidR="00D10138" w:rsidRPr="74EDCB8F">
        <w:rPr>
          <w:rFonts w:ascii="Arial" w:hAnsi="Arial" w:cs="Arial"/>
        </w:rPr>
        <w:t>n=157 [</w:t>
      </w:r>
      <w:r w:rsidR="00827C47">
        <w:rPr>
          <w:rFonts w:ascii="Arial" w:hAnsi="Arial" w:cs="Arial"/>
        </w:rPr>
        <w:t>7</w:t>
      </w:r>
      <w:r w:rsidR="00334074">
        <w:rPr>
          <w:rFonts w:ascii="Arial" w:hAnsi="Arial" w:cs="Arial"/>
        </w:rPr>
        <w:t>8</w:t>
      </w:r>
      <w:r w:rsidR="00827C47">
        <w:rPr>
          <w:rFonts w:ascii="Arial" w:hAnsi="Arial" w:cs="Arial"/>
        </w:rPr>
        <w:t>%</w:t>
      </w:r>
      <w:r w:rsidR="00D10138" w:rsidRPr="74EDCB8F">
        <w:rPr>
          <w:rFonts w:ascii="Arial" w:hAnsi="Arial" w:cs="Arial"/>
        </w:rPr>
        <w:t>]</w:t>
      </w:r>
      <w:r w:rsidR="00827C47">
        <w:rPr>
          <w:rFonts w:ascii="Arial" w:hAnsi="Arial" w:cs="Arial"/>
        </w:rPr>
        <w:t xml:space="preserve"> vs </w:t>
      </w:r>
      <w:r w:rsidR="00D10138" w:rsidRPr="74EDCB8F">
        <w:rPr>
          <w:rFonts w:ascii="Arial" w:hAnsi="Arial" w:cs="Arial"/>
        </w:rPr>
        <w:t>n=106 [</w:t>
      </w:r>
      <w:r w:rsidR="00827C47">
        <w:rPr>
          <w:rFonts w:ascii="Arial" w:hAnsi="Arial" w:cs="Arial"/>
        </w:rPr>
        <w:t>5</w:t>
      </w:r>
      <w:r w:rsidR="00334074">
        <w:rPr>
          <w:rFonts w:ascii="Arial" w:hAnsi="Arial" w:cs="Arial"/>
        </w:rPr>
        <w:t>3</w:t>
      </w:r>
      <w:r w:rsidR="00827C47">
        <w:rPr>
          <w:rFonts w:ascii="Arial" w:hAnsi="Arial" w:cs="Arial"/>
        </w:rPr>
        <w:t>%</w:t>
      </w:r>
      <w:r w:rsidR="00D10138" w:rsidRPr="74EDCB8F">
        <w:rPr>
          <w:rFonts w:ascii="Arial" w:hAnsi="Arial" w:cs="Arial"/>
        </w:rPr>
        <w:t>]</w:t>
      </w:r>
      <w:r w:rsidR="00827C47">
        <w:rPr>
          <w:rFonts w:ascii="Arial" w:hAnsi="Arial" w:cs="Arial"/>
        </w:rPr>
        <w:t xml:space="preserve">) </w:t>
      </w:r>
      <w:r>
        <w:rPr>
          <w:rFonts w:ascii="Arial" w:hAnsi="Arial" w:cs="Arial"/>
        </w:rPr>
        <w:t xml:space="preserve">achieved </w:t>
      </w:r>
      <w:r w:rsidR="00814491" w:rsidRPr="74EDCB8F">
        <w:rPr>
          <w:rFonts w:ascii="Arial" w:hAnsi="Arial" w:cs="Arial"/>
        </w:rPr>
        <w:t xml:space="preserve">UPE </w:t>
      </w:r>
      <w:r>
        <w:rPr>
          <w:rFonts w:ascii="Arial" w:hAnsi="Arial" w:cs="Arial"/>
        </w:rPr>
        <w:t xml:space="preserve"> </w:t>
      </w:r>
      <w:r w:rsidR="00BA2E05">
        <w:rPr>
          <w:rFonts w:ascii="Arial" w:hAnsi="Arial" w:cs="Arial"/>
        </w:rPr>
        <w:t>&lt;</w:t>
      </w:r>
      <w:r>
        <w:rPr>
          <w:rFonts w:ascii="Arial" w:hAnsi="Arial" w:cs="Arial"/>
        </w:rPr>
        <w:t>1</w:t>
      </w:r>
      <w:r w:rsidR="00BA2E05">
        <w:rPr>
          <w:rFonts w:ascii="Arial" w:hAnsi="Arial" w:cs="Arial"/>
        </w:rPr>
        <w:t>·0</w:t>
      </w:r>
      <w:r>
        <w:rPr>
          <w:rFonts w:ascii="Arial" w:hAnsi="Arial" w:cs="Arial"/>
        </w:rPr>
        <w:t xml:space="preserve"> g/d, the therapeutic target suggested by management guidelines.</w:t>
      </w:r>
      <w:r w:rsidR="00BA2E05">
        <w:rPr>
          <w:rFonts w:ascii="Arial" w:hAnsi="Arial" w:cs="Arial"/>
        </w:rPr>
        <w:fldChar w:fldCharType="begin"/>
      </w:r>
      <w:r w:rsidR="00A67080">
        <w:rPr>
          <w:rFonts w:ascii="Arial" w:hAnsi="Arial" w:cs="Arial"/>
        </w:rPr>
        <w:instrText xml:space="preserve"> ADDIN EN.CITE &lt;EndNote&gt;&lt;Cite&gt;&lt;Year&gt;2021&lt;/Year&gt;&lt;RecNum&gt;229&lt;/RecNum&gt;&lt;DisplayText&gt;&lt;style face="superscript"&gt;6&lt;/style&gt;&lt;/DisplayText&gt;&lt;record&gt;&lt;rec-number&gt;229&lt;/rec-number&gt;&lt;foreign-keys&gt;&lt;key app="EN" db-id="sprfv9r93axr9pesx9ppx298vspwpz59tt2x" timestamp="1694774810" guid="ae1288bf-17f8-4eb4-9175-b8a542dd9dc0"&gt;229&lt;/key&gt;&lt;/foreign-keys&gt;&lt;ref-type name="Journal Article"&gt;17&lt;/ref-type&gt;&lt;contributors&gt;&lt;/contributors&gt;&lt;titles&gt;&lt;title&gt;Kidney Disease: Improving Global Outcomes (KDIGO) Glomerular Diseases Work Group. KDIGO 2021 Clinical Practice Guideline for the Management of Glomerular Diseases&lt;/title&gt;&lt;secondary-title&gt;Kidney Int&lt;/secondary-title&gt;&lt;/titles&gt;&lt;periodical&gt;&lt;full-title&gt;Kidney Int&lt;/full-title&gt;&lt;/periodical&gt;&lt;pages&gt;S1–S276&lt;/pages&gt;&lt;volume&gt;100&lt;/volume&gt;&lt;number&gt;4S&lt;/number&gt;&lt;edition&gt;2021/09/25&lt;/edition&gt;&lt;keywords&gt;&lt;keyword&gt;Glomerular Filtration Rate&lt;/keyword&gt;&lt;keyword&gt;Humans&lt;/keyword&gt;&lt;keyword&gt;*Kidney Diseases/diagnosis/therapy&lt;/keyword&gt;&lt;keyword&gt;*Nephrology&lt;/keyword&gt;&lt;keyword&gt;*Renal Insufficiency, Chronic&lt;/keyword&gt;&lt;/keywords&gt;&lt;dates&gt;&lt;year&gt;2021&lt;/year&gt;&lt;pub-dates&gt;&lt;date&gt;Oct&lt;/date&gt;&lt;/pub-dates&gt;&lt;/dates&gt;&lt;isbn&gt;1523-1755 (Electronic)&amp;#xD;0085-2538 (Linking)&lt;/isbn&gt;&lt;accession-num&gt;34556256&lt;/accession-num&gt;&lt;urls&gt;&lt;related-urls&gt;&lt;url&gt;https://www.ncbi.nlm.nih.gov/pubmed/34556256&lt;/url&gt;&lt;/related-urls&gt;&lt;/urls&gt;&lt;electronic-resource-num&gt;10.1016/j.kint.2021.05.021&lt;/electronic-resource-num&gt;&lt;/record&gt;&lt;/Cite&gt;&lt;/EndNote&gt;</w:instrText>
      </w:r>
      <w:r w:rsidR="00BA2E05">
        <w:rPr>
          <w:rFonts w:ascii="Arial" w:hAnsi="Arial" w:cs="Arial"/>
        </w:rPr>
        <w:fldChar w:fldCharType="separate"/>
      </w:r>
      <w:r w:rsidR="00A67080" w:rsidRPr="00A67080">
        <w:rPr>
          <w:rFonts w:ascii="Arial" w:hAnsi="Arial" w:cs="Arial"/>
          <w:noProof/>
          <w:vertAlign w:val="superscript"/>
        </w:rPr>
        <w:t>6</w:t>
      </w:r>
      <w:r w:rsidR="00BA2E05">
        <w:rPr>
          <w:rFonts w:ascii="Arial" w:hAnsi="Arial" w:cs="Arial"/>
        </w:rPr>
        <w:fldChar w:fldCharType="end"/>
      </w:r>
      <w:r>
        <w:rPr>
          <w:rFonts w:ascii="Arial" w:hAnsi="Arial" w:cs="Arial"/>
        </w:rPr>
        <w:t xml:space="preserve"> </w:t>
      </w:r>
      <w:r w:rsidR="0044202E" w:rsidRPr="74EDCB8F">
        <w:rPr>
          <w:rFonts w:ascii="Arial" w:hAnsi="Arial" w:cs="Arial"/>
        </w:rPr>
        <w:lastRenderedPageBreak/>
        <w:t>Since a</w:t>
      </w:r>
      <w:r>
        <w:rPr>
          <w:rFonts w:ascii="Arial" w:hAnsi="Arial" w:cs="Arial"/>
        </w:rPr>
        <w:t xml:space="preserve"> significant number of </w:t>
      </w:r>
      <w:r w:rsidR="0058360F">
        <w:rPr>
          <w:rFonts w:ascii="Arial" w:hAnsi="Arial" w:cs="Arial"/>
        </w:rPr>
        <w:t xml:space="preserve">patients with </w:t>
      </w:r>
      <w:proofErr w:type="spellStart"/>
      <w:r>
        <w:rPr>
          <w:rFonts w:ascii="Arial" w:hAnsi="Arial" w:cs="Arial"/>
        </w:rPr>
        <w:t>IgAN</w:t>
      </w:r>
      <w:proofErr w:type="spellEnd"/>
      <w:r>
        <w:rPr>
          <w:rFonts w:ascii="Arial" w:hAnsi="Arial" w:cs="Arial"/>
        </w:rPr>
        <w:t xml:space="preserve"> </w:t>
      </w:r>
      <w:r w:rsidR="0058360F">
        <w:rPr>
          <w:rFonts w:ascii="Arial" w:hAnsi="Arial" w:cs="Arial"/>
        </w:rPr>
        <w:t xml:space="preserve">who have </w:t>
      </w:r>
      <w:r>
        <w:rPr>
          <w:rFonts w:ascii="Arial" w:hAnsi="Arial" w:cs="Arial"/>
        </w:rPr>
        <w:t xml:space="preserve">proteinuria </w:t>
      </w:r>
      <w:r w:rsidR="00752033">
        <w:rPr>
          <w:rFonts w:ascii="Arial" w:hAnsi="Arial" w:cs="Arial"/>
        </w:rPr>
        <w:t>of</w:t>
      </w:r>
      <w:r>
        <w:rPr>
          <w:rFonts w:ascii="Arial" w:hAnsi="Arial" w:cs="Arial"/>
        </w:rPr>
        <w:t xml:space="preserve"> </w:t>
      </w:r>
      <w:r w:rsidR="00BA2E05">
        <w:rPr>
          <w:rFonts w:ascii="Arial" w:hAnsi="Arial" w:cs="Arial"/>
        </w:rPr>
        <w:t>&lt;</w:t>
      </w:r>
      <w:r>
        <w:rPr>
          <w:rFonts w:ascii="Arial" w:hAnsi="Arial" w:cs="Arial"/>
        </w:rPr>
        <w:t>1</w:t>
      </w:r>
      <w:r w:rsidR="00BA2E05">
        <w:rPr>
          <w:rFonts w:ascii="Arial" w:hAnsi="Arial" w:cs="Arial"/>
        </w:rPr>
        <w:t xml:space="preserve">·0 </w:t>
      </w:r>
      <w:r>
        <w:rPr>
          <w:rFonts w:ascii="Arial" w:hAnsi="Arial" w:cs="Arial"/>
        </w:rPr>
        <w:t>g/d still have progressive kidney failure</w:t>
      </w:r>
      <w:r w:rsidR="00D57C3C" w:rsidRPr="74EDCB8F">
        <w:rPr>
          <w:rFonts w:ascii="Arial" w:hAnsi="Arial" w:cs="Arial"/>
        </w:rPr>
        <w:t>,</w:t>
      </w:r>
      <w:r w:rsidR="00BA2E05">
        <w:rPr>
          <w:rFonts w:ascii="Arial" w:hAnsi="Arial" w:cs="Arial"/>
        </w:rPr>
        <w:fldChar w:fldCharType="begin">
          <w:fldData xml:space="preserve">PEVuZE5vdGU+PENpdGU+PEF1dGhvcj5QaXRjaGVyPC9BdXRob3I+PFllYXI+MjAyMzwvWWVhcj48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</w:fldData>
        </w:fldChar>
      </w:r>
      <w:r w:rsidR="00244272">
        <w:rPr>
          <w:rFonts w:ascii="Arial" w:hAnsi="Arial" w:cs="Arial"/>
        </w:rPr>
        <w:instrText xml:space="preserve"> ADDIN EN.CITE </w:instrText>
      </w:r>
      <w:r w:rsidR="00244272">
        <w:rPr>
          <w:rFonts w:ascii="Arial" w:hAnsi="Arial" w:cs="Arial"/>
        </w:rPr>
        <w:fldChar w:fldCharType="begin">
          <w:fldData xml:space="preserve">PEVuZE5vdGU+PENpdGU+PEF1dGhvcj5QaXRjaGVyPC9BdXRob3I+PFllYXI+MjAyMzwvWWVhcj48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</w:fldData>
        </w:fldChar>
      </w:r>
      <w:r w:rsidR="00244272">
        <w:rPr>
          <w:rFonts w:ascii="Arial" w:hAnsi="Arial" w:cs="Arial"/>
        </w:rPr>
        <w:instrText xml:space="preserve"> ADDIN EN.CITE.DATA </w:instrText>
      </w:r>
      <w:r w:rsidR="00244272">
        <w:rPr>
          <w:rFonts w:ascii="Arial" w:hAnsi="Arial" w:cs="Arial"/>
        </w:rPr>
      </w:r>
      <w:r w:rsidR="00244272">
        <w:rPr>
          <w:rFonts w:ascii="Arial" w:hAnsi="Arial" w:cs="Arial"/>
        </w:rPr>
        <w:fldChar w:fldCharType="end"/>
      </w:r>
      <w:r w:rsidR="00BA2E05">
        <w:rPr>
          <w:rFonts w:ascii="Arial" w:hAnsi="Arial" w:cs="Arial"/>
        </w:rPr>
      </w:r>
      <w:r w:rsidR="00BA2E05">
        <w:rPr>
          <w:rFonts w:ascii="Arial" w:hAnsi="Arial" w:cs="Arial"/>
        </w:rPr>
        <w:fldChar w:fldCharType="separate"/>
      </w:r>
      <w:r w:rsidR="00BA2E05" w:rsidRPr="00BA2E05">
        <w:rPr>
          <w:rFonts w:ascii="Arial" w:hAnsi="Arial" w:cs="Arial"/>
          <w:noProof/>
          <w:vertAlign w:val="superscript"/>
        </w:rPr>
        <w:t>2</w:t>
      </w:r>
      <w:r w:rsidR="00BA2E05">
        <w:rPr>
          <w:rFonts w:ascii="Arial" w:hAnsi="Arial" w:cs="Arial"/>
        </w:rPr>
        <w:fldChar w:fldCharType="end"/>
      </w:r>
      <w:r>
        <w:rPr>
          <w:rFonts w:ascii="Arial" w:hAnsi="Arial" w:cs="Arial"/>
        </w:rPr>
        <w:t xml:space="preserve"> </w:t>
      </w:r>
      <w:r w:rsidR="00D57C3C" w:rsidRPr="74EDCB8F">
        <w:rPr>
          <w:rFonts w:ascii="Arial" w:hAnsi="Arial" w:cs="Arial"/>
        </w:rPr>
        <w:t>suggesting that this proteinuria target may be too high</w:t>
      </w:r>
      <w:r w:rsidR="002B0924" w:rsidRPr="74EDCB8F">
        <w:rPr>
          <w:rFonts w:ascii="Arial" w:hAnsi="Arial" w:cs="Arial"/>
        </w:rPr>
        <w:t>, the</w:t>
      </w:r>
      <w:r w:rsidR="00412830" w:rsidRPr="74EDCB8F">
        <w:rPr>
          <w:rFonts w:ascii="Arial" w:hAnsi="Arial" w:cs="Arial"/>
        </w:rPr>
        <w:t xml:space="preserve"> 2·5-fold greater</w:t>
      </w:r>
      <w:r>
        <w:rPr>
          <w:rFonts w:ascii="Arial" w:hAnsi="Arial" w:cs="Arial"/>
        </w:rPr>
        <w:t xml:space="preserve"> proportion of </w:t>
      </w:r>
      <w:proofErr w:type="spellStart"/>
      <w:r w:rsidR="00412830" w:rsidRPr="74EDCB8F">
        <w:rPr>
          <w:rFonts w:ascii="Arial" w:hAnsi="Arial" w:cs="Arial"/>
        </w:rPr>
        <w:t>sparsentan</w:t>
      </w:r>
      <w:proofErr w:type="spellEnd"/>
      <w:r w:rsidR="00412830" w:rsidRPr="74EDCB8F">
        <w:rPr>
          <w:rFonts w:ascii="Arial" w:hAnsi="Arial" w:cs="Arial"/>
        </w:rPr>
        <w:t xml:space="preserve">- versus </w:t>
      </w:r>
      <w:r w:rsidR="00FB5932" w:rsidRPr="74EDCB8F">
        <w:rPr>
          <w:rFonts w:ascii="Arial" w:hAnsi="Arial" w:cs="Arial"/>
        </w:rPr>
        <w:t xml:space="preserve">maximally tolerated </w:t>
      </w:r>
      <w:r w:rsidR="00412830" w:rsidRPr="74EDCB8F">
        <w:rPr>
          <w:rFonts w:ascii="Arial" w:hAnsi="Arial" w:cs="Arial"/>
        </w:rPr>
        <w:t xml:space="preserve">irbesartan-treated </w:t>
      </w:r>
      <w:r>
        <w:rPr>
          <w:rFonts w:ascii="Arial" w:hAnsi="Arial" w:cs="Arial"/>
        </w:rPr>
        <w:t xml:space="preserve">patients </w:t>
      </w:r>
      <w:r w:rsidR="00087499" w:rsidRPr="74EDCB8F">
        <w:rPr>
          <w:rFonts w:ascii="Arial" w:hAnsi="Arial" w:cs="Arial"/>
        </w:rPr>
        <w:t xml:space="preserve">that </w:t>
      </w:r>
      <w:r>
        <w:rPr>
          <w:rFonts w:ascii="Arial" w:hAnsi="Arial" w:cs="Arial"/>
        </w:rPr>
        <w:t xml:space="preserve">achieved </w:t>
      </w:r>
      <w:r w:rsidR="00E25316" w:rsidRPr="74EDCB8F">
        <w:rPr>
          <w:rFonts w:ascii="Arial" w:hAnsi="Arial" w:cs="Arial"/>
        </w:rPr>
        <w:t>UPE</w:t>
      </w:r>
      <w:r>
        <w:rPr>
          <w:rFonts w:ascii="Arial" w:hAnsi="Arial" w:cs="Arial"/>
        </w:rPr>
        <w:t xml:space="preserve"> </w:t>
      </w:r>
      <w:r w:rsidR="00BA2E05">
        <w:rPr>
          <w:rFonts w:ascii="Arial" w:hAnsi="Arial" w:cs="Arial"/>
        </w:rPr>
        <w:t>&lt;</w:t>
      </w:r>
      <w:r>
        <w:rPr>
          <w:rFonts w:ascii="Arial" w:hAnsi="Arial" w:cs="Arial"/>
        </w:rPr>
        <w:t>0</w:t>
      </w:r>
      <w:r w:rsidR="00BA2E05">
        <w:rPr>
          <w:rFonts w:ascii="Arial" w:hAnsi="Arial" w:cs="Arial"/>
        </w:rPr>
        <w:t>·</w:t>
      </w:r>
      <w:r>
        <w:rPr>
          <w:rFonts w:ascii="Arial" w:hAnsi="Arial" w:cs="Arial"/>
        </w:rPr>
        <w:t xml:space="preserve">3 g/d </w:t>
      </w:r>
      <w:r w:rsidR="00FB5932" w:rsidRPr="74EDCB8F">
        <w:rPr>
          <w:rFonts w:ascii="Arial" w:hAnsi="Arial" w:cs="Arial"/>
        </w:rPr>
        <w:t>is especially noteworthy</w:t>
      </w:r>
      <w:r w:rsidR="00BA2E05">
        <w:rPr>
          <w:rFonts w:ascii="Arial" w:hAnsi="Arial" w:cs="Arial"/>
        </w:rPr>
        <w:t xml:space="preserve"> (</w:t>
      </w:r>
      <w:r w:rsidR="002A4543" w:rsidRPr="74EDCB8F">
        <w:rPr>
          <w:rFonts w:ascii="Arial" w:hAnsi="Arial" w:cs="Arial"/>
        </w:rPr>
        <w:t>n=62 [</w:t>
      </w:r>
      <w:r w:rsidR="00BA2E05">
        <w:rPr>
          <w:rFonts w:ascii="Arial" w:hAnsi="Arial" w:cs="Arial"/>
        </w:rPr>
        <w:t>3</w:t>
      </w:r>
      <w:r w:rsidR="00334074">
        <w:rPr>
          <w:rFonts w:ascii="Arial" w:hAnsi="Arial" w:cs="Arial"/>
        </w:rPr>
        <w:t>1</w:t>
      </w:r>
      <w:r w:rsidR="00BA2E05">
        <w:rPr>
          <w:rFonts w:ascii="Arial" w:hAnsi="Arial" w:cs="Arial"/>
        </w:rPr>
        <w:t>%</w:t>
      </w:r>
      <w:r w:rsidR="002A4543" w:rsidRPr="74EDCB8F">
        <w:rPr>
          <w:rFonts w:ascii="Arial" w:hAnsi="Arial" w:cs="Arial"/>
        </w:rPr>
        <w:t>]</w:t>
      </w:r>
      <w:r w:rsidR="00BA2E05">
        <w:rPr>
          <w:rFonts w:ascii="Arial" w:hAnsi="Arial" w:cs="Arial"/>
        </w:rPr>
        <w:t xml:space="preserve"> vs </w:t>
      </w:r>
      <w:r w:rsidR="002A4543" w:rsidRPr="74EDCB8F">
        <w:rPr>
          <w:rFonts w:ascii="Arial" w:hAnsi="Arial" w:cs="Arial"/>
        </w:rPr>
        <w:t>n=23 [</w:t>
      </w:r>
      <w:r w:rsidR="00BA2E05">
        <w:rPr>
          <w:rFonts w:ascii="Arial" w:hAnsi="Arial" w:cs="Arial"/>
        </w:rPr>
        <w:t>11%</w:t>
      </w:r>
      <w:r w:rsidR="002A4543" w:rsidRPr="74EDCB8F">
        <w:rPr>
          <w:rFonts w:ascii="Arial" w:hAnsi="Arial" w:cs="Arial"/>
        </w:rPr>
        <w:t>]</w:t>
      </w:r>
      <w:r w:rsidR="00BA2E05">
        <w:rPr>
          <w:rFonts w:ascii="Arial" w:hAnsi="Arial" w:cs="Arial"/>
        </w:rPr>
        <w:t>)</w:t>
      </w:r>
      <w:r>
        <w:rPr>
          <w:rFonts w:ascii="Arial" w:hAnsi="Arial" w:cs="Arial"/>
        </w:rPr>
        <w:t>. Finally, the blood pressure</w:t>
      </w:r>
      <w:r w:rsidR="00161B37">
        <w:rPr>
          <w:rFonts w:ascii="Arial" w:hAnsi="Arial" w:cs="Arial"/>
        </w:rPr>
        <w:t>–</w:t>
      </w:r>
      <w:r>
        <w:rPr>
          <w:rFonts w:ascii="Arial" w:hAnsi="Arial" w:cs="Arial"/>
        </w:rPr>
        <w:t xml:space="preserve">lowering effects of </w:t>
      </w:r>
      <w:proofErr w:type="spellStart"/>
      <w:r>
        <w:rPr>
          <w:rFonts w:ascii="Arial" w:hAnsi="Arial" w:cs="Arial"/>
        </w:rPr>
        <w:t>sparsentan</w:t>
      </w:r>
      <w:proofErr w:type="spellEnd"/>
      <w:r>
        <w:rPr>
          <w:rFonts w:ascii="Arial" w:hAnsi="Arial" w:cs="Arial"/>
        </w:rPr>
        <w:t xml:space="preserve"> are not thought to be the reason for its efficacy given the lack of difference in systolic blood pressure and the small difference in diastolic blood pressure over the study.</w:t>
      </w:r>
    </w:p>
    <w:p w14:paraId="2DEB18D2" w14:textId="77777777" w:rsidR="00CA79C5" w:rsidRDefault="00CA79C5" w:rsidP="00CA79C5">
      <w:pPr>
        <w:spacing w:after="0" w:line="480" w:lineRule="auto"/>
        <w:rPr>
          <w:rFonts w:ascii="Arial" w:hAnsi="Arial" w:cs="Arial"/>
        </w:rPr>
      </w:pPr>
    </w:p>
    <w:p w14:paraId="2F23EC75" w14:textId="6C597A45" w:rsidR="00CA79C5" w:rsidRDefault="00CA79C5" w:rsidP="00CA79C5">
      <w:pPr>
        <w:spacing w:after="0" w:line="480" w:lineRule="auto"/>
        <w:rPr>
          <w:rFonts w:ascii="Arial" w:hAnsi="Arial" w:cs="Arial"/>
        </w:rPr>
      </w:pPr>
      <w:r w:rsidRPr="74EDCB8F">
        <w:rPr>
          <w:rFonts w:ascii="Arial" w:hAnsi="Arial" w:cs="Arial"/>
        </w:rPr>
        <w:t>As with any proposed new therapeutic, safety is a primary consideration for clinical implementation. A</w:t>
      </w:r>
      <w:r w:rsidR="00B73AFA" w:rsidRPr="74EDCB8F">
        <w:rPr>
          <w:rFonts w:ascii="Arial" w:hAnsi="Arial" w:cs="Arial"/>
        </w:rPr>
        <w:t>E</w:t>
      </w:r>
      <w:r w:rsidRPr="74EDCB8F">
        <w:rPr>
          <w:rFonts w:ascii="Arial" w:hAnsi="Arial" w:cs="Arial"/>
        </w:rPr>
        <w:t>s</w:t>
      </w:r>
      <w:r w:rsidR="00B73AFA" w:rsidRPr="74EDCB8F">
        <w:rPr>
          <w:rFonts w:ascii="Arial" w:hAnsi="Arial" w:cs="Arial"/>
        </w:rPr>
        <w:t>,</w:t>
      </w:r>
      <w:r w:rsidRPr="74EDCB8F">
        <w:rPr>
          <w:rFonts w:ascii="Arial" w:hAnsi="Arial" w:cs="Arial"/>
        </w:rPr>
        <w:t xml:space="preserve"> including </w:t>
      </w:r>
      <w:r w:rsidR="00B73AFA" w:rsidRPr="74EDCB8F">
        <w:rPr>
          <w:rFonts w:ascii="Arial" w:hAnsi="Arial" w:cs="Arial"/>
        </w:rPr>
        <w:t>TEAEs</w:t>
      </w:r>
      <w:r w:rsidRPr="74EDCB8F">
        <w:rPr>
          <w:rFonts w:ascii="Arial" w:hAnsi="Arial" w:cs="Arial"/>
        </w:rPr>
        <w:t xml:space="preserve"> and severe </w:t>
      </w:r>
      <w:r w:rsidR="00B73AFA" w:rsidRPr="74EDCB8F">
        <w:rPr>
          <w:rFonts w:ascii="Arial" w:hAnsi="Arial" w:cs="Arial"/>
        </w:rPr>
        <w:t>AE</w:t>
      </w:r>
      <w:r w:rsidRPr="74EDCB8F">
        <w:rPr>
          <w:rFonts w:ascii="Arial" w:hAnsi="Arial" w:cs="Arial"/>
        </w:rPr>
        <w:t>s</w:t>
      </w:r>
      <w:r w:rsidR="00B73AFA" w:rsidRPr="74EDCB8F">
        <w:rPr>
          <w:rFonts w:ascii="Arial" w:hAnsi="Arial" w:cs="Arial"/>
        </w:rPr>
        <w:t>,</w:t>
      </w:r>
      <w:r w:rsidRPr="74EDCB8F">
        <w:rPr>
          <w:rFonts w:ascii="Arial" w:hAnsi="Arial" w:cs="Arial"/>
        </w:rPr>
        <w:t xml:space="preserve"> were well</w:t>
      </w:r>
      <w:r w:rsidR="00751967" w:rsidRPr="74EDCB8F">
        <w:rPr>
          <w:rFonts w:ascii="Arial" w:hAnsi="Arial" w:cs="Arial"/>
        </w:rPr>
        <w:t xml:space="preserve"> </w:t>
      </w:r>
      <w:r w:rsidRPr="74EDCB8F">
        <w:rPr>
          <w:rFonts w:ascii="Arial" w:hAnsi="Arial" w:cs="Arial"/>
        </w:rPr>
        <w:t xml:space="preserve">balanced between </w:t>
      </w:r>
      <w:r w:rsidR="00427AF1" w:rsidRPr="74EDCB8F">
        <w:rPr>
          <w:rFonts w:ascii="Arial" w:hAnsi="Arial" w:cs="Arial"/>
        </w:rPr>
        <w:t>treatment</w:t>
      </w:r>
      <w:r w:rsidRPr="74EDCB8F">
        <w:rPr>
          <w:rFonts w:ascii="Arial" w:hAnsi="Arial" w:cs="Arial"/>
        </w:rPr>
        <w:t xml:space="preserve"> arms, except for dizziness and hypotension, although these did not result in many discontinuations</w:t>
      </w:r>
      <w:r w:rsidR="00B73AFA" w:rsidRPr="74EDCB8F">
        <w:rPr>
          <w:rFonts w:ascii="Arial" w:hAnsi="Arial" w:cs="Arial"/>
        </w:rPr>
        <w:t xml:space="preserve"> (</w:t>
      </w:r>
      <w:r w:rsidR="00AB3ADF" w:rsidRPr="74EDCB8F">
        <w:rPr>
          <w:rFonts w:ascii="Arial" w:hAnsi="Arial" w:cs="Arial"/>
        </w:rPr>
        <w:t xml:space="preserve">2 </w:t>
      </w:r>
      <w:r w:rsidR="00B73AFA" w:rsidRPr="74EDCB8F">
        <w:rPr>
          <w:rFonts w:ascii="Arial" w:hAnsi="Arial" w:cs="Arial"/>
        </w:rPr>
        <w:t>patient</w:t>
      </w:r>
      <w:r w:rsidR="00E15D4A" w:rsidRPr="74EDCB8F">
        <w:rPr>
          <w:rFonts w:ascii="Arial" w:hAnsi="Arial" w:cs="Arial"/>
        </w:rPr>
        <w:t>s</w:t>
      </w:r>
      <w:r w:rsidR="00B73AFA" w:rsidRPr="74EDCB8F">
        <w:rPr>
          <w:rFonts w:ascii="Arial" w:hAnsi="Arial" w:cs="Arial"/>
        </w:rPr>
        <w:t xml:space="preserve"> discontinued </w:t>
      </w:r>
      <w:proofErr w:type="spellStart"/>
      <w:r w:rsidR="00B73AFA" w:rsidRPr="74EDCB8F">
        <w:rPr>
          <w:rFonts w:ascii="Arial" w:hAnsi="Arial" w:cs="Arial"/>
        </w:rPr>
        <w:t>sparsentan</w:t>
      </w:r>
      <w:proofErr w:type="spellEnd"/>
      <w:r w:rsidR="00B73AFA" w:rsidRPr="74EDCB8F">
        <w:rPr>
          <w:rFonts w:ascii="Arial" w:hAnsi="Arial" w:cs="Arial"/>
        </w:rPr>
        <w:t xml:space="preserve"> due to hypoten</w:t>
      </w:r>
      <w:r w:rsidR="009F50FF" w:rsidRPr="74EDCB8F">
        <w:rPr>
          <w:rFonts w:ascii="Arial" w:hAnsi="Arial" w:cs="Arial"/>
        </w:rPr>
        <w:t>s</w:t>
      </w:r>
      <w:r w:rsidR="00B73AFA" w:rsidRPr="74EDCB8F">
        <w:rPr>
          <w:rFonts w:ascii="Arial" w:hAnsi="Arial" w:cs="Arial"/>
        </w:rPr>
        <w:t>ion)</w:t>
      </w:r>
      <w:r w:rsidR="00881B28" w:rsidRPr="74EDCB8F">
        <w:rPr>
          <w:rFonts w:ascii="Arial" w:hAnsi="Arial" w:cs="Arial"/>
        </w:rPr>
        <w:t xml:space="preserve">. </w:t>
      </w:r>
      <w:r w:rsidR="00D10868" w:rsidRPr="74EDCB8F">
        <w:rPr>
          <w:rFonts w:ascii="Arial" w:hAnsi="Arial" w:cs="Arial"/>
        </w:rPr>
        <w:t>While increases in serum creatinine levels and decreases in eGFR</w:t>
      </w:r>
      <w:r w:rsidR="00976BCE" w:rsidRPr="74EDCB8F">
        <w:rPr>
          <w:rFonts w:ascii="Arial" w:hAnsi="Arial" w:cs="Arial"/>
        </w:rPr>
        <w:t>-related</w:t>
      </w:r>
      <w:r w:rsidR="00D10868" w:rsidRPr="74EDCB8F">
        <w:rPr>
          <w:rFonts w:ascii="Arial" w:hAnsi="Arial" w:cs="Arial"/>
        </w:rPr>
        <w:t xml:space="preserve"> TEAEs were similar between groups, p</w:t>
      </w:r>
      <w:r w:rsidR="00881B28" w:rsidRPr="74EDCB8F">
        <w:rPr>
          <w:rFonts w:ascii="Arial" w:hAnsi="Arial" w:cs="Arial"/>
        </w:rPr>
        <w:t xml:space="preserve">eripheral edema </w:t>
      </w:r>
      <w:r w:rsidR="00D10868" w:rsidRPr="74EDCB8F">
        <w:rPr>
          <w:rFonts w:ascii="Arial" w:hAnsi="Arial" w:cs="Arial"/>
        </w:rPr>
        <w:t>(</w:t>
      </w:r>
      <w:r w:rsidR="00F41866" w:rsidRPr="74EDCB8F">
        <w:rPr>
          <w:rFonts w:ascii="Arial" w:hAnsi="Arial" w:cs="Arial"/>
        </w:rPr>
        <w:t>n=31 [</w:t>
      </w:r>
      <w:r w:rsidR="00D10868" w:rsidRPr="74EDCB8F">
        <w:rPr>
          <w:rFonts w:ascii="Arial" w:hAnsi="Arial" w:cs="Arial"/>
        </w:rPr>
        <w:t>15%</w:t>
      </w:r>
      <w:r w:rsidR="00F41866" w:rsidRPr="74EDCB8F">
        <w:rPr>
          <w:rFonts w:ascii="Arial" w:hAnsi="Arial" w:cs="Arial"/>
        </w:rPr>
        <w:t>]</w:t>
      </w:r>
      <w:r w:rsidR="00D10868" w:rsidRPr="74EDCB8F">
        <w:rPr>
          <w:rFonts w:ascii="Arial" w:hAnsi="Arial" w:cs="Arial"/>
        </w:rPr>
        <w:t xml:space="preserve"> and </w:t>
      </w:r>
      <w:r w:rsidR="009A6641" w:rsidRPr="74EDCB8F">
        <w:rPr>
          <w:rFonts w:ascii="Arial" w:hAnsi="Arial" w:cs="Arial"/>
        </w:rPr>
        <w:t>n=24 [</w:t>
      </w:r>
      <w:r w:rsidR="00D10868" w:rsidRPr="74EDCB8F">
        <w:rPr>
          <w:rFonts w:ascii="Arial" w:hAnsi="Arial" w:cs="Arial"/>
        </w:rPr>
        <w:t>12%</w:t>
      </w:r>
      <w:r w:rsidR="009A6641" w:rsidRPr="74EDCB8F">
        <w:rPr>
          <w:rFonts w:ascii="Arial" w:hAnsi="Arial" w:cs="Arial"/>
        </w:rPr>
        <w:t>]</w:t>
      </w:r>
      <w:r w:rsidR="00D10868" w:rsidRPr="74EDCB8F">
        <w:rPr>
          <w:rFonts w:ascii="Arial" w:hAnsi="Arial" w:cs="Arial"/>
        </w:rPr>
        <w:t xml:space="preserve">) and </w:t>
      </w:r>
      <w:r w:rsidR="00881B28" w:rsidRPr="74EDCB8F">
        <w:rPr>
          <w:rFonts w:ascii="Arial" w:hAnsi="Arial" w:cs="Arial"/>
        </w:rPr>
        <w:t xml:space="preserve">hyperkalemia </w:t>
      </w:r>
      <w:r w:rsidR="00D10868" w:rsidRPr="74EDCB8F">
        <w:rPr>
          <w:rFonts w:ascii="Arial" w:hAnsi="Arial" w:cs="Arial"/>
        </w:rPr>
        <w:t>(</w:t>
      </w:r>
      <w:r w:rsidR="009A6641" w:rsidRPr="74EDCB8F">
        <w:rPr>
          <w:rFonts w:ascii="Arial" w:hAnsi="Arial" w:cs="Arial"/>
        </w:rPr>
        <w:t>n=32 [</w:t>
      </w:r>
      <w:r w:rsidR="00D10868" w:rsidRPr="74EDCB8F">
        <w:rPr>
          <w:rFonts w:ascii="Arial" w:hAnsi="Arial" w:cs="Arial"/>
        </w:rPr>
        <w:t>16%</w:t>
      </w:r>
      <w:r w:rsidR="009A6641" w:rsidRPr="74EDCB8F">
        <w:rPr>
          <w:rFonts w:ascii="Arial" w:hAnsi="Arial" w:cs="Arial"/>
        </w:rPr>
        <w:t>]</w:t>
      </w:r>
      <w:r w:rsidR="00D10868" w:rsidRPr="74EDCB8F">
        <w:rPr>
          <w:rFonts w:ascii="Arial" w:hAnsi="Arial" w:cs="Arial"/>
        </w:rPr>
        <w:t xml:space="preserve"> and </w:t>
      </w:r>
      <w:r w:rsidR="002A745F" w:rsidRPr="74EDCB8F">
        <w:rPr>
          <w:rFonts w:ascii="Arial" w:hAnsi="Arial" w:cs="Arial"/>
        </w:rPr>
        <w:t>n=26 [</w:t>
      </w:r>
      <w:r w:rsidR="00D10868" w:rsidRPr="74EDCB8F">
        <w:rPr>
          <w:rFonts w:ascii="Arial" w:hAnsi="Arial" w:cs="Arial"/>
        </w:rPr>
        <w:t>13%</w:t>
      </w:r>
      <w:r w:rsidR="002A745F" w:rsidRPr="74EDCB8F">
        <w:rPr>
          <w:rFonts w:ascii="Arial" w:hAnsi="Arial" w:cs="Arial"/>
        </w:rPr>
        <w:t>]</w:t>
      </w:r>
      <w:r w:rsidR="00D10868" w:rsidRPr="74EDCB8F">
        <w:rPr>
          <w:rFonts w:ascii="Arial" w:hAnsi="Arial" w:cs="Arial"/>
        </w:rPr>
        <w:t xml:space="preserve">) were only slightly </w:t>
      </w:r>
      <w:r w:rsidR="00C53EEE" w:rsidRPr="74EDCB8F">
        <w:rPr>
          <w:rFonts w:ascii="Arial" w:hAnsi="Arial" w:cs="Arial"/>
        </w:rPr>
        <w:t xml:space="preserve">higher </w:t>
      </w:r>
      <w:r w:rsidR="00D10868" w:rsidRPr="74EDCB8F">
        <w:rPr>
          <w:rFonts w:ascii="Arial" w:hAnsi="Arial" w:cs="Arial"/>
        </w:rPr>
        <w:t xml:space="preserve">in the </w:t>
      </w:r>
      <w:proofErr w:type="spellStart"/>
      <w:r w:rsidR="00D10868" w:rsidRPr="74EDCB8F">
        <w:rPr>
          <w:rFonts w:ascii="Arial" w:hAnsi="Arial" w:cs="Arial"/>
        </w:rPr>
        <w:t>sparsentan</w:t>
      </w:r>
      <w:proofErr w:type="spellEnd"/>
      <w:r w:rsidRPr="74EDCB8F">
        <w:rPr>
          <w:rFonts w:ascii="Arial" w:hAnsi="Arial" w:cs="Arial"/>
        </w:rPr>
        <w:t xml:space="preserve"> vs irbesartan group</w:t>
      </w:r>
      <w:r w:rsidR="00881B28" w:rsidRPr="74EDCB8F">
        <w:rPr>
          <w:rFonts w:ascii="Arial" w:hAnsi="Arial" w:cs="Arial"/>
        </w:rPr>
        <w:t>.</w:t>
      </w:r>
      <w:r w:rsidRPr="74EDCB8F">
        <w:rPr>
          <w:rFonts w:ascii="Arial" w:hAnsi="Arial" w:cs="Arial"/>
        </w:rPr>
        <w:t xml:space="preserve"> Abnormal liver function test </w:t>
      </w:r>
      <w:r w:rsidR="007F49B7" w:rsidRPr="74EDCB8F">
        <w:rPr>
          <w:rFonts w:ascii="Arial" w:hAnsi="Arial" w:cs="Arial"/>
        </w:rPr>
        <w:t xml:space="preserve">results </w:t>
      </w:r>
      <w:r w:rsidRPr="74EDCB8F">
        <w:rPr>
          <w:rFonts w:ascii="Arial" w:hAnsi="Arial" w:cs="Arial"/>
        </w:rPr>
        <w:t xml:space="preserve">were of particular interest given </w:t>
      </w:r>
      <w:r w:rsidR="009E00D6" w:rsidRPr="74EDCB8F">
        <w:rPr>
          <w:rFonts w:ascii="Arial" w:hAnsi="Arial" w:cs="Arial"/>
        </w:rPr>
        <w:t xml:space="preserve">a </w:t>
      </w:r>
      <w:r w:rsidRPr="74EDCB8F">
        <w:rPr>
          <w:rFonts w:ascii="Arial" w:hAnsi="Arial" w:cs="Arial"/>
        </w:rPr>
        <w:t xml:space="preserve">regulatory </w:t>
      </w:r>
      <w:r w:rsidR="009E00D6" w:rsidRPr="74EDCB8F">
        <w:rPr>
          <w:rFonts w:ascii="Arial" w:hAnsi="Arial" w:cs="Arial"/>
        </w:rPr>
        <w:t xml:space="preserve">focus </w:t>
      </w:r>
      <w:r w:rsidR="00C80C6E" w:rsidRPr="74EDCB8F">
        <w:rPr>
          <w:rFonts w:ascii="Arial" w:hAnsi="Arial" w:cs="Arial"/>
        </w:rPr>
        <w:t>around a potential class risk</w:t>
      </w:r>
      <w:r w:rsidRPr="74EDCB8F">
        <w:rPr>
          <w:rFonts w:ascii="Arial" w:hAnsi="Arial" w:cs="Arial"/>
        </w:rPr>
        <w:t xml:space="preserve">, but there were few events overall and the number of events was similar in both arms. There were far more </w:t>
      </w:r>
      <w:r w:rsidR="00C80C6E" w:rsidRPr="74EDCB8F">
        <w:rPr>
          <w:rFonts w:ascii="Arial" w:hAnsi="Arial" w:cs="Arial"/>
        </w:rPr>
        <w:t xml:space="preserve">study treatment discontinuations </w:t>
      </w:r>
      <w:r w:rsidR="00827C47" w:rsidRPr="74EDCB8F">
        <w:rPr>
          <w:rFonts w:ascii="Arial" w:hAnsi="Arial" w:cs="Arial"/>
        </w:rPr>
        <w:t xml:space="preserve">due to </w:t>
      </w:r>
      <w:r w:rsidR="00476BC3" w:rsidRPr="74EDCB8F">
        <w:rPr>
          <w:rFonts w:ascii="Arial" w:hAnsi="Arial" w:cs="Arial"/>
        </w:rPr>
        <w:t xml:space="preserve">patient </w:t>
      </w:r>
      <w:r w:rsidR="00827C47" w:rsidRPr="74EDCB8F">
        <w:rPr>
          <w:rFonts w:ascii="Arial" w:hAnsi="Arial" w:cs="Arial"/>
        </w:rPr>
        <w:t xml:space="preserve">or </w:t>
      </w:r>
      <w:r w:rsidR="00476BC3" w:rsidRPr="74EDCB8F">
        <w:rPr>
          <w:rFonts w:ascii="Arial" w:hAnsi="Arial" w:cs="Arial"/>
        </w:rPr>
        <w:t xml:space="preserve">physician decision </w:t>
      </w:r>
      <w:r w:rsidR="002312CD" w:rsidRPr="74EDCB8F">
        <w:rPr>
          <w:rFonts w:ascii="Arial" w:hAnsi="Arial" w:cs="Arial"/>
        </w:rPr>
        <w:t>with</w:t>
      </w:r>
      <w:r w:rsidRPr="74EDCB8F">
        <w:rPr>
          <w:rFonts w:ascii="Arial" w:hAnsi="Arial" w:cs="Arial"/>
        </w:rPr>
        <w:t xml:space="preserve"> </w:t>
      </w:r>
      <w:r w:rsidR="001462EB" w:rsidRPr="74EDCB8F">
        <w:rPr>
          <w:rFonts w:ascii="Arial" w:hAnsi="Arial" w:cs="Arial"/>
        </w:rPr>
        <w:t>irbesartan</w:t>
      </w:r>
      <w:r w:rsidR="00881B28" w:rsidRPr="74EDCB8F">
        <w:rPr>
          <w:rFonts w:ascii="Arial" w:hAnsi="Arial" w:cs="Arial"/>
        </w:rPr>
        <w:t xml:space="preserve"> (</w:t>
      </w:r>
      <w:r w:rsidR="4EAD6025" w:rsidRPr="74EDCB8F">
        <w:rPr>
          <w:rFonts w:ascii="Arial" w:hAnsi="Arial" w:cs="Arial"/>
        </w:rPr>
        <w:t>n=</w:t>
      </w:r>
      <w:r w:rsidR="00881B28" w:rsidRPr="74EDCB8F">
        <w:rPr>
          <w:rFonts w:ascii="Arial" w:hAnsi="Arial" w:cs="Arial"/>
        </w:rPr>
        <w:t xml:space="preserve">28) than </w:t>
      </w:r>
      <w:proofErr w:type="spellStart"/>
      <w:r w:rsidRPr="74EDCB8F">
        <w:rPr>
          <w:rFonts w:ascii="Arial" w:hAnsi="Arial" w:cs="Arial"/>
        </w:rPr>
        <w:t>sparsentan</w:t>
      </w:r>
      <w:proofErr w:type="spellEnd"/>
      <w:r w:rsidR="3923A711" w:rsidRPr="74EDCB8F">
        <w:rPr>
          <w:rFonts w:ascii="Arial" w:hAnsi="Arial" w:cs="Arial"/>
        </w:rPr>
        <w:t xml:space="preserve"> (n=5)</w:t>
      </w:r>
      <w:r w:rsidRPr="74EDCB8F">
        <w:rPr>
          <w:rFonts w:ascii="Arial" w:hAnsi="Arial" w:cs="Arial"/>
        </w:rPr>
        <w:t xml:space="preserve">, and 75% </w:t>
      </w:r>
      <w:r w:rsidR="0037789E" w:rsidRPr="74EDCB8F">
        <w:rPr>
          <w:rFonts w:ascii="Arial" w:hAnsi="Arial" w:cs="Arial"/>
        </w:rPr>
        <w:t>(</w:t>
      </w:r>
      <w:r w:rsidR="00B453EA" w:rsidRPr="74EDCB8F">
        <w:rPr>
          <w:rFonts w:ascii="Arial" w:hAnsi="Arial" w:cs="Arial"/>
        </w:rPr>
        <w:t xml:space="preserve">21/28 </w:t>
      </w:r>
      <w:r w:rsidR="00BF1DBB" w:rsidRPr="74EDCB8F">
        <w:rPr>
          <w:rFonts w:ascii="Arial" w:hAnsi="Arial" w:cs="Arial"/>
        </w:rPr>
        <w:t>with</w:t>
      </w:r>
      <w:r w:rsidR="00B453EA" w:rsidRPr="74EDCB8F">
        <w:rPr>
          <w:rFonts w:ascii="Arial" w:hAnsi="Arial" w:cs="Arial"/>
        </w:rPr>
        <w:t xml:space="preserve"> irbesartan</w:t>
      </w:r>
      <w:r w:rsidR="0037789E" w:rsidRPr="74EDCB8F">
        <w:rPr>
          <w:rFonts w:ascii="Arial" w:hAnsi="Arial" w:cs="Arial"/>
        </w:rPr>
        <w:t xml:space="preserve">) </w:t>
      </w:r>
      <w:r w:rsidRPr="74EDCB8F">
        <w:rPr>
          <w:rFonts w:ascii="Arial" w:hAnsi="Arial" w:cs="Arial"/>
        </w:rPr>
        <w:t xml:space="preserve">of these were </w:t>
      </w:r>
      <w:r w:rsidR="00656A67" w:rsidRPr="74EDCB8F">
        <w:rPr>
          <w:rFonts w:ascii="Arial" w:hAnsi="Arial" w:cs="Arial"/>
        </w:rPr>
        <w:t xml:space="preserve">initiated by the </w:t>
      </w:r>
      <w:r w:rsidRPr="74EDCB8F">
        <w:rPr>
          <w:rFonts w:ascii="Arial" w:hAnsi="Arial" w:cs="Arial"/>
        </w:rPr>
        <w:t xml:space="preserve">patient, not </w:t>
      </w:r>
      <w:r w:rsidR="00656A67" w:rsidRPr="74EDCB8F">
        <w:rPr>
          <w:rFonts w:ascii="Arial" w:hAnsi="Arial" w:cs="Arial"/>
        </w:rPr>
        <w:t xml:space="preserve">the </w:t>
      </w:r>
      <w:r w:rsidRPr="74EDCB8F">
        <w:rPr>
          <w:rFonts w:ascii="Arial" w:hAnsi="Arial" w:cs="Arial"/>
        </w:rPr>
        <w:t xml:space="preserve">physician. Given </w:t>
      </w:r>
      <w:r w:rsidR="00CC7029" w:rsidRPr="74EDCB8F">
        <w:rPr>
          <w:rFonts w:ascii="Arial" w:hAnsi="Arial" w:cs="Arial"/>
        </w:rPr>
        <w:t xml:space="preserve">the </w:t>
      </w:r>
      <w:r w:rsidRPr="74EDCB8F">
        <w:rPr>
          <w:rFonts w:ascii="Arial" w:hAnsi="Arial" w:cs="Arial"/>
        </w:rPr>
        <w:t>few</w:t>
      </w:r>
      <w:r w:rsidR="00C80C6E" w:rsidRPr="74EDCB8F">
        <w:rPr>
          <w:rFonts w:ascii="Arial" w:hAnsi="Arial" w:cs="Arial"/>
        </w:rPr>
        <w:t xml:space="preserve"> study treatment</w:t>
      </w:r>
      <w:r w:rsidRPr="74EDCB8F">
        <w:rPr>
          <w:rFonts w:ascii="Arial" w:hAnsi="Arial" w:cs="Arial"/>
        </w:rPr>
        <w:t xml:space="preserve"> withdrawals for </w:t>
      </w:r>
      <w:r w:rsidR="00F35B67" w:rsidRPr="74EDCB8F">
        <w:rPr>
          <w:rFonts w:ascii="Arial" w:hAnsi="Arial" w:cs="Arial"/>
        </w:rPr>
        <w:t>AE</w:t>
      </w:r>
      <w:r w:rsidRPr="74EDCB8F">
        <w:rPr>
          <w:rFonts w:ascii="Arial" w:hAnsi="Arial" w:cs="Arial"/>
        </w:rPr>
        <w:t xml:space="preserve">s, </w:t>
      </w:r>
      <w:r w:rsidR="002725BC" w:rsidRPr="74EDCB8F">
        <w:rPr>
          <w:rFonts w:ascii="Arial" w:hAnsi="Arial" w:cs="Arial"/>
        </w:rPr>
        <w:t xml:space="preserve">it is interesting to speculate that withdrawals from the irbesartan group were due to a perception of not improving, </w:t>
      </w:r>
      <w:r w:rsidR="006C4C81" w:rsidRPr="74EDCB8F">
        <w:rPr>
          <w:rFonts w:ascii="Arial" w:hAnsi="Arial" w:cs="Arial"/>
        </w:rPr>
        <w:t>considering</w:t>
      </w:r>
      <w:r w:rsidR="000C6E81" w:rsidRPr="74EDCB8F">
        <w:rPr>
          <w:rFonts w:ascii="Arial" w:hAnsi="Arial" w:cs="Arial"/>
        </w:rPr>
        <w:t xml:space="preserve"> that more</w:t>
      </w:r>
      <w:r w:rsidR="00827C47" w:rsidRPr="74EDCB8F">
        <w:rPr>
          <w:rFonts w:ascii="Arial" w:hAnsi="Arial" w:cs="Arial"/>
        </w:rPr>
        <w:t xml:space="preserve"> </w:t>
      </w:r>
      <w:r w:rsidRPr="74EDCB8F">
        <w:rPr>
          <w:rFonts w:ascii="Arial" w:hAnsi="Arial" w:cs="Arial"/>
        </w:rPr>
        <w:t>irbesartan</w:t>
      </w:r>
      <w:r w:rsidR="00C11486" w:rsidRPr="74EDCB8F">
        <w:rPr>
          <w:rFonts w:ascii="Arial" w:hAnsi="Arial" w:cs="Arial"/>
        </w:rPr>
        <w:t>-</w:t>
      </w:r>
      <w:r w:rsidR="00DF539C" w:rsidRPr="74EDCB8F">
        <w:rPr>
          <w:rFonts w:ascii="Arial" w:hAnsi="Arial" w:cs="Arial"/>
        </w:rPr>
        <w:t xml:space="preserve"> </w:t>
      </w:r>
      <w:r w:rsidR="006C4C81" w:rsidRPr="74EDCB8F">
        <w:rPr>
          <w:rFonts w:ascii="Arial" w:hAnsi="Arial" w:cs="Arial"/>
        </w:rPr>
        <w:t xml:space="preserve">(n=15 [7%]) </w:t>
      </w:r>
      <w:r w:rsidR="00DF539C" w:rsidRPr="74EDCB8F">
        <w:rPr>
          <w:rFonts w:ascii="Arial" w:hAnsi="Arial" w:cs="Arial"/>
        </w:rPr>
        <w:t xml:space="preserve">versus </w:t>
      </w:r>
      <w:proofErr w:type="spellStart"/>
      <w:r w:rsidR="00DF539C" w:rsidRPr="74EDCB8F">
        <w:rPr>
          <w:rFonts w:ascii="Arial" w:hAnsi="Arial" w:cs="Arial"/>
        </w:rPr>
        <w:t>sparsentan</w:t>
      </w:r>
      <w:proofErr w:type="spellEnd"/>
      <w:r w:rsidR="00C11486" w:rsidRPr="74EDCB8F">
        <w:rPr>
          <w:rFonts w:ascii="Arial" w:hAnsi="Arial" w:cs="Arial"/>
        </w:rPr>
        <w:t>-treated patients</w:t>
      </w:r>
      <w:r w:rsidRPr="74EDCB8F">
        <w:rPr>
          <w:rFonts w:ascii="Arial" w:hAnsi="Arial" w:cs="Arial"/>
        </w:rPr>
        <w:t xml:space="preserve"> </w:t>
      </w:r>
      <w:r w:rsidR="006C4C81" w:rsidRPr="74EDCB8F">
        <w:rPr>
          <w:rFonts w:ascii="Arial" w:hAnsi="Arial" w:cs="Arial"/>
        </w:rPr>
        <w:t>(n=6 [3%])</w:t>
      </w:r>
      <w:r w:rsidRPr="74EDCB8F">
        <w:rPr>
          <w:rFonts w:ascii="Arial" w:hAnsi="Arial" w:cs="Arial"/>
        </w:rPr>
        <w:t xml:space="preserve"> started rescue therapy.</w:t>
      </w:r>
    </w:p>
    <w:p w14:paraId="103318E0" w14:textId="77777777" w:rsidR="00CA79C5" w:rsidRDefault="00CA79C5" w:rsidP="00CA79C5">
      <w:pPr>
        <w:spacing w:after="0" w:line="480" w:lineRule="auto"/>
        <w:rPr>
          <w:rFonts w:ascii="Arial" w:hAnsi="Arial" w:cs="Arial"/>
        </w:rPr>
      </w:pPr>
    </w:p>
    <w:p w14:paraId="134E1116" w14:textId="50F2EF51" w:rsidR="00CA79C5" w:rsidRPr="002B5963" w:rsidRDefault="00CA79C5" w:rsidP="00CA79C5">
      <w:pPr>
        <w:spacing w:after="0" w:line="480" w:lineRule="auto"/>
        <w:rPr>
          <w:rFonts w:ascii="Arial" w:hAnsi="Arial" w:cs="Arial"/>
        </w:rPr>
      </w:pPr>
      <w:r>
        <w:rPr>
          <w:rFonts w:ascii="Arial" w:hAnsi="Arial" w:cs="Arial"/>
        </w:rPr>
        <w:t xml:space="preserve">Several </w:t>
      </w:r>
      <w:proofErr w:type="spellStart"/>
      <w:r>
        <w:rPr>
          <w:rFonts w:ascii="Arial" w:hAnsi="Arial" w:cs="Arial"/>
        </w:rPr>
        <w:t>IgAN</w:t>
      </w:r>
      <w:proofErr w:type="spellEnd"/>
      <w:r>
        <w:rPr>
          <w:rFonts w:ascii="Arial" w:hAnsi="Arial" w:cs="Arial"/>
        </w:rPr>
        <w:t xml:space="preserve"> therapeutic trials completed in recent years examined eGFR slope</w:t>
      </w:r>
      <w:r w:rsidRPr="74EDCB8F">
        <w:rPr>
          <w:rFonts w:ascii="Arial" w:hAnsi="Arial" w:cs="Arial"/>
        </w:rPr>
        <w:t>. Data from trials</w:t>
      </w:r>
      <w:r w:rsidR="00AD3FCD">
        <w:rPr>
          <w:rFonts w:ascii="Arial" w:hAnsi="Arial" w:cs="Arial"/>
        </w:rPr>
        <w:t xml:space="preserve"> reporting a benefit of </w:t>
      </w:r>
      <w:r>
        <w:rPr>
          <w:rFonts w:ascii="Arial" w:hAnsi="Arial" w:cs="Arial"/>
        </w:rPr>
        <w:t xml:space="preserve">study drug over </w:t>
      </w:r>
      <w:r w:rsidR="00AD3FCD">
        <w:rPr>
          <w:rFonts w:ascii="Arial" w:hAnsi="Arial" w:cs="Arial"/>
        </w:rPr>
        <w:t>placebo</w:t>
      </w:r>
      <w:r>
        <w:rPr>
          <w:rFonts w:ascii="Arial" w:hAnsi="Arial" w:cs="Arial"/>
        </w:rPr>
        <w:t xml:space="preserve"> based on total </w:t>
      </w:r>
      <w:r w:rsidR="00AD3FCD">
        <w:rPr>
          <w:rFonts w:ascii="Arial" w:hAnsi="Arial" w:cs="Arial"/>
        </w:rPr>
        <w:t xml:space="preserve">eGFR </w:t>
      </w:r>
      <w:r>
        <w:rPr>
          <w:rFonts w:ascii="Arial" w:hAnsi="Arial" w:cs="Arial"/>
        </w:rPr>
        <w:t xml:space="preserve">slope </w:t>
      </w:r>
      <w:r w:rsidRPr="74EDCB8F">
        <w:rPr>
          <w:rFonts w:ascii="Arial" w:hAnsi="Arial" w:cs="Arial"/>
        </w:rPr>
        <w:t xml:space="preserve">are available </w:t>
      </w:r>
      <w:r>
        <w:rPr>
          <w:rFonts w:ascii="Arial" w:hAnsi="Arial" w:cs="Arial"/>
        </w:rPr>
        <w:t>for</w:t>
      </w:r>
      <w:r w:rsidR="00A9226A" w:rsidRPr="74EDCB8F">
        <w:rPr>
          <w:rFonts w:ascii="Arial" w:hAnsi="Arial" w:cs="Arial"/>
        </w:rPr>
        <w:t xml:space="preserve"> </w:t>
      </w:r>
      <w:bookmarkStart w:id="1" w:name="_Hlk147856756"/>
      <w:r w:rsidR="00A9226A" w:rsidRPr="74EDCB8F">
        <w:rPr>
          <w:rFonts w:ascii="Arial" w:hAnsi="Arial" w:cs="Arial"/>
        </w:rPr>
        <w:t>reduced-dose plus high-dose</w:t>
      </w:r>
      <w:bookmarkEnd w:id="1"/>
      <w:r>
        <w:rPr>
          <w:rFonts w:ascii="Arial" w:hAnsi="Arial" w:cs="Arial"/>
        </w:rPr>
        <w:t xml:space="preserve"> systemic</w:t>
      </w:r>
      <w:r w:rsidR="00860E4B" w:rsidRPr="74EDCB8F">
        <w:rPr>
          <w:rFonts w:ascii="Arial" w:hAnsi="Arial" w:cs="Arial"/>
        </w:rPr>
        <w:t xml:space="preserve"> glucocorticoid (methylprednisolone),</w:t>
      </w:r>
      <w:r w:rsidR="00860E4B">
        <w:rPr>
          <w:rFonts w:ascii="Arial" w:hAnsi="Arial" w:cs="Arial"/>
        </w:rPr>
        <w:t xml:space="preserve"> </w:t>
      </w:r>
      <w:r w:rsidR="00A82207" w:rsidRPr="74EDCB8F">
        <w:rPr>
          <w:rFonts w:ascii="Arial" w:hAnsi="Arial" w:cs="Arial"/>
        </w:rPr>
        <w:t>reduced</w:t>
      </w:r>
      <w:r w:rsidR="00A82207">
        <w:rPr>
          <w:rFonts w:ascii="Arial" w:hAnsi="Arial" w:cs="Arial"/>
        </w:rPr>
        <w:t xml:space="preserve">-dose glucocorticoid </w:t>
      </w:r>
      <w:r>
        <w:rPr>
          <w:rFonts w:ascii="Arial" w:hAnsi="Arial" w:cs="Arial"/>
        </w:rPr>
        <w:t>(methylprednisolone), a gut-mucosa</w:t>
      </w:r>
      <w:r w:rsidR="00B25327">
        <w:rPr>
          <w:rFonts w:ascii="Arial" w:hAnsi="Arial" w:cs="Arial"/>
        </w:rPr>
        <w:t>–</w:t>
      </w:r>
      <w:r>
        <w:rPr>
          <w:rFonts w:ascii="Arial" w:hAnsi="Arial" w:cs="Arial"/>
        </w:rPr>
        <w:t>targeted glucocorticoid (</w:t>
      </w:r>
      <w:proofErr w:type="spellStart"/>
      <w:r w:rsidR="009F50FF">
        <w:rPr>
          <w:rFonts w:ascii="Arial" w:hAnsi="Arial" w:cs="Arial"/>
        </w:rPr>
        <w:t>Nefecon</w:t>
      </w:r>
      <w:proofErr w:type="spellEnd"/>
      <w:r>
        <w:rPr>
          <w:rFonts w:ascii="Arial" w:hAnsi="Arial" w:cs="Arial"/>
        </w:rPr>
        <w:t xml:space="preserve">), </w:t>
      </w:r>
      <w:r>
        <w:rPr>
          <w:rFonts w:ascii="Arial" w:hAnsi="Arial" w:cs="Arial"/>
        </w:rPr>
        <w:lastRenderedPageBreak/>
        <w:t>and a sodium</w:t>
      </w:r>
      <w:r w:rsidR="007E74E5">
        <w:rPr>
          <w:rFonts w:ascii="Arial" w:hAnsi="Arial" w:cs="Arial"/>
        </w:rPr>
        <w:t>-</w:t>
      </w:r>
      <w:r>
        <w:rPr>
          <w:rFonts w:ascii="Arial" w:hAnsi="Arial" w:cs="Arial"/>
        </w:rPr>
        <w:t xml:space="preserve">glucose </w:t>
      </w:r>
      <w:r w:rsidR="000A7188">
        <w:rPr>
          <w:rFonts w:ascii="Arial" w:hAnsi="Arial" w:cs="Arial"/>
        </w:rPr>
        <w:t>co</w:t>
      </w:r>
      <w:r>
        <w:rPr>
          <w:rFonts w:ascii="Arial" w:hAnsi="Arial" w:cs="Arial"/>
        </w:rPr>
        <w:t>transporter-2 inhibitor (SGLT2i</w:t>
      </w:r>
      <w:r w:rsidR="00E8464C">
        <w:rPr>
          <w:rFonts w:ascii="Arial" w:hAnsi="Arial" w:cs="Arial"/>
        </w:rPr>
        <w:t>;</w:t>
      </w:r>
      <w:r>
        <w:rPr>
          <w:rFonts w:ascii="Arial" w:hAnsi="Arial" w:cs="Arial"/>
        </w:rPr>
        <w:t xml:space="preserve"> dapagliflozin), </w:t>
      </w:r>
      <w:r w:rsidR="00407EB7">
        <w:rPr>
          <w:rFonts w:ascii="Arial" w:hAnsi="Arial" w:cs="Arial"/>
        </w:rPr>
        <w:t>which</w:t>
      </w:r>
      <w:r w:rsidR="00512141">
        <w:rPr>
          <w:rFonts w:ascii="Arial" w:hAnsi="Arial" w:cs="Arial"/>
        </w:rPr>
        <w:t xml:space="preserve"> </w:t>
      </w:r>
      <w:r w:rsidR="20336A30" w:rsidRPr="3D60564F">
        <w:rPr>
          <w:rFonts w:ascii="Arial" w:hAnsi="Arial" w:cs="Arial"/>
        </w:rPr>
        <w:t xml:space="preserve">had </w:t>
      </w:r>
      <w:r w:rsidR="0020126D">
        <w:rPr>
          <w:rFonts w:ascii="Arial" w:hAnsi="Arial" w:cs="Arial"/>
        </w:rPr>
        <w:t>treatment effect</w:t>
      </w:r>
      <w:r w:rsidR="01D85310">
        <w:rPr>
          <w:rFonts w:ascii="Arial" w:hAnsi="Arial" w:cs="Arial"/>
        </w:rPr>
        <w:t>s</w:t>
      </w:r>
      <w:r w:rsidR="0020126D">
        <w:rPr>
          <w:rFonts w:ascii="Arial" w:hAnsi="Arial" w:cs="Arial"/>
        </w:rPr>
        <w:t xml:space="preserve"> of</w:t>
      </w:r>
      <w:r w:rsidR="00B13BF0" w:rsidRPr="74EDCB8F">
        <w:rPr>
          <w:rFonts w:ascii="Arial" w:hAnsi="Arial" w:cs="Arial"/>
        </w:rPr>
        <w:t xml:space="preserve"> 2</w:t>
      </w:r>
      <w:r w:rsidR="0029014E" w:rsidRPr="74EDCB8F">
        <w:rPr>
          <w:rFonts w:ascii="Arial" w:hAnsi="Arial" w:cs="Arial"/>
        </w:rPr>
        <w:t>·</w:t>
      </w:r>
      <w:r w:rsidR="00B13BF0" w:rsidRPr="74EDCB8F">
        <w:rPr>
          <w:rFonts w:ascii="Arial" w:hAnsi="Arial" w:cs="Arial"/>
        </w:rPr>
        <w:t>47,</w:t>
      </w:r>
      <w:r w:rsidR="00B13BF0" w:rsidRPr="009F66F9">
        <w:rPr>
          <w:rFonts w:ascii="Arial" w:hAnsi="Arial" w:cs="Arial"/>
        </w:rPr>
        <w:t xml:space="preserve"> 2·</w:t>
      </w:r>
      <w:r w:rsidR="00B13BF0" w:rsidRPr="74EDCB8F">
        <w:rPr>
          <w:rFonts w:ascii="Arial" w:hAnsi="Arial" w:cs="Arial"/>
        </w:rPr>
        <w:t>76</w:t>
      </w:r>
      <w:r w:rsidR="00B13BF0" w:rsidRPr="009F66F9">
        <w:rPr>
          <w:rFonts w:ascii="Arial" w:hAnsi="Arial" w:cs="Arial"/>
        </w:rPr>
        <w:t>,</w:t>
      </w:r>
      <w:r w:rsidRPr="009F66F9">
        <w:rPr>
          <w:rFonts w:ascii="Arial" w:hAnsi="Arial" w:cs="Arial"/>
        </w:rPr>
        <w:t xml:space="preserve"> </w:t>
      </w:r>
      <w:r w:rsidR="002725BC">
        <w:rPr>
          <w:rFonts w:ascii="Arial" w:hAnsi="Arial" w:cs="Arial"/>
        </w:rPr>
        <w:t>1</w:t>
      </w:r>
      <w:r w:rsidR="00E15D4A" w:rsidRPr="009F66F9">
        <w:rPr>
          <w:rFonts w:ascii="Arial" w:hAnsi="Arial" w:cs="Arial"/>
        </w:rPr>
        <w:t>·</w:t>
      </w:r>
      <w:r w:rsidR="002725BC">
        <w:rPr>
          <w:rFonts w:ascii="Arial" w:hAnsi="Arial" w:cs="Arial"/>
        </w:rPr>
        <w:t>8</w:t>
      </w:r>
      <w:r>
        <w:rPr>
          <w:rFonts w:ascii="Arial" w:hAnsi="Arial" w:cs="Arial"/>
        </w:rPr>
        <w:t>, and 1</w:t>
      </w:r>
      <w:r w:rsidR="00E15D4A" w:rsidRPr="009F66F9">
        <w:rPr>
          <w:rFonts w:ascii="Arial" w:hAnsi="Arial" w:cs="Arial"/>
        </w:rPr>
        <w:t>·</w:t>
      </w:r>
      <w:r>
        <w:rPr>
          <w:rFonts w:ascii="Arial" w:hAnsi="Arial" w:cs="Arial"/>
        </w:rPr>
        <w:t>2 m</w:t>
      </w:r>
      <w:r w:rsidR="00F35B67">
        <w:rPr>
          <w:rFonts w:ascii="Arial" w:hAnsi="Arial" w:cs="Arial"/>
        </w:rPr>
        <w:t>L</w:t>
      </w:r>
      <w:r>
        <w:rPr>
          <w:rFonts w:ascii="Arial" w:hAnsi="Arial" w:cs="Arial"/>
        </w:rPr>
        <w:t>/min/1</w:t>
      </w:r>
      <w:r w:rsidR="00F35B67">
        <w:rPr>
          <w:rFonts w:ascii="Arial" w:hAnsi="Arial" w:cs="Arial"/>
        </w:rPr>
        <w:t>·</w:t>
      </w:r>
      <w:r>
        <w:rPr>
          <w:rFonts w:ascii="Arial" w:hAnsi="Arial" w:cs="Arial"/>
        </w:rPr>
        <w:t>73m</w:t>
      </w:r>
      <w:r>
        <w:rPr>
          <w:rFonts w:ascii="Arial" w:hAnsi="Arial" w:cs="Arial"/>
          <w:vertAlign w:val="superscript"/>
        </w:rPr>
        <w:t>2</w:t>
      </w:r>
      <w:r w:rsidR="0089492E">
        <w:rPr>
          <w:rFonts w:ascii="Arial" w:hAnsi="Arial" w:cs="Arial"/>
        </w:rPr>
        <w:t>/year</w:t>
      </w:r>
      <w:r>
        <w:rPr>
          <w:rFonts w:ascii="Arial" w:hAnsi="Arial" w:cs="Arial"/>
        </w:rPr>
        <w:t>, respectively.</w:t>
      </w:r>
      <w:r w:rsidR="003F44B6">
        <w:rPr>
          <w:rFonts w:ascii="Arial" w:hAnsi="Arial" w:cs="Arial"/>
        </w:rPr>
        <w:fldChar w:fldCharType="begin">
          <w:fldData xml:space="preserve">PEVuZE5vdGU+PENpdGU+PEF1dGhvcj5MdjwvQXV0aG9yPjxZZWFyPjIwMjI8L1llYXI+PFJlY051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=
</w:fldData>
        </w:fldChar>
      </w:r>
      <w:r w:rsidR="00925014">
        <w:rPr>
          <w:rFonts w:ascii="Arial" w:hAnsi="Arial" w:cs="Arial"/>
        </w:rPr>
        <w:instrText xml:space="preserve"> ADDIN EN.CITE </w:instrText>
      </w:r>
      <w:r w:rsidR="00925014">
        <w:rPr>
          <w:rFonts w:ascii="Arial" w:hAnsi="Arial" w:cs="Arial"/>
        </w:rPr>
        <w:fldChar w:fldCharType="begin">
          <w:fldData xml:space="preserve">PEVuZE5vdGU+PENpdGU+PEF1dGhvcj5MdjwvQXV0aG9yPjxZZWFyPjIwMjI8L1llYXI+PFJlY051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=
</w:fldData>
        </w:fldChar>
      </w:r>
      <w:r w:rsidR="00925014">
        <w:rPr>
          <w:rFonts w:ascii="Arial" w:hAnsi="Arial" w:cs="Arial"/>
        </w:rPr>
        <w:instrText xml:space="preserve"> ADDIN EN.CITE.DATA </w:instrText>
      </w:r>
      <w:r w:rsidR="00925014">
        <w:rPr>
          <w:rFonts w:ascii="Arial" w:hAnsi="Arial" w:cs="Arial"/>
        </w:rPr>
      </w:r>
      <w:r w:rsidR="00925014">
        <w:rPr>
          <w:rFonts w:ascii="Arial" w:hAnsi="Arial" w:cs="Arial"/>
        </w:rPr>
        <w:fldChar w:fldCharType="end"/>
      </w:r>
      <w:r w:rsidR="003F44B6">
        <w:rPr>
          <w:rFonts w:ascii="Arial" w:hAnsi="Arial" w:cs="Arial"/>
        </w:rPr>
      </w:r>
      <w:r w:rsidR="003F44B6">
        <w:rPr>
          <w:rFonts w:ascii="Arial" w:hAnsi="Arial" w:cs="Arial"/>
        </w:rPr>
        <w:fldChar w:fldCharType="separate"/>
      </w:r>
      <w:r w:rsidR="00925014" w:rsidRPr="00925014">
        <w:rPr>
          <w:rFonts w:ascii="Arial" w:hAnsi="Arial" w:cs="Arial"/>
          <w:noProof/>
          <w:vertAlign w:val="superscript"/>
        </w:rPr>
        <w:t>24-26</w:t>
      </w:r>
      <w:r w:rsidR="003F44B6">
        <w:rPr>
          <w:rFonts w:ascii="Arial" w:hAnsi="Arial" w:cs="Arial"/>
        </w:rPr>
        <w:fldChar w:fldCharType="end"/>
      </w:r>
      <w:r>
        <w:rPr>
          <w:rFonts w:ascii="Arial" w:hAnsi="Arial" w:cs="Arial"/>
        </w:rPr>
        <w:t xml:space="preserve"> </w:t>
      </w:r>
      <w:r w:rsidR="00F31C2A" w:rsidRPr="74EDCB8F">
        <w:rPr>
          <w:rFonts w:ascii="Arial" w:hAnsi="Arial" w:cs="Arial"/>
        </w:rPr>
        <w:t>T</w:t>
      </w:r>
      <w:r w:rsidR="00F31C2A">
        <w:rPr>
          <w:rFonts w:ascii="Arial" w:hAnsi="Arial" w:cs="Arial"/>
        </w:rPr>
        <w:t>he</w:t>
      </w:r>
      <w:r w:rsidR="00441F71">
        <w:rPr>
          <w:rFonts w:ascii="Arial" w:hAnsi="Arial" w:cs="Arial"/>
        </w:rPr>
        <w:t xml:space="preserve"> annual</w:t>
      </w:r>
      <w:r>
        <w:rPr>
          <w:rFonts w:ascii="Arial" w:hAnsi="Arial" w:cs="Arial"/>
        </w:rPr>
        <w:t xml:space="preserve"> rate of loss of kidney function during the trial for patients </w:t>
      </w:r>
      <w:r w:rsidR="0086416B">
        <w:rPr>
          <w:rFonts w:ascii="Arial" w:hAnsi="Arial" w:cs="Arial"/>
        </w:rPr>
        <w:t xml:space="preserve">receiving </w:t>
      </w:r>
      <w:r w:rsidR="0086416B" w:rsidRPr="74EDCB8F">
        <w:rPr>
          <w:rFonts w:ascii="Arial" w:hAnsi="Arial" w:cs="Arial"/>
        </w:rPr>
        <w:t>high-dose and reduced-dose methylprednisolone, reduced</w:t>
      </w:r>
      <w:r w:rsidR="0086416B">
        <w:rPr>
          <w:rFonts w:ascii="Arial" w:hAnsi="Arial" w:cs="Arial"/>
        </w:rPr>
        <w:t>-dose methylprednisolone</w:t>
      </w:r>
      <w:r>
        <w:rPr>
          <w:rFonts w:ascii="Arial" w:hAnsi="Arial" w:cs="Arial"/>
        </w:rPr>
        <w:t xml:space="preserve">, </w:t>
      </w:r>
      <w:proofErr w:type="spellStart"/>
      <w:r w:rsidR="000A29B0">
        <w:rPr>
          <w:rFonts w:ascii="Arial" w:hAnsi="Arial" w:cs="Arial"/>
        </w:rPr>
        <w:t>Nefecon</w:t>
      </w:r>
      <w:proofErr w:type="spellEnd"/>
      <w:r w:rsidR="009F66F9">
        <w:rPr>
          <w:rFonts w:ascii="Arial" w:hAnsi="Arial" w:cs="Arial"/>
        </w:rPr>
        <w:t>,</w:t>
      </w:r>
      <w:r>
        <w:rPr>
          <w:rFonts w:ascii="Arial" w:hAnsi="Arial" w:cs="Arial"/>
        </w:rPr>
        <w:t xml:space="preserve"> and dapagliflozin </w:t>
      </w:r>
      <w:bookmarkStart w:id="2" w:name="_Hlk147857020"/>
      <w:r w:rsidR="00544169" w:rsidRPr="009F66F9">
        <w:rPr>
          <w:rFonts w:ascii="Arial" w:hAnsi="Arial" w:cs="Arial"/>
        </w:rPr>
        <w:t>were</w:t>
      </w:r>
      <w:r w:rsidR="00544169" w:rsidRPr="74EDCB8F">
        <w:rPr>
          <w:rFonts w:ascii="Arial" w:hAnsi="Arial" w:cs="Arial"/>
        </w:rPr>
        <w:t xml:space="preserve"> −2</w:t>
      </w:r>
      <w:r w:rsidR="00437184" w:rsidRPr="74EDCB8F">
        <w:rPr>
          <w:rFonts w:ascii="Arial" w:hAnsi="Arial" w:cs="Arial"/>
        </w:rPr>
        <w:t>·</w:t>
      </w:r>
      <w:r w:rsidR="00544169" w:rsidRPr="74EDCB8F">
        <w:rPr>
          <w:rFonts w:ascii="Arial" w:hAnsi="Arial" w:cs="Arial"/>
        </w:rPr>
        <w:t>5,</w:t>
      </w:r>
      <w:bookmarkEnd w:id="2"/>
      <w:r w:rsidR="00544169">
        <w:rPr>
          <w:rFonts w:ascii="Arial" w:hAnsi="Arial" w:cs="Arial"/>
        </w:rPr>
        <w:t xml:space="preserve"> </w:t>
      </w:r>
      <w:r w:rsidR="005946A2" w:rsidRPr="009F66F9">
        <w:rPr>
          <w:rFonts w:ascii="Arial" w:hAnsi="Arial" w:cs="Arial"/>
        </w:rPr>
        <w:t>−</w:t>
      </w:r>
      <w:r w:rsidR="005C0D85" w:rsidRPr="009F66F9">
        <w:rPr>
          <w:rFonts w:ascii="Arial" w:hAnsi="Arial" w:cs="Arial"/>
        </w:rPr>
        <w:t>2·</w:t>
      </w:r>
      <w:r w:rsidR="00023F26">
        <w:rPr>
          <w:rFonts w:ascii="Arial" w:hAnsi="Arial" w:cs="Arial"/>
        </w:rPr>
        <w:t>18</w:t>
      </w:r>
      <w:r w:rsidR="005C0D85" w:rsidRPr="009F66F9">
        <w:rPr>
          <w:rFonts w:ascii="Arial" w:hAnsi="Arial" w:cs="Arial"/>
        </w:rPr>
        <w:t xml:space="preserve">, </w:t>
      </w:r>
      <w:r w:rsidR="005946A2" w:rsidRPr="009F66F9">
        <w:rPr>
          <w:rFonts w:ascii="Arial" w:hAnsi="Arial" w:cs="Arial"/>
        </w:rPr>
        <w:t>−</w:t>
      </w:r>
      <w:r w:rsidR="005C0D85" w:rsidRPr="009F66F9">
        <w:rPr>
          <w:rFonts w:ascii="Arial" w:hAnsi="Arial" w:cs="Arial"/>
        </w:rPr>
        <w:t>3·</w:t>
      </w:r>
      <w:r w:rsidR="0063755F">
        <w:rPr>
          <w:rFonts w:ascii="Arial" w:hAnsi="Arial" w:cs="Arial"/>
        </w:rPr>
        <w:t>6</w:t>
      </w:r>
      <w:r w:rsidR="005C0D85" w:rsidRPr="009F66F9">
        <w:rPr>
          <w:rFonts w:ascii="Arial" w:hAnsi="Arial" w:cs="Arial"/>
        </w:rPr>
        <w:t>, and</w:t>
      </w:r>
      <w:r w:rsidR="00F6420C" w:rsidRPr="009F66F9">
        <w:rPr>
          <w:rFonts w:ascii="Arial" w:hAnsi="Arial" w:cs="Arial"/>
        </w:rPr>
        <w:t xml:space="preserve"> </w:t>
      </w:r>
      <w:r w:rsidR="005946A2" w:rsidRPr="009F66F9">
        <w:rPr>
          <w:rFonts w:ascii="Arial" w:hAnsi="Arial" w:cs="Arial"/>
        </w:rPr>
        <w:t>−</w:t>
      </w:r>
      <w:r w:rsidR="00F6420C">
        <w:rPr>
          <w:rFonts w:ascii="Arial" w:hAnsi="Arial" w:cs="Arial"/>
        </w:rPr>
        <w:t>3·5</w:t>
      </w:r>
      <w:r w:rsidR="0089492E">
        <w:rPr>
          <w:rFonts w:ascii="Arial" w:hAnsi="Arial" w:cs="Arial"/>
        </w:rPr>
        <w:t> </w:t>
      </w:r>
      <w:r w:rsidR="00F6420C">
        <w:rPr>
          <w:rFonts w:ascii="Arial" w:hAnsi="Arial" w:cs="Arial"/>
        </w:rPr>
        <w:t>mL/min/1·73</w:t>
      </w:r>
      <w:r w:rsidR="00F6420C" w:rsidRPr="00F6420C">
        <w:rPr>
          <w:rFonts w:ascii="Arial" w:hAnsi="Arial" w:cs="Arial"/>
        </w:rPr>
        <w:t>m</w:t>
      </w:r>
      <w:r w:rsidR="00F6420C" w:rsidRPr="00F6420C">
        <w:rPr>
          <w:rFonts w:ascii="Arial" w:hAnsi="Arial" w:cs="Arial"/>
          <w:vertAlign w:val="superscript"/>
        </w:rPr>
        <w:t>2</w:t>
      </w:r>
      <w:r w:rsidR="00F6420C">
        <w:rPr>
          <w:rFonts w:ascii="Arial" w:hAnsi="Arial" w:cs="Arial"/>
        </w:rPr>
        <w:t>/year</w:t>
      </w:r>
      <w:r>
        <w:rPr>
          <w:rFonts w:ascii="Arial" w:hAnsi="Arial" w:cs="Arial"/>
        </w:rPr>
        <w:t xml:space="preserve">. </w:t>
      </w:r>
      <w:r w:rsidDel="00A40FD7">
        <w:rPr>
          <w:rFonts w:ascii="Arial" w:hAnsi="Arial" w:cs="Arial"/>
        </w:rPr>
        <w:t>Given that all these</w:t>
      </w:r>
      <w:r>
        <w:rPr>
          <w:rFonts w:ascii="Arial" w:hAnsi="Arial" w:cs="Arial"/>
        </w:rPr>
        <w:t xml:space="preserve"> </w:t>
      </w:r>
      <w:r w:rsidDel="00D25609">
        <w:rPr>
          <w:rFonts w:ascii="Arial" w:hAnsi="Arial" w:cs="Arial"/>
        </w:rPr>
        <w:t xml:space="preserve">potential </w:t>
      </w:r>
      <w:proofErr w:type="spellStart"/>
      <w:r w:rsidDel="00397F8A">
        <w:rPr>
          <w:rFonts w:ascii="Arial" w:hAnsi="Arial" w:cs="Arial"/>
        </w:rPr>
        <w:t>IgAN</w:t>
      </w:r>
      <w:proofErr w:type="spellEnd"/>
      <w:r w:rsidDel="00397F8A">
        <w:rPr>
          <w:rFonts w:ascii="Arial" w:hAnsi="Arial" w:cs="Arial"/>
        </w:rPr>
        <w:t xml:space="preserve"> therapeutics have</w:t>
      </w:r>
      <w:r w:rsidDel="00A40FD7">
        <w:rPr>
          <w:rFonts w:ascii="Arial" w:hAnsi="Arial" w:cs="Arial"/>
        </w:rPr>
        <w:t xml:space="preserve"> different mechanisms of action</w:t>
      </w:r>
      <w:r w:rsidR="005A4F4B">
        <w:rPr>
          <w:rFonts w:ascii="Arial" w:hAnsi="Arial" w:cs="Arial"/>
        </w:rPr>
        <w:t>,</w:t>
      </w:r>
      <w:r>
        <w:rPr>
          <w:rFonts w:ascii="Arial" w:hAnsi="Arial" w:cs="Arial"/>
        </w:rPr>
        <w:t xml:space="preserve"> it is intriguing to speculate </w:t>
      </w:r>
      <w:r w:rsidR="00512141">
        <w:rPr>
          <w:rFonts w:ascii="Arial" w:hAnsi="Arial" w:cs="Arial"/>
        </w:rPr>
        <w:t xml:space="preserve">that </w:t>
      </w:r>
      <w:r>
        <w:rPr>
          <w:rFonts w:ascii="Arial" w:hAnsi="Arial" w:cs="Arial"/>
        </w:rPr>
        <w:t xml:space="preserve">the effects on kidney function preservation may be additive and support the idea that </w:t>
      </w:r>
      <w:proofErr w:type="spellStart"/>
      <w:r>
        <w:rPr>
          <w:rFonts w:ascii="Arial" w:hAnsi="Arial" w:cs="Arial"/>
        </w:rPr>
        <w:t>IgAN</w:t>
      </w:r>
      <w:proofErr w:type="spellEnd"/>
      <w:r>
        <w:rPr>
          <w:rFonts w:ascii="Arial" w:hAnsi="Arial" w:cs="Arial"/>
        </w:rPr>
        <w:t>, like other immune-mediated glomerular diseases</w:t>
      </w:r>
      <w:r w:rsidR="005A4F4B">
        <w:rPr>
          <w:rFonts w:ascii="Arial" w:hAnsi="Arial" w:cs="Arial"/>
        </w:rPr>
        <w:t>,</w:t>
      </w:r>
      <w:r>
        <w:rPr>
          <w:rFonts w:ascii="Arial" w:hAnsi="Arial" w:cs="Arial"/>
        </w:rPr>
        <w:t xml:space="preserve"> may benefit from a multitargeted therapeutic approach,</w:t>
      </w:r>
      <w:r w:rsidR="005E46FD">
        <w:rPr>
          <w:rFonts w:ascii="Arial" w:hAnsi="Arial" w:cs="Arial"/>
        </w:rPr>
        <w:fldChar w:fldCharType="begin">
          <w:fldData xml:space="preserve">PEVuZE5vdGU+PENpdGU+PEF1dGhvcj5Sb3ZpbjwvQXV0aG9yPjxZZWFyPjIwMjE8L1llYXI+PFJl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</w:fldData>
        </w:fldChar>
      </w:r>
      <w:r w:rsidR="00925014">
        <w:rPr>
          <w:rFonts w:ascii="Arial" w:hAnsi="Arial" w:cs="Arial"/>
        </w:rPr>
        <w:instrText xml:space="preserve"> ADDIN EN.CITE </w:instrText>
      </w:r>
      <w:r w:rsidR="00925014">
        <w:rPr>
          <w:rFonts w:ascii="Arial" w:hAnsi="Arial" w:cs="Arial"/>
        </w:rPr>
        <w:fldChar w:fldCharType="begin">
          <w:fldData xml:space="preserve">PEVuZE5vdGU+PENpdGU+PEF1dGhvcj5Sb3ZpbjwvQXV0aG9yPjxZZWFyPjIwMjE8L1llYXI+PFJl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</w:fldData>
        </w:fldChar>
      </w:r>
      <w:r w:rsidR="00925014">
        <w:rPr>
          <w:rFonts w:ascii="Arial" w:hAnsi="Arial" w:cs="Arial"/>
        </w:rPr>
        <w:instrText xml:space="preserve"> ADDIN EN.CITE.DATA </w:instrText>
      </w:r>
      <w:r w:rsidR="00925014">
        <w:rPr>
          <w:rFonts w:ascii="Arial" w:hAnsi="Arial" w:cs="Arial"/>
        </w:rPr>
      </w:r>
      <w:r w:rsidR="00925014">
        <w:rPr>
          <w:rFonts w:ascii="Arial" w:hAnsi="Arial" w:cs="Arial"/>
        </w:rPr>
        <w:fldChar w:fldCharType="end"/>
      </w:r>
      <w:r w:rsidR="005E46FD">
        <w:rPr>
          <w:rFonts w:ascii="Arial" w:hAnsi="Arial" w:cs="Arial"/>
        </w:rPr>
      </w:r>
      <w:r w:rsidR="005E46FD">
        <w:rPr>
          <w:rFonts w:ascii="Arial" w:hAnsi="Arial" w:cs="Arial"/>
        </w:rPr>
        <w:fldChar w:fldCharType="separate"/>
      </w:r>
      <w:r w:rsidR="00925014" w:rsidRPr="00925014">
        <w:rPr>
          <w:rFonts w:ascii="Arial" w:hAnsi="Arial" w:cs="Arial"/>
          <w:noProof/>
          <w:vertAlign w:val="superscript"/>
        </w:rPr>
        <w:t>27</w:t>
      </w:r>
      <w:r w:rsidR="005E46FD">
        <w:rPr>
          <w:rFonts w:ascii="Arial" w:hAnsi="Arial" w:cs="Arial"/>
        </w:rPr>
        <w:fldChar w:fldCharType="end"/>
      </w:r>
      <w:r>
        <w:rPr>
          <w:rFonts w:ascii="Arial" w:hAnsi="Arial" w:cs="Arial"/>
        </w:rPr>
        <w:t xml:space="preserve"> especially if the goal for long-term preservation of kidney function is to achieve the lowest proteinuria level possible.</w:t>
      </w:r>
      <w:r w:rsidR="005E46FD">
        <w:rPr>
          <w:rFonts w:ascii="Arial" w:hAnsi="Arial" w:cs="Arial"/>
        </w:rPr>
        <w:fldChar w:fldCharType="begin">
          <w:fldData xml:space="preserve">PEVuZE5vdGU+PENpdGU+PEF1dGhvcj5QaXRjaGVyPC9BdXRob3I+PFllYXI+MjAyMzwvWWVhcj48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</w:fldData>
        </w:fldChar>
      </w:r>
      <w:r w:rsidR="00244272">
        <w:rPr>
          <w:rFonts w:ascii="Arial" w:hAnsi="Arial" w:cs="Arial"/>
        </w:rPr>
        <w:instrText xml:space="preserve"> ADDIN EN.CITE </w:instrText>
      </w:r>
      <w:r w:rsidR="00244272">
        <w:rPr>
          <w:rFonts w:ascii="Arial" w:hAnsi="Arial" w:cs="Arial"/>
        </w:rPr>
        <w:fldChar w:fldCharType="begin">
          <w:fldData xml:space="preserve">PEVuZE5vdGU+PENpdGU+PEF1dGhvcj5QaXRjaGVyPC9BdXRob3I+PFllYXI+MjAyMzwvWWVhcj48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</w:fldData>
        </w:fldChar>
      </w:r>
      <w:r w:rsidR="00244272">
        <w:rPr>
          <w:rFonts w:ascii="Arial" w:hAnsi="Arial" w:cs="Arial"/>
        </w:rPr>
        <w:instrText xml:space="preserve"> ADDIN EN.CITE.DATA </w:instrText>
      </w:r>
      <w:r w:rsidR="00244272">
        <w:rPr>
          <w:rFonts w:ascii="Arial" w:hAnsi="Arial" w:cs="Arial"/>
        </w:rPr>
      </w:r>
      <w:r w:rsidR="00244272">
        <w:rPr>
          <w:rFonts w:ascii="Arial" w:hAnsi="Arial" w:cs="Arial"/>
        </w:rPr>
        <w:fldChar w:fldCharType="end"/>
      </w:r>
      <w:r w:rsidR="005E46FD">
        <w:rPr>
          <w:rFonts w:ascii="Arial" w:hAnsi="Arial" w:cs="Arial"/>
        </w:rPr>
      </w:r>
      <w:r w:rsidR="005E46FD">
        <w:rPr>
          <w:rFonts w:ascii="Arial" w:hAnsi="Arial" w:cs="Arial"/>
        </w:rPr>
        <w:fldChar w:fldCharType="separate"/>
      </w:r>
      <w:r w:rsidR="005E46FD" w:rsidRPr="005E46FD">
        <w:rPr>
          <w:rFonts w:ascii="Arial" w:hAnsi="Arial" w:cs="Arial"/>
          <w:noProof/>
          <w:vertAlign w:val="superscript"/>
        </w:rPr>
        <w:t>2</w:t>
      </w:r>
      <w:r w:rsidR="005E46FD">
        <w:rPr>
          <w:rFonts w:ascii="Arial" w:hAnsi="Arial" w:cs="Arial"/>
        </w:rPr>
        <w:fldChar w:fldCharType="end"/>
      </w:r>
      <w:r>
        <w:rPr>
          <w:rFonts w:ascii="Arial" w:hAnsi="Arial" w:cs="Arial"/>
        </w:rPr>
        <w:t xml:space="preserve"> Given that </w:t>
      </w:r>
      <w:proofErr w:type="spellStart"/>
      <w:r>
        <w:rPr>
          <w:rFonts w:ascii="Arial" w:hAnsi="Arial" w:cs="Arial"/>
        </w:rPr>
        <w:t>sparsentan</w:t>
      </w:r>
      <w:proofErr w:type="spellEnd"/>
      <w:r>
        <w:rPr>
          <w:rFonts w:ascii="Arial" w:hAnsi="Arial" w:cs="Arial"/>
        </w:rPr>
        <w:t xml:space="preserve"> is not an immunosuppressive agent</w:t>
      </w:r>
      <w:r w:rsidR="005A4F4B">
        <w:rPr>
          <w:rFonts w:ascii="Arial" w:hAnsi="Arial" w:cs="Arial"/>
        </w:rPr>
        <w:t>,</w:t>
      </w:r>
      <w:r>
        <w:rPr>
          <w:rFonts w:ascii="Arial" w:hAnsi="Arial" w:cs="Arial"/>
        </w:rPr>
        <w:t xml:space="preserve"> we suggest it could be used long</w:t>
      </w:r>
      <w:r w:rsidR="003A105E">
        <w:rPr>
          <w:rFonts w:ascii="Arial" w:hAnsi="Arial" w:cs="Arial"/>
        </w:rPr>
        <w:t xml:space="preserve"> </w:t>
      </w:r>
      <w:r>
        <w:rPr>
          <w:rFonts w:ascii="Arial" w:hAnsi="Arial" w:cs="Arial"/>
        </w:rPr>
        <w:t xml:space="preserve">term as a foundational therapy for </w:t>
      </w:r>
      <w:proofErr w:type="spellStart"/>
      <w:r>
        <w:rPr>
          <w:rFonts w:ascii="Arial" w:hAnsi="Arial" w:cs="Arial"/>
        </w:rPr>
        <w:t>IgAN</w:t>
      </w:r>
      <w:proofErr w:type="spellEnd"/>
      <w:r>
        <w:rPr>
          <w:rFonts w:ascii="Arial" w:hAnsi="Arial" w:cs="Arial"/>
        </w:rPr>
        <w:t xml:space="preserve">, upon which immunosuppressive drugs may be added, as appropriate, to control immunologic manifestations of </w:t>
      </w:r>
      <w:proofErr w:type="spellStart"/>
      <w:r>
        <w:rPr>
          <w:rFonts w:ascii="Arial" w:hAnsi="Arial" w:cs="Arial"/>
        </w:rPr>
        <w:t>IgAN</w:t>
      </w:r>
      <w:proofErr w:type="spellEnd"/>
      <w:r>
        <w:rPr>
          <w:rFonts w:ascii="Arial" w:hAnsi="Arial" w:cs="Arial"/>
        </w:rPr>
        <w:t xml:space="preserve"> (</w:t>
      </w:r>
      <w:proofErr w:type="spellStart"/>
      <w:r w:rsidR="00B35013">
        <w:rPr>
          <w:rFonts w:ascii="Arial" w:hAnsi="Arial" w:cs="Arial"/>
        </w:rPr>
        <w:t>eg</w:t>
      </w:r>
      <w:proofErr w:type="spellEnd"/>
      <w:r w:rsidR="00B35013">
        <w:rPr>
          <w:rFonts w:ascii="Arial" w:hAnsi="Arial" w:cs="Arial"/>
        </w:rPr>
        <w:t>,</w:t>
      </w:r>
      <w:r>
        <w:rPr>
          <w:rFonts w:ascii="Arial" w:hAnsi="Arial" w:cs="Arial"/>
        </w:rPr>
        <w:t xml:space="preserve"> galactose-deficient IgA production, anti</w:t>
      </w:r>
      <w:r w:rsidR="00A26E9D">
        <w:rPr>
          <w:rFonts w:ascii="Arial" w:hAnsi="Arial" w:cs="Arial"/>
        </w:rPr>
        <w:t>–</w:t>
      </w:r>
      <w:r>
        <w:rPr>
          <w:rFonts w:ascii="Arial" w:hAnsi="Arial" w:cs="Arial"/>
        </w:rPr>
        <w:t xml:space="preserve">galactose-deficient IgA autoantibodies, </w:t>
      </w:r>
      <w:r w:rsidR="007939A8">
        <w:rPr>
          <w:rFonts w:ascii="Arial" w:hAnsi="Arial" w:cs="Arial"/>
        </w:rPr>
        <w:t xml:space="preserve">and </w:t>
      </w:r>
      <w:r>
        <w:rPr>
          <w:rFonts w:ascii="Arial" w:hAnsi="Arial" w:cs="Arial"/>
        </w:rPr>
        <w:t>complement activation).</w:t>
      </w:r>
      <w:r w:rsidR="005D1B19">
        <w:rPr>
          <w:rFonts w:ascii="Arial" w:hAnsi="Arial" w:cs="Arial"/>
        </w:rPr>
        <w:fldChar w:fldCharType="begin"/>
      </w:r>
      <w:r w:rsidR="00925014">
        <w:rPr>
          <w:rFonts w:ascii="Arial" w:hAnsi="Arial" w:cs="Arial"/>
        </w:rPr>
        <w:instrText xml:space="preserve"> ADDIN EN.CITE &lt;EndNote&gt;&lt;Cite&gt;&lt;Author&gt;Suzuki&lt;/Author&gt;&lt;Year&gt;2011&lt;/Year&gt;&lt;RecNum&gt;254&lt;/RecNum&gt;&lt;DisplayText&gt;&lt;style face="superscript"&gt;28&lt;/style&gt;&lt;/DisplayText&gt;&lt;record&gt;&lt;rec-number&gt;254&lt;/rec-number&gt;&lt;foreign-keys&gt;&lt;key app="EN" db-id="sprfv9r93axr9pesx9ppx298vspwpz59tt2x" timestamp="1695562013" guid="518c3e6b-0626-4627-817f-527a2f7145fe"&gt;254&lt;/key&gt;&lt;/foreign-keys&gt;&lt;ref-type name="Journal Article"&gt;17&lt;/ref-type&gt;&lt;contributors&gt;&lt;authors&gt;&lt;author&gt;Suzuki, H.&lt;/author&gt;&lt;author&gt;Kiryluk, K.&lt;/author&gt;&lt;author&gt;Novak, J.&lt;/author&gt;&lt;author&gt;Moldoveanu, Z.&lt;/author&gt;&lt;author&gt;Herr, A. B.&lt;/author&gt;&lt;author&gt;Renfrow, M. B.&lt;/author&gt;&lt;author&gt;Wyatt, R. J.&lt;/author&gt;&lt;author&gt;Scolari, F.&lt;/author&gt;&lt;author&gt;Mestecky, J.&lt;/author&gt;&lt;author&gt;Gharavi, A. G.&lt;/author&gt;&lt;author&gt;Julian, B. A.&lt;/author&gt;&lt;/authors&gt;&lt;/contributors&gt;&lt;auth-address&gt;Department of Internal Medicine, Division of Nephrology, Juntendo University Faculty of Medicine, Tokyo, Japan.&lt;/auth-address&gt;&lt;titles&gt;&lt;title&gt;The pathophysiology of IgA nephropathy&lt;/title&gt;&lt;secondary-title&gt;J Am Soc Nephrol&lt;/secondary-title&gt;&lt;/titles&gt;&lt;periodical&gt;&lt;full-title&gt;J Am Soc Nephrol&lt;/full-title&gt;&lt;/periodical&gt;&lt;pages&gt;1795–1803&lt;/pages&gt;&lt;volume&gt;22&lt;/volume&gt;&lt;number&gt;10&lt;/number&gt;&lt;edition&gt;2011/09/29&lt;/edition&gt;&lt;keywords&gt;&lt;keyword&gt;Biomarkers/blood/urine&lt;/keyword&gt;&lt;keyword&gt;Galactose/metabolism&lt;/keyword&gt;&lt;keyword&gt;Glomerulonephritis, IGA/*etiology/genetics/metabolism/physiopathology&lt;/keyword&gt;&lt;keyword&gt;Glycosylation&lt;/keyword&gt;&lt;keyword&gt;Humans&lt;/keyword&gt;&lt;keyword&gt;Immunoglobulin A/immunology/*metabolism&lt;/keyword&gt;&lt;keyword&gt;Mesangial Cells/metabolism&lt;/keyword&gt;&lt;/keywords&gt;&lt;dates&gt;&lt;year&gt;2011&lt;/year&gt;&lt;pub-dates&gt;&lt;date&gt;Oct&lt;/date&gt;&lt;/pub-dates&gt;&lt;/dates&gt;&lt;isbn&gt;1533-3450 (Electronic)&amp;#xD;1046-6673 (Print)&amp;#xD;1046-6673 (Linking)&lt;/isbn&gt;&lt;accession-num&gt;21949093&lt;/accession-num&gt;&lt;urls&gt;&lt;related-urls&gt;&lt;url&gt;https://www.ncbi.nlm.nih.gov/pubmed/21949093&lt;/url&gt;&lt;/related-urls&gt;&lt;/urls&gt;&lt;custom2&gt;PMC3892742&lt;/custom2&gt;&lt;electronic-resource-num&gt;10.1681/ASN.2011050464&lt;/electronic-resource-num&gt;&lt;/record&gt;&lt;/Cite&gt;&lt;/EndNote&gt;</w:instrText>
      </w:r>
      <w:r w:rsidR="005D1B19">
        <w:rPr>
          <w:rFonts w:ascii="Arial" w:hAnsi="Arial" w:cs="Arial"/>
        </w:rPr>
        <w:fldChar w:fldCharType="separate"/>
      </w:r>
      <w:r w:rsidR="00925014" w:rsidRPr="00925014">
        <w:rPr>
          <w:rFonts w:ascii="Arial" w:hAnsi="Arial" w:cs="Arial"/>
          <w:noProof/>
          <w:vertAlign w:val="superscript"/>
        </w:rPr>
        <w:t>28</w:t>
      </w:r>
      <w:r w:rsidR="005D1B19">
        <w:rPr>
          <w:rFonts w:ascii="Arial" w:hAnsi="Arial" w:cs="Arial"/>
        </w:rPr>
        <w:fldChar w:fldCharType="end"/>
      </w:r>
      <w:r>
        <w:rPr>
          <w:rFonts w:ascii="Arial" w:hAnsi="Arial" w:cs="Arial"/>
        </w:rPr>
        <w:t xml:space="preserve"> SGLT2i</w:t>
      </w:r>
      <w:r w:rsidR="004B3777">
        <w:rPr>
          <w:rFonts w:ascii="Arial" w:hAnsi="Arial" w:cs="Arial"/>
        </w:rPr>
        <w:t>s</w:t>
      </w:r>
      <w:r>
        <w:rPr>
          <w:rFonts w:ascii="Arial" w:hAnsi="Arial" w:cs="Arial"/>
        </w:rPr>
        <w:t xml:space="preserve"> are also </w:t>
      </w:r>
      <w:proofErr w:type="spellStart"/>
      <w:r>
        <w:rPr>
          <w:rFonts w:ascii="Arial" w:hAnsi="Arial" w:cs="Arial"/>
        </w:rPr>
        <w:t>nonimmunosuppressive</w:t>
      </w:r>
      <w:proofErr w:type="spellEnd"/>
      <w:r>
        <w:rPr>
          <w:rFonts w:ascii="Arial" w:hAnsi="Arial" w:cs="Arial"/>
        </w:rPr>
        <w:t xml:space="preserve"> and have shown efficacy in slowing progression of kidney failure in IgAN.</w:t>
      </w:r>
      <w:r w:rsidR="00CB0743">
        <w:rPr>
          <w:rFonts w:ascii="Arial" w:hAnsi="Arial" w:cs="Arial"/>
        </w:rPr>
        <w:fldChar w:fldCharType="begin">
          <w:fldData xml:space="preserve">PEVuZE5vdGU+PENpdGU+PEF1dGhvcj5IZWVyc3Bpbms8L0F1dGhvcj48WWVhcj4yMDIwPC9ZZWFy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</w:fldData>
        </w:fldChar>
      </w:r>
      <w:r w:rsidR="00925014">
        <w:rPr>
          <w:rFonts w:ascii="Arial" w:hAnsi="Arial" w:cs="Arial"/>
        </w:rPr>
        <w:instrText xml:space="preserve"> ADDIN EN.CITE </w:instrText>
      </w:r>
      <w:r w:rsidR="00925014">
        <w:rPr>
          <w:rFonts w:ascii="Arial" w:hAnsi="Arial" w:cs="Arial"/>
        </w:rPr>
        <w:fldChar w:fldCharType="begin">
          <w:fldData xml:space="preserve">PEVuZE5vdGU+PENpdGU+PEF1dGhvcj5IZWVyc3Bpbms8L0F1dGhvcj48WWVhcj4yMDIwPC9ZZWFy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</w:fldData>
        </w:fldChar>
      </w:r>
      <w:r w:rsidR="00925014">
        <w:rPr>
          <w:rFonts w:ascii="Arial" w:hAnsi="Arial" w:cs="Arial"/>
        </w:rPr>
        <w:instrText xml:space="preserve"> ADDIN EN.CITE.DATA </w:instrText>
      </w:r>
      <w:r w:rsidR="00925014">
        <w:rPr>
          <w:rFonts w:ascii="Arial" w:hAnsi="Arial" w:cs="Arial"/>
        </w:rPr>
      </w:r>
      <w:r w:rsidR="00925014">
        <w:rPr>
          <w:rFonts w:ascii="Arial" w:hAnsi="Arial" w:cs="Arial"/>
        </w:rPr>
        <w:fldChar w:fldCharType="end"/>
      </w:r>
      <w:r w:rsidR="00CB0743">
        <w:rPr>
          <w:rFonts w:ascii="Arial" w:hAnsi="Arial" w:cs="Arial"/>
        </w:rPr>
      </w:r>
      <w:r w:rsidR="00CB0743">
        <w:rPr>
          <w:rFonts w:ascii="Arial" w:hAnsi="Arial" w:cs="Arial"/>
        </w:rPr>
        <w:fldChar w:fldCharType="separate"/>
      </w:r>
      <w:r w:rsidR="00925014" w:rsidRPr="00925014">
        <w:rPr>
          <w:rFonts w:ascii="Arial" w:hAnsi="Arial" w:cs="Arial"/>
          <w:noProof/>
          <w:vertAlign w:val="superscript"/>
        </w:rPr>
        <w:t>29</w:t>
      </w:r>
      <w:r w:rsidR="00CB0743">
        <w:rPr>
          <w:rFonts w:ascii="Arial" w:hAnsi="Arial" w:cs="Arial"/>
        </w:rPr>
        <w:fldChar w:fldCharType="end"/>
      </w:r>
      <w:r>
        <w:rPr>
          <w:rFonts w:ascii="Arial" w:hAnsi="Arial" w:cs="Arial"/>
        </w:rPr>
        <w:t xml:space="preserve"> SGLT2i and </w:t>
      </w:r>
      <w:proofErr w:type="spellStart"/>
      <w:r>
        <w:rPr>
          <w:rFonts w:ascii="Arial" w:hAnsi="Arial" w:cs="Arial"/>
        </w:rPr>
        <w:t>sparsentan</w:t>
      </w:r>
      <w:proofErr w:type="spellEnd"/>
      <w:r w:rsidR="00863781" w:rsidRPr="74EDCB8F">
        <w:rPr>
          <w:rFonts w:ascii="Arial" w:hAnsi="Arial" w:cs="Arial"/>
        </w:rPr>
        <w:t xml:space="preserve"> combination therapy</w:t>
      </w:r>
      <w:r>
        <w:rPr>
          <w:rFonts w:ascii="Arial" w:hAnsi="Arial" w:cs="Arial"/>
        </w:rPr>
        <w:t xml:space="preserve"> is currently being evaluated for safety and efficacy in the PROTECT</w:t>
      </w:r>
      <w:r w:rsidR="004A1BDC">
        <w:rPr>
          <w:rFonts w:ascii="Arial" w:hAnsi="Arial" w:cs="Arial"/>
        </w:rPr>
        <w:t xml:space="preserve"> (</w:t>
      </w:r>
      <w:r w:rsidR="004A1BDC" w:rsidRPr="004A1BDC">
        <w:rPr>
          <w:rFonts w:ascii="Arial" w:hAnsi="Arial" w:cs="Arial"/>
        </w:rPr>
        <w:t>NCT03762850</w:t>
      </w:r>
      <w:r w:rsidR="004A1BDC">
        <w:rPr>
          <w:rFonts w:ascii="Arial" w:hAnsi="Arial" w:cs="Arial"/>
        </w:rPr>
        <w:t>)</w:t>
      </w:r>
      <w:r w:rsidR="00365F06">
        <w:rPr>
          <w:rFonts w:ascii="Arial" w:hAnsi="Arial" w:cs="Arial"/>
        </w:rPr>
        <w:fldChar w:fldCharType="begin"/>
      </w:r>
      <w:r w:rsidR="00925014">
        <w:rPr>
          <w:rFonts w:ascii="Arial" w:hAnsi="Arial" w:cs="Arial"/>
        </w:rPr>
        <w:instrText xml:space="preserve"> ADDIN EN.CITE &lt;EndNote&gt;&lt;Cite&gt;&lt;RecNum&gt;267&lt;/RecNum&gt;&lt;DisplayText&gt;&lt;style face="superscript"&gt;30&lt;/style&gt;&lt;/DisplayText&gt;&lt;record&gt;&lt;rec-number&gt;267&lt;/rec-number&gt;&lt;foreign-keys&gt;&lt;key app="EN" db-id="sprfv9r93axr9pesx9ppx298vspwpz59tt2x" timestamp="1696002627" guid="2074fb9e-34af-473e-abc5-4d75aa017d17"&gt;267&lt;/key&gt;&lt;/foreign-keys&gt;&lt;ref-type name="Web Page"&gt;12&lt;/ref-type&gt;&lt;contributors&gt;&lt;/contributors&gt;&lt;titles&gt;&lt;title&gt;A study of the effect and safety of sparsentan in the treatment of patients with IgA nephropathy. ClinicalTrial Identifier: NCT03762850&lt;/title&gt;&lt;/titles&gt;&lt;volume&gt;2023&lt;/volume&gt;&lt;number&gt;Sep 29,&lt;/number&gt;&lt;keywords&gt;&lt;keyword&gt;Immunoglobulin A Nephropathy&lt;/keyword&gt;&lt;/keywords&gt;&lt;dates&gt;&lt;pub-dates&gt;&lt;date&gt;Sep 6, 2023&lt;/date&gt;&lt;/pub-dates&gt;&lt;/dates&gt;&lt;urls&gt;&lt;related-urls&gt;&lt;url&gt;https://clinicaltrials.gov/study/NCT03762850&lt;/url&gt;&lt;/related-urls&gt;&lt;/urls&gt;&lt;/record&gt;&lt;/Cite&gt;&lt;/EndNote&gt;</w:instrText>
      </w:r>
      <w:r w:rsidR="00365F06">
        <w:rPr>
          <w:rFonts w:ascii="Arial" w:hAnsi="Arial" w:cs="Arial"/>
        </w:rPr>
        <w:fldChar w:fldCharType="separate"/>
      </w:r>
      <w:r w:rsidR="00925014" w:rsidRPr="00925014">
        <w:rPr>
          <w:rFonts w:ascii="Arial" w:hAnsi="Arial" w:cs="Arial"/>
          <w:noProof/>
          <w:vertAlign w:val="superscript"/>
        </w:rPr>
        <w:t>30</w:t>
      </w:r>
      <w:r w:rsidR="00365F06">
        <w:rPr>
          <w:rFonts w:ascii="Arial" w:hAnsi="Arial" w:cs="Arial"/>
        </w:rPr>
        <w:fldChar w:fldCharType="end"/>
      </w:r>
      <w:r w:rsidR="004A1BDC">
        <w:rPr>
          <w:rFonts w:ascii="Arial" w:hAnsi="Arial" w:cs="Arial"/>
        </w:rPr>
        <w:t xml:space="preserve"> </w:t>
      </w:r>
      <w:r w:rsidR="002F74A5">
        <w:rPr>
          <w:rFonts w:ascii="Arial" w:hAnsi="Arial" w:cs="Arial"/>
        </w:rPr>
        <w:t>open</w:t>
      </w:r>
      <w:r w:rsidR="0009457C">
        <w:rPr>
          <w:rFonts w:ascii="Arial" w:hAnsi="Arial" w:cs="Arial"/>
        </w:rPr>
        <w:t>-</w:t>
      </w:r>
      <w:r w:rsidR="002F74A5">
        <w:rPr>
          <w:rFonts w:ascii="Arial" w:hAnsi="Arial" w:cs="Arial"/>
        </w:rPr>
        <w:t xml:space="preserve">label extension and SPARTACUS </w:t>
      </w:r>
      <w:r w:rsidR="004A1BDC">
        <w:rPr>
          <w:rFonts w:ascii="Arial" w:hAnsi="Arial" w:cs="Arial"/>
        </w:rPr>
        <w:t>(</w:t>
      </w:r>
      <w:r w:rsidR="004A1BDC" w:rsidRPr="004A1BDC">
        <w:rPr>
          <w:rFonts w:ascii="Arial" w:hAnsi="Arial" w:cs="Arial"/>
        </w:rPr>
        <w:t>NCT05856760</w:t>
      </w:r>
      <w:r w:rsidR="004A1BDC">
        <w:rPr>
          <w:rFonts w:ascii="Arial" w:hAnsi="Arial" w:cs="Arial"/>
        </w:rPr>
        <w:t>)</w:t>
      </w:r>
      <w:r w:rsidR="0009457C">
        <w:rPr>
          <w:rFonts w:ascii="Arial" w:hAnsi="Arial" w:cs="Arial"/>
        </w:rPr>
        <w:t xml:space="preserve"> trials</w:t>
      </w:r>
      <w:r>
        <w:rPr>
          <w:rFonts w:ascii="Arial" w:hAnsi="Arial" w:cs="Arial"/>
        </w:rPr>
        <w:t>.</w:t>
      </w:r>
      <w:r w:rsidR="00AD2484">
        <w:rPr>
          <w:rFonts w:ascii="Arial" w:hAnsi="Arial" w:cs="Arial"/>
        </w:rPr>
        <w:fldChar w:fldCharType="begin"/>
      </w:r>
      <w:r w:rsidR="00925014">
        <w:rPr>
          <w:rFonts w:ascii="Arial" w:hAnsi="Arial" w:cs="Arial"/>
        </w:rPr>
        <w:instrText xml:space="preserve"> ADDIN EN.CITE &lt;EndNote&gt;&lt;Cite&gt;&lt;RecNum&gt;266&lt;/RecNum&gt;&lt;DisplayText&gt;&lt;style face="superscript"&gt;31&lt;/style&gt;&lt;/DisplayText&gt;&lt;record&gt;&lt;rec-number&gt;266&lt;/rec-number&gt;&lt;foreign-keys&gt;&lt;key app="EN" db-id="sprfv9r93axr9pesx9ppx298vspwpz59tt2x" timestamp="1696002627" guid="bb2510ff-407e-4c6e-b062-3f67a19653b1"&gt;266&lt;/key&gt;&lt;/foreign-keys&gt;&lt;ref-type name="Web Page"&gt;12&lt;/ref-type&gt;&lt;contributors&gt;&lt;/contributors&gt;&lt;titles&gt;&lt;title&gt;A study to investigate safety and effect of sparsentan in combination with SGLT2 inhibition in participants with IgAN. ClinicalTrials.gov Identifier: NCT05856760&lt;/title&gt;&lt;/titles&gt;&lt;volume&gt;2023&lt;/volume&gt;&lt;number&gt;Sep 29,&lt;/number&gt;&lt;keywords&gt;&lt;keyword&gt;Immunoglobulin A Nephropathy&lt;/keyword&gt;&lt;/keywords&gt;&lt;dates&gt;&lt;pub-dates&gt;&lt;date&gt;Sep 15, 2023&lt;/date&gt;&lt;/pub-dates&gt;&lt;/dates&gt;&lt;pub-location&gt;Internet&lt;/pub-location&gt;&lt;publisher&gt;ClinicalTrials.gov&lt;/publisher&gt;&lt;isbn&gt;NCT05856760&lt;/isbn&gt;&lt;urls&gt;&lt;related-urls&gt;&lt;url&gt;https://clinicaltrials.gov/study/NCT05856760&lt;/url&gt;&lt;/related-urls&gt;&lt;/urls&gt;&lt;/record&gt;&lt;/Cite&gt;&lt;Cite&gt;&lt;RecNum&gt;266&lt;/RecNum&gt;&lt;record&gt;&lt;rec-number&gt;266&lt;/rec-number&gt;&lt;foreign-keys&gt;&lt;key app="EN" db-id="sprfv9r93axr9pesx9ppx298vspwpz59tt2x" timestamp="1696002627" guid="bb2510ff-407e-4c6e-b062-3f67a19653b1"&gt;266&lt;/key&gt;&lt;/foreign-keys&gt;&lt;ref-type name="Web Page"&gt;12&lt;/ref-type&gt;&lt;contributors&gt;&lt;/contributors&gt;&lt;titles&gt;&lt;title&gt;A study to investigate safety and effect of sparsentan in combination with SGLT2 inhibition in participants with IgAN. ClinicalTrials.gov Identifier: NCT05856760&lt;/title&gt;&lt;/titles&gt;&lt;volume&gt;2023&lt;/volume&gt;&lt;number&gt;Sep 29,&lt;/number&gt;&lt;keywords&gt;&lt;keyword&gt;Immunoglobulin A Nephropathy&lt;/keyword&gt;&lt;/keywords&gt;&lt;dates&gt;&lt;pub-dates&gt;&lt;date&gt;Sep 15, 2023&lt;/date&gt;&lt;/pub-dates&gt;&lt;/dates&gt;&lt;pub-location&gt;Internet&lt;/pub-location&gt;&lt;publisher&gt;ClinicalTrials.gov&lt;/publisher&gt;&lt;isbn&gt;NCT05856760&lt;/isbn&gt;&lt;urls&gt;&lt;related-urls&gt;&lt;url&gt;https://clinicaltrials.gov/study/NCT05856760&lt;/url&gt;&lt;/related-urls&gt;&lt;/urls&gt;&lt;/record&gt;&lt;/Cite&gt;&lt;/EndNote&gt;</w:instrText>
      </w:r>
      <w:r w:rsidR="00AD2484">
        <w:rPr>
          <w:rFonts w:ascii="Arial" w:hAnsi="Arial" w:cs="Arial"/>
        </w:rPr>
        <w:fldChar w:fldCharType="separate"/>
      </w:r>
      <w:r w:rsidR="00925014" w:rsidRPr="00925014">
        <w:rPr>
          <w:rFonts w:ascii="Arial" w:hAnsi="Arial" w:cs="Arial"/>
          <w:noProof/>
          <w:vertAlign w:val="superscript"/>
        </w:rPr>
        <w:t>31</w:t>
      </w:r>
      <w:r w:rsidR="00AD2484">
        <w:rPr>
          <w:rFonts w:ascii="Arial" w:hAnsi="Arial" w:cs="Arial"/>
        </w:rPr>
        <w:fldChar w:fldCharType="end"/>
      </w:r>
    </w:p>
    <w:p w14:paraId="414FF618" w14:textId="77777777" w:rsidR="002A078D" w:rsidRDefault="002A078D" w:rsidP="00CA79C5">
      <w:pPr>
        <w:spacing w:after="0" w:line="480" w:lineRule="auto"/>
        <w:rPr>
          <w:rFonts w:ascii="Arial" w:hAnsi="Arial" w:cs="Arial"/>
        </w:rPr>
      </w:pPr>
    </w:p>
    <w:p w14:paraId="34F225F3" w14:textId="0611A3B5" w:rsidR="00CA79C5" w:rsidRDefault="002A078D" w:rsidP="00CA79C5">
      <w:pPr>
        <w:spacing w:after="0" w:line="480" w:lineRule="auto"/>
        <w:rPr>
          <w:rFonts w:ascii="Arial" w:hAnsi="Arial" w:cs="Arial"/>
        </w:rPr>
      </w:pPr>
      <w:r w:rsidRPr="00D11EA0">
        <w:rPr>
          <w:rFonts w:ascii="Arial" w:hAnsi="Arial" w:cs="Arial"/>
        </w:rPr>
        <w:t xml:space="preserve">To illustrate the </w:t>
      </w:r>
      <w:r w:rsidR="001263AC">
        <w:rPr>
          <w:rFonts w:ascii="Arial" w:hAnsi="Arial" w:cs="Arial"/>
        </w:rPr>
        <w:t xml:space="preserve">potential long-term </w:t>
      </w:r>
      <w:r w:rsidRPr="00D11EA0">
        <w:rPr>
          <w:rFonts w:ascii="Arial" w:hAnsi="Arial" w:cs="Arial"/>
        </w:rPr>
        <w:t xml:space="preserve">impact of the eGFR advantage </w:t>
      </w:r>
      <w:r w:rsidR="00F06652">
        <w:rPr>
          <w:rFonts w:ascii="Arial" w:hAnsi="Arial" w:cs="Arial"/>
        </w:rPr>
        <w:t xml:space="preserve">with </w:t>
      </w:r>
      <w:proofErr w:type="spellStart"/>
      <w:r w:rsidRPr="00D11EA0">
        <w:rPr>
          <w:rFonts w:ascii="Arial" w:hAnsi="Arial" w:cs="Arial"/>
        </w:rPr>
        <w:t>sparsentan</w:t>
      </w:r>
      <w:proofErr w:type="spellEnd"/>
      <w:r w:rsidRPr="00D11EA0">
        <w:rPr>
          <w:rFonts w:ascii="Arial" w:hAnsi="Arial" w:cs="Arial"/>
        </w:rPr>
        <w:t xml:space="preserve"> </w:t>
      </w:r>
      <w:r w:rsidR="00B42D8A">
        <w:rPr>
          <w:rFonts w:ascii="Arial" w:hAnsi="Arial" w:cs="Arial"/>
        </w:rPr>
        <w:t>versus</w:t>
      </w:r>
      <w:r w:rsidRPr="00D11EA0">
        <w:rPr>
          <w:rFonts w:ascii="Arial" w:hAnsi="Arial" w:cs="Arial"/>
        </w:rPr>
        <w:t xml:space="preserve"> irbesartan, consider a </w:t>
      </w:r>
      <w:r>
        <w:rPr>
          <w:rFonts w:ascii="Arial" w:hAnsi="Arial" w:cs="Arial"/>
        </w:rPr>
        <w:t xml:space="preserve">patient with </w:t>
      </w:r>
      <w:proofErr w:type="spellStart"/>
      <w:r w:rsidRPr="00D11EA0">
        <w:rPr>
          <w:rFonts w:ascii="Arial" w:hAnsi="Arial" w:cs="Arial"/>
        </w:rPr>
        <w:t>IgAN</w:t>
      </w:r>
      <w:proofErr w:type="spellEnd"/>
      <w:r w:rsidRPr="00D11EA0">
        <w:rPr>
          <w:rFonts w:ascii="Arial" w:hAnsi="Arial" w:cs="Arial"/>
        </w:rPr>
        <w:t xml:space="preserve"> beginning treatment with an eGFR of 57 m</w:t>
      </w:r>
      <w:r>
        <w:rPr>
          <w:rFonts w:ascii="Arial" w:hAnsi="Arial" w:cs="Arial"/>
        </w:rPr>
        <w:t>L</w:t>
      </w:r>
      <w:r w:rsidRPr="00D11EA0">
        <w:rPr>
          <w:rFonts w:ascii="Arial" w:hAnsi="Arial" w:cs="Arial"/>
        </w:rPr>
        <w:t>/min/1</w:t>
      </w:r>
      <w:r w:rsidR="0099128C">
        <w:rPr>
          <w:rFonts w:ascii="Arial" w:hAnsi="Arial" w:cs="Arial"/>
        </w:rPr>
        <w:t>·</w:t>
      </w:r>
      <w:r w:rsidRPr="00D11EA0">
        <w:rPr>
          <w:rFonts w:ascii="Arial" w:hAnsi="Arial" w:cs="Arial"/>
        </w:rPr>
        <w:t>73m</w:t>
      </w:r>
      <w:r w:rsidRPr="002A078D">
        <w:rPr>
          <w:rFonts w:ascii="Arial" w:hAnsi="Arial" w:cs="Arial"/>
          <w:vertAlign w:val="superscript"/>
        </w:rPr>
        <w:t>2</w:t>
      </w:r>
      <w:r w:rsidRPr="00D11EA0">
        <w:rPr>
          <w:rFonts w:ascii="Arial" w:hAnsi="Arial" w:cs="Arial"/>
        </w:rPr>
        <w:t xml:space="preserve"> </w:t>
      </w:r>
      <w:r w:rsidR="001263AC">
        <w:rPr>
          <w:rFonts w:ascii="Arial" w:hAnsi="Arial" w:cs="Arial"/>
        </w:rPr>
        <w:t xml:space="preserve">(mean baseline eGFR of patients enrolled into PROTECT) </w:t>
      </w:r>
      <w:r w:rsidRPr="00D11EA0">
        <w:rPr>
          <w:rFonts w:ascii="Arial" w:hAnsi="Arial" w:cs="Arial"/>
        </w:rPr>
        <w:t xml:space="preserve">who receives </w:t>
      </w:r>
      <w:proofErr w:type="spellStart"/>
      <w:r w:rsidRPr="00D11EA0">
        <w:rPr>
          <w:rFonts w:ascii="Arial" w:hAnsi="Arial" w:cs="Arial"/>
        </w:rPr>
        <w:t>sparsentan</w:t>
      </w:r>
      <w:proofErr w:type="spellEnd"/>
      <w:r w:rsidRPr="00D11EA0">
        <w:rPr>
          <w:rFonts w:ascii="Arial" w:hAnsi="Arial" w:cs="Arial"/>
        </w:rPr>
        <w:t xml:space="preserve"> or irbesartan. If the patient’s eGFR fell by 3</w:t>
      </w:r>
      <w:r w:rsidR="00165D0E">
        <w:rPr>
          <w:rFonts w:ascii="Arial" w:hAnsi="Arial" w:cs="Arial"/>
        </w:rPr>
        <w:t>·</w:t>
      </w:r>
      <w:r w:rsidRPr="00D11EA0">
        <w:rPr>
          <w:rFonts w:ascii="Arial" w:hAnsi="Arial" w:cs="Arial"/>
        </w:rPr>
        <w:t>8 m</w:t>
      </w:r>
      <w:r>
        <w:rPr>
          <w:rFonts w:ascii="Arial" w:hAnsi="Arial" w:cs="Arial"/>
        </w:rPr>
        <w:t>L</w:t>
      </w:r>
      <w:r w:rsidRPr="00D11EA0">
        <w:rPr>
          <w:rFonts w:ascii="Arial" w:hAnsi="Arial" w:cs="Arial"/>
        </w:rPr>
        <w:t>/min/1</w:t>
      </w:r>
      <w:r w:rsidR="00165D0E">
        <w:rPr>
          <w:rFonts w:ascii="Arial" w:hAnsi="Arial" w:cs="Arial"/>
        </w:rPr>
        <w:t>·</w:t>
      </w:r>
      <w:r w:rsidRPr="00D11EA0">
        <w:rPr>
          <w:rFonts w:ascii="Arial" w:hAnsi="Arial" w:cs="Arial"/>
        </w:rPr>
        <w:t>73m</w:t>
      </w:r>
      <w:r w:rsidRPr="008614F8">
        <w:rPr>
          <w:rFonts w:ascii="Arial" w:hAnsi="Arial" w:cs="Arial"/>
          <w:vertAlign w:val="superscript"/>
        </w:rPr>
        <w:t>2</w:t>
      </w:r>
      <w:r w:rsidR="00D90D40" w:rsidRPr="00D90D40">
        <w:rPr>
          <w:rFonts w:ascii="Arial" w:hAnsi="Arial" w:cs="Arial"/>
        </w:rPr>
        <w:t>/year</w:t>
      </w:r>
      <w:r w:rsidRPr="00D11EA0">
        <w:rPr>
          <w:rFonts w:ascii="Arial" w:hAnsi="Arial" w:cs="Arial"/>
        </w:rPr>
        <w:t xml:space="preserve"> with irbesartan, but only 2</w:t>
      </w:r>
      <w:r w:rsidR="00204680">
        <w:rPr>
          <w:rFonts w:ascii="Arial" w:hAnsi="Arial" w:cs="Arial"/>
        </w:rPr>
        <w:t>·</w:t>
      </w:r>
      <w:r w:rsidRPr="00D11EA0">
        <w:rPr>
          <w:rFonts w:ascii="Arial" w:hAnsi="Arial" w:cs="Arial"/>
        </w:rPr>
        <w:t>7 m</w:t>
      </w:r>
      <w:r w:rsidR="006B123D">
        <w:rPr>
          <w:rFonts w:ascii="Arial" w:hAnsi="Arial" w:cs="Arial"/>
        </w:rPr>
        <w:t>L</w:t>
      </w:r>
      <w:r w:rsidRPr="00D11EA0">
        <w:rPr>
          <w:rFonts w:ascii="Arial" w:hAnsi="Arial" w:cs="Arial"/>
        </w:rPr>
        <w:t>/min/1</w:t>
      </w:r>
      <w:r w:rsidR="005A7C56">
        <w:rPr>
          <w:rFonts w:ascii="Arial" w:hAnsi="Arial" w:cs="Arial"/>
        </w:rPr>
        <w:t>·</w:t>
      </w:r>
      <w:r w:rsidRPr="00D11EA0">
        <w:rPr>
          <w:rFonts w:ascii="Arial" w:hAnsi="Arial" w:cs="Arial"/>
        </w:rPr>
        <w:t>73m</w:t>
      </w:r>
      <w:r w:rsidRPr="008614F8">
        <w:rPr>
          <w:rFonts w:ascii="Arial" w:hAnsi="Arial" w:cs="Arial"/>
          <w:vertAlign w:val="superscript"/>
        </w:rPr>
        <w:t>2</w:t>
      </w:r>
      <w:r w:rsidR="00D90D40" w:rsidRPr="00D90D40">
        <w:rPr>
          <w:rFonts w:ascii="Arial" w:hAnsi="Arial" w:cs="Arial"/>
        </w:rPr>
        <w:t>/year</w:t>
      </w:r>
      <w:r w:rsidRPr="00D11EA0">
        <w:rPr>
          <w:rFonts w:ascii="Arial" w:hAnsi="Arial" w:cs="Arial"/>
        </w:rPr>
        <w:t xml:space="preserve"> with </w:t>
      </w:r>
      <w:proofErr w:type="spellStart"/>
      <w:r w:rsidRPr="00D11EA0">
        <w:rPr>
          <w:rFonts w:ascii="Arial" w:hAnsi="Arial" w:cs="Arial"/>
        </w:rPr>
        <w:t>sparsentan</w:t>
      </w:r>
      <w:proofErr w:type="spellEnd"/>
      <w:r w:rsidRPr="00D11EA0">
        <w:rPr>
          <w:rFonts w:ascii="Arial" w:hAnsi="Arial" w:cs="Arial"/>
        </w:rPr>
        <w:t xml:space="preserve"> as in PROTECT, the patient </w:t>
      </w:r>
      <w:r w:rsidR="004E197A">
        <w:rPr>
          <w:rFonts w:ascii="Arial" w:hAnsi="Arial" w:cs="Arial"/>
        </w:rPr>
        <w:t xml:space="preserve">theoretically </w:t>
      </w:r>
      <w:r w:rsidRPr="00D11EA0">
        <w:rPr>
          <w:rFonts w:ascii="Arial" w:hAnsi="Arial" w:cs="Arial"/>
        </w:rPr>
        <w:t xml:space="preserve">would reach kidney failure </w:t>
      </w:r>
      <w:r w:rsidR="006B123D">
        <w:rPr>
          <w:rFonts w:ascii="Arial" w:hAnsi="Arial" w:cs="Arial"/>
        </w:rPr>
        <w:t>(</w:t>
      </w:r>
      <w:r w:rsidRPr="00D11EA0">
        <w:rPr>
          <w:rFonts w:ascii="Arial" w:hAnsi="Arial" w:cs="Arial"/>
        </w:rPr>
        <w:t>eGFR &lt;15 m</w:t>
      </w:r>
      <w:r w:rsidR="006B123D">
        <w:rPr>
          <w:rFonts w:ascii="Arial" w:hAnsi="Arial" w:cs="Arial"/>
        </w:rPr>
        <w:t>L</w:t>
      </w:r>
      <w:r w:rsidRPr="00D11EA0">
        <w:rPr>
          <w:rFonts w:ascii="Arial" w:hAnsi="Arial" w:cs="Arial"/>
        </w:rPr>
        <w:t>/min/1</w:t>
      </w:r>
      <w:r w:rsidR="002815AE">
        <w:rPr>
          <w:rFonts w:ascii="Arial" w:hAnsi="Arial" w:cs="Arial"/>
        </w:rPr>
        <w:t>·</w:t>
      </w:r>
      <w:r w:rsidRPr="00D11EA0">
        <w:rPr>
          <w:rFonts w:ascii="Arial" w:hAnsi="Arial" w:cs="Arial"/>
        </w:rPr>
        <w:t>73m</w:t>
      </w:r>
      <w:r w:rsidRPr="008614F8">
        <w:rPr>
          <w:rFonts w:ascii="Arial" w:hAnsi="Arial" w:cs="Arial"/>
          <w:vertAlign w:val="superscript"/>
        </w:rPr>
        <w:t>2</w:t>
      </w:r>
      <w:r w:rsidR="006B123D">
        <w:rPr>
          <w:rFonts w:ascii="Arial" w:hAnsi="Arial" w:cs="Arial"/>
        </w:rPr>
        <w:t>)</w:t>
      </w:r>
      <w:r w:rsidRPr="00D11EA0">
        <w:rPr>
          <w:rFonts w:ascii="Arial" w:hAnsi="Arial" w:cs="Arial"/>
        </w:rPr>
        <w:t xml:space="preserve"> in 11</w:t>
      </w:r>
      <w:r w:rsidR="002815AE">
        <w:rPr>
          <w:rFonts w:ascii="Arial" w:hAnsi="Arial" w:cs="Arial"/>
        </w:rPr>
        <w:t>·</w:t>
      </w:r>
      <w:r w:rsidRPr="00D11EA0">
        <w:rPr>
          <w:rFonts w:ascii="Arial" w:hAnsi="Arial" w:cs="Arial"/>
        </w:rPr>
        <w:t>1 years on irbesartan and 15</w:t>
      </w:r>
      <w:r w:rsidR="002815AE">
        <w:rPr>
          <w:rFonts w:ascii="Arial" w:hAnsi="Arial" w:cs="Arial"/>
        </w:rPr>
        <w:t>·</w:t>
      </w:r>
      <w:r w:rsidRPr="00D11EA0">
        <w:rPr>
          <w:rFonts w:ascii="Arial" w:hAnsi="Arial" w:cs="Arial"/>
        </w:rPr>
        <w:t xml:space="preserve">6 years on </w:t>
      </w:r>
      <w:proofErr w:type="spellStart"/>
      <w:r w:rsidRPr="00D11EA0">
        <w:rPr>
          <w:rFonts w:ascii="Arial" w:hAnsi="Arial" w:cs="Arial"/>
        </w:rPr>
        <w:t>sparsentan</w:t>
      </w:r>
      <w:proofErr w:type="spellEnd"/>
      <w:r w:rsidR="008614F8">
        <w:rPr>
          <w:rFonts w:ascii="Arial" w:hAnsi="Arial" w:cs="Arial"/>
        </w:rPr>
        <w:t xml:space="preserve"> (appendix p </w:t>
      </w:r>
      <w:r w:rsidR="0054202E">
        <w:rPr>
          <w:rFonts w:ascii="Arial" w:hAnsi="Arial" w:cs="Arial"/>
        </w:rPr>
        <w:t>1</w:t>
      </w:r>
      <w:r w:rsidR="00126FF0">
        <w:rPr>
          <w:rFonts w:ascii="Arial" w:hAnsi="Arial" w:cs="Arial"/>
        </w:rPr>
        <w:t>8</w:t>
      </w:r>
      <w:r w:rsidR="008614F8">
        <w:rPr>
          <w:rFonts w:ascii="Arial" w:hAnsi="Arial" w:cs="Arial"/>
        </w:rPr>
        <w:t>)</w:t>
      </w:r>
      <w:r w:rsidRPr="00D11EA0">
        <w:rPr>
          <w:rFonts w:ascii="Arial" w:hAnsi="Arial" w:cs="Arial"/>
        </w:rPr>
        <w:t>.</w:t>
      </w:r>
    </w:p>
    <w:p w14:paraId="5CE18D0A" w14:textId="77777777" w:rsidR="002A078D" w:rsidRDefault="002A078D" w:rsidP="00CA79C5">
      <w:pPr>
        <w:spacing w:after="0" w:line="480" w:lineRule="auto"/>
        <w:rPr>
          <w:rFonts w:ascii="Arial" w:hAnsi="Arial" w:cs="Arial"/>
        </w:rPr>
      </w:pPr>
    </w:p>
    <w:p w14:paraId="399E984E" w14:textId="5B368EB8" w:rsidR="00CA79C5" w:rsidRDefault="00CA79C5" w:rsidP="00CA79C5">
      <w:pPr>
        <w:spacing w:after="0" w:line="480" w:lineRule="auto"/>
        <w:rPr>
          <w:rFonts w:ascii="Arial" w:hAnsi="Arial" w:cs="Arial"/>
          <w:lang w:val="en-GB"/>
        </w:rPr>
      </w:pPr>
      <w:r>
        <w:rPr>
          <w:rFonts w:ascii="Arial" w:hAnsi="Arial" w:cs="Arial"/>
        </w:rPr>
        <w:lastRenderedPageBreak/>
        <w:t>This study has several strengths and limitations. PROTECT is</w:t>
      </w:r>
      <w:r w:rsidRPr="002E6C32">
        <w:rPr>
          <w:rFonts w:ascii="Arial" w:hAnsi="Arial" w:cs="Arial"/>
        </w:rPr>
        <w:t xml:space="preserve"> one of the largest interventional</w:t>
      </w:r>
      <w:r w:rsidR="0092309C">
        <w:rPr>
          <w:rFonts w:ascii="Arial" w:hAnsi="Arial" w:cs="Arial"/>
        </w:rPr>
        <w:t>,</w:t>
      </w:r>
      <w:r>
        <w:rPr>
          <w:rFonts w:ascii="Arial" w:hAnsi="Arial" w:cs="Arial"/>
        </w:rPr>
        <w:t xml:space="preserve"> randomized</w:t>
      </w:r>
      <w:r w:rsidR="0092309C">
        <w:rPr>
          <w:rFonts w:ascii="Arial" w:hAnsi="Arial" w:cs="Arial"/>
        </w:rPr>
        <w:t>,</w:t>
      </w:r>
      <w:r>
        <w:rPr>
          <w:rFonts w:ascii="Arial" w:hAnsi="Arial" w:cs="Arial"/>
        </w:rPr>
        <w:t xml:space="preserve"> </w:t>
      </w:r>
      <w:r w:rsidR="006B16DB">
        <w:rPr>
          <w:rFonts w:ascii="Arial" w:hAnsi="Arial" w:cs="Arial"/>
        </w:rPr>
        <w:t>active-</w:t>
      </w:r>
      <w:r>
        <w:rPr>
          <w:rFonts w:ascii="Arial" w:hAnsi="Arial" w:cs="Arial"/>
        </w:rPr>
        <w:t>controlled</w:t>
      </w:r>
      <w:r w:rsidRPr="002E6C32">
        <w:rPr>
          <w:rFonts w:ascii="Arial" w:hAnsi="Arial" w:cs="Arial"/>
        </w:rPr>
        <w:t xml:space="preserve"> trials for </w:t>
      </w:r>
      <w:proofErr w:type="spellStart"/>
      <w:r w:rsidRPr="002E6C32">
        <w:rPr>
          <w:rFonts w:ascii="Arial" w:hAnsi="Arial" w:cs="Arial"/>
        </w:rPr>
        <w:t>IgAN</w:t>
      </w:r>
      <w:proofErr w:type="spellEnd"/>
      <w:r>
        <w:rPr>
          <w:rFonts w:ascii="Arial" w:hAnsi="Arial" w:cs="Arial"/>
        </w:rPr>
        <w:t xml:space="preserve"> comparing a novel therapeutic to an active control. The </w:t>
      </w:r>
      <w:r w:rsidRPr="002E6C32">
        <w:rPr>
          <w:rFonts w:ascii="Arial" w:hAnsi="Arial" w:cs="Arial"/>
          <w:lang w:val="en-GB"/>
        </w:rPr>
        <w:t>study was successfully</w:t>
      </w:r>
      <w:r>
        <w:rPr>
          <w:rFonts w:ascii="Arial" w:hAnsi="Arial" w:cs="Arial"/>
          <w:lang w:val="en-GB"/>
        </w:rPr>
        <w:t xml:space="preserve"> completed</w:t>
      </w:r>
      <w:r w:rsidRPr="002E6C32">
        <w:rPr>
          <w:rFonts w:ascii="Arial" w:hAnsi="Arial" w:cs="Arial"/>
          <w:lang w:val="en-GB"/>
        </w:rPr>
        <w:t xml:space="preserve"> despite coinciding with the COVID</w:t>
      </w:r>
      <w:r w:rsidR="00DB6C00">
        <w:rPr>
          <w:rFonts w:ascii="Arial" w:hAnsi="Arial" w:cs="Arial"/>
          <w:lang w:val="en-GB"/>
        </w:rPr>
        <w:noBreakHyphen/>
      </w:r>
      <w:r w:rsidRPr="002E6C32">
        <w:rPr>
          <w:rFonts w:ascii="Arial" w:hAnsi="Arial" w:cs="Arial"/>
          <w:lang w:val="en-GB"/>
        </w:rPr>
        <w:t>19 pandemic</w:t>
      </w:r>
      <w:r>
        <w:rPr>
          <w:rFonts w:ascii="Arial" w:hAnsi="Arial" w:cs="Arial"/>
          <w:lang w:val="en-GB"/>
        </w:rPr>
        <w:t xml:space="preserve">. Almost all patients in the irbesartan arm were titrated to the maximum recommended </w:t>
      </w:r>
      <w:r w:rsidR="00512141">
        <w:rPr>
          <w:rFonts w:ascii="Arial" w:hAnsi="Arial" w:cs="Arial"/>
          <w:lang w:val="en-GB"/>
        </w:rPr>
        <w:t>dose</w:t>
      </w:r>
      <w:r w:rsidR="006B16DB">
        <w:rPr>
          <w:rFonts w:ascii="Arial" w:hAnsi="Arial" w:cs="Arial"/>
          <w:lang w:val="en-GB"/>
        </w:rPr>
        <w:t xml:space="preserve"> (</w:t>
      </w:r>
      <w:r w:rsidR="003D1702">
        <w:rPr>
          <w:rFonts w:ascii="Arial" w:hAnsi="Arial" w:cs="Arial"/>
          <w:lang w:val="en-GB"/>
        </w:rPr>
        <w:t>n=196 [</w:t>
      </w:r>
      <w:r w:rsidR="006B16DB">
        <w:rPr>
          <w:rFonts w:ascii="Arial" w:hAnsi="Arial" w:cs="Arial"/>
          <w:lang w:val="en-GB"/>
        </w:rPr>
        <w:t>97%</w:t>
      </w:r>
      <w:r w:rsidR="003D1702">
        <w:rPr>
          <w:rFonts w:ascii="Arial" w:hAnsi="Arial" w:cs="Arial"/>
          <w:lang w:val="en-GB"/>
        </w:rPr>
        <w:t>]</w:t>
      </w:r>
      <w:r w:rsidR="006B16DB">
        <w:rPr>
          <w:rFonts w:ascii="Arial" w:hAnsi="Arial" w:cs="Arial"/>
          <w:lang w:val="en-GB"/>
        </w:rPr>
        <w:t>)</w:t>
      </w:r>
      <w:r>
        <w:rPr>
          <w:rFonts w:ascii="Arial" w:hAnsi="Arial" w:cs="Arial"/>
          <w:lang w:val="en-GB"/>
        </w:rPr>
        <w:t xml:space="preserve">, attesting to the rigor of the study. This level of treatment with RAS inhibition may have accounted for the slower </w:t>
      </w:r>
      <w:r w:rsidR="00472E9D">
        <w:rPr>
          <w:rFonts w:ascii="Arial" w:hAnsi="Arial" w:cs="Arial"/>
          <w:lang w:val="en-GB"/>
        </w:rPr>
        <w:t xml:space="preserve">eGFR </w:t>
      </w:r>
      <w:r>
        <w:rPr>
          <w:rFonts w:ascii="Arial" w:hAnsi="Arial" w:cs="Arial"/>
          <w:lang w:val="en-GB"/>
        </w:rPr>
        <w:t>decline in the irbesartan group (</w:t>
      </w:r>
      <w:r w:rsidR="00CB0743">
        <w:rPr>
          <w:rFonts w:ascii="Arial" w:hAnsi="Arial" w:cs="Arial"/>
          <w:lang w:val="en-GB"/>
        </w:rPr>
        <w:t>−</w:t>
      </w:r>
      <w:r>
        <w:rPr>
          <w:rFonts w:ascii="Arial" w:hAnsi="Arial" w:cs="Arial"/>
          <w:lang w:val="en-GB"/>
        </w:rPr>
        <w:t>3</w:t>
      </w:r>
      <w:r w:rsidR="00CB0743">
        <w:rPr>
          <w:rFonts w:ascii="Arial" w:hAnsi="Arial" w:cs="Arial"/>
          <w:lang w:val="en-GB"/>
        </w:rPr>
        <w:t>·</w:t>
      </w:r>
      <w:r>
        <w:rPr>
          <w:rFonts w:ascii="Arial" w:hAnsi="Arial" w:cs="Arial"/>
          <w:lang w:val="en-GB"/>
        </w:rPr>
        <w:t xml:space="preserve">8 to </w:t>
      </w:r>
      <w:r w:rsidR="00A64665">
        <w:rPr>
          <w:rFonts w:ascii="Arial" w:hAnsi="Arial" w:cs="Arial"/>
          <w:lang w:val="en-GB"/>
        </w:rPr>
        <w:t>−</w:t>
      </w:r>
      <w:r>
        <w:rPr>
          <w:rFonts w:ascii="Arial" w:hAnsi="Arial" w:cs="Arial"/>
          <w:lang w:val="en-GB"/>
        </w:rPr>
        <w:t>3</w:t>
      </w:r>
      <w:r w:rsidR="00A64665">
        <w:rPr>
          <w:rFonts w:ascii="Arial" w:hAnsi="Arial" w:cs="Arial"/>
          <w:lang w:val="en-GB"/>
        </w:rPr>
        <w:t>·</w:t>
      </w:r>
      <w:r>
        <w:rPr>
          <w:rFonts w:ascii="Arial" w:hAnsi="Arial" w:cs="Arial"/>
          <w:lang w:val="en-GB"/>
        </w:rPr>
        <w:t>9 m</w:t>
      </w:r>
      <w:r w:rsidR="00A64665">
        <w:rPr>
          <w:rFonts w:ascii="Arial" w:hAnsi="Arial" w:cs="Arial"/>
          <w:lang w:val="en-GB"/>
        </w:rPr>
        <w:t>L</w:t>
      </w:r>
      <w:r>
        <w:rPr>
          <w:rFonts w:ascii="Arial" w:hAnsi="Arial" w:cs="Arial"/>
          <w:lang w:val="en-GB"/>
        </w:rPr>
        <w:t>/min/1</w:t>
      </w:r>
      <w:r w:rsidR="00A64665">
        <w:rPr>
          <w:rFonts w:ascii="Arial" w:hAnsi="Arial" w:cs="Arial"/>
          <w:lang w:val="en-GB"/>
        </w:rPr>
        <w:t>·</w:t>
      </w:r>
      <w:r>
        <w:rPr>
          <w:rFonts w:ascii="Arial" w:hAnsi="Arial" w:cs="Arial"/>
          <w:lang w:val="en-GB"/>
        </w:rPr>
        <w:t>73m</w:t>
      </w:r>
      <w:r>
        <w:rPr>
          <w:rFonts w:ascii="Arial" w:hAnsi="Arial" w:cs="Arial"/>
          <w:vertAlign w:val="superscript"/>
          <w:lang w:val="en-GB"/>
        </w:rPr>
        <w:t>2</w:t>
      </w:r>
      <w:r w:rsidR="00316C60" w:rsidRPr="00316C60">
        <w:rPr>
          <w:rFonts w:ascii="Arial" w:hAnsi="Arial" w:cs="Arial"/>
          <w:lang w:val="en-GB"/>
        </w:rPr>
        <w:t>/year</w:t>
      </w:r>
      <w:r>
        <w:rPr>
          <w:rFonts w:ascii="Arial" w:hAnsi="Arial" w:cs="Arial"/>
          <w:lang w:val="en-GB"/>
        </w:rPr>
        <w:t xml:space="preserve">) </w:t>
      </w:r>
      <w:r w:rsidR="001416C2">
        <w:rPr>
          <w:rFonts w:ascii="Arial" w:hAnsi="Arial" w:cs="Arial"/>
          <w:lang w:val="en-GB"/>
        </w:rPr>
        <w:t>versus</w:t>
      </w:r>
      <w:r>
        <w:rPr>
          <w:rFonts w:ascii="Arial" w:hAnsi="Arial" w:cs="Arial"/>
          <w:lang w:val="en-GB"/>
        </w:rPr>
        <w:t xml:space="preserve"> that reported in other studies that have relied on clinician attestation of maximal tolerated RAS inhibition (an average of </w:t>
      </w:r>
      <w:r w:rsidR="004E197A">
        <w:rPr>
          <w:rFonts w:ascii="Arial" w:hAnsi="Arial" w:cs="Arial"/>
          <w:lang w:val="en-GB"/>
        </w:rPr>
        <w:t>−5·3 </w:t>
      </w:r>
      <w:r>
        <w:rPr>
          <w:rFonts w:ascii="Arial" w:hAnsi="Arial" w:cs="Arial"/>
          <w:lang w:val="en-GB"/>
        </w:rPr>
        <w:t>m</w:t>
      </w:r>
      <w:r w:rsidR="00A64665">
        <w:rPr>
          <w:rFonts w:ascii="Arial" w:hAnsi="Arial" w:cs="Arial"/>
          <w:lang w:val="en-GB"/>
        </w:rPr>
        <w:t>L</w:t>
      </w:r>
      <w:r>
        <w:rPr>
          <w:rFonts w:ascii="Arial" w:hAnsi="Arial" w:cs="Arial"/>
          <w:lang w:val="en-GB"/>
        </w:rPr>
        <w:t>/min/1</w:t>
      </w:r>
      <w:r w:rsidR="00A64665">
        <w:rPr>
          <w:rFonts w:ascii="Arial" w:hAnsi="Arial" w:cs="Arial"/>
          <w:lang w:val="en-GB"/>
        </w:rPr>
        <w:t>·</w:t>
      </w:r>
      <w:r>
        <w:rPr>
          <w:rFonts w:ascii="Arial" w:hAnsi="Arial" w:cs="Arial"/>
          <w:lang w:val="en-GB"/>
        </w:rPr>
        <w:t>73m</w:t>
      </w:r>
      <w:r>
        <w:rPr>
          <w:rFonts w:ascii="Arial" w:hAnsi="Arial" w:cs="Arial"/>
          <w:vertAlign w:val="superscript"/>
          <w:lang w:val="en-GB"/>
        </w:rPr>
        <w:t>2</w:t>
      </w:r>
      <w:r w:rsidR="00316C60" w:rsidRPr="00316C60">
        <w:rPr>
          <w:rFonts w:ascii="Arial" w:hAnsi="Arial" w:cs="Arial"/>
          <w:lang w:val="en-GB"/>
        </w:rPr>
        <w:t>/year</w:t>
      </w:r>
      <w:r>
        <w:rPr>
          <w:rFonts w:ascii="Arial" w:hAnsi="Arial" w:cs="Arial"/>
          <w:lang w:val="en-GB"/>
        </w:rPr>
        <w:t>).</w:t>
      </w:r>
      <w:r w:rsidR="005946A2">
        <w:rPr>
          <w:rFonts w:ascii="Arial" w:hAnsi="Arial" w:cs="Arial"/>
        </w:rPr>
        <w:fldChar w:fldCharType="begin">
          <w:fldData xml:space="preserve">PEVuZE5vdGU+PENpdGU+PEF1dGhvcj5MaTwvQXV0aG9yPjxZZWFyPjIwMDY8L1llYXI+PFJlY051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=
</w:fldData>
        </w:fldChar>
      </w:r>
      <w:r w:rsidR="00925014">
        <w:rPr>
          <w:rFonts w:ascii="Arial" w:hAnsi="Arial" w:cs="Arial"/>
        </w:rPr>
        <w:instrText xml:space="preserve"> ADDIN EN.CITE </w:instrText>
      </w:r>
      <w:r w:rsidR="00925014">
        <w:rPr>
          <w:rFonts w:ascii="Arial" w:hAnsi="Arial" w:cs="Arial"/>
        </w:rPr>
        <w:fldChar w:fldCharType="begin">
          <w:fldData xml:space="preserve">PEVuZE5vdGU+PENpdGU+PEF1dGhvcj5MaTwvQXV0aG9yPjxZZWFyPjIwMDY8L1llYXI+PFJlY051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=
</w:fldData>
        </w:fldChar>
      </w:r>
      <w:r w:rsidR="00925014">
        <w:rPr>
          <w:rFonts w:ascii="Arial" w:hAnsi="Arial" w:cs="Arial"/>
        </w:rPr>
        <w:instrText xml:space="preserve"> ADDIN EN.CITE.DATA </w:instrText>
      </w:r>
      <w:r w:rsidR="00925014">
        <w:rPr>
          <w:rFonts w:ascii="Arial" w:hAnsi="Arial" w:cs="Arial"/>
        </w:rPr>
      </w:r>
      <w:r w:rsidR="00925014">
        <w:rPr>
          <w:rFonts w:ascii="Arial" w:hAnsi="Arial" w:cs="Arial"/>
        </w:rPr>
        <w:fldChar w:fldCharType="end"/>
      </w:r>
      <w:r w:rsidR="005946A2">
        <w:rPr>
          <w:rFonts w:ascii="Arial" w:hAnsi="Arial" w:cs="Arial"/>
        </w:rPr>
      </w:r>
      <w:r w:rsidR="005946A2">
        <w:rPr>
          <w:rFonts w:ascii="Arial" w:hAnsi="Arial" w:cs="Arial"/>
        </w:rPr>
        <w:fldChar w:fldCharType="separate"/>
      </w:r>
      <w:r w:rsidR="00925014" w:rsidRPr="00925014">
        <w:rPr>
          <w:rFonts w:ascii="Arial" w:hAnsi="Arial" w:cs="Arial"/>
          <w:noProof/>
          <w:vertAlign w:val="superscript"/>
        </w:rPr>
        <w:t>24,25,32-34</w:t>
      </w:r>
      <w:r w:rsidR="005946A2">
        <w:rPr>
          <w:rFonts w:ascii="Arial" w:hAnsi="Arial" w:cs="Arial"/>
        </w:rPr>
        <w:fldChar w:fldCharType="end"/>
      </w:r>
      <w:r>
        <w:rPr>
          <w:rFonts w:ascii="Arial" w:hAnsi="Arial" w:cs="Arial"/>
          <w:lang w:val="en-GB"/>
        </w:rPr>
        <w:t xml:space="preserve"> </w:t>
      </w:r>
      <w:r w:rsidR="00906FF7">
        <w:rPr>
          <w:rFonts w:ascii="Arial" w:hAnsi="Arial" w:cs="Arial"/>
          <w:lang w:val="en-GB"/>
        </w:rPr>
        <w:t xml:space="preserve">This finding attests to the generalizability of our results and provides external validation of our kidney function estimates. </w:t>
      </w:r>
      <w:r>
        <w:rPr>
          <w:rFonts w:ascii="Arial" w:hAnsi="Arial" w:cs="Arial"/>
          <w:lang w:val="en-GB"/>
        </w:rPr>
        <w:t xml:space="preserve">Limitations of PROTECT include </w:t>
      </w:r>
      <w:r w:rsidR="0086386F">
        <w:rPr>
          <w:rFonts w:ascii="Arial" w:hAnsi="Arial" w:cs="Arial"/>
          <w:lang w:val="en-GB"/>
        </w:rPr>
        <w:t xml:space="preserve">the inability to generalize the results </w:t>
      </w:r>
      <w:r>
        <w:rPr>
          <w:rFonts w:ascii="Arial" w:hAnsi="Arial" w:cs="Arial"/>
          <w:lang w:val="en-GB"/>
        </w:rPr>
        <w:t>to at</w:t>
      </w:r>
      <w:r w:rsidR="00741234">
        <w:rPr>
          <w:rFonts w:ascii="Arial" w:hAnsi="Arial" w:cs="Arial"/>
          <w:lang w:val="en-GB"/>
        </w:rPr>
        <w:t>-</w:t>
      </w:r>
      <w:r>
        <w:rPr>
          <w:rFonts w:ascii="Arial" w:hAnsi="Arial" w:cs="Arial"/>
          <w:lang w:val="en-GB"/>
        </w:rPr>
        <w:t xml:space="preserve">risk patients with proteinuria </w:t>
      </w:r>
      <w:r w:rsidR="008978A1">
        <w:rPr>
          <w:rFonts w:ascii="Arial" w:hAnsi="Arial" w:cs="Arial"/>
          <w:lang w:val="en-GB"/>
        </w:rPr>
        <w:t>&lt;</w:t>
      </w:r>
      <w:r>
        <w:rPr>
          <w:rFonts w:ascii="Arial" w:hAnsi="Arial" w:cs="Arial"/>
          <w:lang w:val="en-GB"/>
        </w:rPr>
        <w:t>1</w:t>
      </w:r>
      <w:r w:rsidR="008978A1">
        <w:rPr>
          <w:rFonts w:ascii="Arial" w:hAnsi="Arial" w:cs="Arial"/>
          <w:lang w:val="en-GB"/>
        </w:rPr>
        <w:t>·0</w:t>
      </w:r>
      <w:r>
        <w:rPr>
          <w:rFonts w:ascii="Arial" w:hAnsi="Arial" w:cs="Arial"/>
          <w:lang w:val="en-GB"/>
        </w:rPr>
        <w:t xml:space="preserve"> g/d</w:t>
      </w:r>
      <w:r w:rsidR="0086386F">
        <w:rPr>
          <w:rFonts w:ascii="Arial" w:hAnsi="Arial" w:cs="Arial"/>
          <w:lang w:val="en-GB"/>
        </w:rPr>
        <w:t>, not taking into consideration kidney histology,</w:t>
      </w:r>
      <w:r w:rsidR="00356F37">
        <w:rPr>
          <w:rFonts w:ascii="Arial" w:hAnsi="Arial" w:cs="Arial"/>
          <w:lang w:val="en-GB"/>
        </w:rPr>
        <w:t xml:space="preserve"> and that due to the total slope narrowly </w:t>
      </w:r>
      <w:r w:rsidR="00764080">
        <w:rPr>
          <w:rFonts w:ascii="Arial" w:hAnsi="Arial" w:cs="Arial"/>
          <w:lang w:val="en-GB"/>
        </w:rPr>
        <w:t>missing</w:t>
      </w:r>
      <w:r w:rsidR="00356F37">
        <w:rPr>
          <w:rFonts w:ascii="Arial" w:hAnsi="Arial" w:cs="Arial"/>
          <w:lang w:val="en-GB"/>
        </w:rPr>
        <w:t xml:space="preserve"> statistical significance, formal </w:t>
      </w:r>
      <w:r w:rsidR="00764080">
        <w:rPr>
          <w:rFonts w:ascii="Arial" w:hAnsi="Arial" w:cs="Arial"/>
          <w:lang w:val="en-GB"/>
        </w:rPr>
        <w:t>hypothesis</w:t>
      </w:r>
      <w:r w:rsidR="00356F37">
        <w:rPr>
          <w:rFonts w:ascii="Arial" w:hAnsi="Arial" w:cs="Arial"/>
          <w:lang w:val="en-GB"/>
        </w:rPr>
        <w:t xml:space="preserve"> testing was not available for other endpoints per the hierarchical testing procedure</w:t>
      </w:r>
      <w:r>
        <w:rPr>
          <w:rFonts w:ascii="Arial" w:hAnsi="Arial" w:cs="Arial"/>
          <w:lang w:val="en-GB"/>
        </w:rPr>
        <w:t>.</w:t>
      </w:r>
    </w:p>
    <w:p w14:paraId="1445B391" w14:textId="77777777" w:rsidR="00CA79C5" w:rsidRDefault="00CA79C5" w:rsidP="00CA79C5">
      <w:pPr>
        <w:spacing w:after="0" w:line="480" w:lineRule="auto"/>
        <w:rPr>
          <w:rFonts w:ascii="Arial" w:hAnsi="Arial" w:cs="Arial"/>
          <w:lang w:val="en-GB"/>
        </w:rPr>
      </w:pPr>
    </w:p>
    <w:p w14:paraId="5AC754A0" w14:textId="08874450" w:rsidR="00CA79C5" w:rsidRDefault="00CA79C5" w:rsidP="008924D9">
      <w:pPr>
        <w:spacing w:after="0" w:line="480" w:lineRule="auto"/>
        <w:rPr>
          <w:rFonts w:ascii="Arial" w:hAnsi="Arial" w:cs="Arial"/>
        </w:rPr>
      </w:pPr>
      <w:r w:rsidRPr="74EDCB8F">
        <w:rPr>
          <w:rFonts w:ascii="Arial" w:hAnsi="Arial" w:cs="Arial"/>
        </w:rPr>
        <w:t xml:space="preserve">In conclusion, </w:t>
      </w:r>
      <w:r w:rsidR="002725BC" w:rsidRPr="74EDCB8F">
        <w:rPr>
          <w:rFonts w:ascii="Arial" w:hAnsi="Arial" w:cs="Arial"/>
        </w:rPr>
        <w:t xml:space="preserve">the </w:t>
      </w:r>
      <w:r w:rsidR="001E42B6" w:rsidRPr="74EDCB8F">
        <w:rPr>
          <w:rFonts w:ascii="Arial" w:hAnsi="Arial" w:cs="Arial"/>
        </w:rPr>
        <w:t xml:space="preserve">totality of </w:t>
      </w:r>
      <w:r w:rsidR="002725BC" w:rsidRPr="74EDCB8F">
        <w:rPr>
          <w:rFonts w:ascii="Arial" w:hAnsi="Arial" w:cs="Arial"/>
        </w:rPr>
        <w:t xml:space="preserve">data from </w:t>
      </w:r>
      <w:r w:rsidRPr="74EDCB8F">
        <w:rPr>
          <w:rFonts w:ascii="Arial" w:hAnsi="Arial" w:cs="Arial"/>
        </w:rPr>
        <w:t xml:space="preserve">PROTECT suggests that </w:t>
      </w:r>
      <w:proofErr w:type="spellStart"/>
      <w:r w:rsidRPr="74EDCB8F">
        <w:rPr>
          <w:rFonts w:ascii="Arial" w:hAnsi="Arial" w:cs="Arial"/>
        </w:rPr>
        <w:t>sparsentan</w:t>
      </w:r>
      <w:proofErr w:type="spellEnd"/>
      <w:r w:rsidRPr="74EDCB8F">
        <w:rPr>
          <w:rFonts w:ascii="Arial" w:hAnsi="Arial" w:cs="Arial"/>
        </w:rPr>
        <w:t xml:space="preserve"> is a</w:t>
      </w:r>
      <w:r w:rsidR="4F7B7AA9" w:rsidRPr="74EDCB8F">
        <w:rPr>
          <w:rFonts w:ascii="Arial" w:hAnsi="Arial" w:cs="Arial"/>
        </w:rPr>
        <w:t>n effective and</w:t>
      </w:r>
      <w:r w:rsidRPr="74EDCB8F">
        <w:rPr>
          <w:rFonts w:ascii="Arial" w:hAnsi="Arial" w:cs="Arial"/>
        </w:rPr>
        <w:t xml:space="preserve"> safe treatment for </w:t>
      </w:r>
      <w:proofErr w:type="spellStart"/>
      <w:r w:rsidRPr="74EDCB8F">
        <w:rPr>
          <w:rFonts w:ascii="Arial" w:hAnsi="Arial" w:cs="Arial"/>
        </w:rPr>
        <w:t>IgAN</w:t>
      </w:r>
      <w:proofErr w:type="spellEnd"/>
      <w:r w:rsidRPr="74EDCB8F">
        <w:rPr>
          <w:rFonts w:ascii="Arial" w:hAnsi="Arial" w:cs="Arial"/>
        </w:rPr>
        <w:t xml:space="preserve"> that delivers meaningful clinical benefit beyond RAS inhibition alone.</w:t>
      </w:r>
    </w:p>
    <w:p w14:paraId="664BAB7D" w14:textId="77777777" w:rsidR="00CA79C5" w:rsidRPr="009B67AB" w:rsidRDefault="00CA79C5" w:rsidP="008924D9">
      <w:pPr>
        <w:spacing w:after="0" w:line="480" w:lineRule="auto"/>
        <w:rPr>
          <w:rFonts w:ascii="Arial" w:hAnsi="Arial" w:cs="Arial"/>
        </w:rPr>
      </w:pPr>
    </w:p>
    <w:p w14:paraId="76FBA431" w14:textId="009B5D8F" w:rsidR="000508B2" w:rsidRPr="009B67AB" w:rsidRDefault="000508B2" w:rsidP="008924D9">
      <w:pPr>
        <w:pStyle w:val="Pa17"/>
        <w:spacing w:line="480" w:lineRule="auto"/>
        <w:rPr>
          <w:rFonts w:ascii="Arial" w:hAnsi="Arial" w:cs="Arial"/>
          <w:sz w:val="22"/>
          <w:szCs w:val="22"/>
        </w:rPr>
      </w:pPr>
      <w:r w:rsidRPr="009B67AB">
        <w:rPr>
          <w:rFonts w:ascii="Arial" w:hAnsi="Arial" w:cs="Arial"/>
          <w:b/>
          <w:bCs/>
          <w:sz w:val="22"/>
          <w:szCs w:val="22"/>
        </w:rPr>
        <w:t>Contributors</w:t>
      </w:r>
    </w:p>
    <w:p w14:paraId="0F057F87" w14:textId="0D652231" w:rsidR="009B6F59" w:rsidRPr="00864D6B" w:rsidRDefault="00B62496" w:rsidP="00216FA5">
      <w:pPr>
        <w:pStyle w:val="Pa17"/>
        <w:spacing w:line="480" w:lineRule="auto"/>
        <w:rPr>
          <w:rFonts w:ascii="Arial" w:hAnsi="Arial"/>
          <w:sz w:val="22"/>
        </w:rPr>
      </w:pPr>
      <w:r w:rsidRPr="00864D6B">
        <w:rPr>
          <w:rFonts w:ascii="Arial" w:hAnsi="Arial"/>
          <w:b/>
          <w:sz w:val="22"/>
        </w:rPr>
        <w:t>B</w:t>
      </w:r>
      <w:r w:rsidR="00EF7818" w:rsidRPr="00864D6B">
        <w:rPr>
          <w:rFonts w:ascii="Arial" w:hAnsi="Arial"/>
          <w:b/>
          <w:sz w:val="22"/>
        </w:rPr>
        <w:t>H</w:t>
      </w:r>
      <w:r w:rsidRPr="00864D6B">
        <w:rPr>
          <w:rFonts w:ascii="Arial" w:hAnsi="Arial"/>
          <w:b/>
          <w:sz w:val="22"/>
        </w:rPr>
        <w:t>R</w:t>
      </w:r>
      <w:r>
        <w:rPr>
          <w:rFonts w:ascii="Arial" w:hAnsi="Arial" w:cs="Arial"/>
          <w:kern w:val="2"/>
          <w:sz w:val="22"/>
          <w:szCs w:val="22"/>
          <w:lang w:val="en-US"/>
        </w:rPr>
        <w:t xml:space="preserve">, </w:t>
      </w:r>
      <w:r w:rsidRPr="00864D6B">
        <w:rPr>
          <w:rFonts w:ascii="Arial" w:hAnsi="Arial"/>
          <w:b/>
          <w:sz w:val="22"/>
        </w:rPr>
        <w:t>JB</w:t>
      </w:r>
      <w:r w:rsidR="00832435">
        <w:rPr>
          <w:rFonts w:ascii="Arial" w:hAnsi="Arial" w:cs="Arial"/>
          <w:kern w:val="2"/>
          <w:sz w:val="22"/>
          <w:szCs w:val="22"/>
          <w:lang w:val="en-US"/>
        </w:rPr>
        <w:t xml:space="preserve">, </w:t>
      </w:r>
      <w:r w:rsidR="00832435" w:rsidRPr="00864D6B">
        <w:rPr>
          <w:rFonts w:ascii="Arial" w:hAnsi="Arial"/>
          <w:b/>
          <w:sz w:val="22"/>
        </w:rPr>
        <w:t>HJL</w:t>
      </w:r>
      <w:r w:rsidR="00061D03" w:rsidRPr="00864D6B">
        <w:rPr>
          <w:rFonts w:ascii="Arial" w:hAnsi="Arial"/>
          <w:b/>
          <w:sz w:val="22"/>
        </w:rPr>
        <w:t>H</w:t>
      </w:r>
      <w:r w:rsidR="00832435">
        <w:rPr>
          <w:rFonts w:ascii="Arial" w:hAnsi="Arial" w:cs="Arial"/>
          <w:kern w:val="2"/>
          <w:sz w:val="22"/>
          <w:szCs w:val="22"/>
          <w:lang w:val="en-US"/>
        </w:rPr>
        <w:t xml:space="preserve">, </w:t>
      </w:r>
      <w:r w:rsidR="00022F76" w:rsidRPr="00864D6B">
        <w:rPr>
          <w:rFonts w:ascii="Arial" w:hAnsi="Arial" w:cs="Arial"/>
          <w:b/>
          <w:bCs/>
          <w:kern w:val="2"/>
          <w:sz w:val="22"/>
          <w:szCs w:val="22"/>
          <w:lang w:val="en-US"/>
        </w:rPr>
        <w:t>UAD</w:t>
      </w:r>
      <w:r w:rsidR="00022F76">
        <w:rPr>
          <w:rFonts w:ascii="Arial" w:hAnsi="Arial" w:cs="Arial"/>
          <w:kern w:val="2"/>
          <w:sz w:val="22"/>
          <w:szCs w:val="22"/>
          <w:lang w:val="en-US"/>
        </w:rPr>
        <w:t xml:space="preserve">, </w:t>
      </w:r>
      <w:r w:rsidR="00832435" w:rsidRPr="00864D6B">
        <w:rPr>
          <w:rFonts w:ascii="Arial" w:hAnsi="Arial"/>
          <w:b/>
          <w:sz w:val="22"/>
        </w:rPr>
        <w:t>JKI</w:t>
      </w:r>
      <w:r w:rsidR="00832435">
        <w:rPr>
          <w:rFonts w:ascii="Arial" w:hAnsi="Arial" w:cs="Arial"/>
          <w:kern w:val="2"/>
          <w:sz w:val="22"/>
          <w:szCs w:val="22"/>
          <w:lang w:val="en-US"/>
        </w:rPr>
        <w:t xml:space="preserve">, </w:t>
      </w:r>
      <w:r w:rsidR="00832435" w:rsidRPr="00864D6B">
        <w:rPr>
          <w:rFonts w:ascii="Arial" w:hAnsi="Arial"/>
          <w:b/>
          <w:sz w:val="22"/>
        </w:rPr>
        <w:t>RK</w:t>
      </w:r>
      <w:r w:rsidR="00832435">
        <w:rPr>
          <w:rFonts w:ascii="Arial" w:hAnsi="Arial" w:cs="Arial"/>
          <w:kern w:val="2"/>
          <w:sz w:val="22"/>
          <w:szCs w:val="22"/>
          <w:lang w:val="en-US"/>
        </w:rPr>
        <w:t xml:space="preserve">, </w:t>
      </w:r>
      <w:r w:rsidR="00832435" w:rsidRPr="00864D6B">
        <w:rPr>
          <w:rFonts w:ascii="Arial" w:hAnsi="Arial"/>
          <w:b/>
          <w:sz w:val="22"/>
        </w:rPr>
        <w:t>AM</w:t>
      </w:r>
      <w:r w:rsidR="00832435">
        <w:rPr>
          <w:rFonts w:ascii="Arial" w:hAnsi="Arial" w:cs="Arial"/>
          <w:kern w:val="2"/>
          <w:sz w:val="22"/>
          <w:szCs w:val="22"/>
          <w:lang w:val="en-US"/>
        </w:rPr>
        <w:t xml:space="preserve">, </w:t>
      </w:r>
      <w:r w:rsidR="00832435" w:rsidRPr="00864D6B">
        <w:rPr>
          <w:rFonts w:ascii="Arial" w:hAnsi="Arial"/>
          <w:b/>
          <w:sz w:val="22"/>
        </w:rPr>
        <w:t>W</w:t>
      </w:r>
      <w:r w:rsidR="0097166E" w:rsidRPr="00864D6B">
        <w:rPr>
          <w:rFonts w:ascii="Arial" w:hAnsi="Arial"/>
          <w:b/>
          <w:sz w:val="22"/>
        </w:rPr>
        <w:t>E</w:t>
      </w:r>
      <w:r w:rsidR="00832435" w:rsidRPr="00864D6B">
        <w:rPr>
          <w:rFonts w:ascii="Arial" w:hAnsi="Arial"/>
          <w:b/>
          <w:sz w:val="22"/>
        </w:rPr>
        <w:t>R</w:t>
      </w:r>
      <w:r w:rsidR="002F049E">
        <w:rPr>
          <w:rFonts w:ascii="Arial" w:hAnsi="Arial" w:cs="Arial"/>
          <w:kern w:val="2"/>
          <w:sz w:val="22"/>
          <w:szCs w:val="22"/>
          <w:lang w:val="en-US"/>
        </w:rPr>
        <w:t xml:space="preserve">, </w:t>
      </w:r>
      <w:r w:rsidR="00E94D1D" w:rsidRPr="00E94D1D">
        <w:rPr>
          <w:rFonts w:ascii="Arial" w:hAnsi="Arial" w:cs="Arial"/>
          <w:b/>
          <w:bCs/>
          <w:kern w:val="2"/>
          <w:sz w:val="22"/>
          <w:szCs w:val="22"/>
          <w:lang w:val="en-US"/>
        </w:rPr>
        <w:t>MGW</w:t>
      </w:r>
      <w:r w:rsidR="00E94D1D">
        <w:rPr>
          <w:rFonts w:ascii="Arial" w:hAnsi="Arial" w:cs="Arial"/>
          <w:kern w:val="2"/>
          <w:sz w:val="22"/>
          <w:szCs w:val="22"/>
          <w:lang w:val="en-US"/>
        </w:rPr>
        <w:t xml:space="preserve">, </w:t>
      </w:r>
      <w:r w:rsidR="002F049E">
        <w:rPr>
          <w:rFonts w:ascii="Arial" w:hAnsi="Arial" w:cs="Arial"/>
          <w:kern w:val="2"/>
          <w:sz w:val="22"/>
          <w:szCs w:val="22"/>
          <w:lang w:val="en-US"/>
        </w:rPr>
        <w:t xml:space="preserve">and </w:t>
      </w:r>
      <w:r w:rsidR="002F049E" w:rsidRPr="00864D6B">
        <w:rPr>
          <w:rFonts w:ascii="Arial" w:hAnsi="Arial"/>
          <w:b/>
          <w:sz w:val="22"/>
        </w:rPr>
        <w:t>VP</w:t>
      </w:r>
      <w:r w:rsidR="002F049E">
        <w:rPr>
          <w:rFonts w:ascii="Arial" w:hAnsi="Arial" w:cs="Arial"/>
          <w:kern w:val="2"/>
          <w:sz w:val="22"/>
          <w:szCs w:val="22"/>
          <w:lang w:val="en-US"/>
        </w:rPr>
        <w:t xml:space="preserve"> </w:t>
      </w:r>
      <w:r w:rsidR="00EA74EC" w:rsidRPr="006D4DA9">
        <w:rPr>
          <w:rFonts w:ascii="Arial" w:hAnsi="Arial" w:cs="Arial"/>
          <w:kern w:val="2"/>
          <w:sz w:val="22"/>
          <w:szCs w:val="22"/>
          <w:lang w:val="en-US"/>
        </w:rPr>
        <w:t xml:space="preserve">contributed </w:t>
      </w:r>
      <w:r w:rsidR="006D4DA9" w:rsidRPr="006D4DA9">
        <w:rPr>
          <w:rFonts w:ascii="Arial" w:hAnsi="Arial" w:cs="Arial"/>
          <w:kern w:val="2"/>
          <w:sz w:val="22"/>
          <w:szCs w:val="22"/>
          <w:lang w:val="en-US"/>
        </w:rPr>
        <w:t>to the</w:t>
      </w:r>
      <w:r w:rsidR="008D209C">
        <w:rPr>
          <w:rFonts w:ascii="Arial" w:hAnsi="Arial" w:cs="Arial"/>
          <w:kern w:val="2"/>
          <w:sz w:val="22"/>
          <w:szCs w:val="22"/>
          <w:lang w:val="en-US"/>
        </w:rPr>
        <w:t xml:space="preserve"> </w:t>
      </w:r>
      <w:r w:rsidR="006D4DA9" w:rsidRPr="006D4DA9">
        <w:rPr>
          <w:rFonts w:ascii="Arial" w:hAnsi="Arial" w:cs="Arial"/>
          <w:kern w:val="2"/>
          <w:sz w:val="22"/>
          <w:szCs w:val="22"/>
          <w:lang w:val="en-US"/>
        </w:rPr>
        <w:t xml:space="preserve">conception and design of the PROTECT study. </w:t>
      </w:r>
      <w:r w:rsidR="009F17D7" w:rsidRPr="00864D6B">
        <w:rPr>
          <w:rFonts w:ascii="Arial" w:hAnsi="Arial"/>
          <w:b/>
          <w:sz w:val="22"/>
        </w:rPr>
        <w:t>B</w:t>
      </w:r>
      <w:r w:rsidR="00EF7818" w:rsidRPr="00864D6B">
        <w:rPr>
          <w:rFonts w:ascii="Arial" w:hAnsi="Arial"/>
          <w:b/>
          <w:sz w:val="22"/>
        </w:rPr>
        <w:t>H</w:t>
      </w:r>
      <w:r w:rsidR="009F17D7" w:rsidRPr="00864D6B">
        <w:rPr>
          <w:rFonts w:ascii="Arial" w:hAnsi="Arial"/>
          <w:b/>
          <w:sz w:val="22"/>
        </w:rPr>
        <w:t>R</w:t>
      </w:r>
      <w:r w:rsidR="009F17D7">
        <w:rPr>
          <w:rFonts w:ascii="Arial" w:hAnsi="Arial" w:cs="Arial"/>
          <w:kern w:val="2"/>
          <w:sz w:val="22"/>
          <w:szCs w:val="22"/>
          <w:lang w:val="en-US"/>
        </w:rPr>
        <w:t xml:space="preserve">, </w:t>
      </w:r>
      <w:r w:rsidR="009F17D7" w:rsidRPr="00864D6B">
        <w:rPr>
          <w:rFonts w:ascii="Arial" w:hAnsi="Arial"/>
          <w:b/>
          <w:sz w:val="22"/>
        </w:rPr>
        <w:t>JB</w:t>
      </w:r>
      <w:r w:rsidR="009F17D7">
        <w:rPr>
          <w:rFonts w:ascii="Arial" w:hAnsi="Arial" w:cs="Arial"/>
          <w:kern w:val="2"/>
          <w:sz w:val="22"/>
          <w:szCs w:val="22"/>
          <w:lang w:val="en-US"/>
        </w:rPr>
        <w:t xml:space="preserve">, </w:t>
      </w:r>
      <w:r w:rsidR="009F17D7" w:rsidRPr="00864D6B">
        <w:rPr>
          <w:rFonts w:ascii="Arial" w:hAnsi="Arial"/>
          <w:b/>
          <w:sz w:val="22"/>
        </w:rPr>
        <w:t>JKI</w:t>
      </w:r>
      <w:r w:rsidR="009F17D7">
        <w:rPr>
          <w:rFonts w:ascii="Arial" w:hAnsi="Arial" w:cs="Arial"/>
          <w:kern w:val="2"/>
          <w:sz w:val="22"/>
          <w:szCs w:val="22"/>
          <w:lang w:val="en-US"/>
        </w:rPr>
        <w:t xml:space="preserve">, </w:t>
      </w:r>
      <w:r w:rsidR="009F17D7" w:rsidRPr="00864D6B">
        <w:rPr>
          <w:rFonts w:ascii="Arial" w:hAnsi="Arial"/>
          <w:b/>
          <w:sz w:val="22"/>
        </w:rPr>
        <w:t>RK</w:t>
      </w:r>
      <w:r w:rsidR="009F17D7">
        <w:rPr>
          <w:rFonts w:ascii="Arial" w:hAnsi="Arial" w:cs="Arial"/>
          <w:kern w:val="2"/>
          <w:sz w:val="22"/>
          <w:szCs w:val="22"/>
          <w:lang w:val="en-US"/>
        </w:rPr>
        <w:t xml:space="preserve">, </w:t>
      </w:r>
      <w:r w:rsidR="009F17D7" w:rsidRPr="00864D6B">
        <w:rPr>
          <w:rFonts w:ascii="Arial" w:hAnsi="Arial"/>
          <w:b/>
          <w:sz w:val="22"/>
        </w:rPr>
        <w:t>AM</w:t>
      </w:r>
      <w:r w:rsidR="00E77480">
        <w:rPr>
          <w:rFonts w:ascii="Arial" w:hAnsi="Arial" w:cs="Arial"/>
          <w:kern w:val="2"/>
          <w:sz w:val="22"/>
          <w:szCs w:val="22"/>
          <w:lang w:val="en-US"/>
        </w:rPr>
        <w:t xml:space="preserve">, </w:t>
      </w:r>
      <w:r w:rsidR="00E77480" w:rsidRPr="00864D6B">
        <w:rPr>
          <w:rFonts w:ascii="Arial" w:hAnsi="Arial"/>
          <w:b/>
          <w:sz w:val="22"/>
        </w:rPr>
        <w:t>PP</w:t>
      </w:r>
      <w:r w:rsidR="00E77480">
        <w:rPr>
          <w:rFonts w:ascii="Arial" w:hAnsi="Arial" w:cs="Arial"/>
          <w:kern w:val="2"/>
          <w:sz w:val="22"/>
          <w:szCs w:val="22"/>
          <w:lang w:val="en-US"/>
        </w:rPr>
        <w:t xml:space="preserve">, and </w:t>
      </w:r>
      <w:r w:rsidR="00E77480" w:rsidRPr="00864D6B">
        <w:rPr>
          <w:rFonts w:ascii="Arial" w:hAnsi="Arial"/>
          <w:b/>
          <w:sz w:val="22"/>
        </w:rPr>
        <w:t>W</w:t>
      </w:r>
      <w:r w:rsidR="0097166E" w:rsidRPr="00864D6B">
        <w:rPr>
          <w:rFonts w:ascii="Arial" w:hAnsi="Arial"/>
          <w:b/>
          <w:sz w:val="22"/>
        </w:rPr>
        <w:t>E</w:t>
      </w:r>
      <w:r w:rsidR="00E77480" w:rsidRPr="00864D6B">
        <w:rPr>
          <w:rFonts w:ascii="Arial" w:hAnsi="Arial"/>
          <w:b/>
          <w:sz w:val="22"/>
        </w:rPr>
        <w:t>R</w:t>
      </w:r>
      <w:r w:rsidR="006D4DA9" w:rsidRPr="006D4DA9">
        <w:rPr>
          <w:rFonts w:ascii="Arial" w:hAnsi="Arial" w:cs="Arial"/>
          <w:kern w:val="2"/>
          <w:sz w:val="22"/>
          <w:szCs w:val="22"/>
          <w:lang w:val="en-US"/>
        </w:rPr>
        <w:t xml:space="preserve"> wrote the</w:t>
      </w:r>
      <w:r w:rsidR="008D209C">
        <w:rPr>
          <w:rFonts w:ascii="Arial" w:hAnsi="Arial" w:cs="Arial"/>
          <w:kern w:val="2"/>
          <w:sz w:val="22"/>
          <w:szCs w:val="22"/>
          <w:lang w:val="en-US"/>
        </w:rPr>
        <w:t xml:space="preserve"> </w:t>
      </w:r>
      <w:r w:rsidR="006D4DA9" w:rsidRPr="006D4DA9">
        <w:rPr>
          <w:rFonts w:ascii="Arial" w:hAnsi="Arial" w:cs="Arial"/>
          <w:kern w:val="2"/>
          <w:sz w:val="22"/>
          <w:szCs w:val="22"/>
          <w:lang w:val="en-US"/>
        </w:rPr>
        <w:t xml:space="preserve">first draft of the paper. </w:t>
      </w:r>
      <w:r w:rsidR="006A6305" w:rsidRPr="000F71B6">
        <w:rPr>
          <w:rFonts w:ascii="Arial" w:hAnsi="Arial" w:cs="Arial"/>
          <w:b/>
          <w:bCs/>
          <w:kern w:val="2"/>
          <w:sz w:val="22"/>
          <w:szCs w:val="22"/>
          <w:lang w:val="en-US"/>
        </w:rPr>
        <w:t>U</w:t>
      </w:r>
      <w:r w:rsidR="0097166E">
        <w:rPr>
          <w:rFonts w:ascii="Arial" w:hAnsi="Arial" w:cs="Arial"/>
          <w:b/>
          <w:bCs/>
          <w:kern w:val="2"/>
          <w:sz w:val="22"/>
          <w:szCs w:val="22"/>
          <w:lang w:val="en-US"/>
        </w:rPr>
        <w:t>A</w:t>
      </w:r>
      <w:r w:rsidR="006A6305" w:rsidRPr="000F71B6">
        <w:rPr>
          <w:rFonts w:ascii="Arial" w:hAnsi="Arial" w:cs="Arial"/>
          <w:b/>
          <w:bCs/>
          <w:kern w:val="2"/>
          <w:sz w:val="22"/>
          <w:szCs w:val="22"/>
          <w:lang w:val="en-US"/>
        </w:rPr>
        <w:t>D</w:t>
      </w:r>
      <w:r w:rsidR="006A6305">
        <w:rPr>
          <w:rFonts w:ascii="Arial" w:hAnsi="Arial" w:cs="Arial"/>
          <w:kern w:val="2"/>
          <w:sz w:val="22"/>
          <w:szCs w:val="22"/>
          <w:lang w:val="en-US"/>
        </w:rPr>
        <w:t xml:space="preserve">, </w:t>
      </w:r>
      <w:r w:rsidR="006A6305" w:rsidRPr="000F71B6">
        <w:rPr>
          <w:rFonts w:ascii="Arial" w:hAnsi="Arial" w:cs="Arial"/>
          <w:b/>
          <w:bCs/>
          <w:kern w:val="2"/>
          <w:sz w:val="22"/>
          <w:szCs w:val="22"/>
          <w:lang w:val="en-US"/>
        </w:rPr>
        <w:t>JKI</w:t>
      </w:r>
      <w:r w:rsidR="006A6305">
        <w:rPr>
          <w:rFonts w:ascii="Arial" w:hAnsi="Arial" w:cs="Arial"/>
          <w:kern w:val="2"/>
          <w:sz w:val="22"/>
          <w:szCs w:val="22"/>
          <w:lang w:val="en-US"/>
        </w:rPr>
        <w:t xml:space="preserve">, </w:t>
      </w:r>
      <w:r w:rsidR="006A6305" w:rsidRPr="000F71B6">
        <w:rPr>
          <w:rFonts w:ascii="Arial" w:hAnsi="Arial" w:cs="Arial"/>
          <w:b/>
          <w:bCs/>
          <w:kern w:val="2"/>
          <w:sz w:val="22"/>
          <w:szCs w:val="22"/>
          <w:lang w:val="en-US"/>
        </w:rPr>
        <w:t>RK</w:t>
      </w:r>
      <w:r w:rsidR="006A6305">
        <w:rPr>
          <w:rFonts w:ascii="Arial" w:hAnsi="Arial" w:cs="Arial"/>
          <w:kern w:val="2"/>
          <w:sz w:val="22"/>
          <w:szCs w:val="22"/>
          <w:lang w:val="en-US"/>
        </w:rPr>
        <w:t xml:space="preserve">, and </w:t>
      </w:r>
      <w:r w:rsidR="006A6305" w:rsidRPr="000F71B6">
        <w:rPr>
          <w:rFonts w:ascii="Arial" w:hAnsi="Arial" w:cs="Arial"/>
          <w:b/>
          <w:bCs/>
          <w:kern w:val="2"/>
          <w:sz w:val="22"/>
          <w:szCs w:val="22"/>
          <w:lang w:val="en-US"/>
        </w:rPr>
        <w:t>PP</w:t>
      </w:r>
      <w:r w:rsidR="006A6305" w:rsidRPr="00AC0FAF">
        <w:rPr>
          <w:rFonts w:ascii="Arial" w:hAnsi="Arial" w:cs="Arial"/>
          <w:b/>
          <w:bCs/>
          <w:kern w:val="2"/>
          <w:sz w:val="22"/>
          <w:szCs w:val="22"/>
          <w:lang w:val="en-US"/>
        </w:rPr>
        <w:t xml:space="preserve"> </w:t>
      </w:r>
      <w:r w:rsidR="006D4DA9" w:rsidRPr="006D4DA9">
        <w:rPr>
          <w:rFonts w:ascii="Arial" w:hAnsi="Arial" w:cs="Arial"/>
          <w:kern w:val="2"/>
          <w:sz w:val="22"/>
          <w:szCs w:val="22"/>
          <w:lang w:val="en-US"/>
        </w:rPr>
        <w:t xml:space="preserve">provided the data analyses. </w:t>
      </w:r>
      <w:r w:rsidR="006A6305" w:rsidRPr="000F71B6">
        <w:rPr>
          <w:rFonts w:ascii="Arial" w:hAnsi="Arial" w:cs="Arial"/>
          <w:b/>
          <w:bCs/>
          <w:kern w:val="2"/>
          <w:sz w:val="22"/>
          <w:szCs w:val="22"/>
          <w:lang w:val="en-US"/>
        </w:rPr>
        <w:t>B</w:t>
      </w:r>
      <w:r w:rsidR="006A6305">
        <w:rPr>
          <w:rFonts w:ascii="Arial" w:hAnsi="Arial" w:cs="Arial"/>
          <w:b/>
          <w:bCs/>
          <w:kern w:val="2"/>
          <w:sz w:val="22"/>
          <w:szCs w:val="22"/>
          <w:lang w:val="en-US"/>
        </w:rPr>
        <w:t>H</w:t>
      </w:r>
      <w:r w:rsidR="006A6305" w:rsidRPr="000F71B6">
        <w:rPr>
          <w:rFonts w:ascii="Arial" w:hAnsi="Arial" w:cs="Arial"/>
          <w:b/>
          <w:bCs/>
          <w:kern w:val="2"/>
          <w:sz w:val="22"/>
          <w:szCs w:val="22"/>
          <w:lang w:val="en-US"/>
        </w:rPr>
        <w:t>R</w:t>
      </w:r>
      <w:r w:rsidR="006A6305">
        <w:rPr>
          <w:rFonts w:ascii="Arial" w:hAnsi="Arial" w:cs="Arial"/>
          <w:kern w:val="2"/>
          <w:sz w:val="22"/>
          <w:szCs w:val="22"/>
          <w:lang w:val="en-US"/>
        </w:rPr>
        <w:t xml:space="preserve">, </w:t>
      </w:r>
      <w:r w:rsidR="006A6305" w:rsidRPr="000F71B6">
        <w:rPr>
          <w:rFonts w:ascii="Arial" w:hAnsi="Arial" w:cs="Arial"/>
          <w:b/>
          <w:bCs/>
          <w:kern w:val="2"/>
          <w:sz w:val="22"/>
          <w:szCs w:val="22"/>
          <w:lang w:val="en-US"/>
        </w:rPr>
        <w:t>JB</w:t>
      </w:r>
      <w:r w:rsidR="006A6305">
        <w:rPr>
          <w:rFonts w:ascii="Arial" w:hAnsi="Arial" w:cs="Arial"/>
          <w:kern w:val="2"/>
          <w:sz w:val="22"/>
          <w:szCs w:val="22"/>
          <w:lang w:val="en-US"/>
        </w:rPr>
        <w:t xml:space="preserve">, </w:t>
      </w:r>
      <w:r w:rsidR="004C0506" w:rsidRPr="004C0506">
        <w:rPr>
          <w:rFonts w:ascii="Arial" w:hAnsi="Arial" w:cs="Arial"/>
          <w:b/>
          <w:bCs/>
          <w:kern w:val="2"/>
          <w:sz w:val="22"/>
          <w:szCs w:val="22"/>
          <w:lang w:val="en-US"/>
        </w:rPr>
        <w:t>UAD</w:t>
      </w:r>
      <w:r w:rsidR="004C0506">
        <w:rPr>
          <w:rFonts w:ascii="Arial" w:hAnsi="Arial" w:cs="Arial"/>
          <w:kern w:val="2"/>
          <w:sz w:val="22"/>
          <w:szCs w:val="22"/>
          <w:lang w:val="en-US"/>
        </w:rPr>
        <w:t xml:space="preserve">, </w:t>
      </w:r>
      <w:r w:rsidR="006A6305" w:rsidRPr="000F71B6">
        <w:rPr>
          <w:rFonts w:ascii="Arial" w:hAnsi="Arial" w:cs="Arial"/>
          <w:b/>
          <w:bCs/>
          <w:kern w:val="2"/>
          <w:sz w:val="22"/>
          <w:szCs w:val="22"/>
          <w:lang w:val="en-US"/>
        </w:rPr>
        <w:t>JKI</w:t>
      </w:r>
      <w:r w:rsidR="006A6305">
        <w:rPr>
          <w:rFonts w:ascii="Arial" w:hAnsi="Arial" w:cs="Arial"/>
          <w:kern w:val="2"/>
          <w:sz w:val="22"/>
          <w:szCs w:val="22"/>
          <w:lang w:val="en-US"/>
        </w:rPr>
        <w:t xml:space="preserve">, </w:t>
      </w:r>
      <w:r w:rsidR="006A6305" w:rsidRPr="000F71B6">
        <w:rPr>
          <w:rFonts w:ascii="Arial" w:hAnsi="Arial" w:cs="Arial"/>
          <w:b/>
          <w:bCs/>
          <w:kern w:val="2"/>
          <w:sz w:val="22"/>
          <w:szCs w:val="22"/>
          <w:lang w:val="en-US"/>
        </w:rPr>
        <w:t>RK</w:t>
      </w:r>
      <w:r w:rsidR="006A6305">
        <w:rPr>
          <w:rFonts w:ascii="Arial" w:hAnsi="Arial" w:cs="Arial"/>
          <w:kern w:val="2"/>
          <w:sz w:val="22"/>
          <w:szCs w:val="22"/>
          <w:lang w:val="en-US"/>
        </w:rPr>
        <w:t xml:space="preserve">, </w:t>
      </w:r>
      <w:r w:rsidR="006A6305" w:rsidRPr="000F71B6">
        <w:rPr>
          <w:rFonts w:ascii="Arial" w:hAnsi="Arial" w:cs="Arial"/>
          <w:b/>
          <w:bCs/>
          <w:kern w:val="2"/>
          <w:sz w:val="22"/>
          <w:szCs w:val="22"/>
          <w:lang w:val="en-US"/>
        </w:rPr>
        <w:t>AM</w:t>
      </w:r>
      <w:r w:rsidR="006A6305" w:rsidRPr="006D4DA9">
        <w:rPr>
          <w:rFonts w:ascii="Arial" w:hAnsi="Arial" w:cs="Arial"/>
          <w:kern w:val="2"/>
          <w:sz w:val="22"/>
          <w:szCs w:val="22"/>
          <w:lang w:val="en-US"/>
        </w:rPr>
        <w:t xml:space="preserve">, </w:t>
      </w:r>
      <w:r w:rsidR="006A6305">
        <w:rPr>
          <w:rFonts w:ascii="Arial" w:hAnsi="Arial" w:cs="Arial"/>
          <w:kern w:val="2"/>
          <w:sz w:val="22"/>
          <w:szCs w:val="22"/>
          <w:lang w:val="en-US"/>
        </w:rPr>
        <w:t xml:space="preserve">and </w:t>
      </w:r>
      <w:r w:rsidR="006A6305" w:rsidRPr="000F71B6">
        <w:rPr>
          <w:rFonts w:ascii="Arial" w:hAnsi="Arial" w:cs="Arial"/>
          <w:b/>
          <w:bCs/>
          <w:kern w:val="2"/>
          <w:sz w:val="22"/>
          <w:szCs w:val="22"/>
          <w:lang w:val="en-US"/>
        </w:rPr>
        <w:t>PP</w:t>
      </w:r>
      <w:r w:rsidR="006A6305" w:rsidRPr="006D4DA9">
        <w:rPr>
          <w:rFonts w:ascii="Arial" w:hAnsi="Arial" w:cs="Arial"/>
          <w:kern w:val="2"/>
          <w:sz w:val="22"/>
          <w:szCs w:val="22"/>
          <w:lang w:val="en-US"/>
        </w:rPr>
        <w:t xml:space="preserve"> </w:t>
      </w:r>
      <w:r w:rsidR="006D4DA9" w:rsidRPr="006D4DA9">
        <w:rPr>
          <w:rFonts w:ascii="Arial" w:hAnsi="Arial" w:cs="Arial"/>
          <w:kern w:val="2"/>
          <w:sz w:val="22"/>
          <w:szCs w:val="22"/>
          <w:lang w:val="en-US"/>
        </w:rPr>
        <w:t>directly accessed and verified the underlying data reported in the</w:t>
      </w:r>
      <w:r w:rsidR="008D209C">
        <w:rPr>
          <w:rFonts w:ascii="Arial" w:hAnsi="Arial" w:cs="Arial"/>
          <w:kern w:val="2"/>
          <w:sz w:val="22"/>
          <w:szCs w:val="22"/>
          <w:lang w:val="en-US"/>
        </w:rPr>
        <w:t xml:space="preserve"> </w:t>
      </w:r>
      <w:r w:rsidR="006D4DA9" w:rsidRPr="006D4DA9">
        <w:rPr>
          <w:rFonts w:ascii="Arial" w:hAnsi="Arial" w:cs="Arial"/>
          <w:kern w:val="2"/>
          <w:sz w:val="22"/>
          <w:szCs w:val="22"/>
          <w:lang w:val="en-US"/>
        </w:rPr>
        <w:t>manuscript. All authors contributed to the interpretation of the data and</w:t>
      </w:r>
      <w:r w:rsidR="008D209C">
        <w:rPr>
          <w:rFonts w:ascii="Arial" w:hAnsi="Arial" w:cs="Arial"/>
          <w:kern w:val="2"/>
          <w:sz w:val="22"/>
          <w:szCs w:val="22"/>
          <w:lang w:val="en-US"/>
        </w:rPr>
        <w:t xml:space="preserve"> </w:t>
      </w:r>
      <w:r w:rsidR="006D4DA9" w:rsidRPr="006D4DA9">
        <w:rPr>
          <w:rFonts w:ascii="Arial" w:hAnsi="Arial" w:cs="Arial"/>
          <w:kern w:val="2"/>
          <w:sz w:val="22"/>
          <w:szCs w:val="22"/>
          <w:lang w:val="en-US"/>
        </w:rPr>
        <w:t xml:space="preserve">critically revised the paper. </w:t>
      </w:r>
      <w:r w:rsidR="00DC7207" w:rsidRPr="00864D6B">
        <w:rPr>
          <w:rFonts w:ascii="Arial" w:hAnsi="Arial"/>
          <w:b/>
          <w:sz w:val="22"/>
        </w:rPr>
        <w:t>B</w:t>
      </w:r>
      <w:r w:rsidR="00EF7818" w:rsidRPr="00864D6B">
        <w:rPr>
          <w:rFonts w:ascii="Arial" w:hAnsi="Arial"/>
          <w:b/>
          <w:sz w:val="22"/>
        </w:rPr>
        <w:t>H</w:t>
      </w:r>
      <w:r w:rsidR="00DC7207" w:rsidRPr="00864D6B">
        <w:rPr>
          <w:rFonts w:ascii="Arial" w:hAnsi="Arial"/>
          <w:b/>
          <w:sz w:val="22"/>
        </w:rPr>
        <w:t>R</w:t>
      </w:r>
      <w:r w:rsidR="00DC7207">
        <w:rPr>
          <w:rFonts w:ascii="Arial" w:hAnsi="Arial" w:cs="Arial"/>
          <w:kern w:val="2"/>
          <w:sz w:val="22"/>
          <w:szCs w:val="22"/>
          <w:lang w:val="en-US"/>
        </w:rPr>
        <w:t xml:space="preserve">, </w:t>
      </w:r>
      <w:r w:rsidR="00DC7207" w:rsidRPr="00864D6B">
        <w:rPr>
          <w:rFonts w:ascii="Arial" w:hAnsi="Arial"/>
          <w:b/>
          <w:sz w:val="22"/>
        </w:rPr>
        <w:t>JB</w:t>
      </w:r>
      <w:r w:rsidR="00DC7207">
        <w:rPr>
          <w:rFonts w:ascii="Arial" w:hAnsi="Arial" w:cs="Arial"/>
          <w:kern w:val="2"/>
          <w:sz w:val="22"/>
          <w:szCs w:val="22"/>
          <w:lang w:val="en-US"/>
        </w:rPr>
        <w:t>,</w:t>
      </w:r>
      <w:r w:rsidR="006D4DA9" w:rsidRPr="006D4DA9">
        <w:rPr>
          <w:rFonts w:ascii="Arial" w:hAnsi="Arial" w:cs="Arial"/>
          <w:kern w:val="2"/>
          <w:sz w:val="22"/>
          <w:szCs w:val="22"/>
          <w:lang w:val="en-US"/>
        </w:rPr>
        <w:t xml:space="preserve"> </w:t>
      </w:r>
      <w:r w:rsidR="003D4A33" w:rsidRPr="005E2A5D">
        <w:rPr>
          <w:rFonts w:ascii="Arial" w:hAnsi="Arial" w:cs="Arial"/>
          <w:b/>
          <w:bCs/>
          <w:kern w:val="2"/>
          <w:sz w:val="22"/>
          <w:szCs w:val="22"/>
          <w:lang w:val="en-US"/>
        </w:rPr>
        <w:t>SB</w:t>
      </w:r>
      <w:r w:rsidR="003D4A33">
        <w:rPr>
          <w:rFonts w:ascii="Arial" w:hAnsi="Arial" w:cs="Arial"/>
          <w:kern w:val="2"/>
          <w:sz w:val="22"/>
          <w:szCs w:val="22"/>
          <w:lang w:val="en-US"/>
        </w:rPr>
        <w:t xml:space="preserve">, </w:t>
      </w:r>
      <w:r w:rsidR="00022F76" w:rsidRPr="00864D6B">
        <w:rPr>
          <w:rFonts w:ascii="Arial" w:hAnsi="Arial" w:cs="Arial"/>
          <w:b/>
          <w:bCs/>
          <w:kern w:val="2"/>
          <w:sz w:val="22"/>
          <w:szCs w:val="22"/>
          <w:lang w:val="en-US"/>
        </w:rPr>
        <w:t>UAD</w:t>
      </w:r>
      <w:r w:rsidR="00022F76">
        <w:rPr>
          <w:rFonts w:ascii="Arial" w:hAnsi="Arial" w:cs="Arial"/>
          <w:kern w:val="2"/>
          <w:sz w:val="22"/>
          <w:szCs w:val="22"/>
          <w:lang w:val="en-US"/>
        </w:rPr>
        <w:t xml:space="preserve">, </w:t>
      </w:r>
      <w:r w:rsidR="006D4DA9" w:rsidRPr="00864D6B">
        <w:rPr>
          <w:rFonts w:ascii="Arial" w:hAnsi="Arial"/>
          <w:b/>
          <w:sz w:val="22"/>
        </w:rPr>
        <w:t>J</w:t>
      </w:r>
      <w:r w:rsidR="00DC7207" w:rsidRPr="00864D6B">
        <w:rPr>
          <w:rFonts w:ascii="Arial" w:hAnsi="Arial"/>
          <w:b/>
          <w:sz w:val="22"/>
        </w:rPr>
        <w:t>K</w:t>
      </w:r>
      <w:r w:rsidR="006D4DA9" w:rsidRPr="00864D6B">
        <w:rPr>
          <w:rFonts w:ascii="Arial" w:hAnsi="Arial"/>
          <w:b/>
          <w:sz w:val="22"/>
        </w:rPr>
        <w:t>I</w:t>
      </w:r>
      <w:r w:rsidR="006D4DA9" w:rsidRPr="006D4DA9">
        <w:rPr>
          <w:rFonts w:ascii="Arial" w:hAnsi="Arial" w:cs="Arial"/>
          <w:kern w:val="2"/>
          <w:sz w:val="22"/>
          <w:szCs w:val="22"/>
          <w:lang w:val="en-US"/>
        </w:rPr>
        <w:t xml:space="preserve">, </w:t>
      </w:r>
      <w:r w:rsidR="006D4DA9" w:rsidRPr="00864D6B">
        <w:rPr>
          <w:rFonts w:ascii="Arial" w:hAnsi="Arial"/>
          <w:b/>
          <w:sz w:val="22"/>
        </w:rPr>
        <w:t>RK</w:t>
      </w:r>
      <w:r w:rsidR="006D4DA9" w:rsidRPr="006D4DA9">
        <w:rPr>
          <w:rFonts w:ascii="Arial" w:hAnsi="Arial" w:cs="Arial"/>
          <w:kern w:val="2"/>
          <w:sz w:val="22"/>
          <w:szCs w:val="22"/>
          <w:lang w:val="en-US"/>
        </w:rPr>
        <w:t xml:space="preserve">, </w:t>
      </w:r>
      <w:r w:rsidR="003324E3" w:rsidRPr="00864D6B">
        <w:rPr>
          <w:rFonts w:ascii="Arial" w:hAnsi="Arial"/>
          <w:b/>
          <w:sz w:val="22"/>
        </w:rPr>
        <w:t>AM</w:t>
      </w:r>
      <w:r w:rsidR="006D4DA9" w:rsidRPr="006D4DA9">
        <w:rPr>
          <w:rFonts w:ascii="Arial" w:hAnsi="Arial" w:cs="Arial"/>
          <w:kern w:val="2"/>
          <w:sz w:val="22"/>
          <w:szCs w:val="22"/>
          <w:lang w:val="en-US"/>
        </w:rPr>
        <w:t xml:space="preserve">, </w:t>
      </w:r>
      <w:r w:rsidR="00B51635" w:rsidRPr="00864D6B">
        <w:rPr>
          <w:rFonts w:ascii="Arial" w:hAnsi="Arial"/>
          <w:b/>
          <w:sz w:val="22"/>
        </w:rPr>
        <w:t>PP</w:t>
      </w:r>
      <w:r w:rsidR="0085092B" w:rsidRPr="009D77A3">
        <w:rPr>
          <w:rFonts w:ascii="Arial" w:hAnsi="Arial" w:cs="Arial"/>
          <w:sz w:val="22"/>
          <w:szCs w:val="22"/>
        </w:rPr>
        <w:t>,</w:t>
      </w:r>
      <w:r w:rsidR="00B51635">
        <w:rPr>
          <w:rFonts w:ascii="Arial" w:hAnsi="Arial" w:cs="Arial"/>
          <w:kern w:val="2"/>
          <w:sz w:val="22"/>
          <w:szCs w:val="22"/>
          <w:lang w:val="en-US"/>
        </w:rPr>
        <w:t xml:space="preserve"> </w:t>
      </w:r>
      <w:r w:rsidR="006D4DA9" w:rsidRPr="006D4DA9">
        <w:rPr>
          <w:rFonts w:ascii="Arial" w:hAnsi="Arial" w:cs="Arial"/>
          <w:kern w:val="2"/>
          <w:sz w:val="22"/>
          <w:szCs w:val="22"/>
          <w:lang w:val="en-US"/>
        </w:rPr>
        <w:t xml:space="preserve">and </w:t>
      </w:r>
      <w:r w:rsidR="006D4DA9" w:rsidRPr="00864D6B">
        <w:rPr>
          <w:rFonts w:ascii="Arial" w:hAnsi="Arial"/>
          <w:b/>
          <w:sz w:val="22"/>
        </w:rPr>
        <w:t>W</w:t>
      </w:r>
      <w:r w:rsidR="0097166E" w:rsidRPr="00864D6B">
        <w:rPr>
          <w:rFonts w:ascii="Arial" w:hAnsi="Arial"/>
          <w:b/>
          <w:sz w:val="22"/>
        </w:rPr>
        <w:t>E</w:t>
      </w:r>
      <w:r w:rsidR="006D4DA9" w:rsidRPr="00864D6B">
        <w:rPr>
          <w:rFonts w:ascii="Arial" w:hAnsi="Arial"/>
          <w:b/>
          <w:sz w:val="22"/>
        </w:rPr>
        <w:t>R</w:t>
      </w:r>
      <w:r w:rsidR="006D4DA9" w:rsidRPr="006D4DA9">
        <w:rPr>
          <w:rFonts w:ascii="Arial" w:hAnsi="Arial" w:cs="Arial"/>
          <w:kern w:val="2"/>
          <w:sz w:val="22"/>
          <w:szCs w:val="22"/>
          <w:lang w:val="en-US"/>
        </w:rPr>
        <w:t xml:space="preserve"> had </w:t>
      </w:r>
      <w:r w:rsidR="00EA74EC" w:rsidRPr="006D4DA9">
        <w:rPr>
          <w:rFonts w:ascii="Arial" w:hAnsi="Arial" w:cs="Arial"/>
          <w:kern w:val="2"/>
          <w:sz w:val="22"/>
          <w:szCs w:val="22"/>
          <w:lang w:val="en-US"/>
        </w:rPr>
        <w:t>full</w:t>
      </w:r>
      <w:r w:rsidR="00EA74EC">
        <w:rPr>
          <w:rFonts w:ascii="Arial" w:hAnsi="Arial" w:cs="Arial"/>
          <w:kern w:val="2"/>
          <w:sz w:val="22"/>
          <w:szCs w:val="22"/>
          <w:lang w:val="en-US"/>
        </w:rPr>
        <w:t xml:space="preserve"> </w:t>
      </w:r>
      <w:r w:rsidR="006D4DA9" w:rsidRPr="006D4DA9">
        <w:rPr>
          <w:rFonts w:ascii="Arial" w:hAnsi="Arial" w:cs="Arial"/>
          <w:kern w:val="2"/>
          <w:sz w:val="22"/>
          <w:szCs w:val="22"/>
          <w:lang w:val="en-US"/>
        </w:rPr>
        <w:t>access to all the data in the study. All authors had final responsibility for</w:t>
      </w:r>
      <w:r w:rsidR="008D209C">
        <w:rPr>
          <w:rFonts w:ascii="Arial" w:hAnsi="Arial" w:cs="Arial"/>
          <w:kern w:val="2"/>
          <w:sz w:val="22"/>
          <w:szCs w:val="22"/>
          <w:lang w:val="en-US"/>
        </w:rPr>
        <w:t xml:space="preserve"> </w:t>
      </w:r>
      <w:r w:rsidR="006D4DA9" w:rsidRPr="006D4DA9">
        <w:rPr>
          <w:rFonts w:ascii="Arial" w:hAnsi="Arial" w:cs="Arial"/>
          <w:kern w:val="2"/>
          <w:sz w:val="22"/>
          <w:szCs w:val="22"/>
          <w:lang w:val="en-US"/>
        </w:rPr>
        <w:t>the decision to submit for publication.</w:t>
      </w:r>
    </w:p>
    <w:p w14:paraId="627072D9" w14:textId="77777777" w:rsidR="008D209C" w:rsidRDefault="008D209C" w:rsidP="008924D9">
      <w:pPr>
        <w:pStyle w:val="Pa17"/>
        <w:spacing w:line="480" w:lineRule="auto"/>
        <w:rPr>
          <w:rFonts w:ascii="Arial" w:hAnsi="Arial" w:cs="Arial"/>
          <w:b/>
          <w:bCs/>
          <w:sz w:val="22"/>
          <w:szCs w:val="22"/>
        </w:rPr>
      </w:pPr>
    </w:p>
    <w:p w14:paraId="03A1F14A" w14:textId="4367067B" w:rsidR="000508B2" w:rsidRPr="009B67AB" w:rsidRDefault="000508B2" w:rsidP="00EE1CB6">
      <w:pPr>
        <w:pStyle w:val="Pa17"/>
        <w:spacing w:line="480" w:lineRule="auto"/>
        <w:rPr>
          <w:rFonts w:ascii="Arial" w:hAnsi="Arial" w:cs="Arial"/>
          <w:sz w:val="22"/>
          <w:szCs w:val="22"/>
        </w:rPr>
      </w:pPr>
      <w:r w:rsidRPr="009B67AB">
        <w:rPr>
          <w:rFonts w:ascii="Arial" w:hAnsi="Arial" w:cs="Arial"/>
          <w:b/>
          <w:bCs/>
          <w:sz w:val="22"/>
          <w:szCs w:val="22"/>
        </w:rPr>
        <w:lastRenderedPageBreak/>
        <w:t>Declaration of interests</w:t>
      </w:r>
    </w:p>
    <w:p w14:paraId="588B538E" w14:textId="383CB554" w:rsidR="006D5484" w:rsidRPr="00B80D94" w:rsidRDefault="006D5484" w:rsidP="00EE1CB6">
      <w:pPr>
        <w:spacing w:after="0" w:line="480" w:lineRule="auto"/>
        <w:rPr>
          <w:rFonts w:ascii="Arial" w:hAnsi="Arial" w:cs="Arial"/>
        </w:rPr>
      </w:pPr>
      <w:r w:rsidRPr="00737997">
        <w:rPr>
          <w:rFonts w:ascii="Arial" w:hAnsi="Arial" w:cs="Arial"/>
          <w:b/>
          <w:bCs/>
        </w:rPr>
        <w:t>B</w:t>
      </w:r>
      <w:r w:rsidR="00833462">
        <w:rPr>
          <w:rFonts w:ascii="Arial" w:hAnsi="Arial" w:cs="Arial"/>
          <w:b/>
          <w:bCs/>
        </w:rPr>
        <w:t>H</w:t>
      </w:r>
      <w:r w:rsidRPr="00737997">
        <w:rPr>
          <w:rFonts w:ascii="Arial" w:hAnsi="Arial" w:cs="Arial"/>
          <w:b/>
          <w:bCs/>
        </w:rPr>
        <w:t>R</w:t>
      </w:r>
      <w:r w:rsidRPr="1FE7A2B6">
        <w:rPr>
          <w:rFonts w:ascii="Arial" w:hAnsi="Arial" w:cs="Arial"/>
        </w:rPr>
        <w:t xml:space="preserve"> </w:t>
      </w:r>
      <w:r>
        <w:rPr>
          <w:rFonts w:ascii="Arial" w:hAnsi="Arial" w:cs="Arial"/>
        </w:rPr>
        <w:t>reports consulting fees from Alexion</w:t>
      </w:r>
      <w:r w:rsidR="005F4F8A">
        <w:rPr>
          <w:rFonts w:ascii="Arial" w:hAnsi="Arial" w:cs="Arial"/>
        </w:rPr>
        <w:t xml:space="preserve"> Pharmaceutic</w:t>
      </w:r>
      <w:r w:rsidR="009F4960">
        <w:rPr>
          <w:rFonts w:ascii="Arial" w:hAnsi="Arial" w:cs="Arial"/>
        </w:rPr>
        <w:t>al</w:t>
      </w:r>
      <w:r w:rsidR="005F4F8A">
        <w:rPr>
          <w:rFonts w:ascii="Arial" w:hAnsi="Arial" w:cs="Arial"/>
        </w:rPr>
        <w:t>s</w:t>
      </w:r>
      <w:r>
        <w:rPr>
          <w:rFonts w:ascii="Arial" w:hAnsi="Arial" w:cs="Arial"/>
        </w:rPr>
        <w:t xml:space="preserve">, Alpine Pharma, </w:t>
      </w:r>
      <w:proofErr w:type="spellStart"/>
      <w:r>
        <w:rPr>
          <w:rFonts w:ascii="Arial" w:hAnsi="Arial" w:cs="Arial"/>
        </w:rPr>
        <w:t>BioCryst</w:t>
      </w:r>
      <w:proofErr w:type="spellEnd"/>
      <w:r>
        <w:rPr>
          <w:rFonts w:ascii="Arial" w:hAnsi="Arial" w:cs="Arial"/>
        </w:rPr>
        <w:t xml:space="preserve"> Pharmaceuticals, </w:t>
      </w:r>
      <w:proofErr w:type="spellStart"/>
      <w:r>
        <w:rPr>
          <w:rFonts w:ascii="Arial" w:hAnsi="Arial" w:cs="Arial"/>
        </w:rPr>
        <w:t>Calliditas</w:t>
      </w:r>
      <w:proofErr w:type="spellEnd"/>
      <w:r>
        <w:rPr>
          <w:rFonts w:ascii="Arial" w:hAnsi="Arial" w:cs="Arial"/>
        </w:rPr>
        <w:t xml:space="preserve"> Therapeutics, Novartis, Q32 Bio, </w:t>
      </w:r>
      <w:proofErr w:type="spellStart"/>
      <w:r>
        <w:rPr>
          <w:rFonts w:ascii="Arial" w:hAnsi="Arial" w:cs="Arial"/>
        </w:rPr>
        <w:t>Omeros</w:t>
      </w:r>
      <w:proofErr w:type="spellEnd"/>
      <w:r>
        <w:rPr>
          <w:rFonts w:ascii="Arial" w:hAnsi="Arial" w:cs="Arial"/>
        </w:rPr>
        <w:t xml:space="preserve">, </w:t>
      </w:r>
      <w:r w:rsidR="00EF0D95">
        <w:rPr>
          <w:rFonts w:ascii="Arial" w:hAnsi="Arial" w:cs="Arial"/>
        </w:rPr>
        <w:t>Otsuka</w:t>
      </w:r>
      <w:r>
        <w:rPr>
          <w:rFonts w:ascii="Arial" w:hAnsi="Arial" w:cs="Arial"/>
        </w:rPr>
        <w:t xml:space="preserve"> Pharmaceuticals, Travere Therapeutics, and Vera Therapeutics; and has a leadership role at </w:t>
      </w:r>
      <w:proofErr w:type="spellStart"/>
      <w:r>
        <w:rPr>
          <w:rFonts w:ascii="Arial" w:hAnsi="Arial" w:cs="Arial"/>
        </w:rPr>
        <w:t>NephroNet</w:t>
      </w:r>
      <w:proofErr w:type="spellEnd"/>
      <w:r>
        <w:rPr>
          <w:rFonts w:ascii="Arial" w:hAnsi="Arial" w:cs="Arial"/>
        </w:rPr>
        <w:t xml:space="preserve">, Lupus ABC/LRA, and </w:t>
      </w:r>
      <w:r w:rsidR="008F4A90">
        <w:rPr>
          <w:rFonts w:ascii="Arial" w:hAnsi="Arial" w:cs="Arial"/>
        </w:rPr>
        <w:t>Lupus</w:t>
      </w:r>
      <w:r>
        <w:rPr>
          <w:rFonts w:ascii="Arial" w:hAnsi="Arial" w:cs="Arial"/>
        </w:rPr>
        <w:t xml:space="preserve"> Foundation of America. </w:t>
      </w:r>
      <w:r w:rsidRPr="00737997">
        <w:rPr>
          <w:rFonts w:ascii="Arial" w:hAnsi="Arial" w:cs="Arial"/>
          <w:b/>
          <w:bCs/>
        </w:rPr>
        <w:t>JB</w:t>
      </w:r>
      <w:r>
        <w:rPr>
          <w:rFonts w:ascii="Arial" w:hAnsi="Arial" w:cs="Arial"/>
        </w:rPr>
        <w:t xml:space="preserve"> reports a research grant from Travere Therapeutics; and consulting fees from Travere Therapeutics. </w:t>
      </w:r>
      <w:r w:rsidRPr="00737997">
        <w:rPr>
          <w:rFonts w:ascii="Arial" w:hAnsi="Arial" w:cs="Arial"/>
          <w:b/>
          <w:bCs/>
        </w:rPr>
        <w:t>HJLH</w:t>
      </w:r>
      <w:r>
        <w:rPr>
          <w:rFonts w:ascii="Arial" w:hAnsi="Arial" w:cs="Arial"/>
        </w:rPr>
        <w:t xml:space="preserve"> reports honoraria from Travere Therapeutics for membership of the DUPLEX clinical trial steering committee; grants for clinical trials and clinical research from AstraZeneca, Boehringer Ingelheim, Janssen</w:t>
      </w:r>
      <w:r w:rsidR="004C087B">
        <w:rPr>
          <w:rFonts w:ascii="Arial" w:hAnsi="Arial" w:cs="Arial"/>
        </w:rPr>
        <w:t>,</w:t>
      </w:r>
      <w:r>
        <w:rPr>
          <w:rFonts w:ascii="Arial" w:hAnsi="Arial" w:cs="Arial"/>
        </w:rPr>
        <w:t xml:space="preserve"> and Novo</w:t>
      </w:r>
      <w:r w:rsidR="0081794A">
        <w:rPr>
          <w:rFonts w:ascii="Arial" w:hAnsi="Arial" w:cs="Arial"/>
        </w:rPr>
        <w:t xml:space="preserve"> </w:t>
      </w:r>
      <w:r>
        <w:rPr>
          <w:rFonts w:ascii="Arial" w:hAnsi="Arial" w:cs="Arial"/>
        </w:rPr>
        <w:t xml:space="preserve">Nordisk paid to his institution; consulting fees from AstraZeneca, Bayer, Boehringer Ingelheim, CLS Behring, Chinook Therapeutics, </w:t>
      </w:r>
      <w:proofErr w:type="spellStart"/>
      <w:r>
        <w:rPr>
          <w:rFonts w:ascii="Arial" w:hAnsi="Arial" w:cs="Arial"/>
        </w:rPr>
        <w:t>Dimerix</w:t>
      </w:r>
      <w:proofErr w:type="spellEnd"/>
      <w:r>
        <w:rPr>
          <w:rFonts w:ascii="Arial" w:hAnsi="Arial" w:cs="Arial"/>
        </w:rPr>
        <w:t>, Lilly, Gilead Sciences, Janssen, Mitsubishi Tanabe Pharma, Novartis, Novo Nordisk, and Travere Therapeutics paid to his institution; honoraria from AstraZeneca, Bayer</w:t>
      </w:r>
      <w:r w:rsidR="004C087B">
        <w:rPr>
          <w:rFonts w:ascii="Arial" w:hAnsi="Arial" w:cs="Arial"/>
        </w:rPr>
        <w:t>,</w:t>
      </w:r>
      <w:r>
        <w:rPr>
          <w:rFonts w:ascii="Arial" w:hAnsi="Arial" w:cs="Arial"/>
        </w:rPr>
        <w:t xml:space="preserve"> and Novo Nordisk; </w:t>
      </w:r>
      <w:r w:rsidR="004C087B">
        <w:rPr>
          <w:rFonts w:ascii="Arial" w:hAnsi="Arial" w:cs="Arial"/>
        </w:rPr>
        <w:t>and</w:t>
      </w:r>
      <w:r>
        <w:rPr>
          <w:rFonts w:ascii="Arial" w:hAnsi="Arial" w:cs="Arial"/>
        </w:rPr>
        <w:t xml:space="preserve"> travel support from AstraZeneca and Lilly. </w:t>
      </w:r>
      <w:r w:rsidRPr="00737997">
        <w:rPr>
          <w:rFonts w:ascii="Arial" w:hAnsi="Arial" w:cs="Arial"/>
          <w:b/>
          <w:bCs/>
        </w:rPr>
        <w:t>CEA</w:t>
      </w:r>
      <w:r w:rsidRPr="00F84B66">
        <w:rPr>
          <w:rFonts w:ascii="Arial" w:hAnsi="Arial" w:cs="Arial"/>
        </w:rPr>
        <w:t xml:space="preserve"> </w:t>
      </w:r>
      <w:r>
        <w:rPr>
          <w:rFonts w:ascii="Arial" w:hAnsi="Arial" w:cs="Arial"/>
        </w:rPr>
        <w:t xml:space="preserve">reports consulting fees from Travere Therapeutics; and honoraria from Travere Therapeutics for membership of the DUPLEX clinical trial steering committee. </w:t>
      </w:r>
      <w:r w:rsidRPr="00737997">
        <w:rPr>
          <w:rFonts w:ascii="Arial" w:hAnsi="Arial" w:cs="Arial"/>
          <w:b/>
          <w:bCs/>
        </w:rPr>
        <w:t>SB</w:t>
      </w:r>
      <w:r w:rsidRPr="00737997">
        <w:rPr>
          <w:rFonts w:ascii="Arial" w:hAnsi="Arial" w:cs="Arial"/>
        </w:rPr>
        <w:t>,</w:t>
      </w:r>
      <w:r>
        <w:rPr>
          <w:rFonts w:ascii="Arial" w:hAnsi="Arial" w:cs="Arial"/>
          <w:b/>
          <w:bCs/>
        </w:rPr>
        <w:t xml:space="preserve"> U</w:t>
      </w:r>
      <w:r w:rsidR="0097166E">
        <w:rPr>
          <w:rFonts w:ascii="Arial" w:hAnsi="Arial" w:cs="Arial"/>
          <w:b/>
          <w:bCs/>
        </w:rPr>
        <w:t>A</w:t>
      </w:r>
      <w:r>
        <w:rPr>
          <w:rFonts w:ascii="Arial" w:hAnsi="Arial" w:cs="Arial"/>
          <w:b/>
          <w:bCs/>
        </w:rPr>
        <w:t>D</w:t>
      </w:r>
      <w:r w:rsidR="00C25C8A" w:rsidRPr="00216FA5">
        <w:rPr>
          <w:rFonts w:ascii="Arial" w:hAnsi="Arial" w:cs="Arial"/>
        </w:rPr>
        <w:t>,</w:t>
      </w:r>
      <w:r w:rsidR="00C25C8A">
        <w:rPr>
          <w:rFonts w:ascii="Arial" w:hAnsi="Arial" w:cs="Arial"/>
          <w:b/>
          <w:bCs/>
        </w:rPr>
        <w:t xml:space="preserve"> JKI</w:t>
      </w:r>
      <w:r w:rsidR="00106843" w:rsidRPr="00216FA5">
        <w:rPr>
          <w:rFonts w:ascii="Arial" w:hAnsi="Arial" w:cs="Arial"/>
        </w:rPr>
        <w:t>,</w:t>
      </w:r>
      <w:r w:rsidR="00106843">
        <w:rPr>
          <w:rFonts w:ascii="Arial" w:hAnsi="Arial" w:cs="Arial"/>
          <w:b/>
          <w:bCs/>
        </w:rPr>
        <w:t xml:space="preserve"> RK</w:t>
      </w:r>
      <w:r w:rsidR="003540E8" w:rsidRPr="00216FA5">
        <w:rPr>
          <w:rFonts w:ascii="Arial" w:hAnsi="Arial" w:cs="Arial"/>
        </w:rPr>
        <w:t>,</w:t>
      </w:r>
      <w:r w:rsidR="003540E8">
        <w:rPr>
          <w:rFonts w:ascii="Arial" w:hAnsi="Arial" w:cs="Arial"/>
          <w:b/>
          <w:bCs/>
        </w:rPr>
        <w:t xml:space="preserve"> PP</w:t>
      </w:r>
      <w:r w:rsidR="003F55E0" w:rsidRPr="00216FA5">
        <w:rPr>
          <w:rFonts w:ascii="Arial" w:hAnsi="Arial" w:cs="Arial"/>
        </w:rPr>
        <w:t>, and</w:t>
      </w:r>
      <w:r w:rsidR="003F55E0">
        <w:rPr>
          <w:rFonts w:ascii="Arial" w:hAnsi="Arial" w:cs="Arial"/>
          <w:b/>
          <w:bCs/>
        </w:rPr>
        <w:t xml:space="preserve"> W</w:t>
      </w:r>
      <w:r w:rsidR="0097166E">
        <w:rPr>
          <w:rFonts w:ascii="Arial" w:hAnsi="Arial" w:cs="Arial"/>
          <w:b/>
          <w:bCs/>
        </w:rPr>
        <w:t>E</w:t>
      </w:r>
      <w:r w:rsidR="003F55E0">
        <w:rPr>
          <w:rFonts w:ascii="Arial" w:hAnsi="Arial" w:cs="Arial"/>
          <w:b/>
          <w:bCs/>
        </w:rPr>
        <w:t>R</w:t>
      </w:r>
      <w:r>
        <w:rPr>
          <w:rFonts w:ascii="Arial" w:hAnsi="Arial" w:cs="Arial"/>
        </w:rPr>
        <w:t xml:space="preserve"> are employees and stockholders of Travere Therapeutics.</w:t>
      </w:r>
      <w:r w:rsidRPr="1FE7A2B6">
        <w:rPr>
          <w:rFonts w:ascii="Arial" w:hAnsi="Arial" w:cs="Arial"/>
        </w:rPr>
        <w:t xml:space="preserve"> </w:t>
      </w:r>
      <w:r w:rsidRPr="00737997">
        <w:rPr>
          <w:rFonts w:ascii="Arial" w:hAnsi="Arial" w:cs="Arial"/>
          <w:b/>
          <w:bCs/>
        </w:rPr>
        <w:t>D-WC</w:t>
      </w:r>
      <w:r>
        <w:rPr>
          <w:rFonts w:ascii="Arial" w:hAnsi="Arial" w:cs="Arial"/>
        </w:rPr>
        <w:t xml:space="preserve"> has nothing to disclose.</w:t>
      </w:r>
      <w:r w:rsidRPr="1FE7A2B6">
        <w:rPr>
          <w:rFonts w:ascii="Arial" w:hAnsi="Arial" w:cs="Arial"/>
        </w:rPr>
        <w:t xml:space="preserve"> </w:t>
      </w:r>
      <w:r w:rsidRPr="00737997">
        <w:rPr>
          <w:rFonts w:ascii="Arial" w:hAnsi="Arial" w:cs="Arial"/>
          <w:b/>
          <w:bCs/>
        </w:rPr>
        <w:t>JF</w:t>
      </w:r>
      <w:r>
        <w:rPr>
          <w:rFonts w:ascii="Arial" w:hAnsi="Arial" w:cs="Arial"/>
        </w:rPr>
        <w:t xml:space="preserve"> reports consulting fees from AstraZeneca, Boehringer Ingelheim, </w:t>
      </w:r>
      <w:proofErr w:type="spellStart"/>
      <w:r>
        <w:rPr>
          <w:rFonts w:ascii="Arial" w:hAnsi="Arial" w:cs="Arial"/>
        </w:rPr>
        <w:t>Calliditas</w:t>
      </w:r>
      <w:proofErr w:type="spellEnd"/>
      <w:r>
        <w:rPr>
          <w:rFonts w:ascii="Arial" w:hAnsi="Arial" w:cs="Arial"/>
        </w:rPr>
        <w:t xml:space="preserve"> Therapeutics, Chinook Therapeutics, CSL Vifor, Novartis, </w:t>
      </w:r>
      <w:proofErr w:type="spellStart"/>
      <w:r>
        <w:rPr>
          <w:rFonts w:ascii="Arial" w:hAnsi="Arial" w:cs="Arial"/>
        </w:rPr>
        <w:t>Omeros</w:t>
      </w:r>
      <w:proofErr w:type="spellEnd"/>
      <w:r>
        <w:rPr>
          <w:rFonts w:ascii="Arial" w:hAnsi="Arial" w:cs="Arial"/>
        </w:rPr>
        <w:t xml:space="preserve">, </w:t>
      </w:r>
      <w:proofErr w:type="spellStart"/>
      <w:r>
        <w:rPr>
          <w:rFonts w:ascii="Arial" w:hAnsi="Arial" w:cs="Arial"/>
        </w:rPr>
        <w:t>STADApharm</w:t>
      </w:r>
      <w:proofErr w:type="spellEnd"/>
      <w:r>
        <w:rPr>
          <w:rFonts w:ascii="Arial" w:hAnsi="Arial" w:cs="Arial"/>
        </w:rPr>
        <w:t xml:space="preserve">, Travere Therapeutics, and Vera Therapeutics; and honoraria from AstraZeneca, Boehringer Ingelheim, </w:t>
      </w:r>
      <w:proofErr w:type="spellStart"/>
      <w:r>
        <w:rPr>
          <w:rFonts w:ascii="Arial" w:hAnsi="Arial" w:cs="Arial"/>
        </w:rPr>
        <w:t>Calliditas</w:t>
      </w:r>
      <w:proofErr w:type="spellEnd"/>
      <w:r>
        <w:rPr>
          <w:rFonts w:ascii="Arial" w:hAnsi="Arial" w:cs="Arial"/>
        </w:rPr>
        <w:t xml:space="preserve"> Therapeutics, Chinook Therapeutics, CSL Vifor, Novartis, </w:t>
      </w:r>
      <w:proofErr w:type="spellStart"/>
      <w:r>
        <w:rPr>
          <w:rFonts w:ascii="Arial" w:hAnsi="Arial" w:cs="Arial"/>
        </w:rPr>
        <w:t>Omeros</w:t>
      </w:r>
      <w:proofErr w:type="spellEnd"/>
      <w:r>
        <w:rPr>
          <w:rFonts w:ascii="Arial" w:hAnsi="Arial" w:cs="Arial"/>
        </w:rPr>
        <w:t xml:space="preserve">, </w:t>
      </w:r>
      <w:proofErr w:type="spellStart"/>
      <w:r>
        <w:rPr>
          <w:rFonts w:ascii="Arial" w:hAnsi="Arial" w:cs="Arial"/>
        </w:rPr>
        <w:t>STADApharm</w:t>
      </w:r>
      <w:proofErr w:type="spellEnd"/>
      <w:r>
        <w:rPr>
          <w:rFonts w:ascii="Arial" w:hAnsi="Arial" w:cs="Arial"/>
        </w:rPr>
        <w:t xml:space="preserve">, Travere Therapeutics, and Vera Therapeutics; and serves on a data safety monitoring or advisory board for Novo Nordisk and </w:t>
      </w:r>
      <w:proofErr w:type="spellStart"/>
      <w:r>
        <w:rPr>
          <w:rFonts w:ascii="Arial" w:hAnsi="Arial" w:cs="Arial"/>
        </w:rPr>
        <w:t>Visterra</w:t>
      </w:r>
      <w:proofErr w:type="spellEnd"/>
      <w:r>
        <w:rPr>
          <w:rFonts w:ascii="Arial" w:hAnsi="Arial" w:cs="Arial"/>
        </w:rPr>
        <w:t>.</w:t>
      </w:r>
      <w:r w:rsidRPr="1FE7A2B6">
        <w:rPr>
          <w:rFonts w:ascii="Arial" w:hAnsi="Arial" w:cs="Arial"/>
        </w:rPr>
        <w:t xml:space="preserve"> </w:t>
      </w:r>
      <w:r w:rsidRPr="00737997">
        <w:rPr>
          <w:rFonts w:ascii="Arial" w:hAnsi="Arial" w:cs="Arial"/>
          <w:b/>
          <w:bCs/>
        </w:rPr>
        <w:t>LG</w:t>
      </w:r>
      <w:r w:rsidR="0026060B">
        <w:rPr>
          <w:rFonts w:ascii="Arial" w:hAnsi="Arial" w:cs="Arial"/>
          <w:b/>
          <w:bCs/>
        </w:rPr>
        <w:t xml:space="preserve"> </w:t>
      </w:r>
      <w:r w:rsidR="0033677F">
        <w:rPr>
          <w:rFonts w:ascii="Arial" w:hAnsi="Arial" w:cs="Arial"/>
        </w:rPr>
        <w:t xml:space="preserve">reports grant support from </w:t>
      </w:r>
      <w:r w:rsidR="00042B51">
        <w:rPr>
          <w:rFonts w:ascii="Arial" w:hAnsi="Arial" w:cs="Arial"/>
        </w:rPr>
        <w:t>ABIONYX Pharma</w:t>
      </w:r>
      <w:r w:rsidR="0033677F">
        <w:rPr>
          <w:rFonts w:ascii="Arial" w:hAnsi="Arial" w:cs="Arial"/>
        </w:rPr>
        <w:t xml:space="preserve"> and Sanofi to his university department (DIMEPRE-J)</w:t>
      </w:r>
      <w:r w:rsidR="0026060B">
        <w:rPr>
          <w:rFonts w:ascii="Arial" w:hAnsi="Arial" w:cs="Arial"/>
        </w:rPr>
        <w:t xml:space="preserve">; has been a member of advisory </w:t>
      </w:r>
      <w:r w:rsidR="00865A35">
        <w:rPr>
          <w:rFonts w:ascii="Arial" w:hAnsi="Arial" w:cs="Arial"/>
        </w:rPr>
        <w:t>board</w:t>
      </w:r>
      <w:r w:rsidR="003F5452">
        <w:rPr>
          <w:rFonts w:ascii="Arial" w:hAnsi="Arial" w:cs="Arial"/>
        </w:rPr>
        <w:t>s</w:t>
      </w:r>
      <w:r w:rsidR="00865A35">
        <w:rPr>
          <w:rFonts w:ascii="Arial" w:hAnsi="Arial" w:cs="Arial"/>
        </w:rPr>
        <w:t xml:space="preserve"> for AstraZeneca, Baxter, Chinook Therapeutics, </w:t>
      </w:r>
      <w:r w:rsidR="00000C04">
        <w:rPr>
          <w:rFonts w:ascii="Arial" w:hAnsi="Arial" w:cs="Arial"/>
        </w:rPr>
        <w:t xml:space="preserve">CSL Vifor, </w:t>
      </w:r>
      <w:r w:rsidR="00865A35">
        <w:rPr>
          <w:rFonts w:ascii="Arial" w:hAnsi="Arial" w:cs="Arial"/>
        </w:rPr>
        <w:t xml:space="preserve">GSK, </w:t>
      </w:r>
      <w:proofErr w:type="spellStart"/>
      <w:r w:rsidR="00865A35">
        <w:rPr>
          <w:rFonts w:ascii="Arial" w:hAnsi="Arial" w:cs="Arial"/>
        </w:rPr>
        <w:t>Mundipharm</w:t>
      </w:r>
      <w:r w:rsidR="00701273">
        <w:rPr>
          <w:rFonts w:ascii="Arial" w:hAnsi="Arial" w:cs="Arial"/>
        </w:rPr>
        <w:t>a</w:t>
      </w:r>
      <w:proofErr w:type="spellEnd"/>
      <w:r w:rsidR="00865A35">
        <w:rPr>
          <w:rFonts w:ascii="Arial" w:hAnsi="Arial" w:cs="Arial"/>
        </w:rPr>
        <w:t xml:space="preserve">, Novartis, </w:t>
      </w:r>
      <w:proofErr w:type="spellStart"/>
      <w:r w:rsidR="00865A35">
        <w:rPr>
          <w:rFonts w:ascii="Arial" w:hAnsi="Arial" w:cs="Arial"/>
        </w:rPr>
        <w:t>Pharma</w:t>
      </w:r>
      <w:r w:rsidR="00125651">
        <w:rPr>
          <w:rFonts w:ascii="Arial" w:hAnsi="Arial" w:cs="Arial"/>
        </w:rPr>
        <w:t>D</w:t>
      </w:r>
      <w:r w:rsidR="00865A35">
        <w:rPr>
          <w:rFonts w:ascii="Arial" w:hAnsi="Arial" w:cs="Arial"/>
        </w:rPr>
        <w:t>oc</w:t>
      </w:r>
      <w:proofErr w:type="spellEnd"/>
      <w:r w:rsidR="00865A35">
        <w:rPr>
          <w:rFonts w:ascii="Arial" w:hAnsi="Arial" w:cs="Arial"/>
        </w:rPr>
        <w:t xml:space="preserve">, Roche, Sanofi, </w:t>
      </w:r>
      <w:r w:rsidR="00000C04">
        <w:rPr>
          <w:rFonts w:ascii="Arial" w:hAnsi="Arial" w:cs="Arial"/>
        </w:rPr>
        <w:t xml:space="preserve">and </w:t>
      </w:r>
      <w:r w:rsidR="00865A35">
        <w:rPr>
          <w:rFonts w:ascii="Arial" w:hAnsi="Arial" w:cs="Arial"/>
        </w:rPr>
        <w:t>Travere Therapeutics</w:t>
      </w:r>
      <w:r w:rsidR="00154194">
        <w:rPr>
          <w:rFonts w:ascii="Arial" w:hAnsi="Arial" w:cs="Arial"/>
        </w:rPr>
        <w:t xml:space="preserve">; and has been </w:t>
      </w:r>
      <w:r w:rsidR="003F5452">
        <w:rPr>
          <w:rFonts w:ascii="Arial" w:hAnsi="Arial" w:cs="Arial"/>
        </w:rPr>
        <w:t>an</w:t>
      </w:r>
      <w:r w:rsidR="00154194">
        <w:rPr>
          <w:rFonts w:ascii="Arial" w:hAnsi="Arial" w:cs="Arial"/>
        </w:rPr>
        <w:t xml:space="preserve"> invited speaker at meetings supported by AstraZeneca, Astellas</w:t>
      </w:r>
      <w:r w:rsidR="003F0A03">
        <w:rPr>
          <w:rFonts w:ascii="Arial" w:hAnsi="Arial" w:cs="Arial"/>
        </w:rPr>
        <w:t xml:space="preserve"> Pharma</w:t>
      </w:r>
      <w:r w:rsidR="00154194">
        <w:rPr>
          <w:rFonts w:ascii="Arial" w:hAnsi="Arial" w:cs="Arial"/>
        </w:rPr>
        <w:t xml:space="preserve">, Estor, Fresenius, </w:t>
      </w:r>
      <w:r w:rsidR="00C822BF">
        <w:rPr>
          <w:rFonts w:ascii="Arial" w:hAnsi="Arial" w:cs="Arial"/>
        </w:rPr>
        <w:t>GSK,</w:t>
      </w:r>
      <w:r w:rsidR="00C822BF" w:rsidRPr="00C822BF">
        <w:rPr>
          <w:rFonts w:ascii="Arial" w:hAnsi="Arial" w:cs="Arial"/>
        </w:rPr>
        <w:t xml:space="preserve"> </w:t>
      </w:r>
      <w:r w:rsidR="00154194">
        <w:rPr>
          <w:rFonts w:ascii="Arial" w:hAnsi="Arial" w:cs="Arial"/>
        </w:rPr>
        <w:t>Medtronic, Travere Therapeutics</w:t>
      </w:r>
      <w:r w:rsidR="008631FE">
        <w:rPr>
          <w:rFonts w:ascii="Arial" w:hAnsi="Arial" w:cs="Arial"/>
        </w:rPr>
        <w:t xml:space="preserve">, </w:t>
      </w:r>
      <w:r w:rsidR="00155CB6">
        <w:rPr>
          <w:rFonts w:ascii="Arial" w:hAnsi="Arial" w:cs="Arial"/>
        </w:rPr>
        <w:t xml:space="preserve">and </w:t>
      </w:r>
      <w:proofErr w:type="spellStart"/>
      <w:r w:rsidR="00C822BF">
        <w:rPr>
          <w:rFonts w:ascii="Arial" w:hAnsi="Arial" w:cs="Arial"/>
        </w:rPr>
        <w:t>Werfen</w:t>
      </w:r>
      <w:proofErr w:type="spellEnd"/>
      <w:r w:rsidR="008631FE">
        <w:rPr>
          <w:rFonts w:ascii="Arial" w:hAnsi="Arial" w:cs="Arial"/>
        </w:rPr>
        <w:t>.</w:t>
      </w:r>
      <w:r w:rsidRPr="1FE7A2B6">
        <w:rPr>
          <w:rFonts w:ascii="Arial" w:hAnsi="Arial" w:cs="Arial"/>
        </w:rPr>
        <w:t xml:space="preserve"> </w:t>
      </w:r>
      <w:r w:rsidRPr="00737997">
        <w:rPr>
          <w:rFonts w:ascii="Arial" w:hAnsi="Arial" w:cs="Arial"/>
          <w:b/>
          <w:bCs/>
        </w:rPr>
        <w:t>DEK</w:t>
      </w:r>
      <w:r w:rsidR="00BE0528">
        <w:rPr>
          <w:rFonts w:ascii="Arial" w:hAnsi="Arial" w:cs="Arial"/>
        </w:rPr>
        <w:t xml:space="preserve"> reports consulting fees from </w:t>
      </w:r>
      <w:r w:rsidR="00CE6399">
        <w:rPr>
          <w:rFonts w:ascii="Arial" w:hAnsi="Arial" w:cs="Arial"/>
        </w:rPr>
        <w:t>AstraZeneca, Chinoo</w:t>
      </w:r>
      <w:r w:rsidR="00D42209">
        <w:rPr>
          <w:rFonts w:ascii="Arial" w:hAnsi="Arial" w:cs="Arial"/>
        </w:rPr>
        <w:t>k</w:t>
      </w:r>
      <w:r w:rsidR="00CE6399">
        <w:rPr>
          <w:rFonts w:ascii="Arial" w:hAnsi="Arial" w:cs="Arial"/>
        </w:rPr>
        <w:t xml:space="preserve"> Therapeutics, and Travere Therapeutics; </w:t>
      </w:r>
      <w:r w:rsidR="00863989">
        <w:rPr>
          <w:rFonts w:ascii="Arial" w:hAnsi="Arial" w:cs="Arial"/>
        </w:rPr>
        <w:t xml:space="preserve">and </w:t>
      </w:r>
      <w:r w:rsidR="00CE6399">
        <w:rPr>
          <w:rFonts w:ascii="Arial" w:hAnsi="Arial" w:cs="Arial"/>
        </w:rPr>
        <w:t xml:space="preserve">honoraria from Chinook Therapeutics and </w:t>
      </w:r>
      <w:r w:rsidR="00CE6399">
        <w:rPr>
          <w:rFonts w:ascii="Arial" w:hAnsi="Arial" w:cs="Arial"/>
        </w:rPr>
        <w:lastRenderedPageBreak/>
        <w:t>Travere T</w:t>
      </w:r>
      <w:r w:rsidR="009149DC">
        <w:rPr>
          <w:rFonts w:ascii="Arial" w:hAnsi="Arial" w:cs="Arial"/>
        </w:rPr>
        <w:t>h</w:t>
      </w:r>
      <w:r w:rsidR="00CE6399">
        <w:rPr>
          <w:rFonts w:ascii="Arial" w:hAnsi="Arial" w:cs="Arial"/>
        </w:rPr>
        <w:t>erapeutics</w:t>
      </w:r>
      <w:r w:rsidR="009149DC">
        <w:rPr>
          <w:rFonts w:ascii="Arial" w:hAnsi="Arial" w:cs="Arial"/>
        </w:rPr>
        <w:t>.</w:t>
      </w:r>
      <w:r w:rsidRPr="1FE7A2B6">
        <w:rPr>
          <w:rFonts w:ascii="Arial" w:hAnsi="Arial" w:cs="Arial"/>
        </w:rPr>
        <w:t xml:space="preserve"> </w:t>
      </w:r>
      <w:r w:rsidRPr="00737997">
        <w:rPr>
          <w:rFonts w:ascii="Arial" w:hAnsi="Arial" w:cs="Arial"/>
          <w:b/>
          <w:bCs/>
        </w:rPr>
        <w:t>LAK</w:t>
      </w:r>
      <w:r w:rsidR="00AA4D88">
        <w:rPr>
          <w:rFonts w:ascii="Arial" w:hAnsi="Arial" w:cs="Arial"/>
        </w:rPr>
        <w:t xml:space="preserve"> is a princip</w:t>
      </w:r>
      <w:r w:rsidR="009E2B40">
        <w:rPr>
          <w:rFonts w:ascii="Arial" w:hAnsi="Arial" w:cs="Arial"/>
        </w:rPr>
        <w:t>a</w:t>
      </w:r>
      <w:r w:rsidR="00AA4D88">
        <w:rPr>
          <w:rFonts w:ascii="Arial" w:hAnsi="Arial" w:cs="Arial"/>
        </w:rPr>
        <w:t xml:space="preserve">l investigator for sponsored studies from </w:t>
      </w:r>
      <w:r w:rsidR="000F64E7">
        <w:rPr>
          <w:rFonts w:ascii="Arial" w:hAnsi="Arial" w:cs="Arial"/>
        </w:rPr>
        <w:t>Akebia Therapeutics, AstraZeneca, Boehringer Ingelheim, C</w:t>
      </w:r>
      <w:r w:rsidR="00CC445E">
        <w:rPr>
          <w:rFonts w:ascii="Arial" w:hAnsi="Arial" w:cs="Arial"/>
        </w:rPr>
        <w:t>ara</w:t>
      </w:r>
      <w:r w:rsidR="000F64E7">
        <w:rPr>
          <w:rFonts w:ascii="Arial" w:hAnsi="Arial" w:cs="Arial"/>
        </w:rPr>
        <w:t xml:space="preserve"> Therapeutics, Chinook Therapeutics, CSL </w:t>
      </w:r>
      <w:r w:rsidR="00FB230B">
        <w:rPr>
          <w:rFonts w:ascii="Arial" w:hAnsi="Arial" w:cs="Arial"/>
        </w:rPr>
        <w:t xml:space="preserve">Behring, Galderma, </w:t>
      </w:r>
      <w:proofErr w:type="spellStart"/>
      <w:r w:rsidR="00FB230B">
        <w:rPr>
          <w:rFonts w:ascii="Arial" w:hAnsi="Arial" w:cs="Arial"/>
        </w:rPr>
        <w:t>Omeros</w:t>
      </w:r>
      <w:proofErr w:type="spellEnd"/>
      <w:r w:rsidR="00FB230B">
        <w:rPr>
          <w:rFonts w:ascii="Arial" w:hAnsi="Arial" w:cs="Arial"/>
        </w:rPr>
        <w:t>, Otsuk</w:t>
      </w:r>
      <w:r w:rsidR="00545741">
        <w:rPr>
          <w:rFonts w:ascii="Arial" w:hAnsi="Arial" w:cs="Arial"/>
        </w:rPr>
        <w:t>a Pharmaceuticals</w:t>
      </w:r>
      <w:r w:rsidR="00FB230B">
        <w:rPr>
          <w:rFonts w:ascii="Arial" w:hAnsi="Arial" w:cs="Arial"/>
        </w:rPr>
        <w:t xml:space="preserve">, Reata Pharmaceuticals, </w:t>
      </w:r>
      <w:proofErr w:type="spellStart"/>
      <w:r w:rsidR="00FB230B">
        <w:rPr>
          <w:rFonts w:ascii="Arial" w:hAnsi="Arial" w:cs="Arial"/>
        </w:rPr>
        <w:t>Sanifi</w:t>
      </w:r>
      <w:r w:rsidR="00F46A3E">
        <w:rPr>
          <w:rFonts w:ascii="Arial" w:hAnsi="Arial" w:cs="Arial"/>
        </w:rPr>
        <w:t>t</w:t>
      </w:r>
      <w:proofErr w:type="spellEnd"/>
      <w:r w:rsidR="00F46A3E">
        <w:rPr>
          <w:rFonts w:ascii="Arial" w:hAnsi="Arial" w:cs="Arial"/>
        </w:rPr>
        <w:t xml:space="preserve"> Therapeutics</w:t>
      </w:r>
      <w:r w:rsidR="00FB230B">
        <w:rPr>
          <w:rFonts w:ascii="Arial" w:hAnsi="Arial" w:cs="Arial"/>
        </w:rPr>
        <w:t>, Travere Therape</w:t>
      </w:r>
      <w:r w:rsidR="0010418B">
        <w:rPr>
          <w:rFonts w:ascii="Arial" w:hAnsi="Arial" w:cs="Arial"/>
        </w:rPr>
        <w:t>u</w:t>
      </w:r>
      <w:r w:rsidR="00FB230B">
        <w:rPr>
          <w:rFonts w:ascii="Arial" w:hAnsi="Arial" w:cs="Arial"/>
        </w:rPr>
        <w:t>tics</w:t>
      </w:r>
      <w:r w:rsidR="000D63F7">
        <w:rPr>
          <w:rFonts w:ascii="Arial" w:hAnsi="Arial" w:cs="Arial"/>
        </w:rPr>
        <w:t>,</w:t>
      </w:r>
      <w:r w:rsidR="00FB230B">
        <w:rPr>
          <w:rFonts w:ascii="Arial" w:hAnsi="Arial" w:cs="Arial"/>
        </w:rPr>
        <w:t xml:space="preserve"> and </w:t>
      </w:r>
      <w:proofErr w:type="spellStart"/>
      <w:r w:rsidR="00FB230B">
        <w:rPr>
          <w:rFonts w:ascii="Arial" w:hAnsi="Arial" w:cs="Arial"/>
        </w:rPr>
        <w:t>Visterra</w:t>
      </w:r>
      <w:proofErr w:type="spellEnd"/>
      <w:r w:rsidR="00FB230B">
        <w:rPr>
          <w:rFonts w:ascii="Arial" w:hAnsi="Arial" w:cs="Arial"/>
        </w:rPr>
        <w:t>.</w:t>
      </w:r>
      <w:r w:rsidRPr="1FE7A2B6">
        <w:rPr>
          <w:rFonts w:ascii="Arial" w:hAnsi="Arial" w:cs="Arial"/>
        </w:rPr>
        <w:t xml:space="preserve"> </w:t>
      </w:r>
      <w:r w:rsidRPr="00737997">
        <w:rPr>
          <w:rFonts w:ascii="Arial" w:hAnsi="Arial" w:cs="Arial"/>
          <w:b/>
          <w:bCs/>
        </w:rPr>
        <w:t>RL</w:t>
      </w:r>
      <w:r w:rsidR="00C877AE">
        <w:rPr>
          <w:rFonts w:ascii="Arial" w:hAnsi="Arial" w:cs="Arial"/>
        </w:rPr>
        <w:t xml:space="preserve"> reports research grants from Alexion</w:t>
      </w:r>
      <w:r w:rsidR="005F4F8A">
        <w:rPr>
          <w:rFonts w:ascii="Arial" w:hAnsi="Arial" w:cs="Arial"/>
        </w:rPr>
        <w:t xml:space="preserve"> Pharmaceutic</w:t>
      </w:r>
      <w:r w:rsidR="009F4960">
        <w:rPr>
          <w:rFonts w:ascii="Arial" w:hAnsi="Arial" w:cs="Arial"/>
        </w:rPr>
        <w:t>al</w:t>
      </w:r>
      <w:r w:rsidR="005F4F8A">
        <w:rPr>
          <w:rFonts w:ascii="Arial" w:hAnsi="Arial" w:cs="Arial"/>
        </w:rPr>
        <w:t>s</w:t>
      </w:r>
      <w:r w:rsidR="00C877AE">
        <w:rPr>
          <w:rFonts w:ascii="Arial" w:hAnsi="Arial" w:cs="Arial"/>
        </w:rPr>
        <w:t xml:space="preserve">, </w:t>
      </w:r>
      <w:r w:rsidR="00B00EBE">
        <w:rPr>
          <w:rFonts w:ascii="Arial" w:hAnsi="Arial" w:cs="Arial"/>
        </w:rPr>
        <w:t xml:space="preserve">Amgen, BeiGene, </w:t>
      </w:r>
      <w:proofErr w:type="spellStart"/>
      <w:r w:rsidR="00C877AE">
        <w:rPr>
          <w:rFonts w:ascii="Arial" w:hAnsi="Arial" w:cs="Arial"/>
        </w:rPr>
        <w:t>C</w:t>
      </w:r>
      <w:r w:rsidR="00887AE9">
        <w:rPr>
          <w:rFonts w:ascii="Arial" w:hAnsi="Arial" w:cs="Arial"/>
        </w:rPr>
        <w:t>al</w:t>
      </w:r>
      <w:r w:rsidR="00C877AE">
        <w:rPr>
          <w:rFonts w:ascii="Arial" w:hAnsi="Arial" w:cs="Arial"/>
        </w:rPr>
        <w:t>liditas</w:t>
      </w:r>
      <w:proofErr w:type="spellEnd"/>
      <w:r w:rsidR="00887AE9">
        <w:rPr>
          <w:rFonts w:ascii="Arial" w:hAnsi="Arial" w:cs="Arial"/>
        </w:rPr>
        <w:t xml:space="preserve"> Therapeutics</w:t>
      </w:r>
      <w:r w:rsidR="00C877AE">
        <w:rPr>
          <w:rFonts w:ascii="Arial" w:hAnsi="Arial" w:cs="Arial"/>
        </w:rPr>
        <w:t xml:space="preserve">, Chinook Therapeutics, Novartis, </w:t>
      </w:r>
      <w:proofErr w:type="spellStart"/>
      <w:r w:rsidR="00D90A1F">
        <w:rPr>
          <w:rFonts w:ascii="Arial" w:hAnsi="Arial" w:cs="Arial"/>
        </w:rPr>
        <w:t>Omeros</w:t>
      </w:r>
      <w:proofErr w:type="spellEnd"/>
      <w:r w:rsidR="00D90A1F">
        <w:rPr>
          <w:rFonts w:ascii="Arial" w:hAnsi="Arial" w:cs="Arial"/>
        </w:rPr>
        <w:t xml:space="preserve">, Otsuka Pharmaceuticals, </w:t>
      </w:r>
      <w:r w:rsidR="00C877AE">
        <w:rPr>
          <w:rFonts w:ascii="Arial" w:hAnsi="Arial" w:cs="Arial"/>
        </w:rPr>
        <w:t xml:space="preserve">Roche, Travere Therapeutics, </w:t>
      </w:r>
      <w:r w:rsidR="00DB1955">
        <w:rPr>
          <w:rFonts w:ascii="Arial" w:hAnsi="Arial" w:cs="Arial"/>
        </w:rPr>
        <w:t xml:space="preserve">and </w:t>
      </w:r>
      <w:r w:rsidR="00C877AE">
        <w:rPr>
          <w:rFonts w:ascii="Arial" w:hAnsi="Arial" w:cs="Arial"/>
        </w:rPr>
        <w:t>Vera</w:t>
      </w:r>
      <w:r w:rsidR="00D90A1F">
        <w:rPr>
          <w:rFonts w:ascii="Arial" w:hAnsi="Arial" w:cs="Arial"/>
        </w:rPr>
        <w:t xml:space="preserve"> Therapeutics;</w:t>
      </w:r>
      <w:r w:rsidR="00DB1955">
        <w:rPr>
          <w:rFonts w:ascii="Arial" w:hAnsi="Arial" w:cs="Arial"/>
        </w:rPr>
        <w:t xml:space="preserve"> consulting fees from Alexion</w:t>
      </w:r>
      <w:r w:rsidR="005F4F8A">
        <w:rPr>
          <w:rFonts w:ascii="Arial" w:hAnsi="Arial" w:cs="Arial"/>
        </w:rPr>
        <w:t xml:space="preserve"> Pharmaceutics</w:t>
      </w:r>
      <w:r w:rsidR="00DB1955">
        <w:rPr>
          <w:rFonts w:ascii="Arial" w:hAnsi="Arial" w:cs="Arial"/>
        </w:rPr>
        <w:t xml:space="preserve">, Amgen, BeiGene, </w:t>
      </w:r>
      <w:proofErr w:type="spellStart"/>
      <w:r w:rsidR="00DB1955">
        <w:rPr>
          <w:rFonts w:ascii="Arial" w:hAnsi="Arial" w:cs="Arial"/>
        </w:rPr>
        <w:t>Calliditas</w:t>
      </w:r>
      <w:proofErr w:type="spellEnd"/>
      <w:r w:rsidR="00DB1955">
        <w:rPr>
          <w:rFonts w:ascii="Arial" w:hAnsi="Arial" w:cs="Arial"/>
        </w:rPr>
        <w:t xml:space="preserve"> Therapeutics, Chinook Therapeutics, Novartis, </w:t>
      </w:r>
      <w:proofErr w:type="spellStart"/>
      <w:r w:rsidR="00DB1955">
        <w:rPr>
          <w:rFonts w:ascii="Arial" w:hAnsi="Arial" w:cs="Arial"/>
        </w:rPr>
        <w:t>Omeros</w:t>
      </w:r>
      <w:proofErr w:type="spellEnd"/>
      <w:r w:rsidR="00DB1955">
        <w:rPr>
          <w:rFonts w:ascii="Arial" w:hAnsi="Arial" w:cs="Arial"/>
        </w:rPr>
        <w:t>, Otsuka Pharmaceuticals, Roche, Travere Therapeutics, and Vera Therapeutics</w:t>
      </w:r>
      <w:r w:rsidR="00F73DE8">
        <w:rPr>
          <w:rFonts w:ascii="Arial" w:hAnsi="Arial" w:cs="Arial"/>
        </w:rPr>
        <w:t xml:space="preserve">; and </w:t>
      </w:r>
      <w:r w:rsidR="008B76DE">
        <w:rPr>
          <w:rFonts w:ascii="Arial" w:hAnsi="Arial" w:cs="Arial"/>
        </w:rPr>
        <w:t xml:space="preserve">travel support from </w:t>
      </w:r>
      <w:proofErr w:type="spellStart"/>
      <w:r w:rsidR="008B76DE">
        <w:rPr>
          <w:rFonts w:ascii="Arial" w:hAnsi="Arial" w:cs="Arial"/>
        </w:rPr>
        <w:t>Calliditas</w:t>
      </w:r>
      <w:proofErr w:type="spellEnd"/>
      <w:r w:rsidR="008B76DE">
        <w:rPr>
          <w:rFonts w:ascii="Arial" w:hAnsi="Arial" w:cs="Arial"/>
        </w:rPr>
        <w:t xml:space="preserve"> Therapeutics and </w:t>
      </w:r>
      <w:r w:rsidR="000D63F7">
        <w:rPr>
          <w:rFonts w:ascii="Arial" w:hAnsi="Arial" w:cs="Arial"/>
        </w:rPr>
        <w:t>Novartis</w:t>
      </w:r>
      <w:r w:rsidR="008B76DE">
        <w:rPr>
          <w:rFonts w:ascii="Arial" w:hAnsi="Arial" w:cs="Arial"/>
        </w:rPr>
        <w:t>.</w:t>
      </w:r>
      <w:r w:rsidRPr="1FE7A2B6">
        <w:rPr>
          <w:rFonts w:ascii="Arial" w:hAnsi="Arial" w:cs="Arial"/>
        </w:rPr>
        <w:t xml:space="preserve"> </w:t>
      </w:r>
      <w:r w:rsidRPr="00737997">
        <w:rPr>
          <w:rFonts w:ascii="Arial" w:hAnsi="Arial" w:cs="Arial"/>
          <w:b/>
          <w:bCs/>
        </w:rPr>
        <w:t>BM</w:t>
      </w:r>
      <w:r w:rsidR="001B2A2C">
        <w:rPr>
          <w:rFonts w:ascii="Arial" w:hAnsi="Arial" w:cs="Arial"/>
        </w:rPr>
        <w:t xml:space="preserve"> has nothing to disclose.</w:t>
      </w:r>
      <w:r w:rsidRPr="1FE7A2B6">
        <w:rPr>
          <w:rFonts w:ascii="Arial" w:hAnsi="Arial" w:cs="Arial"/>
        </w:rPr>
        <w:t xml:space="preserve"> </w:t>
      </w:r>
      <w:r w:rsidRPr="00737997">
        <w:rPr>
          <w:rFonts w:ascii="Arial" w:hAnsi="Arial" w:cs="Arial"/>
          <w:b/>
          <w:bCs/>
        </w:rPr>
        <w:t>RM</w:t>
      </w:r>
      <w:r w:rsidR="001C54D9">
        <w:rPr>
          <w:rFonts w:ascii="Arial" w:hAnsi="Arial" w:cs="Arial"/>
        </w:rPr>
        <w:t xml:space="preserve"> reports honoraria from </w:t>
      </w:r>
      <w:r w:rsidR="001C36C6">
        <w:rPr>
          <w:rFonts w:ascii="Arial" w:hAnsi="Arial" w:cs="Arial"/>
        </w:rPr>
        <w:t xml:space="preserve">AstraZeneca, Bayer, </w:t>
      </w:r>
      <w:r w:rsidR="001C54D9">
        <w:rPr>
          <w:rFonts w:ascii="Arial" w:hAnsi="Arial" w:cs="Arial"/>
        </w:rPr>
        <w:t>Berlin</w:t>
      </w:r>
      <w:r w:rsidR="002615A5">
        <w:rPr>
          <w:rFonts w:ascii="Arial" w:hAnsi="Arial" w:cs="Arial"/>
        </w:rPr>
        <w:t>-</w:t>
      </w:r>
      <w:proofErr w:type="spellStart"/>
      <w:r w:rsidR="001C54D9">
        <w:rPr>
          <w:rFonts w:ascii="Arial" w:hAnsi="Arial" w:cs="Arial"/>
        </w:rPr>
        <w:t>Chemie</w:t>
      </w:r>
      <w:proofErr w:type="spellEnd"/>
      <w:r w:rsidR="001C54D9">
        <w:rPr>
          <w:rFonts w:ascii="Arial" w:hAnsi="Arial" w:cs="Arial"/>
        </w:rPr>
        <w:t xml:space="preserve"> </w:t>
      </w:r>
      <w:proofErr w:type="spellStart"/>
      <w:r w:rsidR="001C54D9">
        <w:rPr>
          <w:rFonts w:ascii="Arial" w:hAnsi="Arial" w:cs="Arial"/>
        </w:rPr>
        <w:t>Menarini</w:t>
      </w:r>
      <w:proofErr w:type="spellEnd"/>
      <w:r w:rsidR="001C54D9">
        <w:rPr>
          <w:rFonts w:ascii="Arial" w:hAnsi="Arial" w:cs="Arial"/>
        </w:rPr>
        <w:t xml:space="preserve">, </w:t>
      </w:r>
      <w:r w:rsidR="001C36C6">
        <w:rPr>
          <w:rFonts w:ascii="Arial" w:hAnsi="Arial" w:cs="Arial"/>
        </w:rPr>
        <w:t xml:space="preserve">Boehringer Ingelheim, </w:t>
      </w:r>
      <w:r w:rsidR="00CC3DD6">
        <w:rPr>
          <w:rFonts w:ascii="Arial" w:hAnsi="Arial" w:cs="Arial"/>
        </w:rPr>
        <w:t xml:space="preserve">Fresenius Kabi, </w:t>
      </w:r>
      <w:r w:rsidR="001C54D9">
        <w:rPr>
          <w:rFonts w:ascii="Arial" w:hAnsi="Arial" w:cs="Arial"/>
        </w:rPr>
        <w:t>Novartis</w:t>
      </w:r>
      <w:r w:rsidR="00CD4135">
        <w:rPr>
          <w:rFonts w:ascii="Arial" w:hAnsi="Arial" w:cs="Arial"/>
        </w:rPr>
        <w:t xml:space="preserve">, Novo Nordisk, </w:t>
      </w:r>
      <w:r w:rsidR="006D1DB7">
        <w:rPr>
          <w:rFonts w:ascii="Arial" w:hAnsi="Arial" w:cs="Arial"/>
        </w:rPr>
        <w:t xml:space="preserve">and </w:t>
      </w:r>
      <w:r w:rsidR="00CD4135">
        <w:rPr>
          <w:rFonts w:ascii="Arial" w:hAnsi="Arial" w:cs="Arial"/>
        </w:rPr>
        <w:t>Lilly;</w:t>
      </w:r>
      <w:r w:rsidRPr="1FE7A2B6">
        <w:rPr>
          <w:rFonts w:ascii="Arial" w:hAnsi="Arial" w:cs="Arial"/>
        </w:rPr>
        <w:t xml:space="preserve"> </w:t>
      </w:r>
      <w:r w:rsidR="00B41964">
        <w:rPr>
          <w:rFonts w:ascii="Arial" w:hAnsi="Arial" w:cs="Arial"/>
        </w:rPr>
        <w:t xml:space="preserve">and </w:t>
      </w:r>
      <w:r w:rsidR="004735F7">
        <w:rPr>
          <w:rFonts w:ascii="Arial" w:hAnsi="Arial" w:cs="Arial"/>
        </w:rPr>
        <w:t xml:space="preserve">travel support from </w:t>
      </w:r>
      <w:proofErr w:type="spellStart"/>
      <w:r w:rsidR="005646E7">
        <w:rPr>
          <w:rFonts w:ascii="Arial" w:hAnsi="Arial" w:cs="Arial"/>
        </w:rPr>
        <w:t>Aurovitas</w:t>
      </w:r>
      <w:proofErr w:type="spellEnd"/>
      <w:r w:rsidR="005646E7">
        <w:rPr>
          <w:rFonts w:ascii="Arial" w:hAnsi="Arial" w:cs="Arial"/>
        </w:rPr>
        <w:t xml:space="preserve"> </w:t>
      </w:r>
      <w:r w:rsidR="00B41964">
        <w:rPr>
          <w:rFonts w:ascii="Arial" w:hAnsi="Arial" w:cs="Arial"/>
        </w:rPr>
        <w:t xml:space="preserve">Pharma </w:t>
      </w:r>
      <w:r w:rsidR="005646E7">
        <w:rPr>
          <w:rFonts w:ascii="Arial" w:hAnsi="Arial" w:cs="Arial"/>
        </w:rPr>
        <w:t xml:space="preserve">and </w:t>
      </w:r>
      <w:proofErr w:type="spellStart"/>
      <w:r w:rsidR="005646E7">
        <w:rPr>
          <w:rFonts w:ascii="Arial" w:hAnsi="Arial" w:cs="Arial"/>
        </w:rPr>
        <w:t>Menarini</w:t>
      </w:r>
      <w:proofErr w:type="spellEnd"/>
      <w:r w:rsidR="005646E7">
        <w:rPr>
          <w:rFonts w:ascii="Arial" w:hAnsi="Arial" w:cs="Arial"/>
        </w:rPr>
        <w:t>.</w:t>
      </w:r>
      <w:r w:rsidR="00B41964">
        <w:rPr>
          <w:rFonts w:ascii="Arial" w:hAnsi="Arial" w:cs="Arial"/>
        </w:rPr>
        <w:t xml:space="preserve"> </w:t>
      </w:r>
      <w:r w:rsidRPr="00737997">
        <w:rPr>
          <w:rFonts w:ascii="Arial" w:hAnsi="Arial" w:cs="Arial"/>
          <w:b/>
          <w:bCs/>
        </w:rPr>
        <w:t>AM</w:t>
      </w:r>
      <w:r w:rsidR="007832AE">
        <w:rPr>
          <w:rFonts w:ascii="Arial" w:hAnsi="Arial" w:cs="Arial"/>
        </w:rPr>
        <w:t xml:space="preserve"> reports consulting fees from HI-Bio, Travere Therapeutics, and Vera Therapeutics.</w:t>
      </w:r>
      <w:r w:rsidRPr="1FE7A2B6">
        <w:rPr>
          <w:rFonts w:ascii="Arial" w:hAnsi="Arial" w:cs="Arial"/>
        </w:rPr>
        <w:t xml:space="preserve"> </w:t>
      </w:r>
      <w:r w:rsidRPr="00737997">
        <w:rPr>
          <w:rFonts w:ascii="Arial" w:hAnsi="Arial" w:cs="Arial"/>
          <w:b/>
          <w:bCs/>
        </w:rPr>
        <w:t>ILN</w:t>
      </w:r>
      <w:r w:rsidR="00023188">
        <w:rPr>
          <w:rFonts w:ascii="Arial" w:hAnsi="Arial" w:cs="Arial"/>
        </w:rPr>
        <w:t xml:space="preserve"> reports </w:t>
      </w:r>
      <w:r w:rsidR="00E13856">
        <w:rPr>
          <w:rFonts w:ascii="Arial" w:hAnsi="Arial" w:cs="Arial"/>
        </w:rPr>
        <w:t>gr</w:t>
      </w:r>
      <w:r w:rsidR="00023188">
        <w:rPr>
          <w:rFonts w:ascii="Arial" w:hAnsi="Arial" w:cs="Arial"/>
        </w:rPr>
        <w:t>ants from George Clinical; consulting fees from George Clinical</w:t>
      </w:r>
      <w:r w:rsidR="00E12BD3">
        <w:rPr>
          <w:rFonts w:ascii="Arial" w:hAnsi="Arial" w:cs="Arial"/>
        </w:rPr>
        <w:t xml:space="preserve">; honoraria from AstraZeneca, Bayer, Boehringer Ingelheim, and Lilly; </w:t>
      </w:r>
      <w:r w:rsidR="001B4889">
        <w:rPr>
          <w:rFonts w:ascii="Arial" w:hAnsi="Arial" w:cs="Arial"/>
        </w:rPr>
        <w:t xml:space="preserve">and </w:t>
      </w:r>
      <w:r w:rsidR="00E12BD3">
        <w:rPr>
          <w:rFonts w:ascii="Arial" w:hAnsi="Arial" w:cs="Arial"/>
        </w:rPr>
        <w:t>travel support from AstraZeneca</w:t>
      </w:r>
      <w:r w:rsidR="001B4889">
        <w:rPr>
          <w:rFonts w:ascii="Arial" w:hAnsi="Arial" w:cs="Arial"/>
        </w:rPr>
        <w:t>.</w:t>
      </w:r>
      <w:r w:rsidRPr="1FE7A2B6">
        <w:rPr>
          <w:rFonts w:ascii="Arial" w:hAnsi="Arial" w:cs="Arial"/>
        </w:rPr>
        <w:t xml:space="preserve"> </w:t>
      </w:r>
      <w:r w:rsidRPr="00737997">
        <w:rPr>
          <w:rFonts w:ascii="Arial" w:hAnsi="Arial" w:cs="Arial"/>
          <w:b/>
          <w:bCs/>
        </w:rPr>
        <w:t>SWO</w:t>
      </w:r>
      <w:r w:rsidR="0045602F">
        <w:rPr>
          <w:rFonts w:ascii="Arial" w:hAnsi="Arial" w:cs="Arial"/>
        </w:rPr>
        <w:t xml:space="preserve"> has nothing to disclose.</w:t>
      </w:r>
      <w:r w:rsidRPr="1FE7A2B6">
        <w:rPr>
          <w:rFonts w:ascii="Arial" w:hAnsi="Arial" w:cs="Arial"/>
        </w:rPr>
        <w:t xml:space="preserve"> </w:t>
      </w:r>
      <w:r w:rsidRPr="00737997">
        <w:rPr>
          <w:rFonts w:ascii="Arial" w:hAnsi="Arial" w:cs="Arial"/>
          <w:b/>
          <w:bCs/>
        </w:rPr>
        <w:t>C</w:t>
      </w:r>
      <w:r w:rsidR="00FC1088">
        <w:rPr>
          <w:rFonts w:ascii="Arial" w:hAnsi="Arial" w:cs="Arial"/>
          <w:b/>
          <w:bCs/>
        </w:rPr>
        <w:t>A</w:t>
      </w:r>
      <w:r w:rsidRPr="00737997">
        <w:rPr>
          <w:rFonts w:ascii="Arial" w:hAnsi="Arial" w:cs="Arial"/>
          <w:b/>
          <w:bCs/>
        </w:rPr>
        <w:t>P</w:t>
      </w:r>
      <w:r w:rsidR="00B337CB">
        <w:rPr>
          <w:rFonts w:ascii="Arial" w:hAnsi="Arial" w:cs="Arial"/>
        </w:rPr>
        <w:t xml:space="preserve"> has nothing to disclose.</w:t>
      </w:r>
      <w:r w:rsidRPr="1FE7A2B6">
        <w:rPr>
          <w:rFonts w:ascii="Arial" w:hAnsi="Arial" w:cs="Arial"/>
        </w:rPr>
        <w:t xml:space="preserve"> </w:t>
      </w:r>
      <w:r w:rsidRPr="00737997">
        <w:rPr>
          <w:rFonts w:ascii="Arial" w:hAnsi="Arial" w:cs="Arial"/>
          <w:b/>
          <w:bCs/>
        </w:rPr>
        <w:t>MP</w:t>
      </w:r>
      <w:r w:rsidR="00A05416">
        <w:rPr>
          <w:rFonts w:ascii="Arial" w:hAnsi="Arial" w:cs="Arial"/>
        </w:rPr>
        <w:t xml:space="preserve"> </w:t>
      </w:r>
      <w:r w:rsidR="008B698F">
        <w:rPr>
          <w:rFonts w:ascii="Arial" w:hAnsi="Arial" w:cs="Arial"/>
        </w:rPr>
        <w:t xml:space="preserve">reports consulting fees for </w:t>
      </w:r>
      <w:r w:rsidR="005F4F8A" w:rsidRPr="008B698F">
        <w:rPr>
          <w:rFonts w:ascii="Arial" w:hAnsi="Arial" w:cs="Arial"/>
        </w:rPr>
        <w:t>Alexion</w:t>
      </w:r>
      <w:r w:rsidR="005F4F8A">
        <w:rPr>
          <w:rFonts w:ascii="Arial" w:hAnsi="Arial" w:cs="Arial"/>
        </w:rPr>
        <w:t xml:space="preserve"> Pharmaceuticals</w:t>
      </w:r>
      <w:r w:rsidR="005F4F8A" w:rsidRPr="008B698F">
        <w:rPr>
          <w:rFonts w:ascii="Arial" w:hAnsi="Arial" w:cs="Arial"/>
        </w:rPr>
        <w:t>,</w:t>
      </w:r>
      <w:r w:rsidR="005F4F8A">
        <w:rPr>
          <w:rFonts w:ascii="Arial" w:hAnsi="Arial" w:cs="Arial"/>
        </w:rPr>
        <w:t xml:space="preserve"> </w:t>
      </w:r>
      <w:r w:rsidR="005F4F8A" w:rsidRPr="008B698F">
        <w:rPr>
          <w:rFonts w:ascii="Arial" w:hAnsi="Arial" w:cs="Arial"/>
        </w:rPr>
        <w:t>Apellis</w:t>
      </w:r>
      <w:r w:rsidR="005F4F8A">
        <w:rPr>
          <w:rFonts w:ascii="Arial" w:hAnsi="Arial" w:cs="Arial"/>
        </w:rPr>
        <w:t xml:space="preserve"> Pharmaceuticals</w:t>
      </w:r>
      <w:r w:rsidR="005F4F8A" w:rsidRPr="008B698F">
        <w:rPr>
          <w:rFonts w:ascii="Arial" w:hAnsi="Arial" w:cs="Arial"/>
        </w:rPr>
        <w:t>,</w:t>
      </w:r>
      <w:r w:rsidR="00921ED2">
        <w:rPr>
          <w:rFonts w:ascii="Arial" w:hAnsi="Arial" w:cs="Arial"/>
        </w:rPr>
        <w:t xml:space="preserve"> CSL Vifor, </w:t>
      </w:r>
      <w:r w:rsidR="008B698F" w:rsidRPr="008B698F">
        <w:rPr>
          <w:rFonts w:ascii="Arial" w:hAnsi="Arial" w:cs="Arial"/>
        </w:rPr>
        <w:t xml:space="preserve">GSK, Novartis, </w:t>
      </w:r>
      <w:r w:rsidR="00921ED2" w:rsidRPr="008B698F">
        <w:rPr>
          <w:rFonts w:ascii="Arial" w:hAnsi="Arial" w:cs="Arial"/>
        </w:rPr>
        <w:t>O</w:t>
      </w:r>
      <w:r w:rsidR="00921ED2">
        <w:rPr>
          <w:rFonts w:ascii="Arial" w:hAnsi="Arial" w:cs="Arial"/>
        </w:rPr>
        <w:t>t</w:t>
      </w:r>
      <w:r w:rsidR="00921ED2" w:rsidRPr="008B698F">
        <w:rPr>
          <w:rFonts w:ascii="Arial" w:hAnsi="Arial" w:cs="Arial"/>
        </w:rPr>
        <w:t>suka</w:t>
      </w:r>
      <w:r w:rsidR="00921ED2">
        <w:rPr>
          <w:rFonts w:ascii="Arial" w:hAnsi="Arial" w:cs="Arial"/>
        </w:rPr>
        <w:t xml:space="preserve"> Pharmaceuticals</w:t>
      </w:r>
      <w:r w:rsidR="00921ED2" w:rsidRPr="008B698F">
        <w:rPr>
          <w:rFonts w:ascii="Arial" w:hAnsi="Arial" w:cs="Arial"/>
        </w:rPr>
        <w:t xml:space="preserve">, </w:t>
      </w:r>
      <w:r w:rsidR="008B698F" w:rsidRPr="008B698F">
        <w:rPr>
          <w:rFonts w:ascii="Arial" w:hAnsi="Arial" w:cs="Arial"/>
        </w:rPr>
        <w:t>Sanofi, and Travere</w:t>
      </w:r>
      <w:r w:rsidR="00921ED2">
        <w:rPr>
          <w:rFonts w:ascii="Arial" w:hAnsi="Arial" w:cs="Arial"/>
        </w:rPr>
        <w:t xml:space="preserve"> Therapeutics</w:t>
      </w:r>
      <w:r w:rsidR="00A05416">
        <w:rPr>
          <w:rFonts w:ascii="Arial" w:hAnsi="Arial" w:cs="Arial"/>
        </w:rPr>
        <w:t>.</w:t>
      </w:r>
      <w:r w:rsidRPr="1FE7A2B6">
        <w:rPr>
          <w:rFonts w:ascii="Arial" w:hAnsi="Arial" w:cs="Arial"/>
        </w:rPr>
        <w:t xml:space="preserve"> </w:t>
      </w:r>
      <w:r w:rsidRPr="00737997">
        <w:rPr>
          <w:rFonts w:ascii="Arial" w:hAnsi="Arial" w:cs="Arial"/>
          <w:b/>
          <w:bCs/>
          <w:lang w:val="en-GB"/>
        </w:rPr>
        <w:t>JR</w:t>
      </w:r>
      <w:r w:rsidR="004C061B">
        <w:rPr>
          <w:rFonts w:ascii="Arial" w:hAnsi="Arial" w:cs="Arial"/>
          <w:lang w:val="en-GB"/>
        </w:rPr>
        <w:t xml:space="preserve"> reports grant funding for clinical trial</w:t>
      </w:r>
      <w:r w:rsidR="006054B5">
        <w:rPr>
          <w:rFonts w:ascii="Arial" w:hAnsi="Arial" w:cs="Arial"/>
          <w:lang w:val="en-GB"/>
        </w:rPr>
        <w:t>s</w:t>
      </w:r>
      <w:r w:rsidR="004C061B">
        <w:rPr>
          <w:rFonts w:ascii="Arial" w:hAnsi="Arial" w:cs="Arial"/>
          <w:lang w:val="en-GB"/>
        </w:rPr>
        <w:t xml:space="preserve"> from Traver</w:t>
      </w:r>
      <w:r w:rsidR="00B168DE">
        <w:rPr>
          <w:rFonts w:ascii="Arial" w:hAnsi="Arial" w:cs="Arial"/>
          <w:lang w:val="en-GB"/>
        </w:rPr>
        <w:t>e</w:t>
      </w:r>
      <w:r w:rsidR="004C061B">
        <w:rPr>
          <w:rFonts w:ascii="Arial" w:hAnsi="Arial" w:cs="Arial"/>
          <w:lang w:val="en-GB"/>
        </w:rPr>
        <w:t xml:space="preserve"> Therapeutics paid to Columbia University</w:t>
      </w:r>
      <w:r w:rsidR="00EA47F3">
        <w:rPr>
          <w:rFonts w:ascii="Arial" w:hAnsi="Arial" w:cs="Arial"/>
          <w:lang w:val="en-GB"/>
        </w:rPr>
        <w:t>; consulting fees from Travere Therapeutics</w:t>
      </w:r>
      <w:r w:rsidR="00B168DE">
        <w:rPr>
          <w:rFonts w:ascii="Arial" w:hAnsi="Arial" w:cs="Arial"/>
          <w:lang w:val="en-GB"/>
        </w:rPr>
        <w:t>; serves on an advisory board for Travere Therapeutics</w:t>
      </w:r>
      <w:r w:rsidR="000A6EAA">
        <w:rPr>
          <w:rFonts w:ascii="Arial" w:hAnsi="Arial" w:cs="Arial"/>
          <w:lang w:val="en-GB"/>
        </w:rPr>
        <w:t>;</w:t>
      </w:r>
      <w:r w:rsidR="000E2A7A">
        <w:rPr>
          <w:rFonts w:ascii="Arial" w:hAnsi="Arial" w:cs="Arial"/>
          <w:lang w:val="en-GB"/>
        </w:rPr>
        <w:t xml:space="preserve"> and</w:t>
      </w:r>
      <w:r w:rsidR="000A6EAA">
        <w:rPr>
          <w:rFonts w:ascii="Arial" w:hAnsi="Arial" w:cs="Arial"/>
          <w:lang w:val="en-GB"/>
        </w:rPr>
        <w:t xml:space="preserve"> has a leadership role at KDIGO 2021 Clinical Practice Guideline for the Management of Glomerular </w:t>
      </w:r>
      <w:r w:rsidR="006054B5">
        <w:rPr>
          <w:rFonts w:ascii="Arial" w:hAnsi="Arial" w:cs="Arial"/>
          <w:lang w:val="en-GB"/>
        </w:rPr>
        <w:t>D</w:t>
      </w:r>
      <w:r w:rsidR="000A6EAA">
        <w:rPr>
          <w:rFonts w:ascii="Arial" w:hAnsi="Arial" w:cs="Arial"/>
          <w:lang w:val="en-GB"/>
        </w:rPr>
        <w:t>iseases</w:t>
      </w:r>
      <w:r w:rsidR="006054B5">
        <w:rPr>
          <w:rFonts w:ascii="Arial" w:hAnsi="Arial" w:cs="Arial"/>
          <w:lang w:val="en-GB"/>
        </w:rPr>
        <w:t>.</w:t>
      </w:r>
      <w:r w:rsidR="00B168DE">
        <w:rPr>
          <w:rFonts w:ascii="Arial" w:hAnsi="Arial" w:cs="Arial"/>
          <w:lang w:val="en-GB"/>
        </w:rPr>
        <w:t xml:space="preserve"> </w:t>
      </w:r>
      <w:r w:rsidRPr="00737997">
        <w:rPr>
          <w:rFonts w:ascii="Arial" w:hAnsi="Arial" w:cs="Arial"/>
          <w:b/>
          <w:bCs/>
          <w:lang w:val="en-GB"/>
        </w:rPr>
        <w:t>MNR</w:t>
      </w:r>
      <w:r w:rsidR="00FA54D9">
        <w:rPr>
          <w:rFonts w:ascii="Arial" w:hAnsi="Arial" w:cs="Arial"/>
          <w:lang w:val="en-GB"/>
        </w:rPr>
        <w:t xml:space="preserve"> reports funding for clinical trials by Travere Therapeutics</w:t>
      </w:r>
      <w:r w:rsidR="00C25809">
        <w:rPr>
          <w:rFonts w:ascii="Arial" w:hAnsi="Arial" w:cs="Arial"/>
          <w:lang w:val="en-GB"/>
        </w:rPr>
        <w:t xml:space="preserve"> paid to her institution; gran</w:t>
      </w:r>
      <w:r w:rsidR="0013579F">
        <w:rPr>
          <w:rFonts w:ascii="Arial" w:hAnsi="Arial" w:cs="Arial"/>
          <w:lang w:val="en-GB"/>
        </w:rPr>
        <w:t xml:space="preserve">ts </w:t>
      </w:r>
      <w:r w:rsidR="00C25809">
        <w:rPr>
          <w:rFonts w:ascii="Arial" w:hAnsi="Arial" w:cs="Arial"/>
          <w:lang w:val="en-GB"/>
        </w:rPr>
        <w:t>from Akebia</w:t>
      </w:r>
      <w:r w:rsidR="00614806">
        <w:rPr>
          <w:rFonts w:ascii="Arial" w:hAnsi="Arial" w:cs="Arial"/>
          <w:lang w:val="en-GB"/>
        </w:rPr>
        <w:t xml:space="preserve"> Therapeutics,</w:t>
      </w:r>
      <w:r w:rsidR="0013579F">
        <w:rPr>
          <w:rFonts w:ascii="Arial" w:hAnsi="Arial" w:cs="Arial"/>
          <w:lang w:val="en-GB"/>
        </w:rPr>
        <w:t xml:space="preserve"> Chinook Therapeutics,</w:t>
      </w:r>
      <w:r w:rsidR="0013579F" w:rsidRPr="0013579F">
        <w:rPr>
          <w:rFonts w:ascii="Arial" w:hAnsi="Arial" w:cs="Arial"/>
          <w:lang w:val="en-GB"/>
        </w:rPr>
        <w:t xml:space="preserve"> </w:t>
      </w:r>
      <w:r w:rsidR="0013579F">
        <w:rPr>
          <w:rFonts w:ascii="Arial" w:hAnsi="Arial" w:cs="Arial"/>
          <w:lang w:val="en-GB"/>
        </w:rPr>
        <w:t>Department of</w:t>
      </w:r>
      <w:r w:rsidR="00614806">
        <w:rPr>
          <w:rFonts w:ascii="Arial" w:hAnsi="Arial" w:cs="Arial"/>
          <w:lang w:val="en-GB"/>
        </w:rPr>
        <w:t xml:space="preserve"> </w:t>
      </w:r>
      <w:proofErr w:type="spellStart"/>
      <w:r w:rsidR="00C25809">
        <w:rPr>
          <w:rFonts w:ascii="Arial" w:hAnsi="Arial" w:cs="Arial"/>
          <w:lang w:val="en-GB"/>
        </w:rPr>
        <w:t>Defen</w:t>
      </w:r>
      <w:r w:rsidR="00884472">
        <w:rPr>
          <w:rFonts w:ascii="Arial" w:hAnsi="Arial" w:cs="Arial"/>
          <w:lang w:val="en-GB"/>
        </w:rPr>
        <w:t>s</w:t>
      </w:r>
      <w:r w:rsidR="00C25809">
        <w:rPr>
          <w:rFonts w:ascii="Arial" w:hAnsi="Arial" w:cs="Arial"/>
          <w:lang w:val="en-GB"/>
        </w:rPr>
        <w:t>e</w:t>
      </w:r>
      <w:proofErr w:type="spellEnd"/>
      <w:r w:rsidR="00C25809">
        <w:rPr>
          <w:rFonts w:ascii="Arial" w:hAnsi="Arial" w:cs="Arial"/>
          <w:lang w:val="en-GB"/>
        </w:rPr>
        <w:t xml:space="preserve">, </w:t>
      </w:r>
      <w:r w:rsidR="00465908">
        <w:rPr>
          <w:rFonts w:ascii="Arial" w:hAnsi="Arial" w:cs="Arial"/>
          <w:lang w:val="en-GB"/>
        </w:rPr>
        <w:t xml:space="preserve">National Institute of Diabetes and Digestive </w:t>
      </w:r>
      <w:r w:rsidR="009418C6">
        <w:rPr>
          <w:rFonts w:ascii="Arial" w:hAnsi="Arial" w:cs="Arial"/>
          <w:lang w:val="en-GB"/>
        </w:rPr>
        <w:t>and Kidney Diseases</w:t>
      </w:r>
      <w:r w:rsidR="00C25809">
        <w:rPr>
          <w:rFonts w:ascii="Arial" w:hAnsi="Arial" w:cs="Arial"/>
          <w:lang w:val="en-GB"/>
        </w:rPr>
        <w:t>,</w:t>
      </w:r>
      <w:r w:rsidR="00E54645">
        <w:rPr>
          <w:rFonts w:ascii="Arial" w:hAnsi="Arial" w:cs="Arial"/>
          <w:lang w:val="en-GB"/>
        </w:rPr>
        <w:t xml:space="preserve"> Reata Pharmaceuticals, River 3 </w:t>
      </w:r>
      <w:r w:rsidR="00A20623">
        <w:rPr>
          <w:rFonts w:ascii="Arial" w:hAnsi="Arial" w:cs="Arial"/>
          <w:lang w:val="en-GB"/>
        </w:rPr>
        <w:t>R</w:t>
      </w:r>
      <w:r w:rsidR="00E54645">
        <w:rPr>
          <w:rFonts w:ascii="Arial" w:hAnsi="Arial" w:cs="Arial"/>
          <w:lang w:val="en-GB"/>
        </w:rPr>
        <w:t>enal, and Sanofi paid to her institution</w:t>
      </w:r>
      <w:r w:rsidR="00B31BB2">
        <w:rPr>
          <w:rFonts w:ascii="Arial" w:hAnsi="Arial" w:cs="Arial"/>
          <w:lang w:val="en-GB"/>
        </w:rPr>
        <w:t xml:space="preserve">; consulting fees from ENYO Pharma, </w:t>
      </w:r>
      <w:proofErr w:type="spellStart"/>
      <w:r w:rsidR="00B534E2">
        <w:rPr>
          <w:rFonts w:ascii="Arial" w:hAnsi="Arial" w:cs="Arial"/>
          <w:lang w:val="en-GB"/>
        </w:rPr>
        <w:t>Visterra</w:t>
      </w:r>
      <w:proofErr w:type="spellEnd"/>
      <w:r w:rsidR="00B534E2">
        <w:rPr>
          <w:rFonts w:ascii="Arial" w:hAnsi="Arial" w:cs="Arial"/>
          <w:lang w:val="en-GB"/>
        </w:rPr>
        <w:t xml:space="preserve">, and </w:t>
      </w:r>
      <w:r w:rsidR="00B31BB2">
        <w:rPr>
          <w:rFonts w:ascii="Arial" w:hAnsi="Arial" w:cs="Arial"/>
          <w:lang w:val="en-GB"/>
        </w:rPr>
        <w:t>Walden Biosciences</w:t>
      </w:r>
      <w:r w:rsidR="005179AB">
        <w:rPr>
          <w:rFonts w:ascii="Arial" w:hAnsi="Arial" w:cs="Arial"/>
          <w:lang w:val="en-GB"/>
        </w:rPr>
        <w:t xml:space="preserve">; is a member </w:t>
      </w:r>
      <w:r w:rsidR="0098559A">
        <w:rPr>
          <w:rFonts w:ascii="Arial" w:hAnsi="Arial" w:cs="Arial"/>
          <w:lang w:val="en-GB"/>
        </w:rPr>
        <w:t>of</w:t>
      </w:r>
      <w:r w:rsidR="005179AB">
        <w:rPr>
          <w:rFonts w:ascii="Arial" w:hAnsi="Arial" w:cs="Arial"/>
          <w:lang w:val="en-GB"/>
        </w:rPr>
        <w:t xml:space="preserve"> the </w:t>
      </w:r>
      <w:r w:rsidR="00711C58">
        <w:rPr>
          <w:rFonts w:ascii="Arial" w:hAnsi="Arial" w:cs="Arial"/>
          <w:lang w:val="en-GB"/>
        </w:rPr>
        <w:t>d</w:t>
      </w:r>
      <w:r w:rsidR="005179AB">
        <w:rPr>
          <w:rFonts w:ascii="Arial" w:hAnsi="Arial" w:cs="Arial"/>
          <w:lang w:val="en-GB"/>
        </w:rPr>
        <w:t xml:space="preserve">ata </w:t>
      </w:r>
      <w:r w:rsidR="00711C58">
        <w:rPr>
          <w:rFonts w:ascii="Arial" w:hAnsi="Arial" w:cs="Arial"/>
          <w:lang w:val="en-GB"/>
        </w:rPr>
        <w:t>s</w:t>
      </w:r>
      <w:r w:rsidR="0098559A">
        <w:rPr>
          <w:rFonts w:ascii="Arial" w:hAnsi="Arial" w:cs="Arial"/>
          <w:lang w:val="en-GB"/>
        </w:rPr>
        <w:t xml:space="preserve">afety </w:t>
      </w:r>
      <w:r w:rsidR="00711C58">
        <w:rPr>
          <w:rFonts w:ascii="Arial" w:hAnsi="Arial" w:cs="Arial"/>
          <w:lang w:val="en-GB"/>
        </w:rPr>
        <w:t>m</w:t>
      </w:r>
      <w:r w:rsidR="0098559A">
        <w:rPr>
          <w:rFonts w:ascii="Arial" w:hAnsi="Arial" w:cs="Arial"/>
          <w:lang w:val="en-GB"/>
        </w:rPr>
        <w:t xml:space="preserve">onitoring </w:t>
      </w:r>
      <w:r w:rsidR="00711C58">
        <w:rPr>
          <w:rFonts w:ascii="Arial" w:hAnsi="Arial" w:cs="Arial"/>
          <w:lang w:val="en-GB"/>
        </w:rPr>
        <w:t>b</w:t>
      </w:r>
      <w:r w:rsidR="0098559A">
        <w:rPr>
          <w:rFonts w:ascii="Arial" w:hAnsi="Arial" w:cs="Arial"/>
          <w:lang w:val="en-GB"/>
        </w:rPr>
        <w:t xml:space="preserve">oard of </w:t>
      </w:r>
      <w:proofErr w:type="spellStart"/>
      <w:r w:rsidR="0098559A">
        <w:rPr>
          <w:rFonts w:ascii="Arial" w:hAnsi="Arial" w:cs="Arial"/>
          <w:lang w:val="en-GB"/>
        </w:rPr>
        <w:t>Advicenne</w:t>
      </w:r>
      <w:proofErr w:type="spellEnd"/>
      <w:r w:rsidR="00727740">
        <w:rPr>
          <w:rFonts w:ascii="Arial" w:hAnsi="Arial" w:cs="Arial"/>
          <w:lang w:val="en-GB"/>
        </w:rPr>
        <w:t>; and has a leadership rol</w:t>
      </w:r>
      <w:r w:rsidR="00451A8E">
        <w:rPr>
          <w:rFonts w:ascii="Arial" w:hAnsi="Arial" w:cs="Arial"/>
          <w:lang w:val="en-GB"/>
        </w:rPr>
        <w:t>e</w:t>
      </w:r>
      <w:r w:rsidR="00727740">
        <w:rPr>
          <w:rFonts w:ascii="Arial" w:hAnsi="Arial" w:cs="Arial"/>
          <w:lang w:val="en-GB"/>
        </w:rPr>
        <w:t xml:space="preserve"> at </w:t>
      </w:r>
      <w:r w:rsidR="00451A8E">
        <w:rPr>
          <w:rFonts w:ascii="Arial" w:hAnsi="Arial" w:cs="Arial"/>
          <w:lang w:val="en-GB"/>
        </w:rPr>
        <w:t>#</w:t>
      </w:r>
      <w:r w:rsidR="00872795">
        <w:rPr>
          <w:rFonts w:ascii="Arial" w:hAnsi="Arial" w:cs="Arial"/>
          <w:lang w:val="en-GB"/>
        </w:rPr>
        <w:t xml:space="preserve">NephJC, </w:t>
      </w:r>
      <w:proofErr w:type="spellStart"/>
      <w:r w:rsidR="00872795">
        <w:rPr>
          <w:rFonts w:ascii="Arial" w:hAnsi="Arial" w:cs="Arial"/>
          <w:lang w:val="en-GB"/>
        </w:rPr>
        <w:t>Pediatric</w:t>
      </w:r>
      <w:proofErr w:type="spellEnd"/>
      <w:r w:rsidR="00872795">
        <w:rPr>
          <w:rFonts w:ascii="Arial" w:hAnsi="Arial" w:cs="Arial"/>
          <w:lang w:val="en-GB"/>
        </w:rPr>
        <w:t xml:space="preserve"> Nephrology Research Consortium</w:t>
      </w:r>
      <w:r w:rsidR="008F3F97">
        <w:rPr>
          <w:rFonts w:ascii="Arial" w:hAnsi="Arial" w:cs="Arial"/>
          <w:lang w:val="en-GB"/>
        </w:rPr>
        <w:t>, and Women in Nephrology</w:t>
      </w:r>
      <w:r w:rsidR="00872795">
        <w:rPr>
          <w:rFonts w:ascii="Arial" w:hAnsi="Arial" w:cs="Arial"/>
          <w:lang w:val="en-GB"/>
        </w:rPr>
        <w:t>.</w:t>
      </w:r>
      <w:r w:rsidRPr="1FE7A2B6">
        <w:rPr>
          <w:rFonts w:ascii="Arial" w:hAnsi="Arial" w:cs="Arial"/>
          <w:lang w:val="en-GB"/>
        </w:rPr>
        <w:t xml:space="preserve"> </w:t>
      </w:r>
      <w:r w:rsidRPr="00737997">
        <w:rPr>
          <w:rFonts w:ascii="Arial" w:hAnsi="Arial" w:cs="Arial"/>
          <w:b/>
          <w:bCs/>
        </w:rPr>
        <w:t>SCWT</w:t>
      </w:r>
      <w:r w:rsidR="00F6306F">
        <w:rPr>
          <w:rFonts w:ascii="Arial" w:hAnsi="Arial" w:cs="Arial"/>
        </w:rPr>
        <w:t xml:space="preserve"> reports honoraria from AstraZeneca, Bayer, Boehringer Ingelheim, GSK, </w:t>
      </w:r>
      <w:r w:rsidR="00F6306F">
        <w:rPr>
          <w:rFonts w:ascii="Arial" w:hAnsi="Arial" w:cs="Arial"/>
        </w:rPr>
        <w:lastRenderedPageBreak/>
        <w:t xml:space="preserve">and Novartis; </w:t>
      </w:r>
      <w:r w:rsidR="0021596E">
        <w:rPr>
          <w:rFonts w:ascii="Arial" w:hAnsi="Arial" w:cs="Arial"/>
        </w:rPr>
        <w:t xml:space="preserve">and </w:t>
      </w:r>
      <w:r w:rsidR="00F6306F">
        <w:rPr>
          <w:rFonts w:ascii="Arial" w:hAnsi="Arial" w:cs="Arial"/>
        </w:rPr>
        <w:t>has a leadership ro</w:t>
      </w:r>
      <w:r w:rsidR="00712933">
        <w:rPr>
          <w:rFonts w:ascii="Arial" w:hAnsi="Arial" w:cs="Arial"/>
        </w:rPr>
        <w:t>le at Asian Pacific Society of Nephrology and KDIGO.</w:t>
      </w:r>
      <w:r w:rsidRPr="1FE7A2B6">
        <w:rPr>
          <w:rFonts w:ascii="Arial" w:hAnsi="Arial" w:cs="Arial"/>
        </w:rPr>
        <w:t xml:space="preserve"> </w:t>
      </w:r>
      <w:r w:rsidRPr="00737997">
        <w:rPr>
          <w:rFonts w:ascii="Arial" w:hAnsi="Arial" w:cs="Arial"/>
          <w:b/>
          <w:bCs/>
          <w:lang w:val="en-GB"/>
        </w:rPr>
        <w:t>VT</w:t>
      </w:r>
      <w:r w:rsidR="003971E6">
        <w:rPr>
          <w:rFonts w:ascii="Arial" w:hAnsi="Arial" w:cs="Arial"/>
        </w:rPr>
        <w:t xml:space="preserve"> reports consulting fees from </w:t>
      </w:r>
      <w:r w:rsidR="00540496">
        <w:rPr>
          <w:rFonts w:ascii="Arial" w:hAnsi="Arial" w:cs="Arial"/>
        </w:rPr>
        <w:t xml:space="preserve">AstraZeneca, Boehringer Ingelheim, </w:t>
      </w:r>
      <w:proofErr w:type="spellStart"/>
      <w:r w:rsidR="00540496">
        <w:rPr>
          <w:rFonts w:ascii="Arial" w:hAnsi="Arial" w:cs="Arial"/>
        </w:rPr>
        <w:t>Calliditas</w:t>
      </w:r>
      <w:proofErr w:type="spellEnd"/>
      <w:r w:rsidR="00540496">
        <w:rPr>
          <w:rFonts w:ascii="Arial" w:hAnsi="Arial" w:cs="Arial"/>
        </w:rPr>
        <w:t xml:space="preserve"> Therapeutics, Novartis</w:t>
      </w:r>
      <w:r w:rsidR="00DC1BB0">
        <w:rPr>
          <w:rFonts w:ascii="Arial" w:hAnsi="Arial" w:cs="Arial"/>
        </w:rPr>
        <w:t>,</w:t>
      </w:r>
      <w:r w:rsidR="00540496">
        <w:rPr>
          <w:rFonts w:ascii="Arial" w:hAnsi="Arial" w:cs="Arial"/>
        </w:rPr>
        <w:t xml:space="preserve"> </w:t>
      </w:r>
      <w:proofErr w:type="spellStart"/>
      <w:r w:rsidR="00540496">
        <w:rPr>
          <w:rFonts w:ascii="Arial" w:hAnsi="Arial" w:cs="Arial"/>
        </w:rPr>
        <w:t>Omeros</w:t>
      </w:r>
      <w:proofErr w:type="spellEnd"/>
      <w:r w:rsidR="00540496">
        <w:rPr>
          <w:rFonts w:ascii="Arial" w:hAnsi="Arial" w:cs="Arial"/>
        </w:rPr>
        <w:t>, Otsuka</w:t>
      </w:r>
      <w:r w:rsidR="00DC1BB0">
        <w:rPr>
          <w:rFonts w:ascii="Arial" w:hAnsi="Arial" w:cs="Arial"/>
        </w:rPr>
        <w:t xml:space="preserve"> Pharmaceuticals, and </w:t>
      </w:r>
      <w:r w:rsidR="003971E6">
        <w:rPr>
          <w:rFonts w:ascii="Arial" w:hAnsi="Arial" w:cs="Arial"/>
        </w:rPr>
        <w:t>Travere Therapeutics</w:t>
      </w:r>
      <w:r w:rsidR="00635E5E">
        <w:rPr>
          <w:rFonts w:ascii="Arial" w:hAnsi="Arial" w:cs="Arial"/>
        </w:rPr>
        <w:t>; and had a leadership role at International Society of Nephrology</w:t>
      </w:r>
      <w:r w:rsidR="00317D13">
        <w:rPr>
          <w:rFonts w:ascii="Arial" w:hAnsi="Arial" w:cs="Arial"/>
        </w:rPr>
        <w:t>.</w:t>
      </w:r>
      <w:r w:rsidRPr="1FE7A2B6">
        <w:rPr>
          <w:rFonts w:ascii="Arial" w:hAnsi="Arial" w:cs="Arial"/>
          <w:lang w:val="en-GB"/>
        </w:rPr>
        <w:t xml:space="preserve"> </w:t>
      </w:r>
      <w:proofErr w:type="spellStart"/>
      <w:r w:rsidRPr="00737997">
        <w:rPr>
          <w:rFonts w:ascii="Arial" w:hAnsi="Arial" w:cs="Arial"/>
          <w:b/>
          <w:bCs/>
          <w:lang w:val="en-GB"/>
        </w:rPr>
        <w:t>HTra</w:t>
      </w:r>
      <w:proofErr w:type="spellEnd"/>
      <w:r w:rsidR="00AA74AB">
        <w:rPr>
          <w:rFonts w:ascii="Arial" w:hAnsi="Arial" w:cs="Arial"/>
        </w:rPr>
        <w:t xml:space="preserve"> reports loyalties or licen</w:t>
      </w:r>
      <w:r w:rsidR="009B1FA5">
        <w:rPr>
          <w:rFonts w:ascii="Arial" w:hAnsi="Arial" w:cs="Arial"/>
        </w:rPr>
        <w:t>s</w:t>
      </w:r>
      <w:r w:rsidR="00AA74AB">
        <w:rPr>
          <w:rFonts w:ascii="Arial" w:hAnsi="Arial" w:cs="Arial"/>
        </w:rPr>
        <w:t>es from U</w:t>
      </w:r>
      <w:r w:rsidR="00106B75">
        <w:rPr>
          <w:rFonts w:ascii="Arial" w:hAnsi="Arial" w:cs="Arial"/>
        </w:rPr>
        <w:t>p</w:t>
      </w:r>
      <w:r w:rsidR="00AA74AB">
        <w:rPr>
          <w:rFonts w:ascii="Arial" w:hAnsi="Arial" w:cs="Arial"/>
        </w:rPr>
        <w:t xml:space="preserve">ToDate; consulting fees from </w:t>
      </w:r>
      <w:proofErr w:type="spellStart"/>
      <w:r w:rsidR="00AA74AB">
        <w:rPr>
          <w:rFonts w:ascii="Arial" w:hAnsi="Arial" w:cs="Arial"/>
        </w:rPr>
        <w:t>Aclipse</w:t>
      </w:r>
      <w:proofErr w:type="spellEnd"/>
      <w:r w:rsidR="00072DB2">
        <w:rPr>
          <w:rFonts w:ascii="Arial" w:hAnsi="Arial" w:cs="Arial"/>
        </w:rPr>
        <w:t xml:space="preserve"> Therapeutics</w:t>
      </w:r>
      <w:r w:rsidR="00AA74AB">
        <w:rPr>
          <w:rFonts w:ascii="Arial" w:hAnsi="Arial" w:cs="Arial"/>
        </w:rPr>
        <w:t>, Boehringer Ingelheim</w:t>
      </w:r>
      <w:r w:rsidR="0075443E">
        <w:rPr>
          <w:rFonts w:ascii="Arial" w:hAnsi="Arial" w:cs="Arial"/>
        </w:rPr>
        <w:t xml:space="preserve">, Maze Therapeutics, Natera, Otsuka Pharmaceuticals, </w:t>
      </w:r>
      <w:proofErr w:type="spellStart"/>
      <w:r w:rsidR="0075443E">
        <w:rPr>
          <w:rFonts w:ascii="Arial" w:hAnsi="Arial" w:cs="Arial"/>
        </w:rPr>
        <w:t>PhaseV</w:t>
      </w:r>
      <w:proofErr w:type="spellEnd"/>
      <w:r w:rsidR="0075443E">
        <w:rPr>
          <w:rFonts w:ascii="Arial" w:hAnsi="Arial" w:cs="Arial"/>
        </w:rPr>
        <w:t>, Travere Therapeutics, and Walden</w:t>
      </w:r>
      <w:r w:rsidR="002A4B85">
        <w:rPr>
          <w:rFonts w:ascii="Arial" w:hAnsi="Arial" w:cs="Arial"/>
        </w:rPr>
        <w:t xml:space="preserve"> Biosciences</w:t>
      </w:r>
      <w:r w:rsidR="00143062">
        <w:rPr>
          <w:rFonts w:ascii="Arial" w:hAnsi="Arial" w:cs="Arial"/>
        </w:rPr>
        <w:t xml:space="preserve">; honoraria from the National </w:t>
      </w:r>
      <w:r w:rsidR="002A4B85">
        <w:rPr>
          <w:rFonts w:ascii="Arial" w:hAnsi="Arial" w:cs="Arial"/>
        </w:rPr>
        <w:t>Kidney</w:t>
      </w:r>
      <w:r w:rsidR="00143062">
        <w:rPr>
          <w:rFonts w:ascii="Arial" w:hAnsi="Arial" w:cs="Arial"/>
        </w:rPr>
        <w:t xml:space="preserve"> Foundation; travel support from Travere Therapeutics</w:t>
      </w:r>
      <w:r w:rsidR="00CB7158">
        <w:rPr>
          <w:rFonts w:ascii="Arial" w:hAnsi="Arial" w:cs="Arial"/>
        </w:rPr>
        <w:t xml:space="preserve">; serves as a member of a </w:t>
      </w:r>
      <w:r w:rsidR="00711C58">
        <w:rPr>
          <w:rFonts w:ascii="Arial" w:hAnsi="Arial" w:cs="Arial"/>
        </w:rPr>
        <w:t>d</w:t>
      </w:r>
      <w:r w:rsidR="00CB7158">
        <w:rPr>
          <w:rFonts w:ascii="Arial" w:hAnsi="Arial" w:cs="Arial"/>
        </w:rPr>
        <w:t xml:space="preserve">ata </w:t>
      </w:r>
      <w:r w:rsidR="00711C58">
        <w:rPr>
          <w:rFonts w:ascii="Arial" w:hAnsi="Arial" w:cs="Arial"/>
        </w:rPr>
        <w:t>s</w:t>
      </w:r>
      <w:r w:rsidR="00CB7158">
        <w:rPr>
          <w:rFonts w:ascii="Arial" w:hAnsi="Arial" w:cs="Arial"/>
        </w:rPr>
        <w:t xml:space="preserve">afety and </w:t>
      </w:r>
      <w:r w:rsidR="00711C58">
        <w:rPr>
          <w:rFonts w:ascii="Arial" w:hAnsi="Arial" w:cs="Arial"/>
        </w:rPr>
        <w:t>m</w:t>
      </w:r>
      <w:r w:rsidR="00CB7158">
        <w:rPr>
          <w:rFonts w:ascii="Arial" w:hAnsi="Arial" w:cs="Arial"/>
        </w:rPr>
        <w:t xml:space="preserve">onitoring or </w:t>
      </w:r>
      <w:r w:rsidR="00711C58">
        <w:rPr>
          <w:rFonts w:ascii="Arial" w:hAnsi="Arial" w:cs="Arial"/>
        </w:rPr>
        <w:t>a</w:t>
      </w:r>
      <w:r w:rsidR="00CB7158">
        <w:rPr>
          <w:rFonts w:ascii="Arial" w:hAnsi="Arial" w:cs="Arial"/>
        </w:rPr>
        <w:t xml:space="preserve">dvisory </w:t>
      </w:r>
      <w:r w:rsidR="0069438D">
        <w:rPr>
          <w:rFonts w:ascii="Arial" w:hAnsi="Arial" w:cs="Arial"/>
        </w:rPr>
        <w:t>b</w:t>
      </w:r>
      <w:r w:rsidR="00CB7158">
        <w:rPr>
          <w:rFonts w:ascii="Arial" w:hAnsi="Arial" w:cs="Arial"/>
        </w:rPr>
        <w:t>oard for Chemo</w:t>
      </w:r>
      <w:r w:rsidR="00C41E79">
        <w:rPr>
          <w:rFonts w:ascii="Arial" w:hAnsi="Arial" w:cs="Arial"/>
        </w:rPr>
        <w:t>C</w:t>
      </w:r>
      <w:r w:rsidR="00CB7158">
        <w:rPr>
          <w:rFonts w:ascii="Arial" w:hAnsi="Arial" w:cs="Arial"/>
        </w:rPr>
        <w:t xml:space="preserve">entryx, Otsuka Pharmaceuticals, and Travere Therapeutics; </w:t>
      </w:r>
      <w:r w:rsidR="00D054DF">
        <w:rPr>
          <w:rFonts w:ascii="Arial" w:hAnsi="Arial" w:cs="Arial"/>
        </w:rPr>
        <w:t xml:space="preserve">and has a leadership role at Alport Syndrome </w:t>
      </w:r>
      <w:r w:rsidR="009B7F85">
        <w:rPr>
          <w:rFonts w:ascii="Arial" w:hAnsi="Arial" w:cs="Arial"/>
        </w:rPr>
        <w:t>Foundation</w:t>
      </w:r>
      <w:r w:rsidR="00D054DF">
        <w:rPr>
          <w:rFonts w:ascii="Arial" w:hAnsi="Arial" w:cs="Arial"/>
        </w:rPr>
        <w:t>, Glomerular Diseases, Ki</w:t>
      </w:r>
      <w:r w:rsidR="00776F71">
        <w:rPr>
          <w:rFonts w:ascii="Arial" w:hAnsi="Arial" w:cs="Arial"/>
        </w:rPr>
        <w:t>dney Health Initiative, and Pediatric Nephrology.</w:t>
      </w:r>
      <w:r w:rsidRPr="1FE7A2B6">
        <w:rPr>
          <w:rFonts w:ascii="Arial" w:hAnsi="Arial" w:cs="Arial"/>
          <w:lang w:val="en-GB"/>
        </w:rPr>
        <w:t xml:space="preserve"> </w:t>
      </w:r>
      <w:proofErr w:type="spellStart"/>
      <w:r w:rsidRPr="00737997">
        <w:rPr>
          <w:rFonts w:ascii="Arial" w:hAnsi="Arial" w:cs="Arial"/>
          <w:b/>
          <w:bCs/>
        </w:rPr>
        <w:t>HTri</w:t>
      </w:r>
      <w:proofErr w:type="spellEnd"/>
      <w:r w:rsidR="006708C4">
        <w:rPr>
          <w:rFonts w:ascii="Arial" w:hAnsi="Arial" w:cs="Arial"/>
        </w:rPr>
        <w:t xml:space="preserve"> reports gran</w:t>
      </w:r>
      <w:r w:rsidR="00E75375">
        <w:rPr>
          <w:rFonts w:ascii="Arial" w:hAnsi="Arial" w:cs="Arial"/>
        </w:rPr>
        <w:t>ts</w:t>
      </w:r>
      <w:r w:rsidR="006708C4">
        <w:rPr>
          <w:rFonts w:ascii="Arial" w:hAnsi="Arial" w:cs="Arial"/>
        </w:rPr>
        <w:t xml:space="preserve"> from AstraZeneca, Bayer</w:t>
      </w:r>
      <w:r w:rsidR="003F636D">
        <w:rPr>
          <w:rFonts w:ascii="Arial" w:hAnsi="Arial" w:cs="Arial"/>
        </w:rPr>
        <w:t xml:space="preserve">, </w:t>
      </w:r>
      <w:proofErr w:type="spellStart"/>
      <w:r w:rsidR="00C22162">
        <w:rPr>
          <w:rFonts w:ascii="Arial" w:hAnsi="Arial" w:cs="Arial"/>
        </w:rPr>
        <w:t>Bio</w:t>
      </w:r>
      <w:r w:rsidR="00A44B12">
        <w:rPr>
          <w:rFonts w:ascii="Arial" w:hAnsi="Arial" w:cs="Arial"/>
        </w:rPr>
        <w:t>C</w:t>
      </w:r>
      <w:r w:rsidR="00C22162">
        <w:rPr>
          <w:rFonts w:ascii="Arial" w:hAnsi="Arial" w:cs="Arial"/>
        </w:rPr>
        <w:t>ryst</w:t>
      </w:r>
      <w:proofErr w:type="spellEnd"/>
      <w:r w:rsidR="00A44B12">
        <w:rPr>
          <w:rFonts w:ascii="Arial" w:hAnsi="Arial" w:cs="Arial"/>
        </w:rPr>
        <w:t xml:space="preserve"> Pharmaceuticals</w:t>
      </w:r>
      <w:r w:rsidR="00A04990">
        <w:rPr>
          <w:rFonts w:ascii="Arial" w:hAnsi="Arial" w:cs="Arial"/>
        </w:rPr>
        <w:t xml:space="preserve">, </w:t>
      </w:r>
      <w:proofErr w:type="spellStart"/>
      <w:r w:rsidR="006708C4">
        <w:rPr>
          <w:rFonts w:ascii="Arial" w:hAnsi="Arial" w:cs="Arial"/>
        </w:rPr>
        <w:t>Calliditas</w:t>
      </w:r>
      <w:proofErr w:type="spellEnd"/>
      <w:r w:rsidR="006708C4">
        <w:rPr>
          <w:rFonts w:ascii="Arial" w:hAnsi="Arial" w:cs="Arial"/>
        </w:rPr>
        <w:t xml:space="preserve"> Therapeutics,</w:t>
      </w:r>
      <w:r w:rsidR="003F636D">
        <w:rPr>
          <w:rFonts w:ascii="Arial" w:hAnsi="Arial" w:cs="Arial"/>
        </w:rPr>
        <w:t xml:space="preserve"> Chinook Therapeutics, </w:t>
      </w:r>
      <w:proofErr w:type="spellStart"/>
      <w:r w:rsidR="003F636D">
        <w:rPr>
          <w:rFonts w:ascii="Arial" w:hAnsi="Arial" w:cs="Arial"/>
        </w:rPr>
        <w:t>Dimerix</w:t>
      </w:r>
      <w:proofErr w:type="spellEnd"/>
      <w:r w:rsidR="00E75375">
        <w:rPr>
          <w:rFonts w:ascii="Arial" w:hAnsi="Arial" w:cs="Arial"/>
        </w:rPr>
        <w:t>,</w:t>
      </w:r>
      <w:r w:rsidR="003F636D">
        <w:rPr>
          <w:rFonts w:ascii="Arial" w:hAnsi="Arial" w:cs="Arial"/>
        </w:rPr>
        <w:t xml:space="preserve"> George Clinical</w:t>
      </w:r>
      <w:r w:rsidR="00A04990">
        <w:rPr>
          <w:rFonts w:ascii="Arial" w:hAnsi="Arial" w:cs="Arial"/>
        </w:rPr>
        <w:t>, Novartis</w:t>
      </w:r>
      <w:r w:rsidR="00E75375">
        <w:rPr>
          <w:rFonts w:ascii="Arial" w:hAnsi="Arial" w:cs="Arial"/>
        </w:rPr>
        <w:t>,</w:t>
      </w:r>
      <w:r w:rsidR="00A04990">
        <w:rPr>
          <w:rFonts w:ascii="Arial" w:hAnsi="Arial" w:cs="Arial"/>
        </w:rPr>
        <w:t xml:space="preserve"> </w:t>
      </w:r>
      <w:proofErr w:type="spellStart"/>
      <w:r w:rsidR="00A04990">
        <w:rPr>
          <w:rFonts w:ascii="Arial" w:hAnsi="Arial" w:cs="Arial"/>
        </w:rPr>
        <w:t>Omeros</w:t>
      </w:r>
      <w:proofErr w:type="spellEnd"/>
      <w:r w:rsidR="00A04990">
        <w:rPr>
          <w:rFonts w:ascii="Arial" w:hAnsi="Arial" w:cs="Arial"/>
        </w:rPr>
        <w:t>, Otsuka Pharmaceuticals, and Vera Therapeutics</w:t>
      </w:r>
      <w:r w:rsidR="00EB5BC8">
        <w:rPr>
          <w:rFonts w:ascii="Arial" w:hAnsi="Arial" w:cs="Arial"/>
        </w:rPr>
        <w:t xml:space="preserve">; consulting fees from AstraZeneca, </w:t>
      </w:r>
      <w:proofErr w:type="spellStart"/>
      <w:r w:rsidR="00EB5BC8">
        <w:rPr>
          <w:rFonts w:ascii="Arial" w:hAnsi="Arial" w:cs="Arial"/>
        </w:rPr>
        <w:t>BioCryst</w:t>
      </w:r>
      <w:proofErr w:type="spellEnd"/>
      <w:r w:rsidR="00EB5BC8">
        <w:rPr>
          <w:rFonts w:ascii="Arial" w:hAnsi="Arial" w:cs="Arial"/>
        </w:rPr>
        <w:t xml:space="preserve"> Pharmaceuticals, </w:t>
      </w:r>
      <w:proofErr w:type="spellStart"/>
      <w:r w:rsidR="00EB5BC8">
        <w:rPr>
          <w:rFonts w:ascii="Arial" w:hAnsi="Arial" w:cs="Arial"/>
        </w:rPr>
        <w:t>Calliditas</w:t>
      </w:r>
      <w:proofErr w:type="spellEnd"/>
      <w:r w:rsidR="00EB5BC8">
        <w:rPr>
          <w:rFonts w:ascii="Arial" w:hAnsi="Arial" w:cs="Arial"/>
        </w:rPr>
        <w:t xml:space="preserve"> Therapeutics, Chinook Therapeutics, </w:t>
      </w:r>
      <w:proofErr w:type="spellStart"/>
      <w:r w:rsidR="00EB5BC8">
        <w:rPr>
          <w:rFonts w:ascii="Arial" w:hAnsi="Arial" w:cs="Arial"/>
        </w:rPr>
        <w:t>Dimerix</w:t>
      </w:r>
      <w:proofErr w:type="spellEnd"/>
      <w:r w:rsidR="00EB5BC8">
        <w:rPr>
          <w:rFonts w:ascii="Arial" w:hAnsi="Arial" w:cs="Arial"/>
        </w:rPr>
        <w:t xml:space="preserve">, George Clinical, Novartis, </w:t>
      </w:r>
      <w:proofErr w:type="spellStart"/>
      <w:r w:rsidR="00EB5BC8">
        <w:rPr>
          <w:rFonts w:ascii="Arial" w:hAnsi="Arial" w:cs="Arial"/>
        </w:rPr>
        <w:t>Omeros</w:t>
      </w:r>
      <w:proofErr w:type="spellEnd"/>
      <w:r w:rsidR="00EB5BC8">
        <w:rPr>
          <w:rFonts w:ascii="Arial" w:hAnsi="Arial" w:cs="Arial"/>
        </w:rPr>
        <w:t xml:space="preserve">, </w:t>
      </w:r>
      <w:r w:rsidR="00DD27FD">
        <w:rPr>
          <w:rFonts w:ascii="Arial" w:hAnsi="Arial" w:cs="Arial"/>
        </w:rPr>
        <w:t xml:space="preserve">Travere Therapeutics, </w:t>
      </w:r>
      <w:r w:rsidR="00EB5BC8">
        <w:rPr>
          <w:rFonts w:ascii="Arial" w:hAnsi="Arial" w:cs="Arial"/>
        </w:rPr>
        <w:t>and Vera Therapeutics</w:t>
      </w:r>
      <w:r w:rsidR="00DD27FD">
        <w:rPr>
          <w:rFonts w:ascii="Arial" w:hAnsi="Arial" w:cs="Arial"/>
        </w:rPr>
        <w:t xml:space="preserve">; honoraria from AstraZeneca, </w:t>
      </w:r>
      <w:proofErr w:type="spellStart"/>
      <w:r w:rsidR="00DD27FD">
        <w:rPr>
          <w:rFonts w:ascii="Arial" w:hAnsi="Arial" w:cs="Arial"/>
        </w:rPr>
        <w:t>BioCryst</w:t>
      </w:r>
      <w:proofErr w:type="spellEnd"/>
      <w:r w:rsidR="00DD27FD">
        <w:rPr>
          <w:rFonts w:ascii="Arial" w:hAnsi="Arial" w:cs="Arial"/>
        </w:rPr>
        <w:t xml:space="preserve"> Pharmaceuticals, </w:t>
      </w:r>
      <w:proofErr w:type="spellStart"/>
      <w:r w:rsidR="00DD27FD">
        <w:rPr>
          <w:rFonts w:ascii="Arial" w:hAnsi="Arial" w:cs="Arial"/>
        </w:rPr>
        <w:t>Calliditas</w:t>
      </w:r>
      <w:proofErr w:type="spellEnd"/>
      <w:r w:rsidR="00DD27FD">
        <w:rPr>
          <w:rFonts w:ascii="Arial" w:hAnsi="Arial" w:cs="Arial"/>
        </w:rPr>
        <w:t xml:space="preserve"> Therapeutics, Chinook Therapeutics, George Clinical, Novartis, </w:t>
      </w:r>
      <w:r w:rsidR="00BE59FA">
        <w:rPr>
          <w:rFonts w:ascii="Arial" w:hAnsi="Arial" w:cs="Arial"/>
        </w:rPr>
        <w:t xml:space="preserve">and </w:t>
      </w:r>
      <w:r w:rsidR="000173D9">
        <w:rPr>
          <w:rFonts w:ascii="Arial" w:hAnsi="Arial" w:cs="Arial"/>
        </w:rPr>
        <w:t>Travere Therapeutics</w:t>
      </w:r>
      <w:r w:rsidR="00BE59FA">
        <w:rPr>
          <w:rFonts w:ascii="Arial" w:hAnsi="Arial" w:cs="Arial"/>
        </w:rPr>
        <w:t xml:space="preserve">; travel support from </w:t>
      </w:r>
      <w:proofErr w:type="spellStart"/>
      <w:r w:rsidR="001818EA">
        <w:rPr>
          <w:rFonts w:ascii="Arial" w:hAnsi="Arial" w:cs="Arial"/>
        </w:rPr>
        <w:t>BioCryst</w:t>
      </w:r>
      <w:proofErr w:type="spellEnd"/>
      <w:r w:rsidR="001818EA">
        <w:rPr>
          <w:rFonts w:ascii="Arial" w:hAnsi="Arial" w:cs="Arial"/>
        </w:rPr>
        <w:t xml:space="preserve"> Pharmaceuticals, </w:t>
      </w:r>
      <w:proofErr w:type="spellStart"/>
      <w:r w:rsidR="001818EA">
        <w:rPr>
          <w:rFonts w:ascii="Arial" w:hAnsi="Arial" w:cs="Arial"/>
        </w:rPr>
        <w:t>Calliditas</w:t>
      </w:r>
      <w:proofErr w:type="spellEnd"/>
      <w:r w:rsidR="001818EA">
        <w:rPr>
          <w:rFonts w:ascii="Arial" w:hAnsi="Arial" w:cs="Arial"/>
        </w:rPr>
        <w:t xml:space="preserve"> Therapeutics, and Chinook Therapeutics; </w:t>
      </w:r>
      <w:r w:rsidR="00882CBC">
        <w:rPr>
          <w:rFonts w:ascii="Arial" w:hAnsi="Arial" w:cs="Arial"/>
        </w:rPr>
        <w:t xml:space="preserve">and </w:t>
      </w:r>
      <w:r w:rsidR="001818EA">
        <w:rPr>
          <w:rFonts w:ascii="Arial" w:hAnsi="Arial" w:cs="Arial"/>
        </w:rPr>
        <w:t>serve</w:t>
      </w:r>
      <w:r w:rsidR="00891818">
        <w:rPr>
          <w:rFonts w:ascii="Arial" w:hAnsi="Arial" w:cs="Arial"/>
        </w:rPr>
        <w:t xml:space="preserve">s as a member of a data safety monitoring or advisory board </w:t>
      </w:r>
      <w:r w:rsidR="00AD1AFB">
        <w:rPr>
          <w:rFonts w:ascii="Arial" w:hAnsi="Arial" w:cs="Arial"/>
        </w:rPr>
        <w:t>for</w:t>
      </w:r>
      <w:r w:rsidR="00085F03">
        <w:rPr>
          <w:rFonts w:ascii="Arial" w:hAnsi="Arial" w:cs="Arial"/>
        </w:rPr>
        <w:t xml:space="preserve"> AstraZeneca, </w:t>
      </w:r>
      <w:proofErr w:type="spellStart"/>
      <w:r w:rsidR="00085F03">
        <w:rPr>
          <w:rFonts w:ascii="Arial" w:hAnsi="Arial" w:cs="Arial"/>
        </w:rPr>
        <w:t>BioCryst</w:t>
      </w:r>
      <w:proofErr w:type="spellEnd"/>
      <w:r w:rsidR="00085F03">
        <w:rPr>
          <w:rFonts w:ascii="Arial" w:hAnsi="Arial" w:cs="Arial"/>
        </w:rPr>
        <w:t xml:space="preserve"> Pharmaceuticals, </w:t>
      </w:r>
      <w:proofErr w:type="spellStart"/>
      <w:r w:rsidR="00085F03">
        <w:rPr>
          <w:rFonts w:ascii="Arial" w:hAnsi="Arial" w:cs="Arial"/>
        </w:rPr>
        <w:t>Calliditas</w:t>
      </w:r>
      <w:proofErr w:type="spellEnd"/>
      <w:r w:rsidR="00085F03">
        <w:rPr>
          <w:rFonts w:ascii="Arial" w:hAnsi="Arial" w:cs="Arial"/>
        </w:rPr>
        <w:t xml:space="preserve"> Therapeutics, Chinook Therapeutics, Novartis, and Travere Therapeutics</w:t>
      </w:r>
      <w:r w:rsidR="003F636D">
        <w:rPr>
          <w:rFonts w:ascii="Arial" w:hAnsi="Arial" w:cs="Arial"/>
        </w:rPr>
        <w:t>.</w:t>
      </w:r>
      <w:r w:rsidRPr="1FE7A2B6">
        <w:rPr>
          <w:rFonts w:ascii="Arial" w:hAnsi="Arial" w:cs="Arial"/>
        </w:rPr>
        <w:t xml:space="preserve"> </w:t>
      </w:r>
      <w:r w:rsidRPr="00F64F73">
        <w:rPr>
          <w:rFonts w:ascii="Arial" w:hAnsi="Arial" w:cs="Arial"/>
          <w:b/>
          <w:bCs/>
        </w:rPr>
        <w:t>J</w:t>
      </w:r>
      <w:r w:rsidR="00D14D31" w:rsidRPr="00F64F73">
        <w:rPr>
          <w:rFonts w:ascii="Arial" w:hAnsi="Arial" w:cs="Arial"/>
          <w:b/>
          <w:bCs/>
        </w:rPr>
        <w:t>A</w:t>
      </w:r>
      <w:r w:rsidRPr="00F64F73">
        <w:rPr>
          <w:rFonts w:ascii="Arial" w:hAnsi="Arial" w:cs="Arial"/>
          <w:b/>
          <w:bCs/>
        </w:rPr>
        <w:t>T</w:t>
      </w:r>
      <w:r w:rsidR="00E45EDA" w:rsidRPr="00F64F73">
        <w:rPr>
          <w:rFonts w:ascii="Arial" w:hAnsi="Arial" w:cs="Arial"/>
        </w:rPr>
        <w:t xml:space="preserve"> reports grants from Travere </w:t>
      </w:r>
      <w:r w:rsidR="00742DAE">
        <w:rPr>
          <w:rFonts w:ascii="Arial" w:hAnsi="Arial" w:cs="Arial"/>
        </w:rPr>
        <w:t>Therapeutics</w:t>
      </w:r>
      <w:r w:rsidR="00A02D83" w:rsidRPr="00F64F73">
        <w:rPr>
          <w:rFonts w:ascii="Arial" w:hAnsi="Arial" w:cs="Arial"/>
        </w:rPr>
        <w:t xml:space="preserve">; </w:t>
      </w:r>
      <w:r w:rsidR="002E0F6E" w:rsidRPr="00F64F73">
        <w:rPr>
          <w:rFonts w:ascii="Arial" w:hAnsi="Arial" w:cs="Arial"/>
        </w:rPr>
        <w:t>consulting fees from</w:t>
      </w:r>
      <w:r w:rsidR="001F69E8">
        <w:rPr>
          <w:rFonts w:ascii="Arial" w:hAnsi="Arial" w:cs="Arial"/>
        </w:rPr>
        <w:t xml:space="preserve"> Travere Therapeutics; </w:t>
      </w:r>
      <w:r w:rsidR="002E0F6E" w:rsidRPr="00F64F73">
        <w:rPr>
          <w:rFonts w:ascii="Arial" w:hAnsi="Arial" w:cs="Arial"/>
        </w:rPr>
        <w:t xml:space="preserve">and </w:t>
      </w:r>
      <w:r w:rsidR="00B96FF4" w:rsidRPr="00216FA5">
        <w:rPr>
          <w:rFonts w:ascii="Arial" w:hAnsi="Arial" w:cs="Arial"/>
        </w:rPr>
        <w:t>honoraria</w:t>
      </w:r>
      <w:r w:rsidR="002E0F6E" w:rsidRPr="00F64F73">
        <w:rPr>
          <w:rFonts w:ascii="Arial" w:hAnsi="Arial" w:cs="Arial"/>
        </w:rPr>
        <w:t xml:space="preserve"> from </w:t>
      </w:r>
      <w:r w:rsidR="00B10B13" w:rsidRPr="008F1B74">
        <w:rPr>
          <w:rFonts w:ascii="Arial" w:hAnsi="Arial" w:cs="Arial"/>
        </w:rPr>
        <w:t>Travere Therapeutics</w:t>
      </w:r>
      <w:r w:rsidR="00E45EDA">
        <w:rPr>
          <w:rFonts w:ascii="Arial" w:hAnsi="Arial" w:cs="Arial"/>
        </w:rPr>
        <w:t>.</w:t>
      </w:r>
      <w:r w:rsidRPr="1FE7A2B6">
        <w:rPr>
          <w:rFonts w:ascii="Arial" w:hAnsi="Arial" w:cs="Arial"/>
        </w:rPr>
        <w:t xml:space="preserve"> </w:t>
      </w:r>
      <w:r w:rsidRPr="00737997">
        <w:rPr>
          <w:rFonts w:ascii="Arial" w:hAnsi="Arial" w:cs="Arial"/>
          <w:b/>
          <w:bCs/>
          <w:lang w:val="en-GB"/>
        </w:rPr>
        <w:t>MGW</w:t>
      </w:r>
      <w:r w:rsidR="00630301">
        <w:rPr>
          <w:rFonts w:ascii="Arial" w:hAnsi="Arial" w:cs="Arial"/>
        </w:rPr>
        <w:t xml:space="preserve"> </w:t>
      </w:r>
      <w:r w:rsidR="00E13856">
        <w:rPr>
          <w:rFonts w:ascii="Arial" w:hAnsi="Arial" w:cs="Arial"/>
        </w:rPr>
        <w:t>reports grants a</w:t>
      </w:r>
      <w:r w:rsidR="00630301">
        <w:rPr>
          <w:rFonts w:ascii="Arial" w:hAnsi="Arial" w:cs="Arial"/>
        </w:rPr>
        <w:t>s a member of clinical trial ste</w:t>
      </w:r>
      <w:r w:rsidR="00E13856">
        <w:rPr>
          <w:rFonts w:ascii="Arial" w:hAnsi="Arial" w:cs="Arial"/>
        </w:rPr>
        <w:t>e</w:t>
      </w:r>
      <w:r w:rsidR="00630301">
        <w:rPr>
          <w:rFonts w:ascii="Arial" w:hAnsi="Arial" w:cs="Arial"/>
        </w:rPr>
        <w:t>ring committee</w:t>
      </w:r>
      <w:r w:rsidR="0005592C">
        <w:rPr>
          <w:rFonts w:ascii="Arial" w:hAnsi="Arial" w:cs="Arial"/>
        </w:rPr>
        <w:t>s for Alpine</w:t>
      </w:r>
      <w:r w:rsidR="00E13856">
        <w:rPr>
          <w:rFonts w:ascii="Arial" w:hAnsi="Arial" w:cs="Arial"/>
        </w:rPr>
        <w:t xml:space="preserve"> Pharma</w:t>
      </w:r>
      <w:r w:rsidR="0005592C">
        <w:rPr>
          <w:rFonts w:ascii="Arial" w:hAnsi="Arial" w:cs="Arial"/>
        </w:rPr>
        <w:t xml:space="preserve">, CSL Behring, </w:t>
      </w:r>
      <w:proofErr w:type="spellStart"/>
      <w:r w:rsidR="0005592C">
        <w:rPr>
          <w:rFonts w:ascii="Arial" w:hAnsi="Arial" w:cs="Arial"/>
        </w:rPr>
        <w:t>El</w:t>
      </w:r>
      <w:r w:rsidR="00E13856">
        <w:rPr>
          <w:rFonts w:ascii="Arial" w:hAnsi="Arial" w:cs="Arial"/>
        </w:rPr>
        <w:t>e</w:t>
      </w:r>
      <w:r w:rsidR="0005592C">
        <w:rPr>
          <w:rFonts w:ascii="Arial" w:hAnsi="Arial" w:cs="Arial"/>
        </w:rPr>
        <w:t>don</w:t>
      </w:r>
      <w:proofErr w:type="spellEnd"/>
      <w:r w:rsidR="00E13856">
        <w:rPr>
          <w:rFonts w:ascii="Arial" w:hAnsi="Arial" w:cs="Arial"/>
        </w:rPr>
        <w:t xml:space="preserve"> Pharma</w:t>
      </w:r>
      <w:r w:rsidR="0005592C">
        <w:rPr>
          <w:rFonts w:ascii="Arial" w:hAnsi="Arial" w:cs="Arial"/>
        </w:rPr>
        <w:t xml:space="preserve">, Kira </w:t>
      </w:r>
      <w:r w:rsidR="00E13856">
        <w:rPr>
          <w:rFonts w:ascii="Arial" w:hAnsi="Arial" w:cs="Arial"/>
        </w:rPr>
        <w:t>P</w:t>
      </w:r>
      <w:r w:rsidR="0005592C">
        <w:rPr>
          <w:rFonts w:ascii="Arial" w:hAnsi="Arial" w:cs="Arial"/>
        </w:rPr>
        <w:t>harma, Travere Therapeutics, Ot</w:t>
      </w:r>
      <w:r w:rsidR="00022523">
        <w:rPr>
          <w:rFonts w:ascii="Arial" w:hAnsi="Arial" w:cs="Arial"/>
        </w:rPr>
        <w:t>s</w:t>
      </w:r>
      <w:r w:rsidR="0005592C">
        <w:rPr>
          <w:rFonts w:ascii="Arial" w:hAnsi="Arial" w:cs="Arial"/>
        </w:rPr>
        <w:t>uka Pharmaceuticals</w:t>
      </w:r>
      <w:r w:rsidR="00732AE9">
        <w:rPr>
          <w:rFonts w:ascii="Arial" w:hAnsi="Arial" w:cs="Arial"/>
        </w:rPr>
        <w:t>, and TESTING trials</w:t>
      </w:r>
      <w:r w:rsidR="00AD0272">
        <w:rPr>
          <w:rFonts w:ascii="Arial" w:hAnsi="Arial" w:cs="Arial"/>
        </w:rPr>
        <w:t>;</w:t>
      </w:r>
      <w:r w:rsidR="00E13856">
        <w:rPr>
          <w:rFonts w:ascii="Arial" w:hAnsi="Arial" w:cs="Arial"/>
        </w:rPr>
        <w:t xml:space="preserve"> consulting fees from George Clinical via Travere Therapeutics; honoraria from AstraZeneca, Amgen, Baxter, Boehringer Ingelheim, and Travere Therapeutics; travel support from Amgen, Baxter, Chinook Therapeutics, George Clinical, Otsuka Pharmaceuticals, and Travere Therapeutics; serves as a member of </w:t>
      </w:r>
      <w:r w:rsidR="00A97D1C">
        <w:rPr>
          <w:rFonts w:ascii="Arial" w:hAnsi="Arial" w:cs="Arial"/>
        </w:rPr>
        <w:t xml:space="preserve">the </w:t>
      </w:r>
      <w:r w:rsidR="00E13856">
        <w:rPr>
          <w:rFonts w:ascii="Arial" w:hAnsi="Arial" w:cs="Arial"/>
        </w:rPr>
        <w:t xml:space="preserve">data safety monitoring board for ARGX-133 and </w:t>
      </w:r>
      <w:proofErr w:type="spellStart"/>
      <w:r w:rsidR="00E13856">
        <w:rPr>
          <w:rFonts w:ascii="Arial" w:hAnsi="Arial" w:cs="Arial"/>
        </w:rPr>
        <w:t>HFpEF</w:t>
      </w:r>
      <w:proofErr w:type="spellEnd"/>
      <w:r w:rsidR="00E13856">
        <w:rPr>
          <w:rFonts w:ascii="Arial" w:hAnsi="Arial" w:cs="Arial"/>
        </w:rPr>
        <w:t xml:space="preserve"> Polypill </w:t>
      </w:r>
      <w:r w:rsidR="00E13856">
        <w:rPr>
          <w:rFonts w:ascii="Arial" w:hAnsi="Arial" w:cs="Arial"/>
        </w:rPr>
        <w:lastRenderedPageBreak/>
        <w:t xml:space="preserve">trials and the advisory board of Alpine Pharma, </w:t>
      </w:r>
      <w:proofErr w:type="spellStart"/>
      <w:r w:rsidR="00E13856">
        <w:rPr>
          <w:rFonts w:ascii="Arial" w:hAnsi="Arial" w:cs="Arial"/>
        </w:rPr>
        <w:t>Eledon</w:t>
      </w:r>
      <w:proofErr w:type="spellEnd"/>
      <w:r w:rsidR="00E13856">
        <w:rPr>
          <w:rFonts w:ascii="Arial" w:hAnsi="Arial" w:cs="Arial"/>
        </w:rPr>
        <w:t xml:space="preserve"> Pharma, and Kira Pharma</w:t>
      </w:r>
      <w:r w:rsidR="00A97D1C">
        <w:rPr>
          <w:rFonts w:ascii="Arial" w:hAnsi="Arial" w:cs="Arial"/>
        </w:rPr>
        <w:t xml:space="preserve">; and has a leadership role at the Australia New Zealand </w:t>
      </w:r>
      <w:r w:rsidR="00A97D1C" w:rsidRPr="009F4960">
        <w:rPr>
          <w:rFonts w:ascii="Arial" w:hAnsi="Arial" w:cs="Arial"/>
        </w:rPr>
        <w:t>Society of Nephrology and Asia Pacific Society of Nephrology</w:t>
      </w:r>
      <w:r w:rsidR="00732AE9" w:rsidRPr="009F4960">
        <w:rPr>
          <w:rFonts w:ascii="Arial" w:hAnsi="Arial" w:cs="Arial"/>
        </w:rPr>
        <w:t>.</w:t>
      </w:r>
      <w:r w:rsidR="00EE1CB6">
        <w:rPr>
          <w:rFonts w:ascii="Arial" w:hAnsi="Arial" w:cs="Arial"/>
        </w:rPr>
        <w:t xml:space="preserve"> </w:t>
      </w:r>
      <w:r w:rsidR="0099776A" w:rsidRPr="00864D6B">
        <w:rPr>
          <w:rFonts w:ascii="Arial" w:hAnsi="Arial"/>
          <w:b/>
        </w:rPr>
        <w:t>VP</w:t>
      </w:r>
      <w:r w:rsidR="0099776A" w:rsidRPr="00864D6B">
        <w:rPr>
          <w:rFonts w:ascii="Arial" w:hAnsi="Arial"/>
        </w:rPr>
        <w:t xml:space="preserve"> is employed by UNSW Sydney and serves as a Board Director for St.</w:t>
      </w:r>
      <w:r w:rsidR="009F4960">
        <w:rPr>
          <w:rFonts w:ascii="Arial" w:hAnsi="Arial" w:cs="Arial"/>
        </w:rPr>
        <w:t xml:space="preserve"> </w:t>
      </w:r>
      <w:r w:rsidR="0099776A" w:rsidRPr="00864D6B">
        <w:rPr>
          <w:rFonts w:ascii="Arial" w:hAnsi="Arial"/>
        </w:rPr>
        <w:t>Vincents Health Australia and several Medical Research Institutes</w:t>
      </w:r>
      <w:r w:rsidR="009F4960">
        <w:rPr>
          <w:rFonts w:ascii="Arial" w:hAnsi="Arial" w:cs="Arial"/>
        </w:rPr>
        <w:t>;</w:t>
      </w:r>
      <w:r w:rsidR="0099776A" w:rsidRPr="00864D6B">
        <w:rPr>
          <w:rFonts w:ascii="Arial" w:hAnsi="Arial"/>
        </w:rPr>
        <w:t xml:space="preserve"> has led or served on the </w:t>
      </w:r>
      <w:r w:rsidR="00742DAE">
        <w:rPr>
          <w:rFonts w:ascii="Arial" w:hAnsi="Arial" w:cs="Arial"/>
        </w:rPr>
        <w:t>s</w:t>
      </w:r>
      <w:r w:rsidR="0099776A" w:rsidRPr="00864D6B">
        <w:rPr>
          <w:rFonts w:ascii="Arial" w:hAnsi="Arial"/>
        </w:rPr>
        <w:t xml:space="preserve">teering </w:t>
      </w:r>
      <w:r w:rsidR="00742DAE">
        <w:rPr>
          <w:rFonts w:ascii="Arial" w:hAnsi="Arial" w:cs="Arial"/>
        </w:rPr>
        <w:t>c</w:t>
      </w:r>
      <w:r w:rsidR="0099776A" w:rsidRPr="00864D6B">
        <w:rPr>
          <w:rFonts w:ascii="Arial" w:hAnsi="Arial"/>
        </w:rPr>
        <w:t>ommittees of trials funded by Abb</w:t>
      </w:r>
      <w:r w:rsidR="009F4960">
        <w:rPr>
          <w:rFonts w:ascii="Arial" w:hAnsi="Arial" w:cs="Arial"/>
        </w:rPr>
        <w:t>V</w:t>
      </w:r>
      <w:r w:rsidR="0099776A" w:rsidRPr="00864D6B">
        <w:rPr>
          <w:rFonts w:ascii="Arial" w:hAnsi="Arial"/>
        </w:rPr>
        <w:t>ie, Bayer, Boehringer Ingelheim, Chinook</w:t>
      </w:r>
      <w:r w:rsidR="009F4960">
        <w:rPr>
          <w:rFonts w:ascii="Arial" w:hAnsi="Arial" w:cs="Arial"/>
        </w:rPr>
        <w:t xml:space="preserve"> Therapeutics</w:t>
      </w:r>
      <w:r w:rsidR="0099776A" w:rsidRPr="00864D6B">
        <w:rPr>
          <w:rFonts w:ascii="Arial" w:hAnsi="Arial"/>
        </w:rPr>
        <w:t>, Gilead</w:t>
      </w:r>
      <w:r w:rsidR="00742DAE">
        <w:rPr>
          <w:rFonts w:ascii="Arial" w:hAnsi="Arial" w:cs="Arial"/>
        </w:rPr>
        <w:t xml:space="preserve"> Sciences</w:t>
      </w:r>
      <w:r w:rsidR="0099776A" w:rsidRPr="00864D6B">
        <w:rPr>
          <w:rFonts w:ascii="Arial" w:hAnsi="Arial" w:cs="Arial"/>
        </w:rPr>
        <w:t xml:space="preserve">, </w:t>
      </w:r>
      <w:r w:rsidR="00742DAE" w:rsidRPr="00FC61F4">
        <w:rPr>
          <w:rFonts w:ascii="Arial" w:hAnsi="Arial" w:cs="Arial"/>
        </w:rPr>
        <w:t>GSK</w:t>
      </w:r>
      <w:r w:rsidR="00742DAE" w:rsidRPr="00864D6B">
        <w:rPr>
          <w:rFonts w:ascii="Arial" w:hAnsi="Arial"/>
        </w:rPr>
        <w:t xml:space="preserve">, </w:t>
      </w:r>
      <w:r w:rsidR="0099776A" w:rsidRPr="00864D6B">
        <w:rPr>
          <w:rFonts w:ascii="Arial" w:hAnsi="Arial"/>
        </w:rPr>
        <w:t xml:space="preserve">Janssen, </w:t>
      </w:r>
      <w:r w:rsidR="00742DAE" w:rsidRPr="001160CF">
        <w:rPr>
          <w:rFonts w:ascii="Arial" w:hAnsi="Arial" w:cs="Arial"/>
        </w:rPr>
        <w:t xml:space="preserve">Lilly, </w:t>
      </w:r>
      <w:r w:rsidR="0099776A" w:rsidRPr="00864D6B">
        <w:rPr>
          <w:rFonts w:ascii="Arial" w:hAnsi="Arial"/>
        </w:rPr>
        <w:t>Novartis, Novo Nordisk, Otsuka</w:t>
      </w:r>
      <w:r w:rsidR="00742DAE">
        <w:rPr>
          <w:rFonts w:ascii="Arial" w:hAnsi="Arial" w:cs="Arial"/>
        </w:rPr>
        <w:t xml:space="preserve"> Pharmaceuticals</w:t>
      </w:r>
      <w:r w:rsidR="0099776A" w:rsidRPr="00864D6B">
        <w:rPr>
          <w:rFonts w:ascii="Arial" w:hAnsi="Arial"/>
        </w:rPr>
        <w:t>, Pfizer, Travere</w:t>
      </w:r>
      <w:r w:rsidR="00742DAE">
        <w:rPr>
          <w:rFonts w:ascii="Arial" w:hAnsi="Arial" w:cs="Arial"/>
        </w:rPr>
        <w:t xml:space="preserve"> Therapeutics</w:t>
      </w:r>
      <w:r w:rsidR="0099776A" w:rsidRPr="00864D6B">
        <w:rPr>
          <w:rFonts w:ascii="Arial" w:hAnsi="Arial"/>
        </w:rPr>
        <w:t xml:space="preserve">, and </w:t>
      </w:r>
      <w:proofErr w:type="spellStart"/>
      <w:r w:rsidR="0099776A" w:rsidRPr="00864D6B">
        <w:rPr>
          <w:rFonts w:ascii="Arial" w:hAnsi="Arial"/>
        </w:rPr>
        <w:t>Tricida</w:t>
      </w:r>
      <w:proofErr w:type="spellEnd"/>
      <w:r w:rsidR="00742DAE">
        <w:rPr>
          <w:rFonts w:ascii="Arial" w:hAnsi="Arial" w:cs="Arial"/>
        </w:rPr>
        <w:t>;</w:t>
      </w:r>
      <w:r w:rsidR="0099776A" w:rsidRPr="00864D6B">
        <w:rPr>
          <w:rFonts w:ascii="Arial" w:hAnsi="Arial"/>
        </w:rPr>
        <w:t xml:space="preserve"> </w:t>
      </w:r>
      <w:r w:rsidR="00742DAE">
        <w:rPr>
          <w:rFonts w:ascii="Arial" w:hAnsi="Arial" w:cs="Arial"/>
        </w:rPr>
        <w:t xml:space="preserve">and </w:t>
      </w:r>
      <w:r w:rsidR="0099776A" w:rsidRPr="00864D6B">
        <w:rPr>
          <w:rFonts w:ascii="Arial" w:hAnsi="Arial"/>
        </w:rPr>
        <w:t xml:space="preserve">reports honoraria for </w:t>
      </w:r>
      <w:r w:rsidR="00742DAE">
        <w:rPr>
          <w:rFonts w:ascii="Arial" w:hAnsi="Arial" w:cs="Arial"/>
        </w:rPr>
        <w:t>s</w:t>
      </w:r>
      <w:r w:rsidR="0099776A" w:rsidRPr="00864D6B">
        <w:rPr>
          <w:rFonts w:ascii="Arial" w:hAnsi="Arial"/>
        </w:rPr>
        <w:t xml:space="preserve">teering </w:t>
      </w:r>
      <w:r w:rsidR="00742DAE">
        <w:rPr>
          <w:rFonts w:ascii="Arial" w:hAnsi="Arial" w:cs="Arial"/>
        </w:rPr>
        <w:t>c</w:t>
      </w:r>
      <w:r w:rsidR="0099776A" w:rsidRPr="00864D6B">
        <w:rPr>
          <w:rFonts w:ascii="Arial" w:hAnsi="Arial"/>
        </w:rPr>
        <w:t>ommittee roles, scientific presentations and/or advisory board attendance from Abb</w:t>
      </w:r>
      <w:r w:rsidR="009F4960">
        <w:rPr>
          <w:rFonts w:ascii="Arial" w:hAnsi="Arial" w:cs="Arial"/>
        </w:rPr>
        <w:t>V</w:t>
      </w:r>
      <w:r w:rsidR="0099776A" w:rsidRPr="00864D6B">
        <w:rPr>
          <w:rFonts w:ascii="Arial" w:hAnsi="Arial"/>
        </w:rPr>
        <w:t>ie, AstraZeneca, Bayer, Boehringer Ingelheim, Chinook</w:t>
      </w:r>
      <w:r w:rsidR="009F4960">
        <w:rPr>
          <w:rFonts w:ascii="Arial" w:hAnsi="Arial" w:cs="Arial"/>
        </w:rPr>
        <w:t xml:space="preserve"> Therapeutics</w:t>
      </w:r>
      <w:r w:rsidR="0099776A" w:rsidRPr="00864D6B">
        <w:rPr>
          <w:rFonts w:ascii="Arial" w:hAnsi="Arial"/>
        </w:rPr>
        <w:t>, Gilead</w:t>
      </w:r>
      <w:r w:rsidR="00742DAE">
        <w:rPr>
          <w:rFonts w:ascii="Arial" w:hAnsi="Arial" w:cs="Arial"/>
        </w:rPr>
        <w:t xml:space="preserve"> Sciences</w:t>
      </w:r>
      <w:r w:rsidR="0099776A" w:rsidRPr="00864D6B">
        <w:rPr>
          <w:rFonts w:ascii="Arial" w:hAnsi="Arial"/>
        </w:rPr>
        <w:t xml:space="preserve">, GSK, Janssen, </w:t>
      </w:r>
      <w:r w:rsidR="00742DAE" w:rsidRPr="004A77D7">
        <w:rPr>
          <w:rFonts w:ascii="Arial" w:hAnsi="Arial" w:cs="Arial"/>
        </w:rPr>
        <w:t xml:space="preserve">Lilly, </w:t>
      </w:r>
      <w:r w:rsidR="0099776A" w:rsidRPr="00864D6B">
        <w:rPr>
          <w:rFonts w:ascii="Arial" w:hAnsi="Arial"/>
        </w:rPr>
        <w:t>Merck, Mitsubishi Tanabe</w:t>
      </w:r>
      <w:r w:rsidR="00742DAE">
        <w:rPr>
          <w:rFonts w:ascii="Arial" w:hAnsi="Arial" w:cs="Arial"/>
        </w:rPr>
        <w:t xml:space="preserve"> Pharma</w:t>
      </w:r>
      <w:r w:rsidR="0099776A" w:rsidRPr="00864D6B">
        <w:rPr>
          <w:rFonts w:ascii="Arial" w:hAnsi="Arial"/>
        </w:rPr>
        <w:t xml:space="preserve">, </w:t>
      </w:r>
      <w:proofErr w:type="spellStart"/>
      <w:r w:rsidR="0099776A" w:rsidRPr="00864D6B">
        <w:rPr>
          <w:rFonts w:ascii="Arial" w:hAnsi="Arial"/>
        </w:rPr>
        <w:t>Mundipharma</w:t>
      </w:r>
      <w:proofErr w:type="spellEnd"/>
      <w:r w:rsidR="0099776A" w:rsidRPr="00864D6B">
        <w:rPr>
          <w:rFonts w:ascii="Arial" w:hAnsi="Arial"/>
        </w:rPr>
        <w:t>, Novartis, Novo Nordisk, Otsuka</w:t>
      </w:r>
      <w:r w:rsidR="00742DAE">
        <w:rPr>
          <w:rFonts w:ascii="Arial" w:hAnsi="Arial" w:cs="Arial"/>
        </w:rPr>
        <w:t xml:space="preserve"> Pharmaceuticals</w:t>
      </w:r>
      <w:r w:rsidR="0099776A" w:rsidRPr="00864D6B">
        <w:rPr>
          <w:rFonts w:ascii="Arial" w:hAnsi="Arial"/>
        </w:rPr>
        <w:t xml:space="preserve">, Pfizer, Travere </w:t>
      </w:r>
      <w:r w:rsidR="00742DAE">
        <w:rPr>
          <w:rFonts w:ascii="Arial" w:hAnsi="Arial" w:cs="Arial"/>
        </w:rPr>
        <w:t xml:space="preserve">Therapeutics, </w:t>
      </w:r>
      <w:r w:rsidR="0099776A" w:rsidRPr="00864D6B">
        <w:rPr>
          <w:rFonts w:ascii="Arial" w:hAnsi="Arial"/>
        </w:rPr>
        <w:t xml:space="preserve">and </w:t>
      </w:r>
      <w:proofErr w:type="spellStart"/>
      <w:r w:rsidR="0099776A" w:rsidRPr="00864D6B">
        <w:rPr>
          <w:rFonts w:ascii="Arial" w:hAnsi="Arial"/>
        </w:rPr>
        <w:t>Tricida</w:t>
      </w:r>
      <w:proofErr w:type="spellEnd"/>
      <w:r w:rsidR="0099776A" w:rsidRPr="00864D6B">
        <w:rPr>
          <w:rFonts w:ascii="Arial" w:hAnsi="Arial"/>
        </w:rPr>
        <w:t>.</w:t>
      </w:r>
    </w:p>
    <w:p w14:paraId="3F21C539" w14:textId="77777777" w:rsidR="00993A83" w:rsidRPr="009B67AB" w:rsidRDefault="00993A83" w:rsidP="008924D9">
      <w:pPr>
        <w:spacing w:after="0" w:line="480" w:lineRule="auto"/>
        <w:rPr>
          <w:rFonts w:ascii="Arial" w:hAnsi="Arial" w:cs="Arial"/>
          <w:lang w:val="en-GB"/>
        </w:rPr>
      </w:pPr>
    </w:p>
    <w:p w14:paraId="300DF5C8" w14:textId="6B5F6123" w:rsidR="000508B2" w:rsidRPr="009B67AB" w:rsidRDefault="000508B2" w:rsidP="008924D9">
      <w:pPr>
        <w:pStyle w:val="Pa17"/>
        <w:spacing w:line="480" w:lineRule="auto"/>
        <w:rPr>
          <w:rFonts w:ascii="Arial" w:hAnsi="Arial" w:cs="Arial"/>
          <w:sz w:val="22"/>
          <w:szCs w:val="22"/>
        </w:rPr>
      </w:pPr>
      <w:r w:rsidRPr="009B67AB">
        <w:rPr>
          <w:rFonts w:ascii="Arial" w:hAnsi="Arial" w:cs="Arial"/>
          <w:b/>
          <w:bCs/>
          <w:sz w:val="22"/>
          <w:szCs w:val="22"/>
        </w:rPr>
        <w:t>Data sharing</w:t>
      </w:r>
    </w:p>
    <w:p w14:paraId="56909895" w14:textId="4461B61B" w:rsidR="00FF3B03" w:rsidRPr="009B67AB" w:rsidRDefault="00FF3B03" w:rsidP="008924D9">
      <w:pPr>
        <w:pStyle w:val="Pa17"/>
        <w:spacing w:line="480" w:lineRule="auto"/>
        <w:rPr>
          <w:rFonts w:ascii="Arial" w:hAnsi="Arial" w:cs="Arial"/>
          <w:sz w:val="22"/>
          <w:szCs w:val="22"/>
        </w:rPr>
      </w:pPr>
      <w:r w:rsidRPr="009B67AB">
        <w:rPr>
          <w:rFonts w:ascii="Arial" w:hAnsi="Arial" w:cs="Arial"/>
          <w:sz w:val="22"/>
          <w:szCs w:val="22"/>
        </w:rPr>
        <w:t>Qualifying researchers who wish to access the data described in this</w:t>
      </w:r>
      <w:r w:rsidR="00081E1B" w:rsidRPr="009B67AB">
        <w:rPr>
          <w:rFonts w:ascii="Arial" w:hAnsi="Arial" w:cs="Arial"/>
          <w:sz w:val="22"/>
          <w:szCs w:val="22"/>
        </w:rPr>
        <w:t xml:space="preserve"> </w:t>
      </w:r>
      <w:r w:rsidRPr="009B67AB">
        <w:rPr>
          <w:rFonts w:ascii="Arial" w:hAnsi="Arial" w:cs="Arial"/>
          <w:sz w:val="22"/>
          <w:szCs w:val="22"/>
        </w:rPr>
        <w:t>manuscript should submit a proposal with a valuable research question</w:t>
      </w:r>
      <w:r w:rsidR="00081E1B" w:rsidRPr="009B67AB">
        <w:rPr>
          <w:rFonts w:ascii="Arial" w:hAnsi="Arial" w:cs="Arial"/>
          <w:sz w:val="22"/>
          <w:szCs w:val="22"/>
        </w:rPr>
        <w:t xml:space="preserve"> </w:t>
      </w:r>
      <w:r w:rsidRPr="009B67AB">
        <w:rPr>
          <w:rFonts w:ascii="Arial" w:hAnsi="Arial" w:cs="Arial"/>
          <w:sz w:val="22"/>
          <w:szCs w:val="22"/>
        </w:rPr>
        <w:t>to Travere Therapeutics (medinfo@travere.com), the company</w:t>
      </w:r>
      <w:r w:rsidR="00081E1B" w:rsidRPr="009B67AB">
        <w:rPr>
          <w:rFonts w:ascii="Arial" w:hAnsi="Arial" w:cs="Arial"/>
          <w:sz w:val="22"/>
          <w:szCs w:val="22"/>
        </w:rPr>
        <w:t xml:space="preserve"> </w:t>
      </w:r>
      <w:r w:rsidRPr="009B67AB">
        <w:rPr>
          <w:rFonts w:ascii="Arial" w:hAnsi="Arial" w:cs="Arial"/>
          <w:sz w:val="22"/>
          <w:szCs w:val="22"/>
        </w:rPr>
        <w:t xml:space="preserve">sponsoring the clinical development of </w:t>
      </w:r>
      <w:proofErr w:type="spellStart"/>
      <w:r w:rsidRPr="009B67AB">
        <w:rPr>
          <w:rFonts w:ascii="Arial" w:hAnsi="Arial" w:cs="Arial"/>
          <w:sz w:val="22"/>
          <w:szCs w:val="22"/>
        </w:rPr>
        <w:t>sparsentan</w:t>
      </w:r>
      <w:proofErr w:type="spellEnd"/>
      <w:r w:rsidRPr="009B67AB">
        <w:rPr>
          <w:rFonts w:ascii="Arial" w:hAnsi="Arial" w:cs="Arial"/>
          <w:sz w:val="22"/>
          <w:szCs w:val="22"/>
        </w:rPr>
        <w:t xml:space="preserve"> for the treatment of</w:t>
      </w:r>
      <w:r w:rsidR="00081E1B" w:rsidRPr="009B67AB">
        <w:rPr>
          <w:rFonts w:ascii="Arial" w:hAnsi="Arial" w:cs="Arial"/>
          <w:sz w:val="22"/>
          <w:szCs w:val="22"/>
        </w:rPr>
        <w:t xml:space="preserve"> </w:t>
      </w:r>
      <w:r w:rsidRPr="009B67AB">
        <w:rPr>
          <w:rFonts w:ascii="Arial" w:hAnsi="Arial" w:cs="Arial"/>
          <w:sz w:val="22"/>
          <w:szCs w:val="22"/>
        </w:rPr>
        <w:t>IgA nephropathy and focal segmental glomerulosclerosis. Proposals will</w:t>
      </w:r>
      <w:r w:rsidR="00081E1B" w:rsidRPr="009B67AB">
        <w:rPr>
          <w:rFonts w:ascii="Arial" w:hAnsi="Arial" w:cs="Arial"/>
          <w:sz w:val="22"/>
          <w:szCs w:val="22"/>
        </w:rPr>
        <w:t xml:space="preserve"> </w:t>
      </w:r>
      <w:r w:rsidRPr="009B67AB">
        <w:rPr>
          <w:rFonts w:ascii="Arial" w:hAnsi="Arial" w:cs="Arial"/>
          <w:sz w:val="22"/>
          <w:szCs w:val="22"/>
        </w:rPr>
        <w:t>be considered following conclusion of the PROTECT study.</w:t>
      </w:r>
    </w:p>
    <w:p w14:paraId="0F2F4102" w14:textId="77777777" w:rsidR="00FF3B03" w:rsidRPr="009B67AB" w:rsidRDefault="00FF3B03" w:rsidP="008924D9">
      <w:pPr>
        <w:pStyle w:val="Pa17"/>
        <w:spacing w:line="480" w:lineRule="auto"/>
        <w:rPr>
          <w:rFonts w:ascii="Arial" w:hAnsi="Arial" w:cs="Arial"/>
          <w:sz w:val="22"/>
          <w:szCs w:val="22"/>
        </w:rPr>
      </w:pPr>
    </w:p>
    <w:p w14:paraId="24B6EE98" w14:textId="180B93BC" w:rsidR="000508B2" w:rsidRPr="009B67AB" w:rsidRDefault="000508B2" w:rsidP="008924D9">
      <w:pPr>
        <w:pStyle w:val="Pa17"/>
        <w:spacing w:line="480" w:lineRule="auto"/>
        <w:rPr>
          <w:rFonts w:ascii="Arial" w:hAnsi="Arial" w:cs="Arial"/>
          <w:sz w:val="22"/>
          <w:szCs w:val="22"/>
        </w:rPr>
      </w:pPr>
      <w:r w:rsidRPr="009B67AB">
        <w:rPr>
          <w:rFonts w:ascii="Arial" w:hAnsi="Arial" w:cs="Arial"/>
          <w:b/>
          <w:bCs/>
          <w:sz w:val="22"/>
          <w:szCs w:val="22"/>
        </w:rPr>
        <w:t>Acknowledgments</w:t>
      </w:r>
    </w:p>
    <w:p w14:paraId="568D94E2" w14:textId="1E78CD62" w:rsidR="000508B2" w:rsidRPr="009B67AB" w:rsidRDefault="002A7C27" w:rsidP="008924D9">
      <w:pPr>
        <w:spacing w:after="0" w:line="480" w:lineRule="auto"/>
        <w:rPr>
          <w:rFonts w:ascii="Arial" w:hAnsi="Arial" w:cs="Arial"/>
          <w:lang w:val="en-GB"/>
        </w:rPr>
      </w:pPr>
      <w:r w:rsidRPr="009B67AB">
        <w:rPr>
          <w:rFonts w:ascii="Arial" w:hAnsi="Arial" w:cs="Arial"/>
          <w:kern w:val="0"/>
          <w:lang w:val="en-GB"/>
        </w:rPr>
        <w:t xml:space="preserve">This study was funded by Travere Therapeutics. </w:t>
      </w:r>
      <w:r w:rsidR="00894F7E" w:rsidRPr="009B67AB">
        <w:rPr>
          <w:rFonts w:ascii="Arial" w:hAnsi="Arial" w:cs="Arial"/>
          <w:kern w:val="0"/>
          <w:lang w:val="en-GB"/>
        </w:rPr>
        <w:t>Medical writing assistance and editorial support were provided under the direction of the authors by</w:t>
      </w:r>
      <w:r w:rsidRPr="009B67AB">
        <w:rPr>
          <w:rFonts w:ascii="Arial" w:hAnsi="Arial" w:cs="Arial"/>
          <w:kern w:val="0"/>
          <w:lang w:val="en-GB"/>
        </w:rPr>
        <w:t xml:space="preserve"> Jordan S</w:t>
      </w:r>
      <w:r w:rsidR="00292FEF" w:rsidRPr="009B67AB">
        <w:rPr>
          <w:rFonts w:ascii="Arial" w:hAnsi="Arial" w:cs="Arial"/>
          <w:kern w:val="0"/>
          <w:lang w:val="en-GB"/>
        </w:rPr>
        <w:t xml:space="preserve">kinner, </w:t>
      </w:r>
      <w:proofErr w:type="spellStart"/>
      <w:r w:rsidR="000C45D2" w:rsidRPr="009B67AB">
        <w:rPr>
          <w:rFonts w:ascii="Arial" w:hAnsi="Arial" w:cs="Arial"/>
          <w:kern w:val="0"/>
          <w:lang w:val="en-GB"/>
        </w:rPr>
        <w:t>MChem</w:t>
      </w:r>
      <w:proofErr w:type="spellEnd"/>
      <w:r w:rsidR="00894F7E" w:rsidRPr="009B67AB">
        <w:rPr>
          <w:rFonts w:ascii="Arial" w:hAnsi="Arial" w:cs="Arial"/>
          <w:kern w:val="0"/>
          <w:lang w:val="en-GB"/>
        </w:rPr>
        <w:t xml:space="preserve">, </w:t>
      </w:r>
      <w:r w:rsidR="009B19D1">
        <w:rPr>
          <w:rFonts w:ascii="Arial" w:hAnsi="Arial" w:cs="Arial"/>
          <w:kern w:val="0"/>
          <w:lang w:val="en-GB"/>
        </w:rPr>
        <w:t>Lise</w:t>
      </w:r>
      <w:r w:rsidR="00676190">
        <w:rPr>
          <w:rFonts w:ascii="Arial" w:hAnsi="Arial" w:cs="Arial"/>
          <w:kern w:val="0"/>
          <w:lang w:val="en-GB"/>
        </w:rPr>
        <w:t> </w:t>
      </w:r>
      <w:r w:rsidR="009B19D1">
        <w:rPr>
          <w:rFonts w:ascii="Arial" w:hAnsi="Arial" w:cs="Arial"/>
          <w:kern w:val="0"/>
          <w:lang w:val="en-GB"/>
        </w:rPr>
        <w:t xml:space="preserve">Barnard, PhD, and Chris Edwards, PhD, CMPP, </w:t>
      </w:r>
      <w:r w:rsidR="00894F7E" w:rsidRPr="009B67AB">
        <w:rPr>
          <w:rFonts w:ascii="Arial" w:hAnsi="Arial" w:cs="Arial"/>
          <w:kern w:val="0"/>
          <w:lang w:val="en-GB"/>
        </w:rPr>
        <w:t xml:space="preserve">of Nucleus Global, an </w:t>
      </w:r>
      <w:proofErr w:type="spellStart"/>
      <w:r w:rsidR="00894F7E" w:rsidRPr="009B67AB">
        <w:rPr>
          <w:rFonts w:ascii="Arial" w:hAnsi="Arial" w:cs="Arial"/>
          <w:kern w:val="0"/>
          <w:lang w:val="en-GB"/>
        </w:rPr>
        <w:t>Inizio</w:t>
      </w:r>
      <w:proofErr w:type="spellEnd"/>
      <w:r w:rsidR="00894F7E" w:rsidRPr="009B67AB">
        <w:rPr>
          <w:rFonts w:ascii="Arial" w:hAnsi="Arial" w:cs="Arial"/>
          <w:kern w:val="0"/>
          <w:lang w:val="en-GB"/>
        </w:rPr>
        <w:t xml:space="preserve"> company, in accordance with Good Publication Practice guidelines</w:t>
      </w:r>
      <w:r w:rsidR="005C280E">
        <w:rPr>
          <w:rFonts w:ascii="Arial" w:hAnsi="Arial" w:cs="Arial"/>
          <w:kern w:val="0"/>
          <w:lang w:val="en-GB"/>
        </w:rPr>
        <w:t>,</w:t>
      </w:r>
      <w:r w:rsidR="00894F7E" w:rsidRPr="009B67AB">
        <w:rPr>
          <w:rFonts w:ascii="Arial" w:hAnsi="Arial" w:cs="Arial"/>
          <w:kern w:val="0"/>
          <w:lang w:val="en-GB"/>
        </w:rPr>
        <w:t xml:space="preserve"> and </w:t>
      </w:r>
      <w:r w:rsidR="00842080" w:rsidRPr="009B67AB">
        <w:rPr>
          <w:rFonts w:ascii="Arial" w:hAnsi="Arial" w:cs="Arial"/>
          <w:kern w:val="0"/>
          <w:lang w:val="en-GB"/>
        </w:rPr>
        <w:t xml:space="preserve">were </w:t>
      </w:r>
      <w:r w:rsidR="00894F7E" w:rsidRPr="009B67AB">
        <w:rPr>
          <w:rFonts w:ascii="Arial" w:hAnsi="Arial" w:cs="Arial"/>
          <w:kern w:val="0"/>
          <w:lang w:val="en-GB"/>
        </w:rPr>
        <w:t>funded by Travere Therapeutics.</w:t>
      </w:r>
    </w:p>
    <w:p w14:paraId="463485D8" w14:textId="77777777" w:rsidR="00425E90" w:rsidRPr="00105A5B" w:rsidRDefault="00425E90" w:rsidP="008924D9">
      <w:pPr>
        <w:spacing w:after="0" w:line="480" w:lineRule="auto"/>
        <w:rPr>
          <w:rFonts w:ascii="Arial" w:hAnsi="Arial" w:cs="Arial"/>
          <w:color w:val="000000"/>
        </w:rPr>
      </w:pPr>
      <w:r w:rsidRPr="00105A5B">
        <w:rPr>
          <w:rFonts w:ascii="Arial" w:hAnsi="Arial" w:cs="Arial"/>
          <w:color w:val="000000"/>
        </w:rPr>
        <w:br w:type="page"/>
      </w:r>
    </w:p>
    <w:p w14:paraId="536DE85A" w14:textId="039B0482" w:rsidR="000508B2" w:rsidRPr="008924D9" w:rsidRDefault="000508B2" w:rsidP="008924D9">
      <w:pPr>
        <w:spacing w:after="0" w:line="480" w:lineRule="auto"/>
        <w:rPr>
          <w:rFonts w:ascii="Arial" w:hAnsi="Arial" w:cs="Arial"/>
          <w:b/>
          <w:bCs/>
          <w:color w:val="000000"/>
        </w:rPr>
      </w:pPr>
      <w:r w:rsidRPr="3415E5B1">
        <w:rPr>
          <w:rFonts w:ascii="Arial" w:hAnsi="Arial" w:cs="Arial"/>
          <w:b/>
          <w:color w:val="000000" w:themeColor="text1"/>
        </w:rPr>
        <w:lastRenderedPageBreak/>
        <w:t>References</w:t>
      </w:r>
    </w:p>
    <w:p w14:paraId="77EF9023" w14:textId="77777777" w:rsidR="00925014" w:rsidRPr="005A3FE2" w:rsidRDefault="009F5362" w:rsidP="00925014">
      <w:pPr>
        <w:pStyle w:val="EndNoteBibliography"/>
        <w:spacing w:after="0"/>
        <w:rPr>
          <w:rFonts w:ascii="Arial" w:hAnsi="Arial" w:cs="Arial"/>
        </w:rPr>
      </w:pPr>
      <w:r w:rsidRPr="005A3FE2">
        <w:rPr>
          <w:rFonts w:ascii="Arial" w:hAnsi="Arial" w:cs="Arial"/>
        </w:rPr>
        <w:fldChar w:fldCharType="begin"/>
      </w:r>
      <w:r w:rsidRPr="005A3FE2">
        <w:rPr>
          <w:rFonts w:ascii="Arial" w:hAnsi="Arial" w:cs="Arial"/>
        </w:rPr>
        <w:instrText xml:space="preserve"> ADDIN EN.REFLIST </w:instrText>
      </w:r>
      <w:r w:rsidRPr="005A3FE2">
        <w:rPr>
          <w:rFonts w:ascii="Arial" w:hAnsi="Arial" w:cs="Arial"/>
        </w:rPr>
        <w:fldChar w:fldCharType="separate"/>
      </w:r>
      <w:r w:rsidR="00925014" w:rsidRPr="005A3FE2">
        <w:rPr>
          <w:rFonts w:ascii="Arial" w:hAnsi="Arial" w:cs="Arial"/>
        </w:rPr>
        <w:t>1.</w:t>
      </w:r>
      <w:r w:rsidR="00925014" w:rsidRPr="005A3FE2">
        <w:rPr>
          <w:rFonts w:ascii="Arial" w:hAnsi="Arial" w:cs="Arial"/>
        </w:rPr>
        <w:tab/>
        <w:t xml:space="preserve">Wyatt RJ, Julian BA. IgA nephropathy. </w:t>
      </w:r>
      <w:r w:rsidR="00925014" w:rsidRPr="005A3FE2">
        <w:rPr>
          <w:rFonts w:ascii="Arial" w:hAnsi="Arial" w:cs="Arial"/>
          <w:i/>
        </w:rPr>
        <w:t>N Engl J Med</w:t>
      </w:r>
      <w:r w:rsidR="00925014" w:rsidRPr="005A3FE2">
        <w:rPr>
          <w:rFonts w:ascii="Arial" w:hAnsi="Arial" w:cs="Arial"/>
        </w:rPr>
        <w:t xml:space="preserve"> 2013; </w:t>
      </w:r>
      <w:r w:rsidR="00925014" w:rsidRPr="005A3FE2">
        <w:rPr>
          <w:rFonts w:ascii="Arial" w:hAnsi="Arial" w:cs="Arial"/>
          <w:b/>
        </w:rPr>
        <w:t>368</w:t>
      </w:r>
      <w:r w:rsidR="00925014" w:rsidRPr="005A3FE2">
        <w:rPr>
          <w:rFonts w:ascii="Arial" w:hAnsi="Arial" w:cs="Arial"/>
        </w:rPr>
        <w:t>(25): 2402–14.</w:t>
      </w:r>
    </w:p>
    <w:p w14:paraId="1D7B29FC" w14:textId="77777777" w:rsidR="00925014" w:rsidRPr="005A3FE2" w:rsidRDefault="00925014" w:rsidP="00925014">
      <w:pPr>
        <w:pStyle w:val="EndNoteBibliography"/>
        <w:spacing w:after="0"/>
        <w:rPr>
          <w:rFonts w:ascii="Arial" w:hAnsi="Arial" w:cs="Arial"/>
        </w:rPr>
      </w:pPr>
      <w:r w:rsidRPr="005A3FE2">
        <w:rPr>
          <w:rFonts w:ascii="Arial" w:hAnsi="Arial" w:cs="Arial"/>
        </w:rPr>
        <w:t>2.</w:t>
      </w:r>
      <w:r w:rsidRPr="005A3FE2">
        <w:rPr>
          <w:rFonts w:ascii="Arial" w:hAnsi="Arial" w:cs="Arial"/>
        </w:rPr>
        <w:tab/>
        <w:t xml:space="preserve">Pitcher D, Braddon F, Hendry B, et al. Long-term outcomes in IgA nephropathy. </w:t>
      </w:r>
      <w:r w:rsidRPr="005A3FE2">
        <w:rPr>
          <w:rFonts w:ascii="Arial" w:hAnsi="Arial" w:cs="Arial"/>
          <w:i/>
        </w:rPr>
        <w:t>Clin J Am Soc Nephrol</w:t>
      </w:r>
      <w:r w:rsidRPr="005A3FE2">
        <w:rPr>
          <w:rFonts w:ascii="Arial" w:hAnsi="Arial" w:cs="Arial"/>
        </w:rPr>
        <w:t xml:space="preserve"> 2023; </w:t>
      </w:r>
      <w:r w:rsidRPr="005A3FE2">
        <w:rPr>
          <w:rFonts w:ascii="Arial" w:hAnsi="Arial" w:cs="Arial"/>
          <w:b/>
        </w:rPr>
        <w:t>18</w:t>
      </w:r>
      <w:r w:rsidRPr="005A3FE2">
        <w:rPr>
          <w:rFonts w:ascii="Arial" w:hAnsi="Arial" w:cs="Arial"/>
        </w:rPr>
        <w:t>(6): 727–38.</w:t>
      </w:r>
    </w:p>
    <w:p w14:paraId="19782EC3" w14:textId="77777777" w:rsidR="00925014" w:rsidRPr="005A3FE2" w:rsidRDefault="00925014" w:rsidP="00925014">
      <w:pPr>
        <w:pStyle w:val="EndNoteBibliography"/>
        <w:spacing w:after="0"/>
        <w:rPr>
          <w:rFonts w:ascii="Arial" w:hAnsi="Arial" w:cs="Arial"/>
        </w:rPr>
      </w:pPr>
      <w:r w:rsidRPr="005A3FE2">
        <w:rPr>
          <w:rFonts w:ascii="Arial" w:hAnsi="Arial" w:cs="Arial"/>
        </w:rPr>
        <w:t>3.</w:t>
      </w:r>
      <w:r w:rsidRPr="005A3FE2">
        <w:rPr>
          <w:rFonts w:ascii="Arial" w:hAnsi="Arial" w:cs="Arial"/>
        </w:rPr>
        <w:tab/>
        <w:t xml:space="preserve">Cheung CK, Rajasekaran A, Barratt J, Rizk DV. An update on the current state of management and clinical trials for IgA nephropathy. </w:t>
      </w:r>
      <w:r w:rsidRPr="005A3FE2">
        <w:rPr>
          <w:rFonts w:ascii="Arial" w:hAnsi="Arial" w:cs="Arial"/>
          <w:i/>
        </w:rPr>
        <w:t>J Clin Med</w:t>
      </w:r>
      <w:r w:rsidRPr="005A3FE2">
        <w:rPr>
          <w:rFonts w:ascii="Arial" w:hAnsi="Arial" w:cs="Arial"/>
        </w:rPr>
        <w:t xml:space="preserve"> 2021; </w:t>
      </w:r>
      <w:r w:rsidRPr="005A3FE2">
        <w:rPr>
          <w:rFonts w:ascii="Arial" w:hAnsi="Arial" w:cs="Arial"/>
          <w:b/>
        </w:rPr>
        <w:t>10</w:t>
      </w:r>
      <w:r w:rsidRPr="005A3FE2">
        <w:rPr>
          <w:rFonts w:ascii="Arial" w:hAnsi="Arial" w:cs="Arial"/>
        </w:rPr>
        <w:t>(11): 2493.</w:t>
      </w:r>
    </w:p>
    <w:p w14:paraId="45736E4C" w14:textId="77777777" w:rsidR="00925014" w:rsidRPr="005A3FE2" w:rsidRDefault="00925014" w:rsidP="00925014">
      <w:pPr>
        <w:pStyle w:val="EndNoteBibliography"/>
        <w:spacing w:after="0"/>
        <w:rPr>
          <w:rFonts w:ascii="Arial" w:hAnsi="Arial" w:cs="Arial"/>
        </w:rPr>
      </w:pPr>
      <w:r w:rsidRPr="005A3FE2">
        <w:rPr>
          <w:rFonts w:ascii="Arial" w:hAnsi="Arial" w:cs="Arial"/>
        </w:rPr>
        <w:t>4.</w:t>
      </w:r>
      <w:r w:rsidRPr="005A3FE2">
        <w:rPr>
          <w:rFonts w:ascii="Arial" w:hAnsi="Arial" w:cs="Arial"/>
        </w:rPr>
        <w:tab/>
        <w:t xml:space="preserve">Barratt J, Lafayette R, Kristensen J, et al. Results from part A of the multi-center, double-blind, randomized, placebo-controlled NefIgArd trial, which evaluated targeted-release formulation of budesonide for the treatment of primary immunoglobulin A nephropathy. </w:t>
      </w:r>
      <w:r w:rsidRPr="005A3FE2">
        <w:rPr>
          <w:rFonts w:ascii="Arial" w:hAnsi="Arial" w:cs="Arial"/>
          <w:i/>
        </w:rPr>
        <w:t>Kidney Int</w:t>
      </w:r>
      <w:r w:rsidRPr="005A3FE2">
        <w:rPr>
          <w:rFonts w:ascii="Arial" w:hAnsi="Arial" w:cs="Arial"/>
        </w:rPr>
        <w:t xml:space="preserve"> 2023; </w:t>
      </w:r>
      <w:r w:rsidRPr="005A3FE2">
        <w:rPr>
          <w:rFonts w:ascii="Arial" w:hAnsi="Arial" w:cs="Arial"/>
          <w:b/>
        </w:rPr>
        <w:t>103</w:t>
      </w:r>
      <w:r w:rsidRPr="005A3FE2">
        <w:rPr>
          <w:rFonts w:ascii="Arial" w:hAnsi="Arial" w:cs="Arial"/>
        </w:rPr>
        <w:t>(2): 391–402.</w:t>
      </w:r>
    </w:p>
    <w:p w14:paraId="2CB29242" w14:textId="77777777" w:rsidR="00925014" w:rsidRPr="005A3FE2" w:rsidRDefault="00925014" w:rsidP="00925014">
      <w:pPr>
        <w:pStyle w:val="EndNoteBibliography"/>
        <w:spacing w:after="0"/>
        <w:rPr>
          <w:rFonts w:ascii="Arial" w:hAnsi="Arial" w:cs="Arial"/>
        </w:rPr>
      </w:pPr>
      <w:r w:rsidRPr="005A3FE2">
        <w:rPr>
          <w:rFonts w:ascii="Arial" w:hAnsi="Arial" w:cs="Arial"/>
        </w:rPr>
        <w:t>5.</w:t>
      </w:r>
      <w:r w:rsidRPr="005A3FE2">
        <w:rPr>
          <w:rFonts w:ascii="Arial" w:hAnsi="Arial" w:cs="Arial"/>
        </w:rPr>
        <w:tab/>
        <w:t xml:space="preserve">Heerspink HJL, Radhakrishnan J, Alpers CE, et al. Sparsentan in patients with IgA nephropathy: a prespecified interim analysis from a randomised, double-blind, active-controlled clinical trial. </w:t>
      </w:r>
      <w:r w:rsidRPr="005A3FE2">
        <w:rPr>
          <w:rFonts w:ascii="Arial" w:hAnsi="Arial" w:cs="Arial"/>
          <w:i/>
        </w:rPr>
        <w:t>Lancet</w:t>
      </w:r>
      <w:r w:rsidRPr="005A3FE2">
        <w:rPr>
          <w:rFonts w:ascii="Arial" w:hAnsi="Arial" w:cs="Arial"/>
        </w:rPr>
        <w:t xml:space="preserve"> 2023; </w:t>
      </w:r>
      <w:r w:rsidRPr="005A3FE2">
        <w:rPr>
          <w:rFonts w:ascii="Arial" w:hAnsi="Arial" w:cs="Arial"/>
          <w:b/>
        </w:rPr>
        <w:t>401</w:t>
      </w:r>
      <w:r w:rsidRPr="005A3FE2">
        <w:rPr>
          <w:rFonts w:ascii="Arial" w:hAnsi="Arial" w:cs="Arial"/>
        </w:rPr>
        <w:t>(10388): 1584–94.</w:t>
      </w:r>
    </w:p>
    <w:p w14:paraId="7DA1B4D4" w14:textId="77777777" w:rsidR="00925014" w:rsidRPr="005A3FE2" w:rsidRDefault="00925014" w:rsidP="00925014">
      <w:pPr>
        <w:pStyle w:val="EndNoteBibliography"/>
        <w:spacing w:after="0"/>
        <w:rPr>
          <w:rFonts w:ascii="Arial" w:hAnsi="Arial" w:cs="Arial"/>
        </w:rPr>
      </w:pPr>
      <w:r w:rsidRPr="005A3FE2">
        <w:rPr>
          <w:rFonts w:ascii="Arial" w:hAnsi="Arial" w:cs="Arial"/>
        </w:rPr>
        <w:t>6.</w:t>
      </w:r>
      <w:r w:rsidRPr="005A3FE2">
        <w:rPr>
          <w:rFonts w:ascii="Arial" w:hAnsi="Arial" w:cs="Arial"/>
        </w:rPr>
        <w:tab/>
        <w:t xml:space="preserve">Kidney Disease: Improving Global Outcomes (KDIGO) Glomerular Diseases Work Group. KDIGO 2021 Clinical Practice Guideline for the Management of Glomerular Diseases. </w:t>
      </w:r>
      <w:r w:rsidRPr="005A3FE2">
        <w:rPr>
          <w:rFonts w:ascii="Arial" w:hAnsi="Arial" w:cs="Arial"/>
          <w:i/>
        </w:rPr>
        <w:t>Kidney Int</w:t>
      </w:r>
      <w:r w:rsidRPr="005A3FE2">
        <w:rPr>
          <w:rFonts w:ascii="Arial" w:hAnsi="Arial" w:cs="Arial"/>
        </w:rPr>
        <w:t xml:space="preserve"> 2021; </w:t>
      </w:r>
      <w:r w:rsidRPr="005A3FE2">
        <w:rPr>
          <w:rFonts w:ascii="Arial" w:hAnsi="Arial" w:cs="Arial"/>
          <w:b/>
        </w:rPr>
        <w:t>100</w:t>
      </w:r>
      <w:r w:rsidRPr="005A3FE2">
        <w:rPr>
          <w:rFonts w:ascii="Arial" w:hAnsi="Arial" w:cs="Arial"/>
        </w:rPr>
        <w:t>(4S): S1–S276.</w:t>
      </w:r>
    </w:p>
    <w:p w14:paraId="3925DBF4" w14:textId="77777777" w:rsidR="00925014" w:rsidRPr="005A3FE2" w:rsidRDefault="00925014" w:rsidP="00925014">
      <w:pPr>
        <w:pStyle w:val="EndNoteBibliography"/>
        <w:spacing w:after="0"/>
        <w:rPr>
          <w:rFonts w:ascii="Arial" w:hAnsi="Arial" w:cs="Arial"/>
        </w:rPr>
      </w:pPr>
      <w:r w:rsidRPr="005A3FE2">
        <w:rPr>
          <w:rFonts w:ascii="Arial" w:hAnsi="Arial" w:cs="Arial"/>
        </w:rPr>
        <w:t>7.</w:t>
      </w:r>
      <w:r w:rsidRPr="005A3FE2">
        <w:rPr>
          <w:rFonts w:ascii="Arial" w:hAnsi="Arial" w:cs="Arial"/>
        </w:rPr>
        <w:tab/>
        <w:t xml:space="preserve">Kowala MC, Murugesan N, Tellew J, et al. Novel dual action AT1 and ETA receptor antagonists reduce blood pressure in experimental hypertension. </w:t>
      </w:r>
      <w:r w:rsidRPr="005A3FE2">
        <w:rPr>
          <w:rFonts w:ascii="Arial" w:hAnsi="Arial" w:cs="Arial"/>
          <w:i/>
        </w:rPr>
        <w:t>J Pharmacol Exp Ther</w:t>
      </w:r>
      <w:r w:rsidRPr="005A3FE2">
        <w:rPr>
          <w:rFonts w:ascii="Arial" w:hAnsi="Arial" w:cs="Arial"/>
        </w:rPr>
        <w:t xml:space="preserve"> 2004; </w:t>
      </w:r>
      <w:r w:rsidRPr="005A3FE2">
        <w:rPr>
          <w:rFonts w:ascii="Arial" w:hAnsi="Arial" w:cs="Arial"/>
          <w:b/>
        </w:rPr>
        <w:t>309</w:t>
      </w:r>
      <w:r w:rsidRPr="005A3FE2">
        <w:rPr>
          <w:rFonts w:ascii="Arial" w:hAnsi="Arial" w:cs="Arial"/>
        </w:rPr>
        <w:t>(1): 275–84.</w:t>
      </w:r>
    </w:p>
    <w:p w14:paraId="590D2F9A" w14:textId="77777777" w:rsidR="00925014" w:rsidRPr="005A3FE2" w:rsidRDefault="00925014" w:rsidP="00925014">
      <w:pPr>
        <w:pStyle w:val="EndNoteBibliography"/>
        <w:spacing w:after="0"/>
        <w:rPr>
          <w:rFonts w:ascii="Arial" w:hAnsi="Arial" w:cs="Arial"/>
        </w:rPr>
      </w:pPr>
      <w:r w:rsidRPr="005A3FE2">
        <w:rPr>
          <w:rFonts w:ascii="Arial" w:hAnsi="Arial" w:cs="Arial"/>
        </w:rPr>
        <w:t>8.</w:t>
      </w:r>
      <w:r w:rsidRPr="005A3FE2">
        <w:rPr>
          <w:rFonts w:ascii="Arial" w:hAnsi="Arial" w:cs="Arial"/>
        </w:rPr>
        <w:tab/>
        <w:t xml:space="preserve">Trachtman H, Hogan JJ, Tesar V, Komers R. Sparsentan. Dual angiotensin II AT1 receptor blocker and endothelin ETA receptor antagonist, Treatment of focal segmental glomerulosclerosis, Treatment of IgA nephropathy. </w:t>
      </w:r>
      <w:r w:rsidRPr="005A3FE2">
        <w:rPr>
          <w:rFonts w:ascii="Arial" w:hAnsi="Arial" w:cs="Arial"/>
          <w:i/>
        </w:rPr>
        <w:t>Drugs Future</w:t>
      </w:r>
      <w:r w:rsidRPr="005A3FE2">
        <w:rPr>
          <w:rFonts w:ascii="Arial" w:hAnsi="Arial" w:cs="Arial"/>
        </w:rPr>
        <w:t xml:space="preserve"> 2020; </w:t>
      </w:r>
      <w:r w:rsidRPr="005A3FE2">
        <w:rPr>
          <w:rFonts w:ascii="Arial" w:hAnsi="Arial" w:cs="Arial"/>
          <w:b/>
        </w:rPr>
        <w:t>45</w:t>
      </w:r>
      <w:r w:rsidRPr="005A3FE2">
        <w:rPr>
          <w:rFonts w:ascii="Arial" w:hAnsi="Arial" w:cs="Arial"/>
        </w:rPr>
        <w:t>(2): 79–98.</w:t>
      </w:r>
    </w:p>
    <w:p w14:paraId="063BFC22" w14:textId="13746AAB" w:rsidR="00925014" w:rsidRPr="005A3FE2" w:rsidRDefault="00925014" w:rsidP="00925014">
      <w:pPr>
        <w:pStyle w:val="EndNoteBibliography"/>
        <w:spacing w:after="0"/>
        <w:rPr>
          <w:rFonts w:ascii="Arial" w:hAnsi="Arial" w:cs="Arial"/>
        </w:rPr>
      </w:pPr>
      <w:r w:rsidRPr="005A3FE2">
        <w:rPr>
          <w:rFonts w:ascii="Arial" w:hAnsi="Arial" w:cs="Arial"/>
        </w:rPr>
        <w:t>9.</w:t>
      </w:r>
      <w:r w:rsidRPr="005A3FE2">
        <w:rPr>
          <w:rFonts w:ascii="Arial" w:hAnsi="Arial" w:cs="Arial"/>
        </w:rPr>
        <w:tab/>
        <w:t xml:space="preserve">Kohan DE, Barratt J, Heerspink HJL, et al. Targeting the endothelin A receptor in IgA nephropathy. </w:t>
      </w:r>
      <w:r w:rsidRPr="005A3FE2">
        <w:rPr>
          <w:rFonts w:ascii="Arial" w:hAnsi="Arial" w:cs="Arial"/>
          <w:i/>
        </w:rPr>
        <w:t>Kidney Int Rep</w:t>
      </w:r>
      <w:r w:rsidRPr="005A3FE2">
        <w:rPr>
          <w:rFonts w:ascii="Arial" w:hAnsi="Arial" w:cs="Arial"/>
        </w:rPr>
        <w:t xml:space="preserve">, August 4, 2023. </w:t>
      </w:r>
      <w:hyperlink r:id="rId13" w:history="1">
        <w:r w:rsidRPr="005A3FE2">
          <w:rPr>
            <w:rStyle w:val="Hyperlink"/>
            <w:rFonts w:ascii="Arial" w:hAnsi="Arial" w:cs="Arial"/>
          </w:rPr>
          <w:t>https://doi.org/10.1016/j.ekir.2023.07.023</w:t>
        </w:r>
      </w:hyperlink>
      <w:r w:rsidRPr="005A3FE2">
        <w:rPr>
          <w:rFonts w:ascii="Arial" w:hAnsi="Arial" w:cs="Arial"/>
        </w:rPr>
        <w:t xml:space="preserve"> (accessed.</w:t>
      </w:r>
    </w:p>
    <w:p w14:paraId="62939577" w14:textId="77777777" w:rsidR="00925014" w:rsidRPr="005A3FE2" w:rsidRDefault="00925014" w:rsidP="00925014">
      <w:pPr>
        <w:pStyle w:val="EndNoteBibliography"/>
        <w:spacing w:after="0"/>
        <w:rPr>
          <w:rFonts w:ascii="Arial" w:hAnsi="Arial" w:cs="Arial"/>
        </w:rPr>
      </w:pPr>
      <w:r w:rsidRPr="005A3FE2">
        <w:rPr>
          <w:rFonts w:ascii="Arial" w:hAnsi="Arial" w:cs="Arial"/>
        </w:rPr>
        <w:t>10.</w:t>
      </w:r>
      <w:r w:rsidRPr="005A3FE2">
        <w:rPr>
          <w:rFonts w:ascii="Arial" w:hAnsi="Arial" w:cs="Arial"/>
        </w:rPr>
        <w:tab/>
        <w:t xml:space="preserve">Tycová I, Hrubá P, Maixnerová D, et al. Molecular profiling in IgA nephropathy and focal and segmental glomerulosclerosis. </w:t>
      </w:r>
      <w:r w:rsidRPr="005A3FE2">
        <w:rPr>
          <w:rFonts w:ascii="Arial" w:hAnsi="Arial" w:cs="Arial"/>
          <w:i/>
        </w:rPr>
        <w:t>Physiol Res</w:t>
      </w:r>
      <w:r w:rsidRPr="005A3FE2">
        <w:rPr>
          <w:rFonts w:ascii="Arial" w:hAnsi="Arial" w:cs="Arial"/>
        </w:rPr>
        <w:t xml:space="preserve"> 2018; </w:t>
      </w:r>
      <w:r w:rsidRPr="005A3FE2">
        <w:rPr>
          <w:rFonts w:ascii="Arial" w:hAnsi="Arial" w:cs="Arial"/>
          <w:b/>
        </w:rPr>
        <w:t>67</w:t>
      </w:r>
      <w:r w:rsidRPr="005A3FE2">
        <w:rPr>
          <w:rFonts w:ascii="Arial" w:hAnsi="Arial" w:cs="Arial"/>
        </w:rPr>
        <w:t>(1): 93–105.</w:t>
      </w:r>
    </w:p>
    <w:p w14:paraId="5672ABAB" w14:textId="77777777" w:rsidR="00925014" w:rsidRPr="005A3FE2" w:rsidRDefault="00925014" w:rsidP="00925014">
      <w:pPr>
        <w:pStyle w:val="EndNoteBibliography"/>
        <w:spacing w:after="0"/>
        <w:rPr>
          <w:rFonts w:ascii="Arial" w:hAnsi="Arial" w:cs="Arial"/>
        </w:rPr>
      </w:pPr>
      <w:r w:rsidRPr="005A3FE2">
        <w:rPr>
          <w:rFonts w:ascii="Arial" w:hAnsi="Arial" w:cs="Arial"/>
        </w:rPr>
        <w:t>11.</w:t>
      </w:r>
      <w:r w:rsidRPr="005A3FE2">
        <w:rPr>
          <w:rFonts w:ascii="Arial" w:hAnsi="Arial" w:cs="Arial"/>
        </w:rPr>
        <w:tab/>
        <w:t xml:space="preserve">Nakamura T, Ebihara I, Fukui M, Tomino Y, Koide H. Effect of a specific endothelin receptor A antagonist on glomerulonephritis of ddY mice with IgA nephropathy. </w:t>
      </w:r>
      <w:r w:rsidRPr="005A3FE2">
        <w:rPr>
          <w:rFonts w:ascii="Arial" w:hAnsi="Arial" w:cs="Arial"/>
          <w:i/>
        </w:rPr>
        <w:t>Nephron</w:t>
      </w:r>
      <w:r w:rsidRPr="005A3FE2">
        <w:rPr>
          <w:rFonts w:ascii="Arial" w:hAnsi="Arial" w:cs="Arial"/>
        </w:rPr>
        <w:t xml:space="preserve"> 1996; </w:t>
      </w:r>
      <w:r w:rsidRPr="005A3FE2">
        <w:rPr>
          <w:rFonts w:ascii="Arial" w:hAnsi="Arial" w:cs="Arial"/>
          <w:b/>
        </w:rPr>
        <w:t>72</w:t>
      </w:r>
      <w:r w:rsidRPr="005A3FE2">
        <w:rPr>
          <w:rFonts w:ascii="Arial" w:hAnsi="Arial" w:cs="Arial"/>
        </w:rPr>
        <w:t>(3): 454–60.</w:t>
      </w:r>
    </w:p>
    <w:p w14:paraId="04C6B042" w14:textId="77777777" w:rsidR="00925014" w:rsidRPr="005A3FE2" w:rsidRDefault="00925014" w:rsidP="00925014">
      <w:pPr>
        <w:pStyle w:val="EndNoteBibliography"/>
        <w:spacing w:after="0"/>
        <w:rPr>
          <w:rFonts w:ascii="Arial" w:hAnsi="Arial" w:cs="Arial"/>
        </w:rPr>
      </w:pPr>
      <w:r w:rsidRPr="005A3FE2">
        <w:rPr>
          <w:rFonts w:ascii="Arial" w:hAnsi="Arial" w:cs="Arial"/>
        </w:rPr>
        <w:t>12.</w:t>
      </w:r>
      <w:r w:rsidRPr="005A3FE2">
        <w:rPr>
          <w:rFonts w:ascii="Arial" w:hAnsi="Arial" w:cs="Arial"/>
        </w:rPr>
        <w:tab/>
        <w:t xml:space="preserve">Reily C, Moldoveanu Z, Pramparo T, et al. The dual endothelin angiotensin receptor antagonist (DEARA) sparsentan protects from glomerular hypercellularity and associated immune/inflammatory gene network activity in a model of IgA nephropathy. </w:t>
      </w:r>
      <w:r w:rsidRPr="005A3FE2">
        <w:rPr>
          <w:rFonts w:ascii="Arial" w:hAnsi="Arial" w:cs="Arial"/>
          <w:i/>
        </w:rPr>
        <w:t>ASN Kidney Week</w:t>
      </w:r>
      <w:r w:rsidRPr="005A3FE2">
        <w:rPr>
          <w:rFonts w:ascii="Arial" w:hAnsi="Arial" w:cs="Arial"/>
        </w:rPr>
        <w:t xml:space="preserve"> 2021: PO1454.</w:t>
      </w:r>
    </w:p>
    <w:p w14:paraId="0D7C3581" w14:textId="77777777" w:rsidR="00925014" w:rsidRPr="005A3FE2" w:rsidRDefault="00925014" w:rsidP="00925014">
      <w:pPr>
        <w:pStyle w:val="EndNoteBibliography"/>
        <w:spacing w:after="0"/>
        <w:rPr>
          <w:rFonts w:ascii="Arial" w:hAnsi="Arial" w:cs="Arial"/>
        </w:rPr>
      </w:pPr>
      <w:r w:rsidRPr="005A3FE2">
        <w:rPr>
          <w:rFonts w:ascii="Arial" w:hAnsi="Arial" w:cs="Arial"/>
        </w:rPr>
        <w:t>13.</w:t>
      </w:r>
      <w:r w:rsidRPr="005A3FE2">
        <w:rPr>
          <w:rFonts w:ascii="Arial" w:hAnsi="Arial" w:cs="Arial"/>
        </w:rPr>
        <w:tab/>
        <w:t xml:space="preserve">Rastogi A, Rheault M, Kim S, et al. Atrasentan for the treatment of IgA nephropathy: interim results from the AFFINITY study. </w:t>
      </w:r>
      <w:r w:rsidRPr="005A3FE2">
        <w:rPr>
          <w:rFonts w:ascii="Arial" w:hAnsi="Arial" w:cs="Arial"/>
          <w:i/>
        </w:rPr>
        <w:t>ASN Kidney Week</w:t>
      </w:r>
      <w:r w:rsidRPr="005A3FE2">
        <w:rPr>
          <w:rFonts w:ascii="Arial" w:hAnsi="Arial" w:cs="Arial"/>
        </w:rPr>
        <w:t xml:space="preserve"> 2022: PO497.</w:t>
      </w:r>
    </w:p>
    <w:p w14:paraId="2FA322F8" w14:textId="77777777" w:rsidR="00925014" w:rsidRPr="005A3FE2" w:rsidRDefault="00925014" w:rsidP="00925014">
      <w:pPr>
        <w:pStyle w:val="EndNoteBibliography"/>
        <w:spacing w:after="0"/>
        <w:rPr>
          <w:rFonts w:ascii="Arial" w:hAnsi="Arial" w:cs="Arial"/>
        </w:rPr>
      </w:pPr>
      <w:r w:rsidRPr="005A3FE2">
        <w:rPr>
          <w:rFonts w:ascii="Arial" w:hAnsi="Arial" w:cs="Arial"/>
        </w:rPr>
        <w:t>14.</w:t>
      </w:r>
      <w:r w:rsidRPr="005A3FE2">
        <w:rPr>
          <w:rFonts w:ascii="Arial" w:hAnsi="Arial" w:cs="Arial"/>
        </w:rPr>
        <w:tab/>
        <w:t xml:space="preserve">Barratt J, Rovin B, Wong MG, et al. IgA nephropathy patient baseline characteristics in the sparsentan PROTECT study. </w:t>
      </w:r>
      <w:r w:rsidRPr="005A3FE2">
        <w:rPr>
          <w:rFonts w:ascii="Arial" w:hAnsi="Arial" w:cs="Arial"/>
          <w:i/>
        </w:rPr>
        <w:t>Kidney Int Rep</w:t>
      </w:r>
      <w:r w:rsidRPr="005A3FE2">
        <w:rPr>
          <w:rFonts w:ascii="Arial" w:hAnsi="Arial" w:cs="Arial"/>
        </w:rPr>
        <w:t xml:space="preserve"> 2023; </w:t>
      </w:r>
      <w:r w:rsidRPr="005A3FE2">
        <w:rPr>
          <w:rFonts w:ascii="Arial" w:hAnsi="Arial" w:cs="Arial"/>
          <w:b/>
        </w:rPr>
        <w:t>8</w:t>
      </w:r>
      <w:r w:rsidRPr="005A3FE2">
        <w:rPr>
          <w:rFonts w:ascii="Arial" w:hAnsi="Arial" w:cs="Arial"/>
        </w:rPr>
        <w:t>(5): 1043–56.</w:t>
      </w:r>
    </w:p>
    <w:p w14:paraId="4B64B862" w14:textId="177ABCDF" w:rsidR="00925014" w:rsidRPr="005A3FE2" w:rsidRDefault="00925014" w:rsidP="00925014">
      <w:pPr>
        <w:pStyle w:val="EndNoteBibliography"/>
        <w:spacing w:after="0"/>
        <w:rPr>
          <w:rFonts w:ascii="Arial" w:hAnsi="Arial" w:cs="Arial"/>
        </w:rPr>
      </w:pPr>
      <w:r w:rsidRPr="005A3FE2">
        <w:rPr>
          <w:rFonts w:ascii="Arial" w:hAnsi="Arial" w:cs="Arial"/>
        </w:rPr>
        <w:t>15.</w:t>
      </w:r>
      <w:r w:rsidRPr="005A3FE2">
        <w:rPr>
          <w:rFonts w:ascii="Arial" w:hAnsi="Arial" w:cs="Arial"/>
        </w:rPr>
        <w:tab/>
        <w:t xml:space="preserve">Travere Therapeutics. FILSPARI™ (sparsentan) tablets, for oral use. [Prescribing information]. </w:t>
      </w:r>
      <w:hyperlink r:id="rId14" w:history="1">
        <w:r w:rsidRPr="005A3FE2">
          <w:rPr>
            <w:rStyle w:val="Hyperlink"/>
            <w:rFonts w:ascii="Arial" w:hAnsi="Arial" w:cs="Arial"/>
          </w:rPr>
          <w:t>https://www.accessdata.fda.gov/drugsatfda_docs/label/2023/216403s000lbl.pdf</w:t>
        </w:r>
      </w:hyperlink>
      <w:r w:rsidRPr="005A3FE2">
        <w:rPr>
          <w:rFonts w:ascii="Arial" w:hAnsi="Arial" w:cs="Arial"/>
        </w:rPr>
        <w:t xml:space="preserve"> (accessed Sep 23, 2023).</w:t>
      </w:r>
    </w:p>
    <w:p w14:paraId="2EC2FE02" w14:textId="766AE7F0" w:rsidR="00925014" w:rsidRPr="005A3FE2" w:rsidRDefault="00925014" w:rsidP="00925014">
      <w:pPr>
        <w:pStyle w:val="EndNoteBibliography"/>
        <w:spacing w:after="0"/>
        <w:rPr>
          <w:rFonts w:ascii="Arial" w:hAnsi="Arial" w:cs="Arial"/>
        </w:rPr>
      </w:pPr>
      <w:r w:rsidRPr="005A3FE2">
        <w:rPr>
          <w:rFonts w:ascii="Arial" w:hAnsi="Arial" w:cs="Arial"/>
        </w:rPr>
        <w:t>16.</w:t>
      </w:r>
      <w:r w:rsidRPr="005A3FE2">
        <w:rPr>
          <w:rFonts w:ascii="Arial" w:hAnsi="Arial" w:cs="Arial"/>
        </w:rPr>
        <w:tab/>
        <w:t xml:space="preserve">Barratt J, Rovin B, Diva U, </w:t>
      </w:r>
      <w:r w:rsidR="00250698">
        <w:rPr>
          <w:rFonts w:ascii="Arial" w:hAnsi="Arial" w:cs="Arial"/>
        </w:rPr>
        <w:t>et al</w:t>
      </w:r>
      <w:r w:rsidRPr="005A3FE2">
        <w:rPr>
          <w:rFonts w:ascii="Arial" w:hAnsi="Arial" w:cs="Arial"/>
        </w:rPr>
        <w:t xml:space="preserve">. Implementing the Kidney Health Initiative surrogate efficacy endpoint in patients with IgA nephropathy (the PROTECT trial). </w:t>
      </w:r>
      <w:r w:rsidRPr="005A3FE2">
        <w:rPr>
          <w:rFonts w:ascii="Arial" w:hAnsi="Arial" w:cs="Arial"/>
          <w:i/>
        </w:rPr>
        <w:t>Kidney Int Rep</w:t>
      </w:r>
      <w:r w:rsidRPr="005A3FE2">
        <w:rPr>
          <w:rFonts w:ascii="Arial" w:hAnsi="Arial" w:cs="Arial"/>
        </w:rPr>
        <w:t xml:space="preserve"> 2019; </w:t>
      </w:r>
      <w:r w:rsidRPr="005A3FE2">
        <w:rPr>
          <w:rFonts w:ascii="Arial" w:hAnsi="Arial" w:cs="Arial"/>
          <w:b/>
        </w:rPr>
        <w:t>4</w:t>
      </w:r>
      <w:r w:rsidRPr="005A3FE2">
        <w:rPr>
          <w:rFonts w:ascii="Arial" w:hAnsi="Arial" w:cs="Arial"/>
        </w:rPr>
        <w:t>(11): 1633–7.</w:t>
      </w:r>
    </w:p>
    <w:p w14:paraId="0F8BFB1A" w14:textId="77777777" w:rsidR="00925014" w:rsidRPr="005A3FE2" w:rsidRDefault="00925014" w:rsidP="00925014">
      <w:pPr>
        <w:pStyle w:val="EndNoteBibliography"/>
        <w:spacing w:after="0"/>
        <w:rPr>
          <w:rFonts w:ascii="Arial" w:hAnsi="Arial" w:cs="Arial"/>
        </w:rPr>
      </w:pPr>
      <w:r w:rsidRPr="005A3FE2">
        <w:rPr>
          <w:rFonts w:ascii="Arial" w:hAnsi="Arial" w:cs="Arial"/>
        </w:rPr>
        <w:t>17.</w:t>
      </w:r>
      <w:r w:rsidRPr="005A3FE2">
        <w:rPr>
          <w:rFonts w:ascii="Arial" w:hAnsi="Arial" w:cs="Arial"/>
        </w:rPr>
        <w:tab/>
        <w:t xml:space="preserve">Levey AS, Stevens LA, Schmid CH, et al. A new equation to estimate glomerular filtration rate. </w:t>
      </w:r>
      <w:r w:rsidRPr="005A3FE2">
        <w:rPr>
          <w:rFonts w:ascii="Arial" w:hAnsi="Arial" w:cs="Arial"/>
          <w:i/>
        </w:rPr>
        <w:t>Ann Intern Med</w:t>
      </w:r>
      <w:r w:rsidRPr="005A3FE2">
        <w:rPr>
          <w:rFonts w:ascii="Arial" w:hAnsi="Arial" w:cs="Arial"/>
        </w:rPr>
        <w:t xml:space="preserve"> 2009; </w:t>
      </w:r>
      <w:r w:rsidRPr="005A3FE2">
        <w:rPr>
          <w:rFonts w:ascii="Arial" w:hAnsi="Arial" w:cs="Arial"/>
          <w:b/>
        </w:rPr>
        <w:t>150</w:t>
      </w:r>
      <w:r w:rsidRPr="005A3FE2">
        <w:rPr>
          <w:rFonts w:ascii="Arial" w:hAnsi="Arial" w:cs="Arial"/>
        </w:rPr>
        <w:t>(9): 604-12.</w:t>
      </w:r>
    </w:p>
    <w:p w14:paraId="13284B93" w14:textId="77777777" w:rsidR="00925014" w:rsidRPr="005A3FE2" w:rsidRDefault="00925014" w:rsidP="00925014">
      <w:pPr>
        <w:pStyle w:val="EndNoteBibliography"/>
        <w:spacing w:after="0"/>
        <w:rPr>
          <w:rFonts w:ascii="Arial" w:hAnsi="Arial" w:cs="Arial"/>
        </w:rPr>
      </w:pPr>
      <w:r w:rsidRPr="005A3FE2">
        <w:rPr>
          <w:rFonts w:ascii="Arial" w:hAnsi="Arial" w:cs="Arial"/>
        </w:rPr>
        <w:t>18.</w:t>
      </w:r>
      <w:r w:rsidRPr="005A3FE2">
        <w:rPr>
          <w:rFonts w:ascii="Arial" w:hAnsi="Arial" w:cs="Arial"/>
        </w:rPr>
        <w:tab/>
        <w:t xml:space="preserve">Ouyang J, Carroll KJ, Koch G, Li J. Coping with missing data in phase III pivotal registration trials: Tolvaptan in subjects with kidney disease, a case study. </w:t>
      </w:r>
      <w:r w:rsidRPr="005A3FE2">
        <w:rPr>
          <w:rFonts w:ascii="Arial" w:hAnsi="Arial" w:cs="Arial"/>
          <w:i/>
        </w:rPr>
        <w:t>Pharm Stat</w:t>
      </w:r>
      <w:r w:rsidRPr="005A3FE2">
        <w:rPr>
          <w:rFonts w:ascii="Arial" w:hAnsi="Arial" w:cs="Arial"/>
        </w:rPr>
        <w:t xml:space="preserve"> 2017; </w:t>
      </w:r>
      <w:r w:rsidRPr="005A3FE2">
        <w:rPr>
          <w:rFonts w:ascii="Arial" w:hAnsi="Arial" w:cs="Arial"/>
          <w:b/>
        </w:rPr>
        <w:t>16</w:t>
      </w:r>
      <w:r w:rsidRPr="005A3FE2">
        <w:rPr>
          <w:rFonts w:ascii="Arial" w:hAnsi="Arial" w:cs="Arial"/>
        </w:rPr>
        <w:t>(4): 250–66.</w:t>
      </w:r>
    </w:p>
    <w:p w14:paraId="60669C02" w14:textId="77777777" w:rsidR="00925014" w:rsidRPr="005A3FE2" w:rsidRDefault="00925014" w:rsidP="00925014">
      <w:pPr>
        <w:pStyle w:val="EndNoteBibliography"/>
        <w:spacing w:after="0"/>
        <w:rPr>
          <w:rFonts w:ascii="Arial" w:hAnsi="Arial" w:cs="Arial"/>
        </w:rPr>
      </w:pPr>
      <w:r w:rsidRPr="005A3FE2">
        <w:rPr>
          <w:rFonts w:ascii="Arial" w:hAnsi="Arial" w:cs="Arial"/>
        </w:rPr>
        <w:t>19.</w:t>
      </w:r>
      <w:r w:rsidRPr="005A3FE2">
        <w:rPr>
          <w:rFonts w:ascii="Arial" w:hAnsi="Arial" w:cs="Arial"/>
        </w:rPr>
        <w:tab/>
        <w:t>Rubin DB. Multiple imputation for nonresponse in surveys: John Wiley &amp; Sons, Inc.; 1987.</w:t>
      </w:r>
    </w:p>
    <w:p w14:paraId="70CF0B6A" w14:textId="470A5017" w:rsidR="00925014" w:rsidRPr="005A3FE2" w:rsidRDefault="00925014" w:rsidP="00925014">
      <w:pPr>
        <w:pStyle w:val="EndNoteBibliography"/>
        <w:spacing w:after="0"/>
        <w:rPr>
          <w:rFonts w:ascii="Arial" w:hAnsi="Arial" w:cs="Arial"/>
        </w:rPr>
      </w:pPr>
      <w:r w:rsidRPr="005A3FE2">
        <w:rPr>
          <w:rFonts w:ascii="Arial" w:hAnsi="Arial" w:cs="Arial"/>
        </w:rPr>
        <w:t>20.</w:t>
      </w:r>
      <w:r w:rsidRPr="005A3FE2">
        <w:rPr>
          <w:rFonts w:ascii="Arial" w:hAnsi="Arial" w:cs="Arial"/>
        </w:rPr>
        <w:tab/>
        <w:t xml:space="preserve">Inker LA, Heerspink HJL, Tighiouart H, et al. Association of treatment effects on early change in urine protein and treatment effects on GFR slope in IgA nephropathy: an individual </w:t>
      </w:r>
      <w:r w:rsidRPr="005A3FE2">
        <w:rPr>
          <w:rFonts w:ascii="Arial" w:hAnsi="Arial" w:cs="Arial"/>
        </w:rPr>
        <w:lastRenderedPageBreak/>
        <w:t xml:space="preserve">participant meta-analysis. </w:t>
      </w:r>
      <w:r w:rsidRPr="005A3FE2">
        <w:rPr>
          <w:rFonts w:ascii="Arial" w:hAnsi="Arial" w:cs="Arial"/>
          <w:i/>
        </w:rPr>
        <w:t>Am J Kidney Dis</w:t>
      </w:r>
      <w:r w:rsidRPr="005A3FE2">
        <w:rPr>
          <w:rFonts w:ascii="Arial" w:hAnsi="Arial" w:cs="Arial"/>
        </w:rPr>
        <w:t xml:space="preserve">, March 26, 2021. </w:t>
      </w:r>
      <w:hyperlink r:id="rId15" w:history="1">
        <w:r w:rsidRPr="005A3FE2">
          <w:rPr>
            <w:rStyle w:val="Hyperlink"/>
            <w:rFonts w:ascii="Arial" w:hAnsi="Arial" w:cs="Arial"/>
          </w:rPr>
          <w:t>https://doi.org/10.1053/j.ajkd.2021.03.007</w:t>
        </w:r>
      </w:hyperlink>
      <w:r w:rsidRPr="005A3FE2">
        <w:rPr>
          <w:rFonts w:ascii="Arial" w:hAnsi="Arial" w:cs="Arial"/>
        </w:rPr>
        <w:t xml:space="preserve"> (accessed Sep 29, 2023).</w:t>
      </w:r>
    </w:p>
    <w:p w14:paraId="61DDC97B" w14:textId="77777777" w:rsidR="00925014" w:rsidRPr="005A3FE2" w:rsidRDefault="00925014" w:rsidP="00925014">
      <w:pPr>
        <w:pStyle w:val="EndNoteBibliography"/>
        <w:spacing w:after="0"/>
        <w:rPr>
          <w:rFonts w:ascii="Arial" w:hAnsi="Arial" w:cs="Arial"/>
        </w:rPr>
      </w:pPr>
      <w:r w:rsidRPr="005A3FE2">
        <w:rPr>
          <w:rFonts w:ascii="Arial" w:hAnsi="Arial" w:cs="Arial"/>
        </w:rPr>
        <w:t>21.</w:t>
      </w:r>
      <w:r w:rsidRPr="005A3FE2">
        <w:rPr>
          <w:rFonts w:ascii="Arial" w:hAnsi="Arial" w:cs="Arial"/>
        </w:rPr>
        <w:tab/>
        <w:t xml:space="preserve">Inker LA, Collier W, Greene T, et al. A meta-analysis of GFR slope as a surrogate endpoint for kidney failure. </w:t>
      </w:r>
      <w:r w:rsidRPr="005A3FE2">
        <w:rPr>
          <w:rFonts w:ascii="Arial" w:hAnsi="Arial" w:cs="Arial"/>
          <w:i/>
        </w:rPr>
        <w:t>Nat Med</w:t>
      </w:r>
      <w:r w:rsidRPr="005A3FE2">
        <w:rPr>
          <w:rFonts w:ascii="Arial" w:hAnsi="Arial" w:cs="Arial"/>
        </w:rPr>
        <w:t xml:space="preserve"> 2023; </w:t>
      </w:r>
      <w:r w:rsidRPr="005A3FE2">
        <w:rPr>
          <w:rFonts w:ascii="Arial" w:hAnsi="Arial" w:cs="Arial"/>
          <w:b/>
        </w:rPr>
        <w:t>29</w:t>
      </w:r>
      <w:r w:rsidRPr="005A3FE2">
        <w:rPr>
          <w:rFonts w:ascii="Arial" w:hAnsi="Arial" w:cs="Arial"/>
        </w:rPr>
        <w:t>(7): 1867–76.</w:t>
      </w:r>
    </w:p>
    <w:p w14:paraId="643826F5" w14:textId="77777777" w:rsidR="00925014" w:rsidRPr="005A3FE2" w:rsidRDefault="00925014" w:rsidP="00925014">
      <w:pPr>
        <w:pStyle w:val="EndNoteBibliography"/>
        <w:spacing w:after="0"/>
        <w:rPr>
          <w:rFonts w:ascii="Arial" w:hAnsi="Arial" w:cs="Arial"/>
        </w:rPr>
      </w:pPr>
      <w:r w:rsidRPr="005A3FE2">
        <w:rPr>
          <w:rFonts w:ascii="Arial" w:hAnsi="Arial" w:cs="Arial"/>
        </w:rPr>
        <w:t>22.</w:t>
      </w:r>
      <w:r w:rsidRPr="005A3FE2">
        <w:rPr>
          <w:rFonts w:ascii="Arial" w:hAnsi="Arial" w:cs="Arial"/>
        </w:rPr>
        <w:tab/>
        <w:t xml:space="preserve">Capolongo G, Capasso G, Viggiano D. A shared nephroprotective mechanism for renin-angiotensin-system inhibitors, sodium-glucose co-transporter 2 inhibitors, and vasopressin receptor antagonists: immunology meets hemodynamics. </w:t>
      </w:r>
      <w:r w:rsidRPr="005A3FE2">
        <w:rPr>
          <w:rFonts w:ascii="Arial" w:hAnsi="Arial" w:cs="Arial"/>
          <w:i/>
        </w:rPr>
        <w:t>Int J Mol Sci</w:t>
      </w:r>
      <w:r w:rsidRPr="005A3FE2">
        <w:rPr>
          <w:rFonts w:ascii="Arial" w:hAnsi="Arial" w:cs="Arial"/>
        </w:rPr>
        <w:t xml:space="preserve"> 2022; </w:t>
      </w:r>
      <w:r w:rsidRPr="005A3FE2">
        <w:rPr>
          <w:rFonts w:ascii="Arial" w:hAnsi="Arial" w:cs="Arial"/>
          <w:b/>
        </w:rPr>
        <w:t>23</w:t>
      </w:r>
      <w:r w:rsidRPr="005A3FE2">
        <w:rPr>
          <w:rFonts w:ascii="Arial" w:hAnsi="Arial" w:cs="Arial"/>
        </w:rPr>
        <w:t>(7): 3915.</w:t>
      </w:r>
    </w:p>
    <w:p w14:paraId="3D3B0CB9" w14:textId="77777777" w:rsidR="00925014" w:rsidRPr="005A3FE2" w:rsidRDefault="00925014" w:rsidP="00925014">
      <w:pPr>
        <w:pStyle w:val="EndNoteBibliography"/>
        <w:spacing w:after="0"/>
        <w:rPr>
          <w:rFonts w:ascii="Arial" w:hAnsi="Arial" w:cs="Arial"/>
        </w:rPr>
      </w:pPr>
      <w:r w:rsidRPr="005A3FE2">
        <w:rPr>
          <w:rFonts w:ascii="Arial" w:hAnsi="Arial" w:cs="Arial"/>
        </w:rPr>
        <w:t>23.</w:t>
      </w:r>
      <w:r w:rsidRPr="005A3FE2">
        <w:rPr>
          <w:rFonts w:ascii="Arial" w:hAnsi="Arial" w:cs="Arial"/>
        </w:rPr>
        <w:tab/>
        <w:t xml:space="preserve">Inker LA, Heerspink HJL, Tighiouart H, et al. GFR slope as a surrogate end point for kidney disease progression in clinical trials: a meta-analysis of treatment effects of randomized controlled trials. </w:t>
      </w:r>
      <w:r w:rsidRPr="005A3FE2">
        <w:rPr>
          <w:rFonts w:ascii="Arial" w:hAnsi="Arial" w:cs="Arial"/>
          <w:i/>
        </w:rPr>
        <w:t>J Am Soc Nephrol</w:t>
      </w:r>
      <w:r w:rsidRPr="005A3FE2">
        <w:rPr>
          <w:rFonts w:ascii="Arial" w:hAnsi="Arial" w:cs="Arial"/>
        </w:rPr>
        <w:t xml:space="preserve"> 2019; </w:t>
      </w:r>
      <w:r w:rsidRPr="005A3FE2">
        <w:rPr>
          <w:rFonts w:ascii="Arial" w:hAnsi="Arial" w:cs="Arial"/>
          <w:b/>
        </w:rPr>
        <w:t>30</w:t>
      </w:r>
      <w:r w:rsidRPr="005A3FE2">
        <w:rPr>
          <w:rFonts w:ascii="Arial" w:hAnsi="Arial" w:cs="Arial"/>
        </w:rPr>
        <w:t>(9): 1735–45.</w:t>
      </w:r>
    </w:p>
    <w:p w14:paraId="1B4F0581" w14:textId="77777777" w:rsidR="00925014" w:rsidRPr="005A3FE2" w:rsidRDefault="00925014" w:rsidP="00925014">
      <w:pPr>
        <w:pStyle w:val="EndNoteBibliography"/>
        <w:spacing w:after="0"/>
        <w:rPr>
          <w:rFonts w:ascii="Arial" w:hAnsi="Arial" w:cs="Arial"/>
        </w:rPr>
      </w:pPr>
      <w:r w:rsidRPr="005A3FE2">
        <w:rPr>
          <w:rFonts w:ascii="Arial" w:hAnsi="Arial" w:cs="Arial"/>
        </w:rPr>
        <w:t>24.</w:t>
      </w:r>
      <w:r w:rsidRPr="005A3FE2">
        <w:rPr>
          <w:rFonts w:ascii="Arial" w:hAnsi="Arial" w:cs="Arial"/>
        </w:rPr>
        <w:tab/>
        <w:t xml:space="preserve">Lv J, Wong MG, Hladunewich MA, et al. Effect of oral methylprednisolone on decline in kidney function or kidney failure in patients with IgA nephropathy: the TESTING randomized clinical trial. </w:t>
      </w:r>
      <w:r w:rsidRPr="005A3FE2">
        <w:rPr>
          <w:rFonts w:ascii="Arial" w:hAnsi="Arial" w:cs="Arial"/>
          <w:i/>
        </w:rPr>
        <w:t>JAMA</w:t>
      </w:r>
      <w:r w:rsidRPr="005A3FE2">
        <w:rPr>
          <w:rFonts w:ascii="Arial" w:hAnsi="Arial" w:cs="Arial"/>
        </w:rPr>
        <w:t xml:space="preserve"> 2022; </w:t>
      </w:r>
      <w:r w:rsidRPr="005A3FE2">
        <w:rPr>
          <w:rFonts w:ascii="Arial" w:hAnsi="Arial" w:cs="Arial"/>
          <w:b/>
        </w:rPr>
        <w:t>327</w:t>
      </w:r>
      <w:r w:rsidRPr="005A3FE2">
        <w:rPr>
          <w:rFonts w:ascii="Arial" w:hAnsi="Arial" w:cs="Arial"/>
        </w:rPr>
        <w:t>(19): 1888–98.</w:t>
      </w:r>
    </w:p>
    <w:p w14:paraId="79C0ED27" w14:textId="77777777" w:rsidR="00925014" w:rsidRPr="005A3FE2" w:rsidRDefault="00925014" w:rsidP="00925014">
      <w:pPr>
        <w:pStyle w:val="EndNoteBibliography"/>
        <w:spacing w:after="0"/>
        <w:rPr>
          <w:rFonts w:ascii="Arial" w:hAnsi="Arial" w:cs="Arial"/>
        </w:rPr>
      </w:pPr>
      <w:r w:rsidRPr="005A3FE2">
        <w:rPr>
          <w:rFonts w:ascii="Arial" w:hAnsi="Arial" w:cs="Arial"/>
        </w:rPr>
        <w:t>25.</w:t>
      </w:r>
      <w:r w:rsidRPr="005A3FE2">
        <w:rPr>
          <w:rFonts w:ascii="Arial" w:hAnsi="Arial" w:cs="Arial"/>
        </w:rPr>
        <w:tab/>
        <w:t xml:space="preserve">Wheeler DC, Toto RD, Stefansson BV, et al. A pre-specified analysis of the DAPA-CKD trial demonstrates the effects of dapagliflozin on major adverse kidney events in patients with IgA nephropathy. </w:t>
      </w:r>
      <w:r w:rsidRPr="005A3FE2">
        <w:rPr>
          <w:rFonts w:ascii="Arial" w:hAnsi="Arial" w:cs="Arial"/>
          <w:i/>
        </w:rPr>
        <w:t>Kidney Int</w:t>
      </w:r>
      <w:r w:rsidRPr="005A3FE2">
        <w:rPr>
          <w:rFonts w:ascii="Arial" w:hAnsi="Arial" w:cs="Arial"/>
        </w:rPr>
        <w:t xml:space="preserve"> 2021; </w:t>
      </w:r>
      <w:r w:rsidRPr="005A3FE2">
        <w:rPr>
          <w:rFonts w:ascii="Arial" w:hAnsi="Arial" w:cs="Arial"/>
          <w:b/>
        </w:rPr>
        <w:t>100</w:t>
      </w:r>
      <w:r w:rsidRPr="005A3FE2">
        <w:rPr>
          <w:rFonts w:ascii="Arial" w:hAnsi="Arial" w:cs="Arial"/>
        </w:rPr>
        <w:t>(1): 215–24.</w:t>
      </w:r>
    </w:p>
    <w:p w14:paraId="56038E12" w14:textId="77777777" w:rsidR="00925014" w:rsidRPr="005A3FE2" w:rsidRDefault="00925014" w:rsidP="00925014">
      <w:pPr>
        <w:pStyle w:val="EndNoteBibliography"/>
        <w:spacing w:after="0"/>
        <w:rPr>
          <w:rFonts w:ascii="Arial" w:hAnsi="Arial" w:cs="Arial"/>
        </w:rPr>
      </w:pPr>
      <w:r w:rsidRPr="005A3FE2">
        <w:rPr>
          <w:rFonts w:ascii="Arial" w:hAnsi="Arial" w:cs="Arial"/>
        </w:rPr>
        <w:t>26.</w:t>
      </w:r>
      <w:r w:rsidRPr="005A3FE2">
        <w:rPr>
          <w:rFonts w:ascii="Arial" w:hAnsi="Arial" w:cs="Arial"/>
        </w:rPr>
        <w:tab/>
        <w:t xml:space="preserve">Lafayette R, Kristensen J, Stone A, et al. Efficacy and safety of a targeted-release formulation of budesonide in patients with primary IgA nephropathy (NefIgArd): 2-year results from a randomised phase 3 trial. </w:t>
      </w:r>
      <w:r w:rsidRPr="005A3FE2">
        <w:rPr>
          <w:rFonts w:ascii="Arial" w:hAnsi="Arial" w:cs="Arial"/>
          <w:i/>
        </w:rPr>
        <w:t>Lancet</w:t>
      </w:r>
      <w:r w:rsidRPr="005A3FE2">
        <w:rPr>
          <w:rFonts w:ascii="Arial" w:hAnsi="Arial" w:cs="Arial"/>
        </w:rPr>
        <w:t xml:space="preserve"> 2023; </w:t>
      </w:r>
      <w:r w:rsidRPr="005A3FE2">
        <w:rPr>
          <w:rFonts w:ascii="Arial" w:hAnsi="Arial" w:cs="Arial"/>
          <w:b/>
        </w:rPr>
        <w:t>402</w:t>
      </w:r>
      <w:r w:rsidRPr="005A3FE2">
        <w:rPr>
          <w:rFonts w:ascii="Arial" w:hAnsi="Arial" w:cs="Arial"/>
        </w:rPr>
        <w:t>(10405): 859-70.</w:t>
      </w:r>
    </w:p>
    <w:p w14:paraId="337E98D8" w14:textId="77777777" w:rsidR="00925014" w:rsidRPr="005A3FE2" w:rsidRDefault="00925014" w:rsidP="00925014">
      <w:pPr>
        <w:pStyle w:val="EndNoteBibliography"/>
        <w:spacing w:after="0"/>
        <w:rPr>
          <w:rFonts w:ascii="Arial" w:hAnsi="Arial" w:cs="Arial"/>
        </w:rPr>
      </w:pPr>
      <w:r w:rsidRPr="005A3FE2">
        <w:rPr>
          <w:rFonts w:ascii="Arial" w:hAnsi="Arial" w:cs="Arial"/>
        </w:rPr>
        <w:t>27.</w:t>
      </w:r>
      <w:r w:rsidRPr="005A3FE2">
        <w:rPr>
          <w:rFonts w:ascii="Arial" w:hAnsi="Arial" w:cs="Arial"/>
        </w:rPr>
        <w:tab/>
        <w:t xml:space="preserve">Rovin BH, Teng YKO, Ginzler EM, et al. Efficacy and safety of voclosporin versus placebo for lupus nephritis (AURORA 1): a double-blind, randomised, multicentre, placebo-controlled, phase 3 trial. </w:t>
      </w:r>
      <w:r w:rsidRPr="005A3FE2">
        <w:rPr>
          <w:rFonts w:ascii="Arial" w:hAnsi="Arial" w:cs="Arial"/>
          <w:i/>
        </w:rPr>
        <w:t>Lancet</w:t>
      </w:r>
      <w:r w:rsidRPr="005A3FE2">
        <w:rPr>
          <w:rFonts w:ascii="Arial" w:hAnsi="Arial" w:cs="Arial"/>
        </w:rPr>
        <w:t xml:space="preserve"> 2021; </w:t>
      </w:r>
      <w:r w:rsidRPr="005A3FE2">
        <w:rPr>
          <w:rFonts w:ascii="Arial" w:hAnsi="Arial" w:cs="Arial"/>
          <w:b/>
        </w:rPr>
        <w:t>397</w:t>
      </w:r>
      <w:r w:rsidRPr="005A3FE2">
        <w:rPr>
          <w:rFonts w:ascii="Arial" w:hAnsi="Arial" w:cs="Arial"/>
        </w:rPr>
        <w:t>(10289): 2070–80.</w:t>
      </w:r>
    </w:p>
    <w:p w14:paraId="79740668" w14:textId="77777777" w:rsidR="00925014" w:rsidRPr="005A3FE2" w:rsidRDefault="00925014" w:rsidP="00925014">
      <w:pPr>
        <w:pStyle w:val="EndNoteBibliography"/>
        <w:spacing w:after="0"/>
        <w:rPr>
          <w:rFonts w:ascii="Arial" w:hAnsi="Arial" w:cs="Arial"/>
        </w:rPr>
      </w:pPr>
      <w:r w:rsidRPr="005A3FE2">
        <w:rPr>
          <w:rFonts w:ascii="Arial" w:hAnsi="Arial" w:cs="Arial"/>
        </w:rPr>
        <w:t>28.</w:t>
      </w:r>
      <w:r w:rsidRPr="005A3FE2">
        <w:rPr>
          <w:rFonts w:ascii="Arial" w:hAnsi="Arial" w:cs="Arial"/>
        </w:rPr>
        <w:tab/>
        <w:t xml:space="preserve">Suzuki H, Kiryluk K, Novak J, et al. The pathophysiology of IgA nephropathy. </w:t>
      </w:r>
      <w:r w:rsidRPr="005A3FE2">
        <w:rPr>
          <w:rFonts w:ascii="Arial" w:hAnsi="Arial" w:cs="Arial"/>
          <w:i/>
        </w:rPr>
        <w:t>J Am Soc Nephrol</w:t>
      </w:r>
      <w:r w:rsidRPr="005A3FE2">
        <w:rPr>
          <w:rFonts w:ascii="Arial" w:hAnsi="Arial" w:cs="Arial"/>
        </w:rPr>
        <w:t xml:space="preserve"> 2011; </w:t>
      </w:r>
      <w:r w:rsidRPr="005A3FE2">
        <w:rPr>
          <w:rFonts w:ascii="Arial" w:hAnsi="Arial" w:cs="Arial"/>
          <w:b/>
        </w:rPr>
        <w:t>22</w:t>
      </w:r>
      <w:r w:rsidRPr="005A3FE2">
        <w:rPr>
          <w:rFonts w:ascii="Arial" w:hAnsi="Arial" w:cs="Arial"/>
        </w:rPr>
        <w:t>(10): 1795–803.</w:t>
      </w:r>
    </w:p>
    <w:p w14:paraId="577128C7" w14:textId="77777777" w:rsidR="00925014" w:rsidRPr="005A3FE2" w:rsidRDefault="00925014" w:rsidP="00925014">
      <w:pPr>
        <w:pStyle w:val="EndNoteBibliography"/>
        <w:spacing w:after="0"/>
        <w:rPr>
          <w:rFonts w:ascii="Arial" w:hAnsi="Arial" w:cs="Arial"/>
        </w:rPr>
      </w:pPr>
      <w:r w:rsidRPr="005A3FE2">
        <w:rPr>
          <w:rFonts w:ascii="Arial" w:hAnsi="Arial" w:cs="Arial"/>
        </w:rPr>
        <w:t>29.</w:t>
      </w:r>
      <w:r w:rsidRPr="005A3FE2">
        <w:rPr>
          <w:rFonts w:ascii="Arial" w:hAnsi="Arial" w:cs="Arial"/>
        </w:rPr>
        <w:tab/>
        <w:t xml:space="preserve">Heerspink HJL, Stefansson BV, Correa-Rotter R, et al. Dapagliflozin in patients with chronic kidney disease. </w:t>
      </w:r>
      <w:r w:rsidRPr="005A3FE2">
        <w:rPr>
          <w:rFonts w:ascii="Arial" w:hAnsi="Arial" w:cs="Arial"/>
          <w:i/>
        </w:rPr>
        <w:t>N Engl J Med</w:t>
      </w:r>
      <w:r w:rsidRPr="005A3FE2">
        <w:rPr>
          <w:rFonts w:ascii="Arial" w:hAnsi="Arial" w:cs="Arial"/>
        </w:rPr>
        <w:t xml:space="preserve"> 2020; </w:t>
      </w:r>
      <w:r w:rsidRPr="005A3FE2">
        <w:rPr>
          <w:rFonts w:ascii="Arial" w:hAnsi="Arial" w:cs="Arial"/>
          <w:b/>
        </w:rPr>
        <w:t>383</w:t>
      </w:r>
      <w:r w:rsidRPr="005A3FE2">
        <w:rPr>
          <w:rFonts w:ascii="Arial" w:hAnsi="Arial" w:cs="Arial"/>
        </w:rPr>
        <w:t>(15): 1436–46.</w:t>
      </w:r>
    </w:p>
    <w:p w14:paraId="0A8473D6" w14:textId="5BAAAD53" w:rsidR="00925014" w:rsidRPr="005A3FE2" w:rsidRDefault="00925014" w:rsidP="00925014">
      <w:pPr>
        <w:pStyle w:val="EndNoteBibliography"/>
        <w:spacing w:after="0"/>
        <w:rPr>
          <w:rFonts w:ascii="Arial" w:hAnsi="Arial" w:cs="Arial"/>
        </w:rPr>
      </w:pPr>
      <w:r w:rsidRPr="005A3FE2">
        <w:rPr>
          <w:rFonts w:ascii="Arial" w:hAnsi="Arial" w:cs="Arial"/>
        </w:rPr>
        <w:t>30.</w:t>
      </w:r>
      <w:r w:rsidRPr="005A3FE2">
        <w:rPr>
          <w:rFonts w:ascii="Arial" w:hAnsi="Arial" w:cs="Arial"/>
        </w:rPr>
        <w:tab/>
        <w:t xml:space="preserve">A study of the effect and safety of sparsentan in the treatment of patients with IgA nephropathy. ClinicalTrial Identifier: NCT03762850. Sep 6, 2023. </w:t>
      </w:r>
      <w:hyperlink r:id="rId16" w:history="1">
        <w:r w:rsidRPr="005A3FE2">
          <w:rPr>
            <w:rStyle w:val="Hyperlink"/>
            <w:rFonts w:ascii="Arial" w:hAnsi="Arial" w:cs="Arial"/>
          </w:rPr>
          <w:t>https://clinicaltrials.gov/study/NCT03762850</w:t>
        </w:r>
      </w:hyperlink>
      <w:r w:rsidRPr="005A3FE2">
        <w:rPr>
          <w:rFonts w:ascii="Arial" w:hAnsi="Arial" w:cs="Arial"/>
        </w:rPr>
        <w:t xml:space="preserve"> (accessed Sep 29, 2023).</w:t>
      </w:r>
    </w:p>
    <w:p w14:paraId="365AFF22" w14:textId="75B21DD4" w:rsidR="00925014" w:rsidRPr="005A3FE2" w:rsidRDefault="00925014" w:rsidP="00925014">
      <w:pPr>
        <w:pStyle w:val="EndNoteBibliography"/>
        <w:spacing w:after="0"/>
        <w:rPr>
          <w:rFonts w:ascii="Arial" w:hAnsi="Arial" w:cs="Arial"/>
        </w:rPr>
      </w:pPr>
      <w:r w:rsidRPr="005A3FE2">
        <w:rPr>
          <w:rFonts w:ascii="Arial" w:hAnsi="Arial" w:cs="Arial"/>
        </w:rPr>
        <w:t>31.</w:t>
      </w:r>
      <w:r w:rsidRPr="005A3FE2">
        <w:rPr>
          <w:rFonts w:ascii="Arial" w:hAnsi="Arial" w:cs="Arial"/>
        </w:rPr>
        <w:tab/>
        <w:t xml:space="preserve">A study to investigate safety and effect of sparsentan in combination with SGLT2 inhibition in participants with IgAN. ClinicalTrials.gov Identifier: NCT05856760. Sep 15, 2023. </w:t>
      </w:r>
      <w:hyperlink r:id="rId17" w:history="1">
        <w:r w:rsidRPr="005A3FE2">
          <w:rPr>
            <w:rStyle w:val="Hyperlink"/>
            <w:rFonts w:ascii="Arial" w:hAnsi="Arial" w:cs="Arial"/>
          </w:rPr>
          <w:t>https://clinicaltrials.gov/study/NCT05856760</w:t>
        </w:r>
      </w:hyperlink>
      <w:r w:rsidRPr="005A3FE2">
        <w:rPr>
          <w:rFonts w:ascii="Arial" w:hAnsi="Arial" w:cs="Arial"/>
        </w:rPr>
        <w:t xml:space="preserve"> (accessed Sep 29, 2023).</w:t>
      </w:r>
    </w:p>
    <w:p w14:paraId="33187A11" w14:textId="77777777" w:rsidR="00925014" w:rsidRPr="005A3FE2" w:rsidRDefault="00925014" w:rsidP="00925014">
      <w:pPr>
        <w:pStyle w:val="EndNoteBibliography"/>
        <w:spacing w:after="0"/>
        <w:rPr>
          <w:rFonts w:ascii="Arial" w:hAnsi="Arial" w:cs="Arial"/>
        </w:rPr>
      </w:pPr>
      <w:r w:rsidRPr="005A3FE2">
        <w:rPr>
          <w:rFonts w:ascii="Arial" w:hAnsi="Arial" w:cs="Arial"/>
        </w:rPr>
        <w:t>32.</w:t>
      </w:r>
      <w:r w:rsidRPr="005A3FE2">
        <w:rPr>
          <w:rFonts w:ascii="Arial" w:hAnsi="Arial" w:cs="Arial"/>
        </w:rPr>
        <w:tab/>
        <w:t xml:space="preserve">Li PK, Leung CB, Chow KM, et al. Hong Kong study using valsartan in IgA nephropathy (HKVIN): a double-blind, randomized, placebo-controlled study. </w:t>
      </w:r>
      <w:r w:rsidRPr="005A3FE2">
        <w:rPr>
          <w:rFonts w:ascii="Arial" w:hAnsi="Arial" w:cs="Arial"/>
          <w:i/>
        </w:rPr>
        <w:t>Am J Kidney Dis</w:t>
      </w:r>
      <w:r w:rsidRPr="005A3FE2">
        <w:rPr>
          <w:rFonts w:ascii="Arial" w:hAnsi="Arial" w:cs="Arial"/>
        </w:rPr>
        <w:t xml:space="preserve"> 2006; </w:t>
      </w:r>
      <w:r w:rsidRPr="005A3FE2">
        <w:rPr>
          <w:rFonts w:ascii="Arial" w:hAnsi="Arial" w:cs="Arial"/>
          <w:b/>
        </w:rPr>
        <w:t>47</w:t>
      </w:r>
      <w:r w:rsidRPr="005A3FE2">
        <w:rPr>
          <w:rFonts w:ascii="Arial" w:hAnsi="Arial" w:cs="Arial"/>
        </w:rPr>
        <w:t>(5): 751–60.</w:t>
      </w:r>
    </w:p>
    <w:p w14:paraId="59593AE9" w14:textId="77777777" w:rsidR="00925014" w:rsidRPr="005A3FE2" w:rsidRDefault="00925014" w:rsidP="00925014">
      <w:pPr>
        <w:pStyle w:val="EndNoteBibliography"/>
        <w:spacing w:after="0"/>
        <w:rPr>
          <w:rFonts w:ascii="Arial" w:hAnsi="Arial" w:cs="Arial"/>
        </w:rPr>
      </w:pPr>
      <w:r w:rsidRPr="005A3FE2">
        <w:rPr>
          <w:rFonts w:ascii="Arial" w:hAnsi="Arial" w:cs="Arial"/>
        </w:rPr>
        <w:t>33.</w:t>
      </w:r>
      <w:r w:rsidRPr="005A3FE2">
        <w:rPr>
          <w:rFonts w:ascii="Arial" w:hAnsi="Arial" w:cs="Arial"/>
        </w:rPr>
        <w:tab/>
        <w:t xml:space="preserve">Manno C, Torres DD, Rossini M, Pesce F, Schena FP. Randomized controlled clinical trial of corticosteroids plus ACE-inhibitors with long-term follow-up in proteinuric IgA nephropathy. </w:t>
      </w:r>
      <w:r w:rsidRPr="005A3FE2">
        <w:rPr>
          <w:rFonts w:ascii="Arial" w:hAnsi="Arial" w:cs="Arial"/>
          <w:i/>
        </w:rPr>
        <w:t>Nephrol Dial Transplant</w:t>
      </w:r>
      <w:r w:rsidRPr="005A3FE2">
        <w:rPr>
          <w:rFonts w:ascii="Arial" w:hAnsi="Arial" w:cs="Arial"/>
        </w:rPr>
        <w:t xml:space="preserve"> 2009; </w:t>
      </w:r>
      <w:r w:rsidRPr="005A3FE2">
        <w:rPr>
          <w:rFonts w:ascii="Arial" w:hAnsi="Arial" w:cs="Arial"/>
          <w:b/>
        </w:rPr>
        <w:t>24</w:t>
      </w:r>
      <w:r w:rsidRPr="005A3FE2">
        <w:rPr>
          <w:rFonts w:ascii="Arial" w:hAnsi="Arial" w:cs="Arial"/>
        </w:rPr>
        <w:t>(12): 3694–701.</w:t>
      </w:r>
    </w:p>
    <w:p w14:paraId="32C65F9D" w14:textId="77777777" w:rsidR="00925014" w:rsidRPr="005A3FE2" w:rsidRDefault="00925014" w:rsidP="00925014">
      <w:pPr>
        <w:pStyle w:val="EndNoteBibliography"/>
        <w:rPr>
          <w:rFonts w:ascii="Arial" w:hAnsi="Arial" w:cs="Arial"/>
        </w:rPr>
      </w:pPr>
      <w:r w:rsidRPr="005A3FE2">
        <w:rPr>
          <w:rFonts w:ascii="Arial" w:hAnsi="Arial" w:cs="Arial"/>
        </w:rPr>
        <w:t>34.</w:t>
      </w:r>
      <w:r w:rsidRPr="005A3FE2">
        <w:rPr>
          <w:rFonts w:ascii="Arial" w:hAnsi="Arial" w:cs="Arial"/>
        </w:rPr>
        <w:tab/>
        <w:t xml:space="preserve">Tang SC, Tang AW, Wong SS, Leung JC, Ho YW, Lai KN. Long-term study of mycophenolate mofetil treatment in IgA nephropathy. </w:t>
      </w:r>
      <w:r w:rsidRPr="005A3FE2">
        <w:rPr>
          <w:rFonts w:ascii="Arial" w:hAnsi="Arial" w:cs="Arial"/>
          <w:i/>
        </w:rPr>
        <w:t>Kidney Int</w:t>
      </w:r>
      <w:r w:rsidRPr="005A3FE2">
        <w:rPr>
          <w:rFonts w:ascii="Arial" w:hAnsi="Arial" w:cs="Arial"/>
        </w:rPr>
        <w:t xml:space="preserve"> 2010; </w:t>
      </w:r>
      <w:r w:rsidRPr="005A3FE2">
        <w:rPr>
          <w:rFonts w:ascii="Arial" w:hAnsi="Arial" w:cs="Arial"/>
          <w:b/>
        </w:rPr>
        <w:t>77</w:t>
      </w:r>
      <w:r w:rsidRPr="005A3FE2">
        <w:rPr>
          <w:rFonts w:ascii="Arial" w:hAnsi="Arial" w:cs="Arial"/>
        </w:rPr>
        <w:t>(6): 543–9.</w:t>
      </w:r>
    </w:p>
    <w:p w14:paraId="16B9F863" w14:textId="6127110F" w:rsidR="0056733D" w:rsidRPr="008924D9" w:rsidRDefault="009F5362" w:rsidP="005A3FE2">
      <w:pPr>
        <w:pStyle w:val="EndNoteBibliography"/>
        <w:rPr>
          <w:rFonts w:ascii="Arial" w:hAnsi="Arial" w:cs="Arial"/>
        </w:rPr>
      </w:pPr>
      <w:r w:rsidRPr="005A3FE2">
        <w:rPr>
          <w:rFonts w:ascii="Arial" w:hAnsi="Arial" w:cs="Arial"/>
        </w:rPr>
        <w:fldChar w:fldCharType="end"/>
      </w:r>
      <w:r w:rsidR="00EA72A7">
        <w:rPr>
          <w:rFonts w:ascii="Arial" w:hAnsi="Arial" w:cs="Arial"/>
        </w:rPr>
        <w:fldChar w:fldCharType="begin"/>
      </w:r>
      <w:r w:rsidR="00EA72A7">
        <w:rPr>
          <w:rFonts w:ascii="Arial" w:hAnsi="Arial" w:cs="Arial"/>
        </w:rPr>
        <w:instrText xml:space="preserve"> ADDIN EN.SECTION.REFLIST </w:instrText>
      </w:r>
      <w:r w:rsidR="0039729A">
        <w:rPr>
          <w:rFonts w:ascii="Arial" w:hAnsi="Arial" w:cs="Arial"/>
        </w:rPr>
        <w:fldChar w:fldCharType="separate"/>
      </w:r>
      <w:r w:rsidR="00EA72A7">
        <w:rPr>
          <w:rFonts w:ascii="Arial" w:hAnsi="Arial" w:cs="Arial"/>
        </w:rPr>
        <w:fldChar w:fldCharType="end"/>
      </w:r>
      <w:r w:rsidR="0056733D" w:rsidRPr="008924D9">
        <w:rPr>
          <w:rFonts w:ascii="Arial" w:hAnsi="Arial" w:cs="Arial"/>
        </w:rPr>
        <w:br w:type="page"/>
      </w:r>
    </w:p>
    <w:p w14:paraId="7E0C8504" w14:textId="3C447826" w:rsidR="0056733D" w:rsidRPr="0056733D" w:rsidRDefault="0056733D" w:rsidP="008924D9">
      <w:pPr>
        <w:spacing w:after="0" w:line="480" w:lineRule="auto"/>
        <w:rPr>
          <w:rFonts w:ascii="Arial" w:hAnsi="Arial" w:cs="Arial"/>
          <w:b/>
          <w:bCs/>
        </w:rPr>
      </w:pPr>
      <w:r w:rsidRPr="0056733D">
        <w:rPr>
          <w:rFonts w:ascii="Arial" w:hAnsi="Arial" w:cs="Arial"/>
          <w:b/>
          <w:bCs/>
        </w:rPr>
        <w:lastRenderedPageBreak/>
        <w:t>Tables</w:t>
      </w:r>
    </w:p>
    <w:p w14:paraId="7B1D6A8C" w14:textId="277DA7FC" w:rsidR="0056733D" w:rsidRDefault="0056733D" w:rsidP="008924D9">
      <w:pPr>
        <w:spacing w:after="0" w:line="480" w:lineRule="auto"/>
        <w:rPr>
          <w:rFonts w:ascii="Arial" w:hAnsi="Arial" w:cs="Arial"/>
        </w:rPr>
      </w:pPr>
    </w:p>
    <w:p w14:paraId="04819903" w14:textId="14C7BE2C" w:rsidR="002935E2" w:rsidRPr="004919F8" w:rsidRDefault="002935E2" w:rsidP="008924D9">
      <w:pPr>
        <w:spacing w:after="0" w:line="480" w:lineRule="auto"/>
        <w:rPr>
          <w:rFonts w:ascii="Arial" w:hAnsi="Arial" w:cs="Arial"/>
        </w:rPr>
      </w:pPr>
      <w:r w:rsidRPr="004919F8">
        <w:rPr>
          <w:rFonts w:ascii="Arial" w:hAnsi="Arial" w:cs="Arial"/>
          <w:b/>
          <w:bCs/>
        </w:rPr>
        <w:t>Table 1.</w:t>
      </w:r>
      <w:r w:rsidRPr="004919F8">
        <w:rPr>
          <w:rFonts w:ascii="Arial" w:hAnsi="Arial" w:cs="Arial"/>
        </w:rPr>
        <w:t xml:space="preserve"> Demographics and baseline characteristics</w:t>
      </w:r>
    </w:p>
    <w:tbl>
      <w:tblPr>
        <w:tblStyle w:val="TableGrid"/>
        <w:tblW w:w="0" w:type="auto"/>
        <w:tblLayout w:type="fixed"/>
        <w:tblLook w:val="04A0" w:firstRow="1" w:lastRow="0" w:firstColumn="1" w:lastColumn="0" w:noHBand="0" w:noVBand="1"/>
      </w:tblPr>
      <w:tblGrid>
        <w:gridCol w:w="4390"/>
        <w:gridCol w:w="2313"/>
        <w:gridCol w:w="2313"/>
      </w:tblGrid>
      <w:tr w:rsidR="00C167A6" w:rsidRPr="003B7633" w14:paraId="24F7B293" w14:textId="18D5F421" w:rsidTr="00864D6B">
        <w:trPr>
          <w:trHeight w:val="275"/>
        </w:trPr>
        <w:tc>
          <w:tcPr>
            <w:tcW w:w="4390" w:type="dxa"/>
            <w:shd w:val="clear" w:color="auto" w:fill="auto"/>
            <w:vAlign w:val="center"/>
          </w:tcPr>
          <w:p w14:paraId="0260DFDC" w14:textId="77777777" w:rsidR="00216FA5" w:rsidRPr="004919F8" w:rsidRDefault="00216FA5">
            <w:pPr>
              <w:jc w:val="center"/>
              <w:rPr>
                <w:rFonts w:ascii="Arial" w:hAnsi="Arial" w:cs="Arial"/>
                <w:b/>
                <w:bCs/>
              </w:rPr>
            </w:pPr>
          </w:p>
        </w:tc>
        <w:tc>
          <w:tcPr>
            <w:tcW w:w="2313" w:type="dxa"/>
            <w:shd w:val="clear" w:color="auto" w:fill="auto"/>
            <w:vAlign w:val="center"/>
          </w:tcPr>
          <w:p w14:paraId="5978B0B8" w14:textId="77777777" w:rsidR="00216FA5" w:rsidRPr="004919F8" w:rsidRDefault="00216FA5" w:rsidP="0080425F">
            <w:pPr>
              <w:jc w:val="center"/>
              <w:rPr>
                <w:rFonts w:ascii="Arial" w:hAnsi="Arial" w:cs="Arial"/>
                <w:b/>
                <w:bCs/>
              </w:rPr>
            </w:pPr>
            <w:proofErr w:type="spellStart"/>
            <w:r w:rsidRPr="004919F8">
              <w:rPr>
                <w:rFonts w:ascii="Arial" w:hAnsi="Arial" w:cs="Arial"/>
                <w:b/>
                <w:bCs/>
              </w:rPr>
              <w:t>Sparsentan</w:t>
            </w:r>
            <w:proofErr w:type="spellEnd"/>
            <w:r w:rsidRPr="004919F8">
              <w:rPr>
                <w:rFonts w:ascii="Arial" w:hAnsi="Arial" w:cs="Arial"/>
                <w:b/>
                <w:bCs/>
              </w:rPr>
              <w:t xml:space="preserve"> (n=202)</w:t>
            </w:r>
          </w:p>
        </w:tc>
        <w:tc>
          <w:tcPr>
            <w:tcW w:w="2313" w:type="dxa"/>
            <w:shd w:val="clear" w:color="auto" w:fill="auto"/>
            <w:vAlign w:val="center"/>
          </w:tcPr>
          <w:p w14:paraId="06206CB9" w14:textId="3EFA3B7D" w:rsidR="00216FA5" w:rsidRPr="004919F8" w:rsidRDefault="00216FA5" w:rsidP="0080425F">
            <w:pPr>
              <w:jc w:val="center"/>
              <w:rPr>
                <w:rFonts w:ascii="Arial" w:hAnsi="Arial" w:cs="Arial"/>
                <w:b/>
                <w:bCs/>
              </w:rPr>
            </w:pPr>
            <w:r w:rsidRPr="004919F8">
              <w:rPr>
                <w:rFonts w:ascii="Arial" w:hAnsi="Arial" w:cs="Arial"/>
                <w:b/>
                <w:bCs/>
              </w:rPr>
              <w:t>Irbesartan</w:t>
            </w:r>
            <w:r w:rsidR="003A2C32">
              <w:rPr>
                <w:rFonts w:ascii="Arial" w:hAnsi="Arial" w:cs="Arial"/>
                <w:b/>
                <w:bCs/>
              </w:rPr>
              <w:t xml:space="preserve"> </w:t>
            </w:r>
            <w:r w:rsidRPr="004919F8">
              <w:rPr>
                <w:rFonts w:ascii="Arial" w:hAnsi="Arial" w:cs="Arial"/>
                <w:b/>
                <w:bCs/>
              </w:rPr>
              <w:t>(n=202)</w:t>
            </w:r>
          </w:p>
        </w:tc>
      </w:tr>
      <w:tr w:rsidR="00C167A6" w:rsidRPr="003B7633" w14:paraId="33B27B47" w14:textId="5F35C906" w:rsidTr="00864D6B">
        <w:tc>
          <w:tcPr>
            <w:tcW w:w="4390" w:type="dxa"/>
            <w:vAlign w:val="center"/>
          </w:tcPr>
          <w:p w14:paraId="4D8A822D" w14:textId="5C3DE74F" w:rsidR="00216FA5" w:rsidRPr="00166109" w:rsidRDefault="00216FA5">
            <w:pPr>
              <w:rPr>
                <w:rFonts w:ascii="Arial" w:hAnsi="Arial" w:cs="Arial"/>
                <w:b/>
                <w:bCs/>
              </w:rPr>
            </w:pPr>
            <w:r w:rsidRPr="00166109">
              <w:rPr>
                <w:rFonts w:ascii="Arial" w:hAnsi="Arial" w:cs="Arial"/>
                <w:b/>
                <w:bCs/>
              </w:rPr>
              <w:t>Age at informed consent, mean (SD), years</w:t>
            </w:r>
          </w:p>
        </w:tc>
        <w:tc>
          <w:tcPr>
            <w:tcW w:w="2313" w:type="dxa"/>
            <w:vAlign w:val="center"/>
          </w:tcPr>
          <w:p w14:paraId="55B0CAD8" w14:textId="65E57018" w:rsidR="00216FA5" w:rsidRPr="00166109" w:rsidRDefault="00216FA5" w:rsidP="0080425F">
            <w:pPr>
              <w:jc w:val="center"/>
              <w:rPr>
                <w:rFonts w:ascii="Arial" w:hAnsi="Arial" w:cs="Arial"/>
              </w:rPr>
            </w:pPr>
            <w:r w:rsidRPr="00166109">
              <w:rPr>
                <w:rFonts w:ascii="Arial" w:hAnsi="Arial" w:cs="Arial"/>
              </w:rPr>
              <w:t>46</w:t>
            </w:r>
            <w:r w:rsidR="001073DE" w:rsidRPr="00166109">
              <w:rPr>
                <w:rFonts w:ascii="Arial" w:hAnsi="Arial" w:cs="Arial"/>
              </w:rPr>
              <w:t>·</w:t>
            </w:r>
            <w:r w:rsidRPr="00166109">
              <w:rPr>
                <w:rFonts w:ascii="Arial" w:hAnsi="Arial" w:cs="Arial"/>
              </w:rPr>
              <w:t>6 (12</w:t>
            </w:r>
            <w:r w:rsidR="001073DE" w:rsidRPr="00166109">
              <w:rPr>
                <w:rFonts w:ascii="Arial" w:hAnsi="Arial" w:cs="Arial"/>
              </w:rPr>
              <w:t>·</w:t>
            </w:r>
            <w:r w:rsidRPr="00166109">
              <w:rPr>
                <w:rFonts w:ascii="Arial" w:hAnsi="Arial" w:cs="Arial"/>
              </w:rPr>
              <w:t>8)</w:t>
            </w:r>
          </w:p>
        </w:tc>
        <w:tc>
          <w:tcPr>
            <w:tcW w:w="2313" w:type="dxa"/>
            <w:vAlign w:val="center"/>
          </w:tcPr>
          <w:p w14:paraId="7A6299C8" w14:textId="3870E1D0" w:rsidR="00216FA5" w:rsidRPr="00166109" w:rsidRDefault="00216FA5" w:rsidP="0080425F">
            <w:pPr>
              <w:jc w:val="center"/>
              <w:rPr>
                <w:rFonts w:ascii="Arial" w:hAnsi="Arial" w:cs="Arial"/>
              </w:rPr>
            </w:pPr>
            <w:r w:rsidRPr="00166109">
              <w:rPr>
                <w:rFonts w:ascii="Arial" w:hAnsi="Arial" w:cs="Arial"/>
              </w:rPr>
              <w:t>45</w:t>
            </w:r>
            <w:r w:rsidR="001073DE" w:rsidRPr="00166109">
              <w:rPr>
                <w:rFonts w:ascii="Arial" w:hAnsi="Arial" w:cs="Arial"/>
              </w:rPr>
              <w:t>·</w:t>
            </w:r>
            <w:r w:rsidRPr="00166109">
              <w:rPr>
                <w:rFonts w:ascii="Arial" w:hAnsi="Arial" w:cs="Arial"/>
              </w:rPr>
              <w:t>4 (12</w:t>
            </w:r>
            <w:r w:rsidR="001073DE" w:rsidRPr="00166109">
              <w:rPr>
                <w:rFonts w:ascii="Arial" w:hAnsi="Arial" w:cs="Arial"/>
              </w:rPr>
              <w:t>·</w:t>
            </w:r>
            <w:r w:rsidRPr="00166109">
              <w:rPr>
                <w:rFonts w:ascii="Arial" w:hAnsi="Arial" w:cs="Arial"/>
              </w:rPr>
              <w:t>1)</w:t>
            </w:r>
          </w:p>
        </w:tc>
      </w:tr>
      <w:tr w:rsidR="00C167A6" w:rsidRPr="003B7633" w14:paraId="3644E106" w14:textId="3D0D8DF0" w:rsidTr="00864D6B">
        <w:tc>
          <w:tcPr>
            <w:tcW w:w="4390" w:type="dxa"/>
            <w:vAlign w:val="center"/>
          </w:tcPr>
          <w:p w14:paraId="502A9880" w14:textId="72C4D0B7" w:rsidR="00216FA5" w:rsidRPr="00166109" w:rsidRDefault="00216FA5" w:rsidP="009B67AB">
            <w:pPr>
              <w:rPr>
                <w:rFonts w:ascii="Arial" w:hAnsi="Arial" w:cs="Arial"/>
                <w:b/>
                <w:bCs/>
              </w:rPr>
            </w:pPr>
            <w:r w:rsidRPr="00166109">
              <w:rPr>
                <w:rFonts w:ascii="Arial" w:hAnsi="Arial" w:cs="Arial"/>
                <w:b/>
                <w:bCs/>
              </w:rPr>
              <w:t>Sex, n (%)</w:t>
            </w:r>
          </w:p>
        </w:tc>
        <w:tc>
          <w:tcPr>
            <w:tcW w:w="2313" w:type="dxa"/>
            <w:vAlign w:val="center"/>
          </w:tcPr>
          <w:p w14:paraId="5B1DBF54" w14:textId="2790C7ED" w:rsidR="00216FA5" w:rsidRPr="00166109" w:rsidRDefault="00216FA5" w:rsidP="004919F8">
            <w:pPr>
              <w:rPr>
                <w:rFonts w:ascii="Arial" w:hAnsi="Arial" w:cs="Arial"/>
                <w:highlight w:val="yellow"/>
              </w:rPr>
            </w:pPr>
          </w:p>
        </w:tc>
        <w:tc>
          <w:tcPr>
            <w:tcW w:w="2313" w:type="dxa"/>
            <w:vAlign w:val="center"/>
          </w:tcPr>
          <w:p w14:paraId="456B08FE" w14:textId="11FDA1AB" w:rsidR="00216FA5" w:rsidRPr="00166109" w:rsidRDefault="00216FA5" w:rsidP="004919F8">
            <w:pPr>
              <w:rPr>
                <w:rFonts w:ascii="Arial" w:hAnsi="Arial" w:cs="Arial"/>
                <w:highlight w:val="yellow"/>
              </w:rPr>
            </w:pPr>
          </w:p>
        </w:tc>
      </w:tr>
      <w:tr w:rsidR="00C167A6" w:rsidRPr="003B7633" w14:paraId="05B4E43B" w14:textId="6F2764DE" w:rsidTr="00864D6B">
        <w:tc>
          <w:tcPr>
            <w:tcW w:w="4390" w:type="dxa"/>
            <w:vAlign w:val="center"/>
          </w:tcPr>
          <w:p w14:paraId="50BF1A9B" w14:textId="2ACB1B39" w:rsidR="00216FA5" w:rsidRPr="00166109" w:rsidRDefault="00216FA5" w:rsidP="009B67AB">
            <w:pPr>
              <w:ind w:left="170"/>
              <w:rPr>
                <w:rFonts w:ascii="Arial" w:hAnsi="Arial" w:cs="Arial"/>
              </w:rPr>
            </w:pPr>
            <w:r w:rsidRPr="00166109">
              <w:rPr>
                <w:rFonts w:ascii="Arial" w:hAnsi="Arial" w:cs="Arial"/>
              </w:rPr>
              <w:t>Male</w:t>
            </w:r>
          </w:p>
        </w:tc>
        <w:tc>
          <w:tcPr>
            <w:tcW w:w="2313" w:type="dxa"/>
            <w:vAlign w:val="center"/>
          </w:tcPr>
          <w:p w14:paraId="4E6C8938" w14:textId="60DA5594" w:rsidR="00216FA5" w:rsidRPr="00166109" w:rsidRDefault="00216FA5" w:rsidP="0080425F">
            <w:pPr>
              <w:jc w:val="center"/>
              <w:rPr>
                <w:rFonts w:ascii="Arial" w:hAnsi="Arial" w:cs="Arial"/>
              </w:rPr>
            </w:pPr>
            <w:r w:rsidRPr="00166109">
              <w:rPr>
                <w:rFonts w:ascii="Arial" w:hAnsi="Arial" w:cs="Arial"/>
              </w:rPr>
              <w:t>139 (69)</w:t>
            </w:r>
          </w:p>
        </w:tc>
        <w:tc>
          <w:tcPr>
            <w:tcW w:w="2313" w:type="dxa"/>
            <w:vAlign w:val="center"/>
          </w:tcPr>
          <w:p w14:paraId="34D90C2D" w14:textId="4A4DAB20" w:rsidR="00216FA5" w:rsidRPr="00166109" w:rsidRDefault="00216FA5" w:rsidP="0080425F">
            <w:pPr>
              <w:jc w:val="center"/>
              <w:rPr>
                <w:rFonts w:ascii="Arial" w:hAnsi="Arial" w:cs="Arial"/>
              </w:rPr>
            </w:pPr>
            <w:r w:rsidRPr="00166109">
              <w:rPr>
                <w:rFonts w:ascii="Arial" w:hAnsi="Arial" w:cs="Arial"/>
              </w:rPr>
              <w:t>143 (71)</w:t>
            </w:r>
          </w:p>
        </w:tc>
      </w:tr>
      <w:tr w:rsidR="00C167A6" w:rsidRPr="003B7633" w14:paraId="2E13B7F9" w14:textId="6941189A" w:rsidTr="00864D6B">
        <w:tc>
          <w:tcPr>
            <w:tcW w:w="4390" w:type="dxa"/>
            <w:vAlign w:val="center"/>
          </w:tcPr>
          <w:p w14:paraId="21BA770E" w14:textId="2D4B266A" w:rsidR="00216FA5" w:rsidRPr="00166109" w:rsidRDefault="00216FA5" w:rsidP="009B67AB">
            <w:pPr>
              <w:ind w:left="170"/>
              <w:rPr>
                <w:rFonts w:ascii="Arial" w:hAnsi="Arial" w:cs="Arial"/>
              </w:rPr>
            </w:pPr>
            <w:r w:rsidRPr="00166109">
              <w:rPr>
                <w:rFonts w:ascii="Arial" w:hAnsi="Arial" w:cs="Arial"/>
              </w:rPr>
              <w:t>Female</w:t>
            </w:r>
          </w:p>
        </w:tc>
        <w:tc>
          <w:tcPr>
            <w:tcW w:w="2313" w:type="dxa"/>
            <w:vAlign w:val="center"/>
          </w:tcPr>
          <w:p w14:paraId="09760DB6" w14:textId="54956740" w:rsidR="00216FA5" w:rsidRPr="00166109" w:rsidRDefault="00216FA5" w:rsidP="0080425F">
            <w:pPr>
              <w:jc w:val="center"/>
              <w:rPr>
                <w:rFonts w:ascii="Arial" w:hAnsi="Arial" w:cs="Arial"/>
              </w:rPr>
            </w:pPr>
            <w:r w:rsidRPr="00166109">
              <w:rPr>
                <w:rFonts w:ascii="Arial" w:hAnsi="Arial" w:cs="Arial"/>
              </w:rPr>
              <w:t>63 (31)</w:t>
            </w:r>
          </w:p>
        </w:tc>
        <w:tc>
          <w:tcPr>
            <w:tcW w:w="2313" w:type="dxa"/>
            <w:vAlign w:val="center"/>
          </w:tcPr>
          <w:p w14:paraId="10F8A662" w14:textId="5EB0EA8F" w:rsidR="00216FA5" w:rsidRPr="00166109" w:rsidRDefault="00216FA5" w:rsidP="0080425F">
            <w:pPr>
              <w:jc w:val="center"/>
              <w:rPr>
                <w:rFonts w:ascii="Arial" w:hAnsi="Arial" w:cs="Arial"/>
              </w:rPr>
            </w:pPr>
            <w:r w:rsidRPr="00166109">
              <w:rPr>
                <w:rFonts w:ascii="Arial" w:hAnsi="Arial" w:cs="Arial"/>
              </w:rPr>
              <w:t>59 (29)</w:t>
            </w:r>
          </w:p>
        </w:tc>
      </w:tr>
      <w:tr w:rsidR="00C167A6" w:rsidRPr="003B7633" w14:paraId="772242C8" w14:textId="3A9E0685" w:rsidTr="00864D6B">
        <w:trPr>
          <w:trHeight w:val="164"/>
        </w:trPr>
        <w:tc>
          <w:tcPr>
            <w:tcW w:w="4390" w:type="dxa"/>
            <w:vAlign w:val="center"/>
          </w:tcPr>
          <w:p w14:paraId="1993C83D" w14:textId="0C08D0FE" w:rsidR="00216FA5" w:rsidRPr="004919F8" w:rsidRDefault="00216FA5" w:rsidP="009B67AB">
            <w:pPr>
              <w:rPr>
                <w:rFonts w:ascii="Arial" w:hAnsi="Arial" w:cs="Arial"/>
              </w:rPr>
            </w:pPr>
            <w:r w:rsidRPr="004919F8">
              <w:rPr>
                <w:rFonts w:ascii="Arial" w:hAnsi="Arial" w:cs="Arial"/>
                <w:b/>
                <w:bCs/>
              </w:rPr>
              <w:t>Race, n (%)</w:t>
            </w:r>
          </w:p>
        </w:tc>
        <w:tc>
          <w:tcPr>
            <w:tcW w:w="2313" w:type="dxa"/>
            <w:vAlign w:val="center"/>
          </w:tcPr>
          <w:p w14:paraId="67712FF4" w14:textId="5F81A138" w:rsidR="00216FA5" w:rsidRPr="004919F8" w:rsidRDefault="00216FA5" w:rsidP="004919F8">
            <w:pPr>
              <w:rPr>
                <w:rFonts w:ascii="Arial" w:hAnsi="Arial" w:cs="Arial"/>
              </w:rPr>
            </w:pPr>
          </w:p>
        </w:tc>
        <w:tc>
          <w:tcPr>
            <w:tcW w:w="2313" w:type="dxa"/>
            <w:vAlign w:val="center"/>
          </w:tcPr>
          <w:p w14:paraId="654A86CD" w14:textId="5CEFC775" w:rsidR="00216FA5" w:rsidRPr="004919F8" w:rsidRDefault="00216FA5" w:rsidP="004919F8">
            <w:pPr>
              <w:rPr>
                <w:rFonts w:ascii="Arial" w:hAnsi="Arial" w:cs="Arial"/>
              </w:rPr>
            </w:pPr>
          </w:p>
        </w:tc>
      </w:tr>
      <w:tr w:rsidR="00C167A6" w:rsidRPr="003B7633" w14:paraId="60CAE187" w14:textId="21DAFD5A" w:rsidTr="00864D6B">
        <w:tc>
          <w:tcPr>
            <w:tcW w:w="4390" w:type="dxa"/>
            <w:vAlign w:val="center"/>
          </w:tcPr>
          <w:p w14:paraId="68CD491C" w14:textId="7D07391C" w:rsidR="00216FA5" w:rsidRPr="004919F8" w:rsidRDefault="00216FA5" w:rsidP="009B67AB">
            <w:pPr>
              <w:ind w:left="172"/>
              <w:rPr>
                <w:rFonts w:ascii="Arial" w:hAnsi="Arial" w:cs="Arial"/>
              </w:rPr>
            </w:pPr>
            <w:r w:rsidRPr="004919F8">
              <w:rPr>
                <w:rFonts w:ascii="Arial" w:hAnsi="Arial" w:cs="Arial"/>
              </w:rPr>
              <w:t>Asian</w:t>
            </w:r>
          </w:p>
        </w:tc>
        <w:tc>
          <w:tcPr>
            <w:tcW w:w="2313" w:type="dxa"/>
            <w:vAlign w:val="center"/>
          </w:tcPr>
          <w:p w14:paraId="267A9908" w14:textId="2648B244" w:rsidR="00216FA5" w:rsidRPr="004919F8" w:rsidRDefault="00216FA5" w:rsidP="0080425F">
            <w:pPr>
              <w:jc w:val="center"/>
              <w:rPr>
                <w:rFonts w:ascii="Arial" w:hAnsi="Arial" w:cs="Arial"/>
              </w:rPr>
            </w:pPr>
            <w:r w:rsidRPr="004919F8">
              <w:rPr>
                <w:rFonts w:ascii="Arial" w:hAnsi="Arial" w:cs="Arial"/>
              </w:rPr>
              <w:t>67 (33)</w:t>
            </w:r>
          </w:p>
        </w:tc>
        <w:tc>
          <w:tcPr>
            <w:tcW w:w="2313" w:type="dxa"/>
            <w:vAlign w:val="center"/>
          </w:tcPr>
          <w:p w14:paraId="484D83EC" w14:textId="5C75A7BE" w:rsidR="00216FA5" w:rsidRPr="004919F8" w:rsidRDefault="00235F7B" w:rsidP="0080425F">
            <w:pPr>
              <w:jc w:val="center"/>
              <w:rPr>
                <w:rFonts w:ascii="Arial" w:hAnsi="Arial" w:cs="Arial"/>
              </w:rPr>
            </w:pPr>
            <w:r w:rsidRPr="004919F8">
              <w:rPr>
                <w:rFonts w:ascii="Arial" w:hAnsi="Arial" w:cs="Arial"/>
              </w:rPr>
              <w:t xml:space="preserve">48 </w:t>
            </w:r>
            <w:r w:rsidR="00216FA5" w:rsidRPr="004919F8">
              <w:rPr>
                <w:rFonts w:ascii="Arial" w:hAnsi="Arial" w:cs="Arial"/>
              </w:rPr>
              <w:t>(24)</w:t>
            </w:r>
          </w:p>
        </w:tc>
      </w:tr>
      <w:tr w:rsidR="00C167A6" w:rsidRPr="003B7633" w14:paraId="5CCE87FA" w14:textId="346864D6" w:rsidTr="00864D6B">
        <w:tc>
          <w:tcPr>
            <w:tcW w:w="4390" w:type="dxa"/>
            <w:vAlign w:val="center"/>
          </w:tcPr>
          <w:p w14:paraId="20E645B8" w14:textId="02C417D3" w:rsidR="00216FA5" w:rsidRPr="004919F8" w:rsidRDefault="00216FA5" w:rsidP="009B67AB">
            <w:pPr>
              <w:ind w:left="172"/>
              <w:rPr>
                <w:rFonts w:ascii="Arial" w:hAnsi="Arial" w:cs="Arial"/>
              </w:rPr>
            </w:pPr>
            <w:r w:rsidRPr="004919F8">
              <w:rPr>
                <w:rFonts w:ascii="Arial" w:hAnsi="Arial" w:cs="Arial"/>
              </w:rPr>
              <w:t>Black or African American</w:t>
            </w:r>
          </w:p>
        </w:tc>
        <w:tc>
          <w:tcPr>
            <w:tcW w:w="2313" w:type="dxa"/>
            <w:vAlign w:val="center"/>
          </w:tcPr>
          <w:p w14:paraId="3D0D5E5D" w14:textId="472F3A23" w:rsidR="00216FA5" w:rsidRPr="004919F8" w:rsidRDefault="00216FA5" w:rsidP="0080425F">
            <w:pPr>
              <w:jc w:val="center"/>
              <w:rPr>
                <w:rFonts w:ascii="Arial" w:hAnsi="Arial" w:cs="Arial"/>
              </w:rPr>
            </w:pPr>
            <w:r w:rsidRPr="004919F8">
              <w:rPr>
                <w:rFonts w:ascii="Arial" w:hAnsi="Arial" w:cs="Arial"/>
              </w:rPr>
              <w:t>1 (&lt;1)</w:t>
            </w:r>
          </w:p>
        </w:tc>
        <w:tc>
          <w:tcPr>
            <w:tcW w:w="2313" w:type="dxa"/>
            <w:vAlign w:val="center"/>
          </w:tcPr>
          <w:p w14:paraId="44E9EA4E" w14:textId="532D763E" w:rsidR="00216FA5" w:rsidRPr="004919F8" w:rsidRDefault="00216FA5" w:rsidP="0080425F">
            <w:pPr>
              <w:jc w:val="center"/>
              <w:rPr>
                <w:rFonts w:ascii="Arial" w:hAnsi="Arial" w:cs="Arial"/>
              </w:rPr>
            </w:pPr>
            <w:r w:rsidRPr="004919F8">
              <w:rPr>
                <w:rFonts w:ascii="Arial" w:hAnsi="Arial" w:cs="Arial"/>
              </w:rPr>
              <w:t>3 (1)</w:t>
            </w:r>
          </w:p>
        </w:tc>
      </w:tr>
      <w:tr w:rsidR="00C167A6" w:rsidRPr="003B7633" w14:paraId="2A738AF9" w14:textId="77777777" w:rsidTr="00864D6B">
        <w:tc>
          <w:tcPr>
            <w:tcW w:w="4390" w:type="dxa"/>
            <w:vAlign w:val="center"/>
          </w:tcPr>
          <w:p w14:paraId="3869C440" w14:textId="79642891" w:rsidR="00144FFA" w:rsidRPr="004919F8" w:rsidRDefault="00144FFA" w:rsidP="009B67AB">
            <w:pPr>
              <w:ind w:left="172"/>
              <w:rPr>
                <w:rFonts w:ascii="Arial" w:hAnsi="Arial" w:cs="Arial"/>
              </w:rPr>
            </w:pPr>
            <w:r w:rsidRPr="004919F8">
              <w:rPr>
                <w:rFonts w:ascii="Arial" w:hAnsi="Arial" w:cs="Arial"/>
              </w:rPr>
              <w:t>Native Hawaiian or Other Pacific Islander</w:t>
            </w:r>
          </w:p>
        </w:tc>
        <w:tc>
          <w:tcPr>
            <w:tcW w:w="2313" w:type="dxa"/>
            <w:vAlign w:val="center"/>
          </w:tcPr>
          <w:p w14:paraId="4C9AB007" w14:textId="6589B7C1" w:rsidR="00144FFA" w:rsidRPr="004919F8" w:rsidRDefault="00144FFA" w:rsidP="0080425F">
            <w:pPr>
              <w:jc w:val="center"/>
              <w:rPr>
                <w:rFonts w:ascii="Arial" w:hAnsi="Arial" w:cs="Arial"/>
              </w:rPr>
            </w:pPr>
            <w:r w:rsidRPr="004919F8">
              <w:rPr>
                <w:rFonts w:ascii="Arial" w:hAnsi="Arial" w:cs="Arial"/>
              </w:rPr>
              <w:t>0 (0)</w:t>
            </w:r>
          </w:p>
        </w:tc>
        <w:tc>
          <w:tcPr>
            <w:tcW w:w="2313" w:type="dxa"/>
            <w:vAlign w:val="center"/>
          </w:tcPr>
          <w:p w14:paraId="655FE225" w14:textId="77A56C16" w:rsidR="00144FFA" w:rsidRPr="004919F8" w:rsidRDefault="00144FFA" w:rsidP="0080425F">
            <w:pPr>
              <w:jc w:val="center"/>
              <w:rPr>
                <w:rFonts w:ascii="Arial" w:hAnsi="Arial" w:cs="Arial"/>
              </w:rPr>
            </w:pPr>
            <w:r w:rsidRPr="004919F8">
              <w:rPr>
                <w:rFonts w:ascii="Arial" w:hAnsi="Arial" w:cs="Arial"/>
              </w:rPr>
              <w:t>1 (&lt;1)</w:t>
            </w:r>
          </w:p>
        </w:tc>
      </w:tr>
      <w:tr w:rsidR="00C167A6" w:rsidRPr="003B7633" w14:paraId="10DA9B4C" w14:textId="646902A2" w:rsidTr="00864D6B">
        <w:tc>
          <w:tcPr>
            <w:tcW w:w="4390" w:type="dxa"/>
            <w:vAlign w:val="center"/>
          </w:tcPr>
          <w:p w14:paraId="7FA7CE46" w14:textId="6D69A223" w:rsidR="00216FA5" w:rsidRPr="004919F8" w:rsidRDefault="00216FA5" w:rsidP="009B67AB">
            <w:pPr>
              <w:ind w:left="172"/>
              <w:rPr>
                <w:rFonts w:ascii="Arial" w:hAnsi="Arial" w:cs="Arial"/>
              </w:rPr>
            </w:pPr>
            <w:r w:rsidRPr="004919F8">
              <w:rPr>
                <w:rFonts w:ascii="Arial" w:hAnsi="Arial" w:cs="Arial"/>
              </w:rPr>
              <w:t>White</w:t>
            </w:r>
          </w:p>
        </w:tc>
        <w:tc>
          <w:tcPr>
            <w:tcW w:w="2313" w:type="dxa"/>
            <w:vAlign w:val="center"/>
          </w:tcPr>
          <w:p w14:paraId="63A1508F" w14:textId="5518955C" w:rsidR="00216FA5" w:rsidRPr="004919F8" w:rsidRDefault="00216FA5" w:rsidP="0080425F">
            <w:pPr>
              <w:jc w:val="center"/>
              <w:rPr>
                <w:rFonts w:ascii="Arial" w:hAnsi="Arial" w:cs="Arial"/>
              </w:rPr>
            </w:pPr>
            <w:r w:rsidRPr="004919F8">
              <w:rPr>
                <w:rFonts w:ascii="Arial" w:hAnsi="Arial" w:cs="Arial"/>
              </w:rPr>
              <w:t>130 (64)</w:t>
            </w:r>
          </w:p>
        </w:tc>
        <w:tc>
          <w:tcPr>
            <w:tcW w:w="2313" w:type="dxa"/>
            <w:vAlign w:val="center"/>
          </w:tcPr>
          <w:p w14:paraId="3E9C64FA" w14:textId="681F2AA7" w:rsidR="00216FA5" w:rsidRPr="004919F8" w:rsidRDefault="00216FA5" w:rsidP="0080425F">
            <w:pPr>
              <w:jc w:val="center"/>
              <w:rPr>
                <w:rFonts w:ascii="Arial" w:hAnsi="Arial" w:cs="Arial"/>
              </w:rPr>
            </w:pPr>
            <w:r w:rsidRPr="004919F8">
              <w:rPr>
                <w:rFonts w:ascii="Arial" w:hAnsi="Arial" w:cs="Arial"/>
              </w:rPr>
              <w:t>142 (70)</w:t>
            </w:r>
          </w:p>
        </w:tc>
      </w:tr>
      <w:tr w:rsidR="00C167A6" w:rsidRPr="003B7633" w14:paraId="0867BA88" w14:textId="5B53ECBE" w:rsidTr="00864D6B">
        <w:tc>
          <w:tcPr>
            <w:tcW w:w="4390" w:type="dxa"/>
            <w:vAlign w:val="center"/>
          </w:tcPr>
          <w:p w14:paraId="18400B5F" w14:textId="1FCA1579" w:rsidR="00216FA5" w:rsidRPr="004919F8" w:rsidRDefault="00216FA5" w:rsidP="009B67AB">
            <w:pPr>
              <w:ind w:left="170"/>
              <w:rPr>
                <w:rFonts w:ascii="Arial" w:hAnsi="Arial" w:cs="Arial"/>
              </w:rPr>
            </w:pPr>
            <w:r w:rsidRPr="004919F8">
              <w:rPr>
                <w:rFonts w:ascii="Arial" w:hAnsi="Arial" w:cs="Arial"/>
              </w:rPr>
              <w:t>Other</w:t>
            </w:r>
          </w:p>
        </w:tc>
        <w:tc>
          <w:tcPr>
            <w:tcW w:w="2313" w:type="dxa"/>
            <w:vAlign w:val="center"/>
          </w:tcPr>
          <w:p w14:paraId="6C010397" w14:textId="2E06A6C7" w:rsidR="00216FA5" w:rsidRPr="004919F8" w:rsidRDefault="00216FA5" w:rsidP="0080425F">
            <w:pPr>
              <w:jc w:val="center"/>
              <w:rPr>
                <w:rFonts w:ascii="Arial" w:hAnsi="Arial" w:cs="Arial"/>
              </w:rPr>
            </w:pPr>
            <w:r w:rsidRPr="004919F8">
              <w:rPr>
                <w:rFonts w:ascii="Arial" w:hAnsi="Arial" w:cs="Arial"/>
              </w:rPr>
              <w:t>4 (2)</w:t>
            </w:r>
          </w:p>
        </w:tc>
        <w:tc>
          <w:tcPr>
            <w:tcW w:w="2313" w:type="dxa"/>
            <w:vAlign w:val="center"/>
          </w:tcPr>
          <w:p w14:paraId="7DF3AE04" w14:textId="02D1D9EB" w:rsidR="00216FA5" w:rsidRPr="004919F8" w:rsidRDefault="00216FA5" w:rsidP="0080425F">
            <w:pPr>
              <w:jc w:val="center"/>
              <w:rPr>
                <w:rFonts w:ascii="Arial" w:hAnsi="Arial" w:cs="Arial"/>
              </w:rPr>
            </w:pPr>
            <w:r w:rsidRPr="004919F8">
              <w:rPr>
                <w:rFonts w:ascii="Arial" w:hAnsi="Arial" w:cs="Arial"/>
              </w:rPr>
              <w:t>9 (4)</w:t>
            </w:r>
          </w:p>
        </w:tc>
      </w:tr>
      <w:tr w:rsidR="00C167A6" w:rsidRPr="003B7633" w14:paraId="085B67BB" w14:textId="47139F64" w:rsidTr="00864D6B">
        <w:tc>
          <w:tcPr>
            <w:tcW w:w="4390" w:type="dxa"/>
            <w:vAlign w:val="center"/>
          </w:tcPr>
          <w:p w14:paraId="1AE033CD" w14:textId="4EB1B181" w:rsidR="00216FA5" w:rsidRPr="004919F8" w:rsidRDefault="00216FA5" w:rsidP="009B67AB">
            <w:pPr>
              <w:rPr>
                <w:rFonts w:ascii="Arial" w:hAnsi="Arial" w:cs="Arial"/>
              </w:rPr>
            </w:pPr>
            <w:r w:rsidRPr="004919F8">
              <w:rPr>
                <w:rFonts w:ascii="Arial" w:hAnsi="Arial" w:cs="Arial"/>
                <w:b/>
                <w:bCs/>
              </w:rPr>
              <w:t>Ethnicity, n (%)</w:t>
            </w:r>
          </w:p>
        </w:tc>
        <w:tc>
          <w:tcPr>
            <w:tcW w:w="2313" w:type="dxa"/>
            <w:vAlign w:val="center"/>
          </w:tcPr>
          <w:p w14:paraId="21DCA69F" w14:textId="468D391A" w:rsidR="00216FA5" w:rsidRPr="004919F8" w:rsidRDefault="00216FA5" w:rsidP="0080425F">
            <w:pPr>
              <w:jc w:val="center"/>
              <w:rPr>
                <w:rFonts w:ascii="Arial" w:hAnsi="Arial" w:cs="Arial"/>
              </w:rPr>
            </w:pPr>
          </w:p>
        </w:tc>
        <w:tc>
          <w:tcPr>
            <w:tcW w:w="2313" w:type="dxa"/>
            <w:vAlign w:val="center"/>
          </w:tcPr>
          <w:p w14:paraId="2D57476A" w14:textId="7690B8BC" w:rsidR="00216FA5" w:rsidRPr="004919F8" w:rsidRDefault="00216FA5" w:rsidP="0080425F">
            <w:pPr>
              <w:jc w:val="center"/>
              <w:rPr>
                <w:rFonts w:ascii="Arial" w:hAnsi="Arial" w:cs="Arial"/>
              </w:rPr>
            </w:pPr>
          </w:p>
        </w:tc>
      </w:tr>
      <w:tr w:rsidR="00C167A6" w:rsidRPr="003B7633" w14:paraId="3A8E63D1" w14:textId="7E3E69C5" w:rsidTr="00864D6B">
        <w:tc>
          <w:tcPr>
            <w:tcW w:w="4390" w:type="dxa"/>
            <w:vAlign w:val="center"/>
          </w:tcPr>
          <w:p w14:paraId="0FBA357B" w14:textId="69E45B26" w:rsidR="00216FA5" w:rsidRPr="001F0B93" w:rsidRDefault="00216FA5" w:rsidP="009B67AB">
            <w:pPr>
              <w:ind w:left="172"/>
              <w:rPr>
                <w:rFonts w:ascii="Arial" w:hAnsi="Arial" w:cs="Arial"/>
              </w:rPr>
            </w:pPr>
            <w:r w:rsidRPr="001F0B93">
              <w:rPr>
                <w:rFonts w:ascii="Arial" w:hAnsi="Arial" w:cs="Arial"/>
              </w:rPr>
              <w:t>Hispanic or Latino</w:t>
            </w:r>
          </w:p>
        </w:tc>
        <w:tc>
          <w:tcPr>
            <w:tcW w:w="2313" w:type="dxa"/>
            <w:vAlign w:val="center"/>
          </w:tcPr>
          <w:p w14:paraId="75A2682D" w14:textId="6CD8DDD0" w:rsidR="00216FA5" w:rsidRPr="001F0B93" w:rsidRDefault="00216FA5" w:rsidP="0080425F">
            <w:pPr>
              <w:jc w:val="center"/>
              <w:rPr>
                <w:rFonts w:ascii="Arial" w:hAnsi="Arial" w:cs="Arial"/>
              </w:rPr>
            </w:pPr>
            <w:r w:rsidRPr="001F0B93">
              <w:rPr>
                <w:rFonts w:ascii="Arial" w:hAnsi="Arial" w:cs="Arial"/>
              </w:rPr>
              <w:t>17 (8)</w:t>
            </w:r>
          </w:p>
        </w:tc>
        <w:tc>
          <w:tcPr>
            <w:tcW w:w="2313" w:type="dxa"/>
            <w:vAlign w:val="center"/>
          </w:tcPr>
          <w:p w14:paraId="728384E6" w14:textId="082A40C7" w:rsidR="00216FA5" w:rsidRPr="001F0B93" w:rsidRDefault="00216FA5" w:rsidP="0080425F">
            <w:pPr>
              <w:jc w:val="center"/>
              <w:rPr>
                <w:rFonts w:ascii="Arial" w:hAnsi="Arial" w:cs="Arial"/>
              </w:rPr>
            </w:pPr>
            <w:r w:rsidRPr="001F0B93">
              <w:rPr>
                <w:rFonts w:ascii="Arial" w:hAnsi="Arial" w:cs="Arial"/>
              </w:rPr>
              <w:t>16 (8)</w:t>
            </w:r>
          </w:p>
        </w:tc>
      </w:tr>
      <w:tr w:rsidR="00C167A6" w:rsidRPr="003B7633" w14:paraId="66AD9810" w14:textId="2BB913BD" w:rsidTr="00864D6B">
        <w:tc>
          <w:tcPr>
            <w:tcW w:w="4390" w:type="dxa"/>
            <w:vAlign w:val="center"/>
          </w:tcPr>
          <w:p w14:paraId="782C56D8" w14:textId="66E127C6" w:rsidR="00216FA5" w:rsidRPr="004919F8" w:rsidRDefault="00216FA5" w:rsidP="009B67AB">
            <w:pPr>
              <w:ind w:left="170"/>
              <w:rPr>
                <w:rFonts w:ascii="Arial" w:hAnsi="Arial" w:cs="Arial"/>
              </w:rPr>
            </w:pPr>
            <w:r w:rsidRPr="004919F8">
              <w:rPr>
                <w:rFonts w:ascii="Arial" w:hAnsi="Arial" w:cs="Arial"/>
              </w:rPr>
              <w:t>Not Hispanic or Latino</w:t>
            </w:r>
          </w:p>
        </w:tc>
        <w:tc>
          <w:tcPr>
            <w:tcW w:w="2313" w:type="dxa"/>
            <w:vAlign w:val="center"/>
          </w:tcPr>
          <w:p w14:paraId="580C8C09" w14:textId="7128553D" w:rsidR="00216FA5" w:rsidRPr="004919F8" w:rsidRDefault="00216FA5" w:rsidP="0080425F">
            <w:pPr>
              <w:jc w:val="center"/>
              <w:rPr>
                <w:rFonts w:ascii="Arial" w:hAnsi="Arial" w:cs="Arial"/>
              </w:rPr>
            </w:pPr>
            <w:r w:rsidRPr="004919F8">
              <w:rPr>
                <w:rFonts w:ascii="Arial" w:hAnsi="Arial" w:cs="Arial"/>
              </w:rPr>
              <w:t>185 (92)</w:t>
            </w:r>
          </w:p>
        </w:tc>
        <w:tc>
          <w:tcPr>
            <w:tcW w:w="2313" w:type="dxa"/>
            <w:vAlign w:val="center"/>
          </w:tcPr>
          <w:p w14:paraId="746520F0" w14:textId="26A07ABC" w:rsidR="00216FA5" w:rsidRPr="004919F8" w:rsidRDefault="00216FA5" w:rsidP="0080425F">
            <w:pPr>
              <w:jc w:val="center"/>
              <w:rPr>
                <w:rFonts w:ascii="Arial" w:hAnsi="Arial" w:cs="Arial"/>
              </w:rPr>
            </w:pPr>
            <w:r w:rsidRPr="004919F8">
              <w:rPr>
                <w:rFonts w:ascii="Arial" w:hAnsi="Arial" w:cs="Arial"/>
              </w:rPr>
              <w:t>183 (91)</w:t>
            </w:r>
          </w:p>
        </w:tc>
      </w:tr>
      <w:tr w:rsidR="00C167A6" w:rsidRPr="003B7633" w14:paraId="652491B1" w14:textId="77777777" w:rsidTr="00864D6B">
        <w:tc>
          <w:tcPr>
            <w:tcW w:w="4390" w:type="dxa"/>
            <w:vAlign w:val="center"/>
          </w:tcPr>
          <w:p w14:paraId="2D00EC13" w14:textId="5658ED7C" w:rsidR="00144FFA" w:rsidRPr="004919F8" w:rsidRDefault="00144FFA" w:rsidP="009B67AB">
            <w:pPr>
              <w:ind w:left="170"/>
              <w:rPr>
                <w:rFonts w:ascii="Arial" w:hAnsi="Arial" w:cs="Arial"/>
              </w:rPr>
            </w:pPr>
            <w:r w:rsidRPr="004919F8">
              <w:rPr>
                <w:rFonts w:ascii="Arial" w:hAnsi="Arial" w:cs="Arial"/>
              </w:rPr>
              <w:t>Not reported</w:t>
            </w:r>
          </w:p>
        </w:tc>
        <w:tc>
          <w:tcPr>
            <w:tcW w:w="2313" w:type="dxa"/>
            <w:vAlign w:val="center"/>
          </w:tcPr>
          <w:p w14:paraId="176D6D9F" w14:textId="06B20666" w:rsidR="00144FFA" w:rsidRPr="004919F8" w:rsidRDefault="00144FFA" w:rsidP="0080425F">
            <w:pPr>
              <w:jc w:val="center"/>
              <w:rPr>
                <w:rFonts w:ascii="Arial" w:hAnsi="Arial" w:cs="Arial"/>
              </w:rPr>
            </w:pPr>
            <w:r w:rsidRPr="004919F8">
              <w:rPr>
                <w:rFonts w:ascii="Arial" w:hAnsi="Arial" w:cs="Arial"/>
              </w:rPr>
              <w:t>0 (0)</w:t>
            </w:r>
          </w:p>
        </w:tc>
        <w:tc>
          <w:tcPr>
            <w:tcW w:w="2313" w:type="dxa"/>
            <w:vAlign w:val="center"/>
          </w:tcPr>
          <w:p w14:paraId="5C1322A2" w14:textId="216F5366" w:rsidR="00144FFA" w:rsidRPr="004919F8" w:rsidRDefault="00144FFA" w:rsidP="0080425F">
            <w:pPr>
              <w:jc w:val="center"/>
              <w:rPr>
                <w:rFonts w:ascii="Arial" w:hAnsi="Arial" w:cs="Arial"/>
              </w:rPr>
            </w:pPr>
            <w:r w:rsidRPr="004919F8">
              <w:rPr>
                <w:rFonts w:ascii="Arial" w:hAnsi="Arial" w:cs="Arial"/>
              </w:rPr>
              <w:t>3 (1)</w:t>
            </w:r>
          </w:p>
        </w:tc>
      </w:tr>
      <w:tr w:rsidR="00C167A6" w:rsidRPr="003B7633" w14:paraId="48FF97A4" w14:textId="34055536" w:rsidTr="00864D6B">
        <w:tc>
          <w:tcPr>
            <w:tcW w:w="4390" w:type="dxa"/>
            <w:vAlign w:val="center"/>
          </w:tcPr>
          <w:p w14:paraId="35A72995" w14:textId="42EE21E5" w:rsidR="00216FA5" w:rsidRPr="001F0B93" w:rsidRDefault="00216FA5" w:rsidP="00C974BB">
            <w:pPr>
              <w:rPr>
                <w:rFonts w:ascii="Arial" w:hAnsi="Arial" w:cs="Arial"/>
                <w:b/>
                <w:bCs/>
              </w:rPr>
            </w:pPr>
            <w:r w:rsidRPr="001F0B93">
              <w:rPr>
                <w:rFonts w:ascii="Arial" w:hAnsi="Arial" w:cs="Arial"/>
                <w:b/>
                <w:bCs/>
              </w:rPr>
              <w:t xml:space="preserve">Age at </w:t>
            </w:r>
            <w:proofErr w:type="spellStart"/>
            <w:r w:rsidRPr="001F0B93">
              <w:rPr>
                <w:rFonts w:ascii="Arial" w:hAnsi="Arial" w:cs="Arial"/>
                <w:b/>
                <w:bCs/>
              </w:rPr>
              <w:t>IgA</w:t>
            </w:r>
            <w:r w:rsidR="00152871" w:rsidRPr="001F0B93">
              <w:rPr>
                <w:rFonts w:ascii="Arial" w:hAnsi="Arial" w:cs="Arial"/>
                <w:b/>
                <w:bCs/>
              </w:rPr>
              <w:t>N</w:t>
            </w:r>
            <w:proofErr w:type="spellEnd"/>
            <w:r w:rsidRPr="001F0B93">
              <w:rPr>
                <w:rFonts w:ascii="Arial" w:hAnsi="Arial" w:cs="Arial"/>
                <w:b/>
                <w:bCs/>
              </w:rPr>
              <w:t xml:space="preserve"> diagnosis, mean (SD), years</w:t>
            </w:r>
            <w:r w:rsidR="005C3AE0" w:rsidRPr="001F0B93">
              <w:rPr>
                <w:rFonts w:ascii="Arial" w:hAnsi="Arial" w:cs="Arial"/>
                <w:b/>
                <w:bCs/>
              </w:rPr>
              <w:t>*</w:t>
            </w:r>
          </w:p>
        </w:tc>
        <w:tc>
          <w:tcPr>
            <w:tcW w:w="2313" w:type="dxa"/>
            <w:vAlign w:val="center"/>
          </w:tcPr>
          <w:p w14:paraId="68F2F8E4" w14:textId="4E04BF87" w:rsidR="00216FA5" w:rsidRPr="001F0B93" w:rsidRDefault="00216FA5" w:rsidP="0080425F">
            <w:pPr>
              <w:jc w:val="center"/>
              <w:rPr>
                <w:rFonts w:ascii="Arial" w:hAnsi="Arial" w:cs="Arial"/>
              </w:rPr>
            </w:pPr>
            <w:r w:rsidRPr="001F0B93">
              <w:rPr>
                <w:rFonts w:ascii="Arial" w:hAnsi="Arial" w:cs="Arial"/>
              </w:rPr>
              <w:t>40</w:t>
            </w:r>
            <w:r w:rsidR="00DD278E" w:rsidRPr="001F0B93">
              <w:rPr>
                <w:rFonts w:ascii="Arial" w:hAnsi="Arial" w:cs="Arial"/>
              </w:rPr>
              <w:t>·</w:t>
            </w:r>
            <w:r w:rsidRPr="001F0B93">
              <w:rPr>
                <w:rFonts w:ascii="Arial" w:hAnsi="Arial" w:cs="Arial"/>
              </w:rPr>
              <w:t>2 (13</w:t>
            </w:r>
            <w:r w:rsidR="00D92C9D" w:rsidRPr="001F0B93">
              <w:rPr>
                <w:rFonts w:ascii="Arial" w:hAnsi="Arial" w:cs="Arial"/>
              </w:rPr>
              <w:t>·</w:t>
            </w:r>
            <w:r w:rsidRPr="001F0B93">
              <w:rPr>
                <w:rFonts w:ascii="Arial" w:hAnsi="Arial" w:cs="Arial"/>
              </w:rPr>
              <w:t>4)</w:t>
            </w:r>
          </w:p>
        </w:tc>
        <w:tc>
          <w:tcPr>
            <w:tcW w:w="2313" w:type="dxa"/>
            <w:vAlign w:val="center"/>
          </w:tcPr>
          <w:p w14:paraId="4C4332C5" w14:textId="10B3EDFE" w:rsidR="00216FA5" w:rsidRPr="001F0B93" w:rsidRDefault="00216FA5" w:rsidP="0080425F">
            <w:pPr>
              <w:jc w:val="center"/>
              <w:rPr>
                <w:rFonts w:ascii="Arial" w:hAnsi="Arial" w:cs="Arial"/>
              </w:rPr>
            </w:pPr>
            <w:r w:rsidRPr="001F0B93">
              <w:rPr>
                <w:rFonts w:ascii="Arial" w:hAnsi="Arial" w:cs="Arial"/>
              </w:rPr>
              <w:t>39</w:t>
            </w:r>
            <w:r w:rsidR="00D92C9D" w:rsidRPr="001F0B93">
              <w:rPr>
                <w:rFonts w:ascii="Arial" w:hAnsi="Arial" w:cs="Arial"/>
              </w:rPr>
              <w:t>·</w:t>
            </w:r>
            <w:r w:rsidRPr="001F0B93">
              <w:rPr>
                <w:rFonts w:ascii="Arial" w:hAnsi="Arial" w:cs="Arial"/>
              </w:rPr>
              <w:t>0 (12</w:t>
            </w:r>
            <w:r w:rsidR="00D92C9D" w:rsidRPr="001F0B93">
              <w:rPr>
                <w:rFonts w:ascii="Arial" w:hAnsi="Arial" w:cs="Arial"/>
              </w:rPr>
              <w:t>·</w:t>
            </w:r>
            <w:r w:rsidRPr="001F0B93">
              <w:rPr>
                <w:rFonts w:ascii="Arial" w:hAnsi="Arial" w:cs="Arial"/>
              </w:rPr>
              <w:t>4)</w:t>
            </w:r>
          </w:p>
        </w:tc>
      </w:tr>
      <w:tr w:rsidR="00C167A6" w:rsidRPr="003B7633" w14:paraId="159C2CB7" w14:textId="7208C7F5" w:rsidTr="00864D6B">
        <w:tc>
          <w:tcPr>
            <w:tcW w:w="4390" w:type="dxa"/>
            <w:vAlign w:val="center"/>
          </w:tcPr>
          <w:p w14:paraId="106953E2" w14:textId="0CE4D38F" w:rsidR="00216FA5" w:rsidRPr="004919F8" w:rsidRDefault="001130CD" w:rsidP="00C974BB">
            <w:pPr>
              <w:rPr>
                <w:rFonts w:ascii="Arial" w:hAnsi="Arial" w:cs="Arial"/>
                <w:b/>
                <w:bCs/>
              </w:rPr>
            </w:pPr>
            <w:r w:rsidRPr="004919F8">
              <w:rPr>
                <w:rFonts w:ascii="Arial" w:hAnsi="Arial" w:cs="Arial"/>
                <w:b/>
                <w:bCs/>
              </w:rPr>
              <w:t xml:space="preserve">Time </w:t>
            </w:r>
            <w:r w:rsidR="00216FA5" w:rsidRPr="004919F8">
              <w:rPr>
                <w:rFonts w:ascii="Arial" w:hAnsi="Arial" w:cs="Arial"/>
                <w:b/>
                <w:bCs/>
              </w:rPr>
              <w:t>from initial kidney biopsy to informed consent,</w:t>
            </w:r>
            <w:r w:rsidR="00144FFA" w:rsidRPr="004919F8">
              <w:rPr>
                <w:rFonts w:ascii="Arial" w:hAnsi="Arial" w:cs="Arial"/>
                <w:b/>
                <w:bCs/>
              </w:rPr>
              <w:t xml:space="preserve"> median (IQR)</w:t>
            </w:r>
            <w:r w:rsidR="00216FA5" w:rsidRPr="004919F8">
              <w:rPr>
                <w:rFonts w:ascii="Arial" w:hAnsi="Arial" w:cs="Arial"/>
                <w:b/>
                <w:bCs/>
              </w:rPr>
              <w:t>, years</w:t>
            </w:r>
            <w:r w:rsidR="005C3AE0" w:rsidRPr="004919F8">
              <w:rPr>
                <w:rFonts w:ascii="Arial" w:hAnsi="Arial" w:cs="Arial"/>
                <w:b/>
                <w:bCs/>
              </w:rPr>
              <w:t>†</w:t>
            </w:r>
          </w:p>
        </w:tc>
        <w:tc>
          <w:tcPr>
            <w:tcW w:w="2313" w:type="dxa"/>
            <w:vAlign w:val="center"/>
          </w:tcPr>
          <w:p w14:paraId="33C3CEC2" w14:textId="54C8CA28" w:rsidR="00216FA5" w:rsidRPr="004919F8" w:rsidRDefault="00531ED2" w:rsidP="0080425F">
            <w:pPr>
              <w:jc w:val="center"/>
              <w:rPr>
                <w:rFonts w:ascii="Arial" w:hAnsi="Arial" w:cs="Arial"/>
              </w:rPr>
            </w:pPr>
            <w:r w:rsidRPr="004919F8">
              <w:rPr>
                <w:rFonts w:ascii="Arial" w:hAnsi="Arial" w:cs="Arial"/>
              </w:rPr>
              <w:t>4</w:t>
            </w:r>
            <w:r w:rsidR="007C4030" w:rsidRPr="004919F8">
              <w:rPr>
                <w:rFonts w:ascii="Arial" w:hAnsi="Arial" w:cs="Arial"/>
              </w:rPr>
              <w:t>·</w:t>
            </w:r>
            <w:r w:rsidRPr="004919F8">
              <w:rPr>
                <w:rFonts w:ascii="Arial" w:hAnsi="Arial" w:cs="Arial"/>
              </w:rPr>
              <w:t>0 (1</w:t>
            </w:r>
            <w:r w:rsidR="007C4030" w:rsidRPr="004919F8">
              <w:rPr>
                <w:rFonts w:ascii="Arial" w:hAnsi="Arial" w:cs="Arial"/>
              </w:rPr>
              <w:t>·</w:t>
            </w:r>
            <w:r w:rsidRPr="004919F8">
              <w:rPr>
                <w:rFonts w:ascii="Arial" w:hAnsi="Arial" w:cs="Arial"/>
              </w:rPr>
              <w:t>0</w:t>
            </w:r>
            <w:r w:rsidR="002A1F85" w:rsidRPr="004919F8">
              <w:rPr>
                <w:rFonts w:ascii="Arial" w:hAnsi="Arial" w:cs="Arial"/>
              </w:rPr>
              <w:t>-</w:t>
            </w:r>
            <w:r w:rsidRPr="004919F8">
              <w:rPr>
                <w:rFonts w:ascii="Arial" w:hAnsi="Arial" w:cs="Arial"/>
              </w:rPr>
              <w:t>10</w:t>
            </w:r>
            <w:r w:rsidR="007C4030" w:rsidRPr="004919F8">
              <w:rPr>
                <w:rFonts w:ascii="Arial" w:hAnsi="Arial" w:cs="Arial"/>
              </w:rPr>
              <w:t>·</w:t>
            </w:r>
            <w:r w:rsidRPr="004919F8">
              <w:rPr>
                <w:rFonts w:ascii="Arial" w:hAnsi="Arial" w:cs="Arial"/>
              </w:rPr>
              <w:t>0)</w:t>
            </w:r>
          </w:p>
        </w:tc>
        <w:tc>
          <w:tcPr>
            <w:tcW w:w="2313" w:type="dxa"/>
            <w:vAlign w:val="center"/>
          </w:tcPr>
          <w:p w14:paraId="79DFB127" w14:textId="0F683C8E" w:rsidR="00216FA5" w:rsidRPr="004919F8" w:rsidRDefault="00531ED2" w:rsidP="0080425F">
            <w:pPr>
              <w:jc w:val="center"/>
              <w:rPr>
                <w:rFonts w:ascii="Arial" w:hAnsi="Arial" w:cs="Arial"/>
              </w:rPr>
            </w:pPr>
            <w:r w:rsidRPr="004919F8">
              <w:rPr>
                <w:rFonts w:ascii="Arial" w:hAnsi="Arial" w:cs="Arial"/>
              </w:rPr>
              <w:t>4</w:t>
            </w:r>
            <w:r w:rsidR="007C4030" w:rsidRPr="004919F8">
              <w:rPr>
                <w:rFonts w:ascii="Arial" w:hAnsi="Arial" w:cs="Arial"/>
              </w:rPr>
              <w:t>·</w:t>
            </w:r>
            <w:r w:rsidRPr="004919F8">
              <w:rPr>
                <w:rFonts w:ascii="Arial" w:hAnsi="Arial" w:cs="Arial"/>
              </w:rPr>
              <w:t>0 (1</w:t>
            </w:r>
            <w:r w:rsidR="007C4030" w:rsidRPr="004919F8">
              <w:rPr>
                <w:rFonts w:ascii="Arial" w:hAnsi="Arial" w:cs="Arial"/>
              </w:rPr>
              <w:t>·</w:t>
            </w:r>
            <w:r w:rsidRPr="004919F8">
              <w:rPr>
                <w:rFonts w:ascii="Arial" w:hAnsi="Arial" w:cs="Arial"/>
              </w:rPr>
              <w:t>0</w:t>
            </w:r>
            <w:r w:rsidR="002A1F85" w:rsidRPr="004919F8">
              <w:rPr>
                <w:rFonts w:ascii="Arial" w:hAnsi="Arial" w:cs="Arial"/>
              </w:rPr>
              <w:t>-</w:t>
            </w:r>
            <w:r w:rsidRPr="004919F8">
              <w:rPr>
                <w:rFonts w:ascii="Arial" w:hAnsi="Arial" w:cs="Arial"/>
              </w:rPr>
              <w:t>10</w:t>
            </w:r>
            <w:r w:rsidR="007C4030" w:rsidRPr="004919F8">
              <w:rPr>
                <w:rFonts w:ascii="Arial" w:hAnsi="Arial" w:cs="Arial"/>
              </w:rPr>
              <w:t>·</w:t>
            </w:r>
            <w:r w:rsidRPr="004919F8">
              <w:rPr>
                <w:rFonts w:ascii="Arial" w:hAnsi="Arial" w:cs="Arial"/>
              </w:rPr>
              <w:t>0)</w:t>
            </w:r>
          </w:p>
        </w:tc>
      </w:tr>
      <w:tr w:rsidR="00C167A6" w:rsidRPr="003B7633" w14:paraId="6816CC9E" w14:textId="19CA40F8" w:rsidTr="00864D6B">
        <w:tc>
          <w:tcPr>
            <w:tcW w:w="4390" w:type="dxa"/>
            <w:vAlign w:val="center"/>
          </w:tcPr>
          <w:p w14:paraId="236C3296" w14:textId="4CC42981" w:rsidR="00216FA5" w:rsidRPr="004919F8" w:rsidRDefault="00216FA5" w:rsidP="00C974BB">
            <w:pPr>
              <w:rPr>
                <w:rFonts w:ascii="Arial" w:hAnsi="Arial" w:cs="Arial"/>
                <w:b/>
                <w:bCs/>
              </w:rPr>
            </w:pPr>
            <w:r w:rsidRPr="004919F8">
              <w:rPr>
                <w:rFonts w:ascii="Arial" w:hAnsi="Arial" w:cs="Arial"/>
                <w:b/>
                <w:bCs/>
              </w:rPr>
              <w:t>History of hypertension, n (%)</w:t>
            </w:r>
          </w:p>
        </w:tc>
        <w:tc>
          <w:tcPr>
            <w:tcW w:w="2313" w:type="dxa"/>
            <w:vAlign w:val="center"/>
          </w:tcPr>
          <w:p w14:paraId="08DD709F" w14:textId="244D35B4" w:rsidR="00216FA5" w:rsidRPr="004919F8" w:rsidRDefault="00216FA5" w:rsidP="0080425F">
            <w:pPr>
              <w:jc w:val="center"/>
              <w:rPr>
                <w:rFonts w:ascii="Arial" w:hAnsi="Arial" w:cs="Arial"/>
                <w:highlight w:val="yellow"/>
              </w:rPr>
            </w:pPr>
            <w:r w:rsidRPr="004919F8">
              <w:rPr>
                <w:rFonts w:ascii="Arial" w:hAnsi="Arial" w:cs="Arial"/>
              </w:rPr>
              <w:t>146 (72)</w:t>
            </w:r>
          </w:p>
        </w:tc>
        <w:tc>
          <w:tcPr>
            <w:tcW w:w="2313" w:type="dxa"/>
            <w:vAlign w:val="center"/>
          </w:tcPr>
          <w:p w14:paraId="32364C38" w14:textId="3F160B51" w:rsidR="00216FA5" w:rsidRPr="004919F8" w:rsidRDefault="00216FA5" w:rsidP="0080425F">
            <w:pPr>
              <w:jc w:val="center"/>
              <w:rPr>
                <w:rFonts w:ascii="Arial" w:hAnsi="Arial" w:cs="Arial"/>
                <w:highlight w:val="yellow"/>
              </w:rPr>
            </w:pPr>
            <w:r w:rsidRPr="004919F8">
              <w:rPr>
                <w:rFonts w:ascii="Arial" w:hAnsi="Arial" w:cs="Arial"/>
              </w:rPr>
              <w:t>144 (71)</w:t>
            </w:r>
          </w:p>
        </w:tc>
      </w:tr>
      <w:tr w:rsidR="00C167A6" w:rsidRPr="003B7633" w14:paraId="3D83FCD1" w14:textId="76CB41D8" w:rsidTr="00864D6B">
        <w:tc>
          <w:tcPr>
            <w:tcW w:w="4390" w:type="dxa"/>
            <w:vAlign w:val="center"/>
          </w:tcPr>
          <w:p w14:paraId="6CDC81D1" w14:textId="79232F9D" w:rsidR="00216FA5" w:rsidRPr="004919F8" w:rsidRDefault="00216FA5" w:rsidP="009B67AB">
            <w:pPr>
              <w:rPr>
                <w:rFonts w:ascii="Arial" w:hAnsi="Arial" w:cs="Arial"/>
                <w:b/>
                <w:bCs/>
              </w:rPr>
            </w:pPr>
            <w:r w:rsidRPr="004919F8">
              <w:rPr>
                <w:rFonts w:ascii="Arial" w:hAnsi="Arial" w:cs="Arial"/>
                <w:b/>
                <w:bCs/>
              </w:rPr>
              <w:t>Blood pressure, mean (SD), mm Hg</w:t>
            </w:r>
          </w:p>
        </w:tc>
        <w:tc>
          <w:tcPr>
            <w:tcW w:w="2313" w:type="dxa"/>
            <w:vAlign w:val="center"/>
          </w:tcPr>
          <w:p w14:paraId="30196A9F" w14:textId="2E4D57B0" w:rsidR="00216FA5" w:rsidRPr="004919F8" w:rsidRDefault="00216FA5" w:rsidP="0080425F">
            <w:pPr>
              <w:jc w:val="center"/>
              <w:rPr>
                <w:rFonts w:ascii="Arial" w:hAnsi="Arial" w:cs="Arial"/>
                <w:highlight w:val="yellow"/>
              </w:rPr>
            </w:pPr>
          </w:p>
        </w:tc>
        <w:tc>
          <w:tcPr>
            <w:tcW w:w="2313" w:type="dxa"/>
            <w:vAlign w:val="center"/>
          </w:tcPr>
          <w:p w14:paraId="3FF1E250" w14:textId="78534758" w:rsidR="00216FA5" w:rsidRPr="004919F8" w:rsidRDefault="00216FA5" w:rsidP="0080425F">
            <w:pPr>
              <w:jc w:val="center"/>
              <w:rPr>
                <w:rFonts w:ascii="Arial" w:hAnsi="Arial" w:cs="Arial"/>
                <w:highlight w:val="yellow"/>
              </w:rPr>
            </w:pPr>
          </w:p>
        </w:tc>
      </w:tr>
      <w:tr w:rsidR="00C167A6" w:rsidRPr="003B7633" w14:paraId="374C814B" w14:textId="4E3520C1" w:rsidTr="00864D6B">
        <w:tc>
          <w:tcPr>
            <w:tcW w:w="4390" w:type="dxa"/>
            <w:vAlign w:val="center"/>
          </w:tcPr>
          <w:p w14:paraId="1B1FCD82" w14:textId="43989E0B" w:rsidR="00216FA5" w:rsidRPr="004919F8" w:rsidRDefault="00216FA5" w:rsidP="005D537B">
            <w:pPr>
              <w:ind w:left="172"/>
              <w:rPr>
                <w:rFonts w:ascii="Arial" w:hAnsi="Arial" w:cs="Arial"/>
              </w:rPr>
            </w:pPr>
            <w:r w:rsidRPr="004919F8">
              <w:rPr>
                <w:rFonts w:ascii="Arial" w:hAnsi="Arial" w:cs="Arial"/>
              </w:rPr>
              <w:t>Systolic</w:t>
            </w:r>
          </w:p>
        </w:tc>
        <w:tc>
          <w:tcPr>
            <w:tcW w:w="2313" w:type="dxa"/>
            <w:vAlign w:val="center"/>
          </w:tcPr>
          <w:p w14:paraId="2E1BA229" w14:textId="4C6418E7" w:rsidR="00216FA5" w:rsidRPr="004919F8" w:rsidRDefault="00216FA5" w:rsidP="0080425F">
            <w:pPr>
              <w:jc w:val="center"/>
              <w:rPr>
                <w:rFonts w:ascii="Arial" w:hAnsi="Arial" w:cs="Arial"/>
              </w:rPr>
            </w:pPr>
            <w:r w:rsidRPr="004919F8">
              <w:rPr>
                <w:rFonts w:ascii="Arial" w:hAnsi="Arial" w:cs="Arial"/>
              </w:rPr>
              <w:t>128·0 (14</w:t>
            </w:r>
            <w:r w:rsidR="005D53B1" w:rsidRPr="004919F8">
              <w:rPr>
                <w:rFonts w:ascii="Arial" w:hAnsi="Arial" w:cs="Arial"/>
              </w:rPr>
              <w:t>·</w:t>
            </w:r>
            <w:r w:rsidRPr="004919F8">
              <w:rPr>
                <w:rFonts w:ascii="Arial" w:hAnsi="Arial" w:cs="Arial"/>
              </w:rPr>
              <w:t>4)</w:t>
            </w:r>
          </w:p>
        </w:tc>
        <w:tc>
          <w:tcPr>
            <w:tcW w:w="2313" w:type="dxa"/>
            <w:vAlign w:val="center"/>
          </w:tcPr>
          <w:p w14:paraId="7528BFA1" w14:textId="13037E9C" w:rsidR="00216FA5" w:rsidRPr="004919F8" w:rsidRDefault="00216FA5" w:rsidP="0080425F">
            <w:pPr>
              <w:jc w:val="center"/>
              <w:rPr>
                <w:rFonts w:ascii="Arial" w:hAnsi="Arial" w:cs="Arial"/>
              </w:rPr>
            </w:pPr>
            <w:r w:rsidRPr="004919F8">
              <w:rPr>
                <w:rFonts w:ascii="Arial" w:hAnsi="Arial" w:cs="Arial"/>
              </w:rPr>
              <w:t>129·9 (12</w:t>
            </w:r>
            <w:r w:rsidR="005D53B1" w:rsidRPr="004919F8">
              <w:rPr>
                <w:rFonts w:ascii="Arial" w:hAnsi="Arial" w:cs="Arial"/>
              </w:rPr>
              <w:t>·</w:t>
            </w:r>
            <w:r w:rsidRPr="004919F8">
              <w:rPr>
                <w:rFonts w:ascii="Arial" w:hAnsi="Arial" w:cs="Arial"/>
              </w:rPr>
              <w:t>4)</w:t>
            </w:r>
          </w:p>
        </w:tc>
      </w:tr>
      <w:tr w:rsidR="00C167A6" w:rsidRPr="003B7633" w14:paraId="7A209FF8" w14:textId="292BA71E" w:rsidTr="00864D6B">
        <w:tc>
          <w:tcPr>
            <w:tcW w:w="4390" w:type="dxa"/>
            <w:vAlign w:val="center"/>
          </w:tcPr>
          <w:p w14:paraId="2A7657F6" w14:textId="50FBD4EA" w:rsidR="00216FA5" w:rsidRPr="004919F8" w:rsidRDefault="00216FA5" w:rsidP="005D537B">
            <w:pPr>
              <w:ind w:left="170"/>
              <w:rPr>
                <w:rFonts w:ascii="Arial" w:hAnsi="Arial" w:cs="Arial"/>
              </w:rPr>
            </w:pPr>
            <w:r w:rsidRPr="004919F8">
              <w:rPr>
                <w:rFonts w:ascii="Arial" w:hAnsi="Arial" w:cs="Arial"/>
              </w:rPr>
              <w:t>Diastolic</w:t>
            </w:r>
          </w:p>
        </w:tc>
        <w:tc>
          <w:tcPr>
            <w:tcW w:w="2313" w:type="dxa"/>
            <w:vAlign w:val="center"/>
          </w:tcPr>
          <w:p w14:paraId="191937D6" w14:textId="4D1AA481" w:rsidR="00216FA5" w:rsidRPr="004919F8" w:rsidRDefault="00216FA5" w:rsidP="0080425F">
            <w:pPr>
              <w:jc w:val="center"/>
              <w:rPr>
                <w:rFonts w:ascii="Arial" w:hAnsi="Arial" w:cs="Arial"/>
              </w:rPr>
            </w:pPr>
            <w:r w:rsidRPr="004919F8">
              <w:rPr>
                <w:rFonts w:ascii="Arial" w:hAnsi="Arial" w:cs="Arial"/>
              </w:rPr>
              <w:t>81·6 (10</w:t>
            </w:r>
            <w:r w:rsidR="005D53B1" w:rsidRPr="004919F8">
              <w:rPr>
                <w:rFonts w:ascii="Arial" w:hAnsi="Arial" w:cs="Arial"/>
              </w:rPr>
              <w:t>·</w:t>
            </w:r>
            <w:r w:rsidRPr="004919F8">
              <w:rPr>
                <w:rFonts w:ascii="Arial" w:hAnsi="Arial" w:cs="Arial"/>
              </w:rPr>
              <w:t>6)</w:t>
            </w:r>
          </w:p>
        </w:tc>
        <w:tc>
          <w:tcPr>
            <w:tcW w:w="2313" w:type="dxa"/>
            <w:vAlign w:val="center"/>
          </w:tcPr>
          <w:p w14:paraId="777FBA72" w14:textId="15A8DDDF" w:rsidR="00216FA5" w:rsidRPr="004919F8" w:rsidRDefault="00216FA5" w:rsidP="0080425F">
            <w:pPr>
              <w:jc w:val="center"/>
              <w:rPr>
                <w:rFonts w:ascii="Arial" w:hAnsi="Arial" w:cs="Arial"/>
              </w:rPr>
            </w:pPr>
            <w:r w:rsidRPr="004919F8">
              <w:rPr>
                <w:rFonts w:ascii="Arial" w:hAnsi="Arial" w:cs="Arial"/>
              </w:rPr>
              <w:t>83·2 (10</w:t>
            </w:r>
            <w:r w:rsidR="005D53B1" w:rsidRPr="004919F8">
              <w:rPr>
                <w:rFonts w:ascii="Arial" w:hAnsi="Arial" w:cs="Arial"/>
              </w:rPr>
              <w:t>·</w:t>
            </w:r>
            <w:r w:rsidRPr="004919F8">
              <w:rPr>
                <w:rFonts w:ascii="Arial" w:hAnsi="Arial" w:cs="Arial"/>
              </w:rPr>
              <w:t>6)</w:t>
            </w:r>
          </w:p>
        </w:tc>
      </w:tr>
      <w:tr w:rsidR="00C167A6" w:rsidRPr="003B7633" w14:paraId="3A14E8F0" w14:textId="455A0B58" w:rsidTr="00864D6B">
        <w:tc>
          <w:tcPr>
            <w:tcW w:w="4390" w:type="dxa"/>
            <w:vAlign w:val="center"/>
          </w:tcPr>
          <w:p w14:paraId="34E2BAC6" w14:textId="5936636F" w:rsidR="00216FA5" w:rsidRPr="004919F8" w:rsidRDefault="00216FA5" w:rsidP="00B01B45">
            <w:pPr>
              <w:rPr>
                <w:rFonts w:ascii="Arial" w:hAnsi="Arial" w:cs="Arial"/>
                <w:b/>
                <w:bCs/>
              </w:rPr>
            </w:pPr>
            <w:r w:rsidRPr="004919F8">
              <w:rPr>
                <w:rFonts w:ascii="Arial" w:hAnsi="Arial" w:cs="Arial"/>
                <w:b/>
                <w:bCs/>
              </w:rPr>
              <w:t>Urin</w:t>
            </w:r>
            <w:r w:rsidR="00EB48FB" w:rsidRPr="004919F8">
              <w:rPr>
                <w:rFonts w:ascii="Arial" w:hAnsi="Arial" w:cs="Arial"/>
                <w:b/>
                <w:bCs/>
              </w:rPr>
              <w:t>e</w:t>
            </w:r>
            <w:r w:rsidRPr="004919F8">
              <w:rPr>
                <w:rFonts w:ascii="Arial" w:hAnsi="Arial" w:cs="Arial"/>
                <w:b/>
                <w:bCs/>
              </w:rPr>
              <w:t xml:space="preserve"> protein excretion, median (IQR), g/d</w:t>
            </w:r>
          </w:p>
        </w:tc>
        <w:tc>
          <w:tcPr>
            <w:tcW w:w="2313" w:type="dxa"/>
            <w:vAlign w:val="center"/>
          </w:tcPr>
          <w:p w14:paraId="792400FD" w14:textId="2B3CF614" w:rsidR="00216FA5" w:rsidRPr="004919F8" w:rsidRDefault="00216FA5" w:rsidP="0080425F">
            <w:pPr>
              <w:jc w:val="center"/>
              <w:rPr>
                <w:rFonts w:ascii="Arial" w:hAnsi="Arial" w:cs="Arial"/>
              </w:rPr>
            </w:pPr>
            <w:r w:rsidRPr="004919F8">
              <w:rPr>
                <w:rFonts w:ascii="Arial" w:hAnsi="Arial" w:cs="Arial"/>
              </w:rPr>
              <w:t>1·8 (1</w:t>
            </w:r>
            <w:r w:rsidR="000771EF" w:rsidRPr="004919F8">
              <w:rPr>
                <w:rFonts w:ascii="Arial" w:hAnsi="Arial" w:cs="Arial"/>
              </w:rPr>
              <w:t>·</w:t>
            </w:r>
            <w:r w:rsidRPr="004919F8">
              <w:rPr>
                <w:rFonts w:ascii="Arial" w:hAnsi="Arial" w:cs="Arial"/>
              </w:rPr>
              <w:t>2-2</w:t>
            </w:r>
            <w:r w:rsidR="000771EF" w:rsidRPr="004919F8">
              <w:rPr>
                <w:rFonts w:ascii="Arial" w:hAnsi="Arial" w:cs="Arial"/>
              </w:rPr>
              <w:t>·</w:t>
            </w:r>
            <w:r w:rsidRPr="004919F8">
              <w:rPr>
                <w:rFonts w:ascii="Arial" w:hAnsi="Arial" w:cs="Arial"/>
              </w:rPr>
              <w:t>9)</w:t>
            </w:r>
          </w:p>
        </w:tc>
        <w:tc>
          <w:tcPr>
            <w:tcW w:w="2313" w:type="dxa"/>
            <w:vAlign w:val="center"/>
          </w:tcPr>
          <w:p w14:paraId="7546D98D" w14:textId="4FD8C22B" w:rsidR="00216FA5" w:rsidRPr="004919F8" w:rsidRDefault="00216FA5" w:rsidP="0080425F">
            <w:pPr>
              <w:jc w:val="center"/>
              <w:rPr>
                <w:rFonts w:ascii="Arial" w:hAnsi="Arial" w:cs="Arial"/>
              </w:rPr>
            </w:pPr>
            <w:r w:rsidRPr="004919F8">
              <w:rPr>
                <w:rFonts w:ascii="Arial" w:hAnsi="Arial" w:cs="Arial"/>
              </w:rPr>
              <w:t>1·8 (1</w:t>
            </w:r>
            <w:r w:rsidR="000771EF" w:rsidRPr="004919F8">
              <w:rPr>
                <w:rFonts w:ascii="Arial" w:hAnsi="Arial" w:cs="Arial"/>
              </w:rPr>
              <w:t>·</w:t>
            </w:r>
            <w:r w:rsidRPr="004919F8">
              <w:rPr>
                <w:rFonts w:ascii="Arial" w:hAnsi="Arial" w:cs="Arial"/>
              </w:rPr>
              <w:t>3-2</w:t>
            </w:r>
            <w:r w:rsidR="000771EF" w:rsidRPr="004919F8">
              <w:rPr>
                <w:rFonts w:ascii="Arial" w:hAnsi="Arial" w:cs="Arial"/>
              </w:rPr>
              <w:t>·</w:t>
            </w:r>
            <w:r w:rsidRPr="004919F8">
              <w:rPr>
                <w:rFonts w:ascii="Arial" w:hAnsi="Arial" w:cs="Arial"/>
              </w:rPr>
              <w:t>6)</w:t>
            </w:r>
          </w:p>
        </w:tc>
      </w:tr>
      <w:tr w:rsidR="00C167A6" w:rsidRPr="003B7633" w14:paraId="453EAFF5" w14:textId="034C5524" w:rsidTr="00864D6B">
        <w:tc>
          <w:tcPr>
            <w:tcW w:w="4390" w:type="dxa"/>
            <w:vAlign w:val="center"/>
          </w:tcPr>
          <w:p w14:paraId="0B86AB08" w14:textId="2DE4F0AF" w:rsidR="00216FA5" w:rsidRPr="004919F8" w:rsidRDefault="00216FA5" w:rsidP="00022EEB">
            <w:pPr>
              <w:rPr>
                <w:rFonts w:ascii="Arial" w:hAnsi="Arial" w:cs="Arial"/>
                <w:b/>
                <w:bCs/>
              </w:rPr>
            </w:pPr>
            <w:r w:rsidRPr="004919F8">
              <w:rPr>
                <w:rFonts w:ascii="Arial" w:hAnsi="Arial" w:cs="Arial"/>
                <w:b/>
                <w:bCs/>
              </w:rPr>
              <w:t>Urine protein/creatinine ratio, median (IQR), g/g</w:t>
            </w:r>
          </w:p>
        </w:tc>
        <w:tc>
          <w:tcPr>
            <w:tcW w:w="2313" w:type="dxa"/>
            <w:vAlign w:val="center"/>
          </w:tcPr>
          <w:p w14:paraId="485C01DC" w14:textId="29E66980" w:rsidR="00216FA5" w:rsidRPr="004919F8" w:rsidRDefault="00216FA5" w:rsidP="0080425F">
            <w:pPr>
              <w:jc w:val="center"/>
              <w:rPr>
                <w:rFonts w:ascii="Arial" w:hAnsi="Arial" w:cs="Arial"/>
              </w:rPr>
            </w:pPr>
            <w:r w:rsidRPr="004919F8">
              <w:rPr>
                <w:rFonts w:ascii="Arial" w:hAnsi="Arial" w:cs="Arial"/>
              </w:rPr>
              <w:t>1·3 (0</w:t>
            </w:r>
            <w:r w:rsidR="0014038C" w:rsidRPr="004919F8">
              <w:rPr>
                <w:rFonts w:ascii="Arial" w:hAnsi="Arial" w:cs="Arial"/>
              </w:rPr>
              <w:t>·</w:t>
            </w:r>
            <w:r w:rsidRPr="004919F8">
              <w:rPr>
                <w:rFonts w:ascii="Arial" w:hAnsi="Arial" w:cs="Arial"/>
              </w:rPr>
              <w:t>8-1</w:t>
            </w:r>
            <w:r w:rsidR="0014038C" w:rsidRPr="004919F8">
              <w:rPr>
                <w:rFonts w:ascii="Arial" w:hAnsi="Arial" w:cs="Arial"/>
              </w:rPr>
              <w:t>·</w:t>
            </w:r>
            <w:r w:rsidRPr="004919F8">
              <w:rPr>
                <w:rFonts w:ascii="Arial" w:hAnsi="Arial" w:cs="Arial"/>
              </w:rPr>
              <w:t>8)</w:t>
            </w:r>
          </w:p>
        </w:tc>
        <w:tc>
          <w:tcPr>
            <w:tcW w:w="2313" w:type="dxa"/>
            <w:vAlign w:val="center"/>
          </w:tcPr>
          <w:p w14:paraId="0CC0385B" w14:textId="267A6523" w:rsidR="00216FA5" w:rsidRPr="004919F8" w:rsidRDefault="00216FA5" w:rsidP="0080425F">
            <w:pPr>
              <w:jc w:val="center"/>
              <w:rPr>
                <w:rFonts w:ascii="Arial" w:hAnsi="Arial" w:cs="Arial"/>
              </w:rPr>
            </w:pPr>
            <w:r w:rsidRPr="004919F8">
              <w:rPr>
                <w:rFonts w:ascii="Arial" w:hAnsi="Arial" w:cs="Arial"/>
              </w:rPr>
              <w:t>1·2 (0</w:t>
            </w:r>
            <w:r w:rsidR="0014038C" w:rsidRPr="004919F8">
              <w:rPr>
                <w:rFonts w:ascii="Arial" w:hAnsi="Arial" w:cs="Arial"/>
              </w:rPr>
              <w:t>·</w:t>
            </w:r>
            <w:r w:rsidRPr="004919F8">
              <w:rPr>
                <w:rFonts w:ascii="Arial" w:hAnsi="Arial" w:cs="Arial"/>
              </w:rPr>
              <w:t>9-1</w:t>
            </w:r>
            <w:r w:rsidR="0014038C" w:rsidRPr="004919F8">
              <w:rPr>
                <w:rFonts w:ascii="Arial" w:hAnsi="Arial" w:cs="Arial"/>
              </w:rPr>
              <w:t>·</w:t>
            </w:r>
            <w:r w:rsidRPr="004919F8">
              <w:rPr>
                <w:rFonts w:ascii="Arial" w:hAnsi="Arial" w:cs="Arial"/>
              </w:rPr>
              <w:t>7)</w:t>
            </w:r>
          </w:p>
        </w:tc>
      </w:tr>
      <w:tr w:rsidR="00C167A6" w:rsidRPr="003B7633" w14:paraId="515C5C1B" w14:textId="063E0A31" w:rsidTr="00864D6B">
        <w:tc>
          <w:tcPr>
            <w:tcW w:w="4390" w:type="dxa"/>
            <w:vAlign w:val="center"/>
          </w:tcPr>
          <w:p w14:paraId="5E6DE6B2" w14:textId="4DEF1300" w:rsidR="00EA74EC" w:rsidRPr="00166109" w:rsidRDefault="007E4076" w:rsidP="00EA74EC">
            <w:pPr>
              <w:rPr>
                <w:rFonts w:ascii="Arial" w:hAnsi="Arial" w:cs="Arial"/>
                <w:b/>
                <w:bCs/>
              </w:rPr>
            </w:pPr>
            <w:r>
              <w:rPr>
                <w:rFonts w:ascii="Arial" w:hAnsi="Arial" w:cs="Arial"/>
                <w:b/>
                <w:bCs/>
              </w:rPr>
              <w:t>H</w:t>
            </w:r>
            <w:r w:rsidR="00EA74EC" w:rsidRPr="00166109">
              <w:rPr>
                <w:rFonts w:ascii="Arial" w:hAnsi="Arial" w:cs="Arial"/>
                <w:b/>
                <w:bCs/>
              </w:rPr>
              <w:t>ematuria, n (%)</w:t>
            </w:r>
          </w:p>
        </w:tc>
        <w:tc>
          <w:tcPr>
            <w:tcW w:w="2313" w:type="dxa"/>
            <w:vAlign w:val="center"/>
          </w:tcPr>
          <w:p w14:paraId="393829C9" w14:textId="50609503" w:rsidR="00EA74EC" w:rsidRPr="00A14094" w:rsidRDefault="00AF1D92" w:rsidP="0080425F">
            <w:pPr>
              <w:jc w:val="center"/>
              <w:rPr>
                <w:rFonts w:ascii="Arial" w:hAnsi="Arial" w:cs="Arial"/>
                <w:highlight w:val="yellow"/>
              </w:rPr>
            </w:pPr>
            <w:r w:rsidRPr="008F1B74">
              <w:rPr>
                <w:rFonts w:ascii="Arial" w:hAnsi="Arial" w:cs="Arial"/>
              </w:rPr>
              <w:t>111 (55)</w:t>
            </w:r>
          </w:p>
        </w:tc>
        <w:tc>
          <w:tcPr>
            <w:tcW w:w="2313" w:type="dxa"/>
            <w:vAlign w:val="center"/>
          </w:tcPr>
          <w:p w14:paraId="3AA7C5CF" w14:textId="47C89CE6" w:rsidR="00EA74EC" w:rsidRPr="00A14094" w:rsidRDefault="00AF1D92" w:rsidP="0080425F">
            <w:pPr>
              <w:jc w:val="center"/>
              <w:rPr>
                <w:rFonts w:ascii="Arial" w:hAnsi="Arial" w:cs="Arial"/>
                <w:highlight w:val="yellow"/>
              </w:rPr>
            </w:pPr>
            <w:r w:rsidRPr="008F1B74">
              <w:rPr>
                <w:rFonts w:ascii="Arial" w:hAnsi="Arial" w:cs="Arial"/>
              </w:rPr>
              <w:t>114</w:t>
            </w:r>
            <w:r w:rsidR="00EA74EC" w:rsidRPr="00A14094">
              <w:rPr>
                <w:rFonts w:ascii="Arial" w:hAnsi="Arial" w:cs="Arial"/>
              </w:rPr>
              <w:t xml:space="preserve"> (</w:t>
            </w:r>
            <w:r w:rsidRPr="008F1B74">
              <w:rPr>
                <w:rFonts w:ascii="Arial" w:hAnsi="Arial" w:cs="Arial"/>
              </w:rPr>
              <w:t>56</w:t>
            </w:r>
            <w:r w:rsidR="00EA74EC" w:rsidRPr="00A14094">
              <w:rPr>
                <w:rFonts w:ascii="Arial" w:hAnsi="Arial" w:cs="Arial"/>
              </w:rPr>
              <w:t>)</w:t>
            </w:r>
          </w:p>
        </w:tc>
      </w:tr>
      <w:tr w:rsidR="00C167A6" w:rsidRPr="003B7633" w14:paraId="71CE342A" w14:textId="329BD1EF" w:rsidTr="00864D6B">
        <w:tc>
          <w:tcPr>
            <w:tcW w:w="4390" w:type="dxa"/>
            <w:vAlign w:val="center"/>
          </w:tcPr>
          <w:p w14:paraId="464E129A" w14:textId="7308C349" w:rsidR="00216FA5" w:rsidRPr="001F0B93" w:rsidRDefault="00216FA5" w:rsidP="00DB6718">
            <w:pPr>
              <w:rPr>
                <w:rFonts w:ascii="Arial" w:hAnsi="Arial" w:cs="Arial"/>
                <w:b/>
                <w:bCs/>
                <w:vertAlign w:val="superscript"/>
              </w:rPr>
            </w:pPr>
            <w:r w:rsidRPr="001F0B93">
              <w:rPr>
                <w:rFonts w:ascii="Arial" w:hAnsi="Arial" w:cs="Arial"/>
                <w:b/>
                <w:bCs/>
              </w:rPr>
              <w:t>eGFR, mean (SD), mL/min/1·73 m</w:t>
            </w:r>
            <w:r w:rsidRPr="001F0B93">
              <w:rPr>
                <w:rFonts w:ascii="Arial" w:hAnsi="Arial" w:cs="Arial"/>
                <w:b/>
                <w:bCs/>
                <w:vertAlign w:val="superscript"/>
              </w:rPr>
              <w:t>2</w:t>
            </w:r>
            <w:r w:rsidR="005C3AE0" w:rsidRPr="001F0B93">
              <w:rPr>
                <w:rFonts w:ascii="Arial" w:hAnsi="Arial" w:cs="Arial"/>
                <w:b/>
                <w:bCs/>
              </w:rPr>
              <w:t>‡</w:t>
            </w:r>
          </w:p>
        </w:tc>
        <w:tc>
          <w:tcPr>
            <w:tcW w:w="2313" w:type="dxa"/>
            <w:vAlign w:val="center"/>
          </w:tcPr>
          <w:p w14:paraId="3C2C8738" w14:textId="689AF1FF" w:rsidR="00216FA5" w:rsidRPr="001F0B93" w:rsidRDefault="00216FA5" w:rsidP="0080425F">
            <w:pPr>
              <w:jc w:val="center"/>
              <w:rPr>
                <w:rFonts w:ascii="Arial" w:hAnsi="Arial" w:cs="Arial"/>
              </w:rPr>
            </w:pPr>
            <w:r w:rsidRPr="001F0B93">
              <w:rPr>
                <w:rFonts w:ascii="Arial" w:hAnsi="Arial" w:cs="Arial"/>
              </w:rPr>
              <w:t>56·8 (24</w:t>
            </w:r>
            <w:r w:rsidR="006E4599" w:rsidRPr="001F0B93">
              <w:rPr>
                <w:rFonts w:ascii="Arial" w:hAnsi="Arial" w:cs="Arial"/>
              </w:rPr>
              <w:t>·</w:t>
            </w:r>
            <w:r w:rsidRPr="001F0B93">
              <w:rPr>
                <w:rFonts w:ascii="Arial" w:hAnsi="Arial" w:cs="Arial"/>
              </w:rPr>
              <w:t>3)</w:t>
            </w:r>
          </w:p>
        </w:tc>
        <w:tc>
          <w:tcPr>
            <w:tcW w:w="2313" w:type="dxa"/>
            <w:vAlign w:val="center"/>
          </w:tcPr>
          <w:p w14:paraId="134C510E" w14:textId="239990FD" w:rsidR="00216FA5" w:rsidRPr="001F0B93" w:rsidRDefault="00216FA5" w:rsidP="0080425F">
            <w:pPr>
              <w:jc w:val="center"/>
              <w:rPr>
                <w:rFonts w:ascii="Arial" w:hAnsi="Arial" w:cs="Arial"/>
              </w:rPr>
            </w:pPr>
            <w:r w:rsidRPr="001F0B93">
              <w:rPr>
                <w:rFonts w:ascii="Arial" w:hAnsi="Arial" w:cs="Arial"/>
              </w:rPr>
              <w:t>57·1 (23</w:t>
            </w:r>
            <w:r w:rsidR="006E4599" w:rsidRPr="001F0B93">
              <w:rPr>
                <w:rFonts w:ascii="Arial" w:hAnsi="Arial" w:cs="Arial"/>
              </w:rPr>
              <w:t>·</w:t>
            </w:r>
            <w:r w:rsidRPr="001F0B93">
              <w:rPr>
                <w:rFonts w:ascii="Arial" w:hAnsi="Arial" w:cs="Arial"/>
              </w:rPr>
              <w:t>6)</w:t>
            </w:r>
          </w:p>
        </w:tc>
      </w:tr>
      <w:tr w:rsidR="00C167A6" w:rsidRPr="003B7633" w14:paraId="3983A062" w14:textId="26CACAC5" w:rsidTr="00864D6B">
        <w:tc>
          <w:tcPr>
            <w:tcW w:w="4390" w:type="dxa"/>
            <w:vAlign w:val="center"/>
          </w:tcPr>
          <w:p w14:paraId="6EFA2ADE" w14:textId="480798AC" w:rsidR="00216FA5" w:rsidRPr="004919F8" w:rsidRDefault="00216FA5" w:rsidP="00DB6718">
            <w:pPr>
              <w:rPr>
                <w:rFonts w:ascii="Arial" w:hAnsi="Arial" w:cs="Arial"/>
                <w:vertAlign w:val="superscript"/>
              </w:rPr>
            </w:pPr>
            <w:r w:rsidRPr="004919F8">
              <w:rPr>
                <w:rFonts w:ascii="Arial" w:hAnsi="Arial" w:cs="Arial"/>
                <w:b/>
                <w:bCs/>
              </w:rPr>
              <w:t>eGFR category, n (%)</w:t>
            </w:r>
          </w:p>
        </w:tc>
        <w:tc>
          <w:tcPr>
            <w:tcW w:w="2313" w:type="dxa"/>
            <w:vAlign w:val="center"/>
          </w:tcPr>
          <w:p w14:paraId="2FF7A956" w14:textId="78B4B353" w:rsidR="00216FA5" w:rsidRPr="004919F8" w:rsidRDefault="00216FA5" w:rsidP="0080425F">
            <w:pPr>
              <w:jc w:val="center"/>
              <w:rPr>
                <w:rFonts w:ascii="Arial" w:hAnsi="Arial" w:cs="Arial"/>
              </w:rPr>
            </w:pPr>
          </w:p>
        </w:tc>
        <w:tc>
          <w:tcPr>
            <w:tcW w:w="2313" w:type="dxa"/>
            <w:vAlign w:val="center"/>
          </w:tcPr>
          <w:p w14:paraId="37364F0E" w14:textId="4ED92B08" w:rsidR="00216FA5" w:rsidRPr="004919F8" w:rsidRDefault="00216FA5" w:rsidP="0080425F">
            <w:pPr>
              <w:jc w:val="center"/>
              <w:rPr>
                <w:rFonts w:ascii="Arial" w:hAnsi="Arial" w:cs="Arial"/>
              </w:rPr>
            </w:pPr>
          </w:p>
        </w:tc>
      </w:tr>
      <w:tr w:rsidR="00C167A6" w:rsidRPr="003B7633" w14:paraId="2A6554BC" w14:textId="5D475944" w:rsidTr="00864D6B">
        <w:tc>
          <w:tcPr>
            <w:tcW w:w="4390" w:type="dxa"/>
          </w:tcPr>
          <w:p w14:paraId="1490BE80" w14:textId="3A596499" w:rsidR="00216FA5" w:rsidRPr="004919F8" w:rsidRDefault="00216FA5" w:rsidP="00DB6718">
            <w:pPr>
              <w:ind w:left="170"/>
              <w:rPr>
                <w:rFonts w:ascii="Arial" w:hAnsi="Arial" w:cs="Arial"/>
              </w:rPr>
            </w:pPr>
            <w:r w:rsidRPr="004919F8">
              <w:rPr>
                <w:rFonts w:ascii="Arial" w:hAnsi="Arial" w:cs="Arial"/>
              </w:rPr>
              <w:t>≥90 mL/min/1·73 m</w:t>
            </w:r>
            <w:r w:rsidRPr="004919F8">
              <w:rPr>
                <w:rFonts w:ascii="Arial" w:hAnsi="Arial" w:cs="Arial"/>
                <w:vertAlign w:val="superscript"/>
              </w:rPr>
              <w:t>2</w:t>
            </w:r>
          </w:p>
        </w:tc>
        <w:tc>
          <w:tcPr>
            <w:tcW w:w="2313" w:type="dxa"/>
            <w:vAlign w:val="center"/>
          </w:tcPr>
          <w:p w14:paraId="0FE8F6AA" w14:textId="0FF8A975" w:rsidR="00216FA5" w:rsidRPr="004919F8" w:rsidRDefault="00216FA5" w:rsidP="0080425F">
            <w:pPr>
              <w:jc w:val="center"/>
              <w:rPr>
                <w:rFonts w:ascii="Arial" w:hAnsi="Arial" w:cs="Arial"/>
              </w:rPr>
            </w:pPr>
            <w:r w:rsidRPr="004919F8">
              <w:rPr>
                <w:rFonts w:ascii="Arial" w:hAnsi="Arial" w:cs="Arial"/>
              </w:rPr>
              <w:t>26 (1</w:t>
            </w:r>
            <w:r w:rsidR="00823371">
              <w:rPr>
                <w:rFonts w:ascii="Arial" w:hAnsi="Arial" w:cs="Arial"/>
              </w:rPr>
              <w:t>3</w:t>
            </w:r>
            <w:r w:rsidRPr="004919F8">
              <w:rPr>
                <w:rFonts w:ascii="Arial" w:hAnsi="Arial" w:cs="Arial"/>
              </w:rPr>
              <w:t>)</w:t>
            </w:r>
          </w:p>
        </w:tc>
        <w:tc>
          <w:tcPr>
            <w:tcW w:w="2313" w:type="dxa"/>
            <w:vAlign w:val="center"/>
          </w:tcPr>
          <w:p w14:paraId="774B9A24" w14:textId="18EAB2D7" w:rsidR="00216FA5" w:rsidRPr="004919F8" w:rsidRDefault="00216FA5" w:rsidP="0080425F">
            <w:pPr>
              <w:jc w:val="center"/>
              <w:rPr>
                <w:rFonts w:ascii="Arial" w:hAnsi="Arial" w:cs="Arial"/>
              </w:rPr>
            </w:pPr>
            <w:r w:rsidRPr="004919F8">
              <w:rPr>
                <w:rFonts w:ascii="Arial" w:hAnsi="Arial" w:cs="Arial"/>
              </w:rPr>
              <w:t>25 (12)</w:t>
            </w:r>
          </w:p>
        </w:tc>
      </w:tr>
      <w:tr w:rsidR="00C167A6" w:rsidRPr="003B7633" w14:paraId="7ECEB909" w14:textId="6D56569F" w:rsidTr="00864D6B">
        <w:tc>
          <w:tcPr>
            <w:tcW w:w="4390" w:type="dxa"/>
          </w:tcPr>
          <w:p w14:paraId="344402C0" w14:textId="1275077E" w:rsidR="00216FA5" w:rsidRPr="001F0B93" w:rsidRDefault="00216FA5" w:rsidP="00DB6718">
            <w:pPr>
              <w:ind w:left="170"/>
              <w:rPr>
                <w:rFonts w:ascii="Arial" w:hAnsi="Arial" w:cs="Arial"/>
              </w:rPr>
            </w:pPr>
            <w:r w:rsidRPr="001F0B93">
              <w:rPr>
                <w:rFonts w:ascii="Arial" w:hAnsi="Arial" w:cs="Arial"/>
              </w:rPr>
              <w:t>≥60 to &lt;90 mL/min/1·73 m</w:t>
            </w:r>
            <w:r w:rsidRPr="001F0B93">
              <w:rPr>
                <w:rFonts w:ascii="Arial" w:hAnsi="Arial" w:cs="Arial"/>
                <w:vertAlign w:val="superscript"/>
              </w:rPr>
              <w:t>2</w:t>
            </w:r>
          </w:p>
        </w:tc>
        <w:tc>
          <w:tcPr>
            <w:tcW w:w="2313" w:type="dxa"/>
            <w:vAlign w:val="center"/>
          </w:tcPr>
          <w:p w14:paraId="302A571E" w14:textId="607065F4" w:rsidR="00216FA5" w:rsidRPr="001F0B93" w:rsidRDefault="00216FA5" w:rsidP="0080425F">
            <w:pPr>
              <w:jc w:val="center"/>
              <w:rPr>
                <w:rFonts w:ascii="Arial" w:hAnsi="Arial" w:cs="Arial"/>
              </w:rPr>
            </w:pPr>
            <w:r w:rsidRPr="001F0B93">
              <w:rPr>
                <w:rFonts w:ascii="Arial" w:hAnsi="Arial" w:cs="Arial"/>
              </w:rPr>
              <w:t>49 (24)</w:t>
            </w:r>
          </w:p>
        </w:tc>
        <w:tc>
          <w:tcPr>
            <w:tcW w:w="2313" w:type="dxa"/>
            <w:vAlign w:val="center"/>
          </w:tcPr>
          <w:p w14:paraId="635CEBCB" w14:textId="46B7CB84" w:rsidR="00216FA5" w:rsidRPr="001F0B93" w:rsidRDefault="00216FA5" w:rsidP="0080425F">
            <w:pPr>
              <w:jc w:val="center"/>
              <w:rPr>
                <w:rFonts w:ascii="Arial" w:hAnsi="Arial" w:cs="Arial"/>
              </w:rPr>
            </w:pPr>
            <w:r w:rsidRPr="001F0B93">
              <w:rPr>
                <w:rFonts w:ascii="Arial" w:hAnsi="Arial" w:cs="Arial"/>
              </w:rPr>
              <w:t>48 (2</w:t>
            </w:r>
            <w:r w:rsidR="00823371">
              <w:rPr>
                <w:rFonts w:ascii="Arial" w:hAnsi="Arial" w:cs="Arial"/>
              </w:rPr>
              <w:t>4</w:t>
            </w:r>
            <w:r w:rsidRPr="001F0B93">
              <w:rPr>
                <w:rFonts w:ascii="Arial" w:hAnsi="Arial" w:cs="Arial"/>
              </w:rPr>
              <w:t>)</w:t>
            </w:r>
          </w:p>
        </w:tc>
      </w:tr>
      <w:tr w:rsidR="00C167A6" w:rsidRPr="003B7633" w14:paraId="3D552310" w14:textId="67169C8C" w:rsidTr="00864D6B">
        <w:tc>
          <w:tcPr>
            <w:tcW w:w="4390" w:type="dxa"/>
          </w:tcPr>
          <w:p w14:paraId="645F85BD" w14:textId="2EAD324F" w:rsidR="00216FA5" w:rsidRPr="004919F8" w:rsidRDefault="00216FA5" w:rsidP="00DB6718">
            <w:pPr>
              <w:ind w:left="170"/>
              <w:rPr>
                <w:rFonts w:ascii="Arial" w:hAnsi="Arial" w:cs="Arial"/>
              </w:rPr>
            </w:pPr>
            <w:r w:rsidRPr="004919F8">
              <w:rPr>
                <w:rFonts w:ascii="Arial" w:hAnsi="Arial" w:cs="Arial"/>
              </w:rPr>
              <w:t>≥45 to &lt;60 mL/min/1·73 m</w:t>
            </w:r>
            <w:r w:rsidRPr="004919F8">
              <w:rPr>
                <w:rFonts w:ascii="Arial" w:hAnsi="Arial" w:cs="Arial"/>
                <w:vertAlign w:val="superscript"/>
              </w:rPr>
              <w:t>2</w:t>
            </w:r>
          </w:p>
        </w:tc>
        <w:tc>
          <w:tcPr>
            <w:tcW w:w="2313" w:type="dxa"/>
            <w:vAlign w:val="center"/>
          </w:tcPr>
          <w:p w14:paraId="3F9A9F4B" w14:textId="26F41D0B" w:rsidR="00216FA5" w:rsidRPr="004919F8" w:rsidRDefault="00216FA5" w:rsidP="0080425F">
            <w:pPr>
              <w:jc w:val="center"/>
              <w:rPr>
                <w:rFonts w:ascii="Arial" w:hAnsi="Arial" w:cs="Arial"/>
              </w:rPr>
            </w:pPr>
            <w:r w:rsidRPr="004919F8">
              <w:rPr>
                <w:rFonts w:ascii="Arial" w:hAnsi="Arial" w:cs="Arial"/>
              </w:rPr>
              <w:t>45 (22)</w:t>
            </w:r>
          </w:p>
        </w:tc>
        <w:tc>
          <w:tcPr>
            <w:tcW w:w="2313" w:type="dxa"/>
            <w:vAlign w:val="center"/>
          </w:tcPr>
          <w:p w14:paraId="29DDCED9" w14:textId="25B8E990" w:rsidR="00216FA5" w:rsidRPr="004919F8" w:rsidRDefault="00216FA5" w:rsidP="0080425F">
            <w:pPr>
              <w:jc w:val="center"/>
              <w:rPr>
                <w:rFonts w:ascii="Arial" w:hAnsi="Arial" w:cs="Arial"/>
              </w:rPr>
            </w:pPr>
            <w:r w:rsidRPr="004919F8">
              <w:rPr>
                <w:rFonts w:ascii="Arial" w:hAnsi="Arial" w:cs="Arial"/>
              </w:rPr>
              <w:t>49 (24)</w:t>
            </w:r>
          </w:p>
        </w:tc>
      </w:tr>
      <w:tr w:rsidR="00C167A6" w:rsidRPr="003B7633" w14:paraId="373D88D5" w14:textId="44BA75F9" w:rsidTr="00864D6B">
        <w:tc>
          <w:tcPr>
            <w:tcW w:w="4390" w:type="dxa"/>
          </w:tcPr>
          <w:p w14:paraId="668BA2C8" w14:textId="456FC9C1" w:rsidR="00216FA5" w:rsidRPr="004919F8" w:rsidRDefault="00216FA5" w:rsidP="00DB6718">
            <w:pPr>
              <w:ind w:left="170"/>
              <w:rPr>
                <w:rFonts w:ascii="Arial" w:hAnsi="Arial" w:cs="Arial"/>
              </w:rPr>
            </w:pPr>
            <w:r w:rsidRPr="004919F8">
              <w:rPr>
                <w:rFonts w:ascii="Arial" w:hAnsi="Arial" w:cs="Arial"/>
              </w:rPr>
              <w:t>≥30 to &lt;45 mL/min/1·73 m</w:t>
            </w:r>
            <w:r w:rsidRPr="004919F8">
              <w:rPr>
                <w:rFonts w:ascii="Arial" w:hAnsi="Arial" w:cs="Arial"/>
                <w:vertAlign w:val="superscript"/>
              </w:rPr>
              <w:t>2</w:t>
            </w:r>
          </w:p>
        </w:tc>
        <w:tc>
          <w:tcPr>
            <w:tcW w:w="2313" w:type="dxa"/>
            <w:vAlign w:val="center"/>
          </w:tcPr>
          <w:p w14:paraId="15F0C034" w14:textId="4378AAFD" w:rsidR="00216FA5" w:rsidRPr="004919F8" w:rsidRDefault="00216FA5" w:rsidP="0080425F">
            <w:pPr>
              <w:jc w:val="center"/>
              <w:rPr>
                <w:rFonts w:ascii="Arial" w:hAnsi="Arial" w:cs="Arial"/>
              </w:rPr>
            </w:pPr>
            <w:r w:rsidRPr="004919F8">
              <w:rPr>
                <w:rFonts w:ascii="Arial" w:hAnsi="Arial" w:cs="Arial"/>
              </w:rPr>
              <w:t>67 (33)</w:t>
            </w:r>
          </w:p>
        </w:tc>
        <w:tc>
          <w:tcPr>
            <w:tcW w:w="2313" w:type="dxa"/>
            <w:vAlign w:val="center"/>
          </w:tcPr>
          <w:p w14:paraId="500A53CC" w14:textId="36220E6F" w:rsidR="00216FA5" w:rsidRPr="004919F8" w:rsidRDefault="00216FA5" w:rsidP="0080425F">
            <w:pPr>
              <w:jc w:val="center"/>
              <w:rPr>
                <w:rFonts w:ascii="Arial" w:hAnsi="Arial" w:cs="Arial"/>
              </w:rPr>
            </w:pPr>
            <w:r w:rsidRPr="004919F8">
              <w:rPr>
                <w:rFonts w:ascii="Arial" w:hAnsi="Arial" w:cs="Arial"/>
              </w:rPr>
              <w:t>75 (37)</w:t>
            </w:r>
          </w:p>
        </w:tc>
      </w:tr>
      <w:tr w:rsidR="00C167A6" w:rsidRPr="003B7633" w14:paraId="019E553A" w14:textId="3C83BC2D" w:rsidTr="00864D6B">
        <w:tc>
          <w:tcPr>
            <w:tcW w:w="4390" w:type="dxa"/>
          </w:tcPr>
          <w:p w14:paraId="3696FD42" w14:textId="3EF38C56" w:rsidR="00216FA5" w:rsidRPr="00166109" w:rsidRDefault="00216FA5" w:rsidP="00DB6718">
            <w:pPr>
              <w:ind w:left="170"/>
              <w:rPr>
                <w:rFonts w:ascii="Arial" w:hAnsi="Arial" w:cs="Arial"/>
              </w:rPr>
            </w:pPr>
            <w:r w:rsidRPr="00166109">
              <w:rPr>
                <w:rFonts w:ascii="Arial" w:hAnsi="Arial" w:cs="Arial"/>
              </w:rPr>
              <w:t>&lt;30 mL/min/1·73 m</w:t>
            </w:r>
            <w:r w:rsidRPr="00166109">
              <w:rPr>
                <w:rFonts w:ascii="Arial" w:hAnsi="Arial" w:cs="Arial"/>
                <w:vertAlign w:val="superscript"/>
              </w:rPr>
              <w:t>2</w:t>
            </w:r>
            <w:r w:rsidR="005C3AE0" w:rsidRPr="00166109">
              <w:rPr>
                <w:rFonts w:ascii="Arial" w:hAnsi="Arial" w:cs="Arial"/>
              </w:rPr>
              <w:t>§</w:t>
            </w:r>
          </w:p>
        </w:tc>
        <w:tc>
          <w:tcPr>
            <w:tcW w:w="2313" w:type="dxa"/>
            <w:vAlign w:val="center"/>
          </w:tcPr>
          <w:p w14:paraId="597E8BEA" w14:textId="41CE9D8B" w:rsidR="00216FA5" w:rsidRPr="00166109" w:rsidRDefault="00216FA5" w:rsidP="0080425F">
            <w:pPr>
              <w:jc w:val="center"/>
              <w:rPr>
                <w:rFonts w:ascii="Arial" w:hAnsi="Arial" w:cs="Arial"/>
              </w:rPr>
            </w:pPr>
            <w:r w:rsidRPr="00166109">
              <w:rPr>
                <w:rFonts w:ascii="Arial" w:hAnsi="Arial" w:cs="Arial"/>
              </w:rPr>
              <w:t>15 (7)</w:t>
            </w:r>
          </w:p>
        </w:tc>
        <w:tc>
          <w:tcPr>
            <w:tcW w:w="2313" w:type="dxa"/>
            <w:vAlign w:val="center"/>
          </w:tcPr>
          <w:p w14:paraId="66CA8006" w14:textId="781679D4" w:rsidR="00216FA5" w:rsidRPr="00166109" w:rsidRDefault="00216FA5" w:rsidP="0080425F">
            <w:pPr>
              <w:jc w:val="center"/>
              <w:rPr>
                <w:rFonts w:ascii="Arial" w:hAnsi="Arial" w:cs="Arial"/>
              </w:rPr>
            </w:pPr>
            <w:r w:rsidRPr="00166109">
              <w:rPr>
                <w:rFonts w:ascii="Arial" w:hAnsi="Arial" w:cs="Arial"/>
              </w:rPr>
              <w:t>5 (</w:t>
            </w:r>
            <w:r w:rsidR="00823371">
              <w:rPr>
                <w:rFonts w:ascii="Arial" w:hAnsi="Arial" w:cs="Arial"/>
              </w:rPr>
              <w:t>3</w:t>
            </w:r>
            <w:r w:rsidRPr="00166109">
              <w:rPr>
                <w:rFonts w:ascii="Arial" w:hAnsi="Arial" w:cs="Arial"/>
              </w:rPr>
              <w:t>)</w:t>
            </w:r>
          </w:p>
        </w:tc>
      </w:tr>
      <w:tr w:rsidR="00C167A6" w:rsidRPr="003B7633" w14:paraId="0E32DEE2" w14:textId="2BB356A4" w:rsidTr="00864D6B">
        <w:tc>
          <w:tcPr>
            <w:tcW w:w="4390" w:type="dxa"/>
            <w:vAlign w:val="center"/>
          </w:tcPr>
          <w:p w14:paraId="09AC9058" w14:textId="3D81EBDC" w:rsidR="00216FA5" w:rsidRPr="004919F8" w:rsidRDefault="00216FA5" w:rsidP="00DB6718">
            <w:pPr>
              <w:rPr>
                <w:rFonts w:ascii="Arial" w:hAnsi="Arial" w:cs="Arial"/>
                <w:b/>
                <w:bCs/>
              </w:rPr>
            </w:pPr>
            <w:r w:rsidRPr="004919F8">
              <w:rPr>
                <w:rFonts w:ascii="Arial" w:hAnsi="Arial" w:cs="Arial"/>
                <w:b/>
                <w:bCs/>
              </w:rPr>
              <w:t>Serum albumin, mean (SD), g/L</w:t>
            </w:r>
          </w:p>
        </w:tc>
        <w:tc>
          <w:tcPr>
            <w:tcW w:w="2313" w:type="dxa"/>
            <w:vAlign w:val="center"/>
          </w:tcPr>
          <w:p w14:paraId="3C2A310C" w14:textId="06A0D7FE" w:rsidR="00216FA5" w:rsidRPr="004919F8" w:rsidRDefault="00216FA5" w:rsidP="0080425F">
            <w:pPr>
              <w:jc w:val="center"/>
              <w:rPr>
                <w:rFonts w:ascii="Arial" w:hAnsi="Arial" w:cs="Arial"/>
                <w:highlight w:val="yellow"/>
              </w:rPr>
            </w:pPr>
            <w:r w:rsidRPr="004919F8">
              <w:rPr>
                <w:rFonts w:ascii="Arial" w:hAnsi="Arial" w:cs="Arial"/>
              </w:rPr>
              <w:t>41·2 (3·9)</w:t>
            </w:r>
          </w:p>
        </w:tc>
        <w:tc>
          <w:tcPr>
            <w:tcW w:w="2313" w:type="dxa"/>
            <w:vAlign w:val="center"/>
          </w:tcPr>
          <w:p w14:paraId="39A8723A" w14:textId="26D3C0D9" w:rsidR="00216FA5" w:rsidRPr="004919F8" w:rsidRDefault="00216FA5" w:rsidP="0080425F">
            <w:pPr>
              <w:jc w:val="center"/>
              <w:rPr>
                <w:rFonts w:ascii="Arial" w:hAnsi="Arial" w:cs="Arial"/>
                <w:highlight w:val="yellow"/>
              </w:rPr>
            </w:pPr>
            <w:r w:rsidRPr="004919F8">
              <w:rPr>
                <w:rFonts w:ascii="Arial" w:hAnsi="Arial" w:cs="Arial"/>
              </w:rPr>
              <w:t>41·7 (3·8)</w:t>
            </w:r>
          </w:p>
        </w:tc>
      </w:tr>
      <w:tr w:rsidR="00C167A6" w:rsidRPr="003B7633" w14:paraId="0560A971" w14:textId="6DA855F6" w:rsidTr="00864D6B">
        <w:tc>
          <w:tcPr>
            <w:tcW w:w="4390" w:type="dxa"/>
            <w:vAlign w:val="center"/>
          </w:tcPr>
          <w:p w14:paraId="509D4656" w14:textId="462E5A5F" w:rsidR="00216FA5" w:rsidRPr="00166109" w:rsidRDefault="00216FA5" w:rsidP="00DB6718">
            <w:pPr>
              <w:rPr>
                <w:rFonts w:ascii="Arial" w:hAnsi="Arial" w:cs="Arial"/>
              </w:rPr>
            </w:pPr>
            <w:proofErr w:type="spellStart"/>
            <w:r w:rsidRPr="00166109">
              <w:rPr>
                <w:rFonts w:ascii="Arial" w:hAnsi="Arial" w:cs="Arial"/>
                <w:b/>
                <w:bCs/>
              </w:rPr>
              <w:t>ACE</w:t>
            </w:r>
            <w:r w:rsidR="004E4941" w:rsidRPr="00166109">
              <w:rPr>
                <w:rFonts w:ascii="Arial" w:hAnsi="Arial" w:cs="Arial"/>
                <w:b/>
                <w:bCs/>
              </w:rPr>
              <w:t>i</w:t>
            </w:r>
            <w:proofErr w:type="spellEnd"/>
            <w:r w:rsidRPr="00166109">
              <w:rPr>
                <w:rFonts w:ascii="Arial" w:hAnsi="Arial" w:cs="Arial"/>
                <w:b/>
                <w:bCs/>
              </w:rPr>
              <w:t xml:space="preserve"> or ARB at maximum labeled dose at screening, n (</w:t>
            </w:r>
            <w:proofErr w:type="gramStart"/>
            <w:r w:rsidRPr="00166109">
              <w:rPr>
                <w:rFonts w:ascii="Arial" w:hAnsi="Arial" w:cs="Arial"/>
                <w:b/>
                <w:bCs/>
              </w:rPr>
              <w:t>%)</w:t>
            </w:r>
            <w:r w:rsidR="005C3AE0" w:rsidRPr="00166109">
              <w:rPr>
                <w:rFonts w:ascii="Arial" w:hAnsi="Arial" w:cs="Arial"/>
                <w:b/>
                <w:bCs/>
              </w:rPr>
              <w:t>¶</w:t>
            </w:r>
            <w:proofErr w:type="gramEnd"/>
          </w:p>
        </w:tc>
        <w:tc>
          <w:tcPr>
            <w:tcW w:w="2313" w:type="dxa"/>
            <w:vAlign w:val="center"/>
          </w:tcPr>
          <w:p w14:paraId="3CA040F6" w14:textId="688A5EB9" w:rsidR="00216FA5" w:rsidRPr="00166109" w:rsidRDefault="00216FA5" w:rsidP="0080425F">
            <w:pPr>
              <w:jc w:val="center"/>
              <w:rPr>
                <w:rFonts w:ascii="Arial" w:hAnsi="Arial" w:cs="Arial"/>
                <w:highlight w:val="yellow"/>
              </w:rPr>
            </w:pPr>
            <w:r w:rsidRPr="00166109">
              <w:rPr>
                <w:rFonts w:ascii="Arial" w:hAnsi="Arial" w:cs="Arial"/>
              </w:rPr>
              <w:t>130 (64)</w:t>
            </w:r>
          </w:p>
        </w:tc>
        <w:tc>
          <w:tcPr>
            <w:tcW w:w="2313" w:type="dxa"/>
            <w:vAlign w:val="center"/>
          </w:tcPr>
          <w:p w14:paraId="6AE8F089" w14:textId="37D6C847" w:rsidR="00216FA5" w:rsidRPr="00166109" w:rsidRDefault="00216FA5" w:rsidP="0080425F">
            <w:pPr>
              <w:jc w:val="center"/>
              <w:rPr>
                <w:rFonts w:ascii="Arial" w:hAnsi="Arial" w:cs="Arial"/>
                <w:highlight w:val="yellow"/>
              </w:rPr>
            </w:pPr>
            <w:r w:rsidRPr="00166109">
              <w:rPr>
                <w:rFonts w:ascii="Arial" w:hAnsi="Arial" w:cs="Arial"/>
              </w:rPr>
              <w:t>125 (62)</w:t>
            </w:r>
          </w:p>
        </w:tc>
      </w:tr>
      <w:tr w:rsidR="00C167A6" w:rsidRPr="003B7633" w14:paraId="3553FA56" w14:textId="4A4DD84D" w:rsidTr="00864D6B">
        <w:trPr>
          <w:trHeight w:val="45"/>
        </w:trPr>
        <w:tc>
          <w:tcPr>
            <w:tcW w:w="4390" w:type="dxa"/>
            <w:vAlign w:val="center"/>
          </w:tcPr>
          <w:p w14:paraId="5783A305" w14:textId="1C4D1056" w:rsidR="00216FA5" w:rsidRPr="004919F8" w:rsidRDefault="00216FA5" w:rsidP="00DB6718">
            <w:pPr>
              <w:rPr>
                <w:rFonts w:ascii="Arial" w:hAnsi="Arial" w:cs="Arial"/>
                <w:b/>
                <w:bCs/>
              </w:rPr>
            </w:pPr>
            <w:r w:rsidRPr="004919F8">
              <w:rPr>
                <w:rFonts w:ascii="Arial" w:hAnsi="Arial" w:cs="Arial"/>
                <w:b/>
                <w:bCs/>
              </w:rPr>
              <w:t xml:space="preserve">Baseline concomitant medication use, </w:t>
            </w:r>
            <w:r w:rsidR="00DF7C93" w:rsidRPr="004919F8">
              <w:rPr>
                <w:rFonts w:ascii="Arial" w:hAnsi="Arial" w:cs="Arial"/>
                <w:b/>
                <w:bCs/>
              </w:rPr>
              <w:t>n</w:t>
            </w:r>
            <w:r w:rsidRPr="004919F8">
              <w:rPr>
                <w:rFonts w:ascii="Arial" w:hAnsi="Arial" w:cs="Arial"/>
                <w:b/>
                <w:bCs/>
              </w:rPr>
              <w:t xml:space="preserve"> (</w:t>
            </w:r>
            <w:proofErr w:type="gramStart"/>
            <w:r w:rsidRPr="004919F8">
              <w:rPr>
                <w:rFonts w:ascii="Arial" w:hAnsi="Arial" w:cs="Arial"/>
                <w:b/>
                <w:bCs/>
              </w:rPr>
              <w:t>%)</w:t>
            </w:r>
            <w:r w:rsidR="005C3AE0" w:rsidRPr="004919F8">
              <w:rPr>
                <w:rFonts w:ascii="Arial" w:hAnsi="Arial" w:cs="Arial"/>
                <w:b/>
                <w:bCs/>
              </w:rPr>
              <w:t>‖</w:t>
            </w:r>
            <w:proofErr w:type="gramEnd"/>
          </w:p>
        </w:tc>
        <w:tc>
          <w:tcPr>
            <w:tcW w:w="2313" w:type="dxa"/>
            <w:vAlign w:val="center"/>
          </w:tcPr>
          <w:p w14:paraId="7011C8C9" w14:textId="77777777" w:rsidR="00216FA5" w:rsidRPr="004919F8" w:rsidRDefault="00216FA5" w:rsidP="0080425F">
            <w:pPr>
              <w:jc w:val="center"/>
              <w:rPr>
                <w:rFonts w:ascii="Arial" w:hAnsi="Arial" w:cs="Arial"/>
                <w:highlight w:val="yellow"/>
              </w:rPr>
            </w:pPr>
          </w:p>
        </w:tc>
        <w:tc>
          <w:tcPr>
            <w:tcW w:w="2313" w:type="dxa"/>
            <w:vAlign w:val="center"/>
          </w:tcPr>
          <w:p w14:paraId="7550BC48" w14:textId="77777777" w:rsidR="00216FA5" w:rsidRPr="004919F8" w:rsidRDefault="00216FA5" w:rsidP="0080425F">
            <w:pPr>
              <w:jc w:val="center"/>
              <w:rPr>
                <w:rFonts w:ascii="Arial" w:hAnsi="Arial" w:cs="Arial"/>
                <w:highlight w:val="yellow"/>
              </w:rPr>
            </w:pPr>
          </w:p>
        </w:tc>
      </w:tr>
      <w:tr w:rsidR="00C167A6" w:rsidRPr="003B7633" w14:paraId="5A4695D5" w14:textId="0B41B8E1" w:rsidTr="00864D6B">
        <w:trPr>
          <w:trHeight w:val="45"/>
        </w:trPr>
        <w:tc>
          <w:tcPr>
            <w:tcW w:w="4390" w:type="dxa"/>
          </w:tcPr>
          <w:p w14:paraId="7056C1A3" w14:textId="53B438DC" w:rsidR="00216FA5" w:rsidRPr="004919F8" w:rsidRDefault="00216FA5" w:rsidP="00DB6718">
            <w:pPr>
              <w:ind w:left="170"/>
              <w:rPr>
                <w:rFonts w:ascii="Arial" w:hAnsi="Arial" w:cs="Arial"/>
              </w:rPr>
            </w:pPr>
            <w:r w:rsidRPr="004919F8">
              <w:rPr>
                <w:rFonts w:ascii="Arial" w:hAnsi="Arial" w:cs="Arial"/>
              </w:rPr>
              <w:t>Antihypertensive medications</w:t>
            </w:r>
            <w:r w:rsidR="005C3AE0" w:rsidRPr="004919F8">
              <w:rPr>
                <w:rFonts w:ascii="Arial" w:hAnsi="Arial" w:cs="Arial"/>
              </w:rPr>
              <w:t>**</w:t>
            </w:r>
          </w:p>
        </w:tc>
        <w:tc>
          <w:tcPr>
            <w:tcW w:w="2313" w:type="dxa"/>
            <w:vAlign w:val="center"/>
          </w:tcPr>
          <w:p w14:paraId="4B4F8399" w14:textId="276C4E2D" w:rsidR="00216FA5" w:rsidRPr="004919F8" w:rsidRDefault="00216FA5" w:rsidP="0080425F">
            <w:pPr>
              <w:jc w:val="center"/>
              <w:rPr>
                <w:rFonts w:ascii="Arial" w:hAnsi="Arial" w:cs="Arial"/>
                <w:highlight w:val="yellow"/>
              </w:rPr>
            </w:pPr>
            <w:r w:rsidRPr="004919F8">
              <w:rPr>
                <w:rFonts w:ascii="Arial" w:hAnsi="Arial" w:cs="Arial"/>
              </w:rPr>
              <w:t>90 (45)</w:t>
            </w:r>
          </w:p>
        </w:tc>
        <w:tc>
          <w:tcPr>
            <w:tcW w:w="2313" w:type="dxa"/>
            <w:vAlign w:val="center"/>
          </w:tcPr>
          <w:p w14:paraId="44786850" w14:textId="6064F6BC" w:rsidR="00216FA5" w:rsidRPr="004919F8" w:rsidRDefault="00216FA5" w:rsidP="0080425F">
            <w:pPr>
              <w:jc w:val="center"/>
              <w:rPr>
                <w:rFonts w:ascii="Arial" w:hAnsi="Arial" w:cs="Arial"/>
                <w:highlight w:val="yellow"/>
              </w:rPr>
            </w:pPr>
            <w:r w:rsidRPr="004919F8">
              <w:rPr>
                <w:rFonts w:ascii="Arial" w:hAnsi="Arial" w:cs="Arial"/>
              </w:rPr>
              <w:t>88 (44)</w:t>
            </w:r>
          </w:p>
        </w:tc>
      </w:tr>
      <w:tr w:rsidR="00C167A6" w:rsidRPr="003B7633" w14:paraId="6C4159FF" w14:textId="62CE3670" w:rsidTr="00864D6B">
        <w:trPr>
          <w:trHeight w:val="45"/>
        </w:trPr>
        <w:tc>
          <w:tcPr>
            <w:tcW w:w="4390" w:type="dxa"/>
          </w:tcPr>
          <w:p w14:paraId="65618917" w14:textId="2386AD17" w:rsidR="00216FA5" w:rsidRPr="004919F8" w:rsidRDefault="00216FA5" w:rsidP="00DB6718">
            <w:pPr>
              <w:ind w:left="170"/>
              <w:rPr>
                <w:rFonts w:ascii="Arial" w:hAnsi="Arial" w:cs="Arial"/>
              </w:rPr>
            </w:pPr>
            <w:r w:rsidRPr="004919F8">
              <w:rPr>
                <w:rFonts w:ascii="Arial" w:hAnsi="Arial" w:cs="Arial"/>
              </w:rPr>
              <w:t>Lipid-lowering medications</w:t>
            </w:r>
          </w:p>
        </w:tc>
        <w:tc>
          <w:tcPr>
            <w:tcW w:w="2313" w:type="dxa"/>
            <w:vAlign w:val="center"/>
          </w:tcPr>
          <w:p w14:paraId="69D51E4E" w14:textId="0B05109F" w:rsidR="00216FA5" w:rsidRPr="004919F8" w:rsidRDefault="00216FA5" w:rsidP="0080425F">
            <w:pPr>
              <w:jc w:val="center"/>
              <w:rPr>
                <w:rFonts w:ascii="Arial" w:hAnsi="Arial" w:cs="Arial"/>
                <w:highlight w:val="yellow"/>
              </w:rPr>
            </w:pPr>
            <w:r w:rsidRPr="004919F8">
              <w:rPr>
                <w:rFonts w:ascii="Arial" w:hAnsi="Arial" w:cs="Arial"/>
              </w:rPr>
              <w:t>114 (56)</w:t>
            </w:r>
          </w:p>
        </w:tc>
        <w:tc>
          <w:tcPr>
            <w:tcW w:w="2313" w:type="dxa"/>
            <w:vAlign w:val="center"/>
          </w:tcPr>
          <w:p w14:paraId="2FF88635" w14:textId="2FB62136" w:rsidR="00216FA5" w:rsidRPr="004919F8" w:rsidRDefault="00216FA5" w:rsidP="0080425F">
            <w:pPr>
              <w:jc w:val="center"/>
              <w:rPr>
                <w:rFonts w:ascii="Arial" w:hAnsi="Arial" w:cs="Arial"/>
                <w:highlight w:val="yellow"/>
              </w:rPr>
            </w:pPr>
            <w:r w:rsidRPr="004919F8">
              <w:rPr>
                <w:rFonts w:ascii="Arial" w:hAnsi="Arial" w:cs="Arial"/>
              </w:rPr>
              <w:t>116 (57)</w:t>
            </w:r>
          </w:p>
        </w:tc>
      </w:tr>
    </w:tbl>
    <w:p w14:paraId="39DB2B5A" w14:textId="43082305" w:rsidR="002935E2" w:rsidRPr="004919F8" w:rsidRDefault="002935E2" w:rsidP="004919F8">
      <w:pPr>
        <w:spacing w:after="0" w:line="480" w:lineRule="auto"/>
        <w:rPr>
          <w:rFonts w:ascii="Arial" w:hAnsi="Arial" w:cs="Arial"/>
        </w:rPr>
      </w:pPr>
      <w:proofErr w:type="spellStart"/>
      <w:r w:rsidRPr="004919F8">
        <w:rPr>
          <w:rFonts w:ascii="Arial" w:hAnsi="Arial" w:cs="Arial"/>
        </w:rPr>
        <w:t>ACE</w:t>
      </w:r>
      <w:r w:rsidR="00171711" w:rsidRPr="004919F8">
        <w:rPr>
          <w:rFonts w:ascii="Arial" w:hAnsi="Arial" w:cs="Arial"/>
        </w:rPr>
        <w:t>i</w:t>
      </w:r>
      <w:proofErr w:type="spellEnd"/>
      <w:r w:rsidRPr="004919F8">
        <w:rPr>
          <w:rFonts w:ascii="Arial" w:hAnsi="Arial" w:cs="Arial"/>
        </w:rPr>
        <w:t>, angiotensin-converting enzyme</w:t>
      </w:r>
      <w:r w:rsidR="00171711" w:rsidRPr="004919F8">
        <w:rPr>
          <w:rFonts w:ascii="Arial" w:hAnsi="Arial" w:cs="Arial"/>
        </w:rPr>
        <w:t xml:space="preserve"> inhibitor</w:t>
      </w:r>
      <w:r w:rsidRPr="004919F8">
        <w:rPr>
          <w:rFonts w:ascii="Arial" w:hAnsi="Arial" w:cs="Arial"/>
        </w:rPr>
        <w:t xml:space="preserve">; ARB, angiotensin </w:t>
      </w:r>
      <w:r w:rsidR="004B7EF7" w:rsidRPr="004919F8">
        <w:rPr>
          <w:rFonts w:ascii="Arial" w:hAnsi="Arial" w:cs="Arial"/>
        </w:rPr>
        <w:t xml:space="preserve">II </w:t>
      </w:r>
      <w:r w:rsidRPr="004919F8">
        <w:rPr>
          <w:rFonts w:ascii="Arial" w:hAnsi="Arial" w:cs="Arial"/>
        </w:rPr>
        <w:t>receptor blocker; eGFR, estimated glomerular filtration rate</w:t>
      </w:r>
      <w:r w:rsidR="00651BEC" w:rsidRPr="004919F8">
        <w:rPr>
          <w:rFonts w:ascii="Arial" w:hAnsi="Arial" w:cs="Arial"/>
        </w:rPr>
        <w:t xml:space="preserve">; </w:t>
      </w:r>
      <w:proofErr w:type="spellStart"/>
      <w:r w:rsidR="00651BEC" w:rsidRPr="004919F8">
        <w:rPr>
          <w:rFonts w:ascii="Arial" w:hAnsi="Arial" w:cs="Arial"/>
        </w:rPr>
        <w:t>IgAN</w:t>
      </w:r>
      <w:proofErr w:type="spellEnd"/>
      <w:r w:rsidR="00651BEC" w:rsidRPr="004919F8">
        <w:rPr>
          <w:rFonts w:ascii="Arial" w:hAnsi="Arial" w:cs="Arial"/>
        </w:rPr>
        <w:t>, immunoglobulin A nephropathy</w:t>
      </w:r>
      <w:r w:rsidRPr="004919F8">
        <w:rPr>
          <w:rFonts w:ascii="Arial" w:hAnsi="Arial" w:cs="Arial"/>
        </w:rPr>
        <w:t>.</w:t>
      </w:r>
    </w:p>
    <w:p w14:paraId="16575C2A" w14:textId="00F31414" w:rsidR="002935E2" w:rsidRPr="004919F8" w:rsidRDefault="005C3AE0" w:rsidP="004919F8">
      <w:pPr>
        <w:spacing w:after="0" w:line="480" w:lineRule="auto"/>
        <w:rPr>
          <w:rFonts w:ascii="Arial" w:hAnsi="Arial" w:cs="Arial"/>
        </w:rPr>
      </w:pPr>
      <w:r w:rsidRPr="004919F8">
        <w:rPr>
          <w:rFonts w:ascii="Arial" w:hAnsi="Arial" w:cs="Arial"/>
        </w:rPr>
        <w:lastRenderedPageBreak/>
        <w:t xml:space="preserve">* </w:t>
      </w:r>
      <w:r w:rsidR="002935E2" w:rsidRPr="004919F8">
        <w:rPr>
          <w:rFonts w:ascii="Arial" w:hAnsi="Arial" w:cs="Arial"/>
        </w:rPr>
        <w:t xml:space="preserve">Age at </w:t>
      </w:r>
      <w:proofErr w:type="spellStart"/>
      <w:r w:rsidR="002935E2" w:rsidRPr="004919F8">
        <w:rPr>
          <w:rFonts w:ascii="Arial" w:hAnsi="Arial" w:cs="Arial"/>
        </w:rPr>
        <w:t>IgA</w:t>
      </w:r>
      <w:r w:rsidR="00651BEC" w:rsidRPr="004919F8">
        <w:rPr>
          <w:rFonts w:ascii="Arial" w:hAnsi="Arial" w:cs="Arial"/>
        </w:rPr>
        <w:t>N</w:t>
      </w:r>
      <w:proofErr w:type="spellEnd"/>
      <w:r w:rsidR="002935E2" w:rsidRPr="004919F8">
        <w:rPr>
          <w:rFonts w:ascii="Arial" w:hAnsi="Arial" w:cs="Arial"/>
        </w:rPr>
        <w:t xml:space="preserve"> diagnosis is derived </w:t>
      </w:r>
      <w:r w:rsidR="00BB6508" w:rsidRPr="004919F8">
        <w:rPr>
          <w:rFonts w:ascii="Arial" w:hAnsi="Arial" w:cs="Arial"/>
        </w:rPr>
        <w:t>based on</w:t>
      </w:r>
      <w:r w:rsidR="002935E2" w:rsidRPr="004919F8">
        <w:rPr>
          <w:rFonts w:ascii="Arial" w:hAnsi="Arial" w:cs="Arial"/>
        </w:rPr>
        <w:t xml:space="preserve"> the year of diagnosis and year of birth.</w:t>
      </w:r>
    </w:p>
    <w:p w14:paraId="30778256" w14:textId="49D806E4" w:rsidR="002935E2" w:rsidRPr="004919F8" w:rsidRDefault="005C3AE0" w:rsidP="004919F8">
      <w:pPr>
        <w:spacing w:after="0" w:line="480" w:lineRule="auto"/>
        <w:rPr>
          <w:rFonts w:ascii="Arial" w:hAnsi="Arial" w:cs="Arial"/>
        </w:rPr>
      </w:pPr>
      <w:r w:rsidRPr="004919F8">
        <w:rPr>
          <w:rFonts w:ascii="Arial" w:hAnsi="Arial" w:cs="Arial"/>
        </w:rPr>
        <w:t>†</w:t>
      </w:r>
      <w:r w:rsidR="00BA4145" w:rsidRPr="004919F8">
        <w:rPr>
          <w:rFonts w:ascii="Arial" w:hAnsi="Arial" w:cs="Arial"/>
        </w:rPr>
        <w:t xml:space="preserve"> </w:t>
      </w:r>
      <w:r w:rsidR="002935E2" w:rsidRPr="004919F8">
        <w:rPr>
          <w:rFonts w:ascii="Arial" w:hAnsi="Arial" w:cs="Arial"/>
        </w:rPr>
        <w:t xml:space="preserve">Time from initial biopsy is derived </w:t>
      </w:r>
      <w:r w:rsidR="00BB6508" w:rsidRPr="004919F8">
        <w:rPr>
          <w:rFonts w:ascii="Arial" w:hAnsi="Arial" w:cs="Arial"/>
        </w:rPr>
        <w:t>based on</w:t>
      </w:r>
      <w:r w:rsidR="002935E2" w:rsidRPr="004919F8">
        <w:rPr>
          <w:rFonts w:ascii="Arial" w:hAnsi="Arial" w:cs="Arial"/>
        </w:rPr>
        <w:t xml:space="preserve"> the year of the initial kidney biopsy and year of signed informed consent.</w:t>
      </w:r>
    </w:p>
    <w:p w14:paraId="73CFF73A" w14:textId="40887EA9" w:rsidR="002935E2" w:rsidRPr="004919F8" w:rsidRDefault="005C3AE0" w:rsidP="004919F8">
      <w:pPr>
        <w:spacing w:after="0" w:line="480" w:lineRule="auto"/>
        <w:rPr>
          <w:rFonts w:ascii="Arial" w:hAnsi="Arial" w:cs="Arial"/>
        </w:rPr>
      </w:pPr>
      <w:r w:rsidRPr="004919F8">
        <w:rPr>
          <w:rFonts w:ascii="Arial" w:hAnsi="Arial" w:cs="Arial"/>
        </w:rPr>
        <w:t>‡</w:t>
      </w:r>
      <w:r w:rsidR="009062CC" w:rsidRPr="004919F8">
        <w:rPr>
          <w:rFonts w:ascii="Arial" w:hAnsi="Arial" w:cs="Arial"/>
        </w:rPr>
        <w:t xml:space="preserve"> </w:t>
      </w:r>
      <w:r w:rsidR="002935E2" w:rsidRPr="004919F8">
        <w:rPr>
          <w:rFonts w:ascii="Arial" w:hAnsi="Arial" w:cs="Arial"/>
        </w:rPr>
        <w:t>eGFR was determined using the Chronic Kidney Disease Epidemiology</w:t>
      </w:r>
      <w:r w:rsidR="00036AB5" w:rsidRPr="004919F8">
        <w:t xml:space="preserve"> </w:t>
      </w:r>
      <w:r w:rsidR="00036AB5" w:rsidRPr="004919F8">
        <w:rPr>
          <w:rFonts w:ascii="Arial" w:hAnsi="Arial" w:cs="Arial"/>
        </w:rPr>
        <w:t>Collaboration equation</w:t>
      </w:r>
      <w:r w:rsidR="002935E2" w:rsidRPr="004919F8">
        <w:rPr>
          <w:rFonts w:ascii="Arial" w:hAnsi="Arial" w:cs="Arial"/>
        </w:rPr>
        <w:t>.</w:t>
      </w:r>
      <w:r w:rsidR="00F32672" w:rsidRPr="004919F8">
        <w:rPr>
          <w:rFonts w:ascii="Arial" w:hAnsi="Arial" w:cs="Arial"/>
        </w:rPr>
        <w:fldChar w:fldCharType="begin">
          <w:fldData xml:space="preserve">PEVuZE5vdGU+PENpdGU+PEF1dGhvcj5MZXZleTwvQXV0aG9yPjxZZWFyPjIwMDk8L1llYXI+PFJl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</w:fldData>
        </w:fldChar>
      </w:r>
      <w:r w:rsidR="00FE5632">
        <w:rPr>
          <w:rFonts w:ascii="Arial" w:hAnsi="Arial" w:cs="Arial"/>
        </w:rPr>
        <w:instrText xml:space="preserve"> ADDIN EN.CITE </w:instrText>
      </w:r>
      <w:r w:rsidR="00FE5632">
        <w:rPr>
          <w:rFonts w:ascii="Arial" w:hAnsi="Arial" w:cs="Arial"/>
        </w:rPr>
        <w:fldChar w:fldCharType="begin">
          <w:fldData xml:space="preserve">PEVuZE5vdGU+PENpdGU+PEF1dGhvcj5MZXZleTwvQXV0aG9yPjxZZWFyPjIwMDk8L1llYXI+PFJl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</w:fldData>
        </w:fldChar>
      </w:r>
      <w:r w:rsidR="00FE5632">
        <w:rPr>
          <w:rFonts w:ascii="Arial" w:hAnsi="Arial" w:cs="Arial"/>
        </w:rPr>
        <w:instrText xml:space="preserve"> ADDIN EN.CITE.DATA </w:instrText>
      </w:r>
      <w:r w:rsidR="00FE5632">
        <w:rPr>
          <w:rFonts w:ascii="Arial" w:hAnsi="Arial" w:cs="Arial"/>
        </w:rPr>
      </w:r>
      <w:r w:rsidR="00FE5632">
        <w:rPr>
          <w:rFonts w:ascii="Arial" w:hAnsi="Arial" w:cs="Arial"/>
        </w:rPr>
        <w:fldChar w:fldCharType="end"/>
      </w:r>
      <w:r w:rsidR="00F32672" w:rsidRPr="004919F8">
        <w:rPr>
          <w:rFonts w:ascii="Arial" w:hAnsi="Arial" w:cs="Arial"/>
        </w:rPr>
      </w:r>
      <w:r w:rsidR="00F32672" w:rsidRPr="004919F8">
        <w:rPr>
          <w:rFonts w:ascii="Arial" w:hAnsi="Arial" w:cs="Arial"/>
        </w:rPr>
        <w:fldChar w:fldCharType="separate"/>
      </w:r>
      <w:r w:rsidR="00FE5632" w:rsidRPr="00FE5632">
        <w:rPr>
          <w:rFonts w:ascii="Arial" w:hAnsi="Arial" w:cs="Arial"/>
          <w:noProof/>
          <w:vertAlign w:val="superscript"/>
        </w:rPr>
        <w:t>17</w:t>
      </w:r>
      <w:r w:rsidR="00F32672" w:rsidRPr="004919F8">
        <w:rPr>
          <w:rFonts w:ascii="Arial" w:hAnsi="Arial" w:cs="Arial"/>
        </w:rPr>
        <w:fldChar w:fldCharType="end"/>
      </w:r>
    </w:p>
    <w:p w14:paraId="23FCD435" w14:textId="1FD0F24D" w:rsidR="005C3AE0" w:rsidRPr="004919F8" w:rsidRDefault="005C3AE0" w:rsidP="004919F8">
      <w:pPr>
        <w:spacing w:after="0" w:line="480" w:lineRule="auto"/>
        <w:rPr>
          <w:rFonts w:ascii="Arial" w:hAnsi="Arial" w:cs="Arial"/>
        </w:rPr>
      </w:pPr>
      <w:r w:rsidRPr="004919F8">
        <w:rPr>
          <w:rFonts w:ascii="Arial" w:hAnsi="Arial" w:cs="Arial"/>
        </w:rPr>
        <w:t>§ Patients progressed from chronic kidney disease stage 3 to 4 between randomization and first dose of study drug.</w:t>
      </w:r>
    </w:p>
    <w:p w14:paraId="0C4C720C" w14:textId="314D32D2" w:rsidR="002935E2" w:rsidRPr="004919F8" w:rsidRDefault="005C3AE0" w:rsidP="004919F8">
      <w:pPr>
        <w:spacing w:after="0" w:line="480" w:lineRule="auto"/>
        <w:rPr>
          <w:rFonts w:ascii="Arial" w:hAnsi="Arial" w:cs="Arial"/>
        </w:rPr>
      </w:pPr>
      <w:r w:rsidRPr="004919F8">
        <w:rPr>
          <w:rFonts w:ascii="Arial" w:hAnsi="Arial" w:cs="Arial"/>
        </w:rPr>
        <w:t>¶</w:t>
      </w:r>
      <w:r w:rsidR="00DE46D5" w:rsidRPr="004919F8">
        <w:rPr>
          <w:rFonts w:ascii="Arial" w:hAnsi="Arial" w:cs="Arial"/>
        </w:rPr>
        <w:t xml:space="preserve"> </w:t>
      </w:r>
      <w:proofErr w:type="spellStart"/>
      <w:r w:rsidR="002935E2" w:rsidRPr="004919F8">
        <w:rPr>
          <w:rFonts w:ascii="Arial" w:hAnsi="Arial" w:cs="Arial"/>
        </w:rPr>
        <w:t>ACE</w:t>
      </w:r>
      <w:r w:rsidR="00625A3D" w:rsidRPr="004919F8">
        <w:rPr>
          <w:rFonts w:ascii="Arial" w:hAnsi="Arial" w:cs="Arial"/>
        </w:rPr>
        <w:t>i</w:t>
      </w:r>
      <w:proofErr w:type="spellEnd"/>
      <w:r w:rsidR="002935E2" w:rsidRPr="004919F8">
        <w:rPr>
          <w:rFonts w:ascii="Arial" w:hAnsi="Arial" w:cs="Arial"/>
        </w:rPr>
        <w:t xml:space="preserve"> and ARB treatment at screening; renin-angiotensin system inhibitors were prohibited during the study.</w:t>
      </w:r>
    </w:p>
    <w:p w14:paraId="6BBFE124" w14:textId="40D9374D" w:rsidR="002935E2" w:rsidRPr="004919F8" w:rsidRDefault="005C3AE0" w:rsidP="004919F8">
      <w:pPr>
        <w:spacing w:after="0" w:line="480" w:lineRule="auto"/>
        <w:rPr>
          <w:rFonts w:ascii="Arial" w:hAnsi="Arial" w:cs="Arial"/>
        </w:rPr>
      </w:pPr>
      <w:r w:rsidRPr="004919F8">
        <w:rPr>
          <w:rFonts w:ascii="Arial" w:hAnsi="Arial" w:cs="Arial"/>
        </w:rPr>
        <w:t>‖</w:t>
      </w:r>
      <w:r w:rsidR="00DE46D5" w:rsidRPr="004919F8">
        <w:rPr>
          <w:rFonts w:ascii="Arial" w:hAnsi="Arial" w:cs="Arial"/>
        </w:rPr>
        <w:t xml:space="preserve"> </w:t>
      </w:r>
      <w:r w:rsidR="002935E2" w:rsidRPr="004919F8">
        <w:rPr>
          <w:rFonts w:ascii="Arial" w:hAnsi="Arial" w:cs="Arial"/>
        </w:rPr>
        <w:t xml:space="preserve">Baseline </w:t>
      </w:r>
      <w:r w:rsidR="00BE4AFA" w:rsidRPr="004919F8">
        <w:rPr>
          <w:rFonts w:ascii="Arial" w:hAnsi="Arial" w:cs="Arial"/>
        </w:rPr>
        <w:t xml:space="preserve">concomitant </w:t>
      </w:r>
      <w:r w:rsidR="002935E2" w:rsidRPr="004919F8">
        <w:rPr>
          <w:rFonts w:ascii="Arial" w:hAnsi="Arial" w:cs="Arial"/>
        </w:rPr>
        <w:t>medications were started before and continued after the initial dose of study medication.</w:t>
      </w:r>
    </w:p>
    <w:p w14:paraId="031D0994" w14:textId="6914B83E" w:rsidR="008924D9" w:rsidRPr="004919F8" w:rsidRDefault="005C3AE0" w:rsidP="004919F8">
      <w:pPr>
        <w:spacing w:after="0" w:line="480" w:lineRule="auto"/>
        <w:rPr>
          <w:rFonts w:ascii="Arial" w:hAnsi="Arial" w:cs="Arial"/>
        </w:rPr>
      </w:pPr>
      <w:r w:rsidRPr="004919F8">
        <w:rPr>
          <w:rFonts w:ascii="Arial" w:hAnsi="Arial" w:cs="Arial"/>
        </w:rPr>
        <w:t>**</w:t>
      </w:r>
      <w:r w:rsidR="00DE46D5" w:rsidRPr="004919F8">
        <w:rPr>
          <w:rFonts w:ascii="Arial" w:hAnsi="Arial" w:cs="Arial"/>
        </w:rPr>
        <w:t xml:space="preserve"> </w:t>
      </w:r>
      <w:r w:rsidR="002935E2" w:rsidRPr="004919F8">
        <w:rPr>
          <w:rFonts w:ascii="Arial" w:hAnsi="Arial" w:cs="Arial"/>
        </w:rPr>
        <w:t xml:space="preserve">Antihypertensive medications exclude </w:t>
      </w:r>
      <w:proofErr w:type="spellStart"/>
      <w:r w:rsidR="002935E2" w:rsidRPr="004919F8">
        <w:rPr>
          <w:rFonts w:ascii="Arial" w:hAnsi="Arial" w:cs="Arial"/>
        </w:rPr>
        <w:t>ACE</w:t>
      </w:r>
      <w:r w:rsidR="00F167BE" w:rsidRPr="004919F8">
        <w:rPr>
          <w:rFonts w:ascii="Arial" w:hAnsi="Arial" w:cs="Arial"/>
        </w:rPr>
        <w:t>is</w:t>
      </w:r>
      <w:proofErr w:type="spellEnd"/>
      <w:r w:rsidR="002935E2" w:rsidRPr="004919F8">
        <w:rPr>
          <w:rFonts w:ascii="Arial" w:hAnsi="Arial" w:cs="Arial"/>
        </w:rPr>
        <w:t xml:space="preserve">, ARBs, aldosterone blockers, and </w:t>
      </w:r>
      <w:proofErr w:type="spellStart"/>
      <w:r w:rsidR="002935E2" w:rsidRPr="004919F8">
        <w:rPr>
          <w:rFonts w:ascii="Arial" w:hAnsi="Arial" w:cs="Arial"/>
        </w:rPr>
        <w:t>aliskiren</w:t>
      </w:r>
      <w:proofErr w:type="spellEnd"/>
      <w:r w:rsidR="002935E2" w:rsidRPr="004919F8">
        <w:rPr>
          <w:rFonts w:ascii="Arial" w:hAnsi="Arial" w:cs="Arial"/>
        </w:rPr>
        <w:t>.</w:t>
      </w:r>
    </w:p>
    <w:p w14:paraId="79DA1255" w14:textId="329B190E" w:rsidR="0056733D" w:rsidRDefault="0056733D" w:rsidP="008924D9">
      <w:pPr>
        <w:spacing w:after="0" w:line="480" w:lineRule="auto"/>
        <w:rPr>
          <w:rFonts w:ascii="Arial" w:hAnsi="Arial" w:cs="Arial"/>
        </w:rPr>
      </w:pPr>
      <w:r>
        <w:rPr>
          <w:rFonts w:ascii="Arial" w:hAnsi="Arial" w:cs="Arial"/>
        </w:rPr>
        <w:br w:type="page"/>
      </w:r>
    </w:p>
    <w:p w14:paraId="1ED07AAC" w14:textId="3FE17619" w:rsidR="00460177" w:rsidRPr="00894635" w:rsidRDefault="00BC1373" w:rsidP="00460177">
      <w:pPr>
        <w:spacing w:after="0" w:line="480" w:lineRule="auto"/>
        <w:rPr>
          <w:rFonts w:ascii="Arial" w:hAnsi="Arial" w:cs="Arial"/>
        </w:rPr>
      </w:pPr>
      <w:bookmarkStart w:id="3" w:name="_Hlk145081324"/>
      <w:r w:rsidRPr="001F772C">
        <w:rPr>
          <w:rFonts w:ascii="Arial" w:hAnsi="Arial" w:cs="Arial"/>
          <w:b/>
          <w:bCs/>
        </w:rPr>
        <w:lastRenderedPageBreak/>
        <w:t xml:space="preserve">Table </w:t>
      </w:r>
      <w:bookmarkEnd w:id="3"/>
      <w:r w:rsidRPr="001F772C">
        <w:rPr>
          <w:rFonts w:ascii="Arial" w:hAnsi="Arial" w:cs="Arial"/>
          <w:b/>
          <w:bCs/>
        </w:rPr>
        <w:t>2.</w:t>
      </w:r>
      <w:r w:rsidRPr="00894635">
        <w:rPr>
          <w:rFonts w:ascii="Arial" w:hAnsi="Arial" w:cs="Arial"/>
        </w:rPr>
        <w:t xml:space="preserve"> </w:t>
      </w:r>
      <w:r w:rsidR="005C38EE" w:rsidRPr="00894635">
        <w:rPr>
          <w:rFonts w:ascii="Arial" w:hAnsi="Arial" w:cs="Arial"/>
        </w:rPr>
        <w:t>Key secondary and other secondary endpoints</w:t>
      </w:r>
    </w:p>
    <w:tbl>
      <w:tblPr>
        <w:tblStyle w:val="TableGrid"/>
        <w:tblW w:w="0" w:type="auto"/>
        <w:tblLayout w:type="fixed"/>
        <w:tblCellMar>
          <w:left w:w="28" w:type="dxa"/>
          <w:right w:w="28" w:type="dxa"/>
        </w:tblCellMar>
        <w:tblLook w:val="04A0" w:firstRow="1" w:lastRow="0" w:firstColumn="1" w:lastColumn="0" w:noHBand="0" w:noVBand="1"/>
      </w:tblPr>
      <w:tblGrid>
        <w:gridCol w:w="2972"/>
        <w:gridCol w:w="2014"/>
        <w:gridCol w:w="2015"/>
        <w:gridCol w:w="2015"/>
      </w:tblGrid>
      <w:tr w:rsidR="00C7295A" w:rsidRPr="00341BF0" w14:paraId="573E5F7A" w14:textId="6ED6A80E" w:rsidTr="005E2A5D">
        <w:tc>
          <w:tcPr>
            <w:tcW w:w="2972" w:type="dxa"/>
            <w:vAlign w:val="center"/>
          </w:tcPr>
          <w:p w14:paraId="21805990" w14:textId="6E636AD0" w:rsidR="008B6CCB" w:rsidRPr="00894635" w:rsidRDefault="008B6CCB" w:rsidP="00534F80">
            <w:pPr>
              <w:rPr>
                <w:rFonts w:ascii="Arial" w:hAnsi="Arial" w:cs="Arial"/>
                <w:b/>
                <w:bCs/>
              </w:rPr>
            </w:pPr>
          </w:p>
        </w:tc>
        <w:tc>
          <w:tcPr>
            <w:tcW w:w="2014" w:type="dxa"/>
            <w:vAlign w:val="center"/>
          </w:tcPr>
          <w:p w14:paraId="53F8BDAE" w14:textId="0EA1C4B9" w:rsidR="008B6CCB" w:rsidRPr="00894635" w:rsidRDefault="008B6CCB" w:rsidP="00534F80">
            <w:pPr>
              <w:jc w:val="center"/>
              <w:rPr>
                <w:rFonts w:ascii="Arial" w:hAnsi="Arial" w:cs="Arial"/>
                <w:b/>
                <w:bCs/>
              </w:rPr>
            </w:pPr>
            <w:proofErr w:type="spellStart"/>
            <w:r w:rsidRPr="00894635">
              <w:rPr>
                <w:rFonts w:ascii="Arial" w:hAnsi="Arial" w:cs="Arial"/>
                <w:b/>
                <w:bCs/>
              </w:rPr>
              <w:t>Sparsentan</w:t>
            </w:r>
            <w:proofErr w:type="spellEnd"/>
            <w:r w:rsidRPr="00894635">
              <w:rPr>
                <w:rFonts w:ascii="Arial" w:hAnsi="Arial" w:cs="Arial"/>
                <w:b/>
                <w:bCs/>
              </w:rPr>
              <w:t xml:space="preserve"> (n=202)</w:t>
            </w:r>
          </w:p>
        </w:tc>
        <w:tc>
          <w:tcPr>
            <w:tcW w:w="2015" w:type="dxa"/>
            <w:vAlign w:val="center"/>
          </w:tcPr>
          <w:p w14:paraId="0891AA49" w14:textId="614F9DDA" w:rsidR="008B6CCB" w:rsidRPr="00894635" w:rsidRDefault="008B6CCB" w:rsidP="00534F80">
            <w:pPr>
              <w:jc w:val="center"/>
              <w:rPr>
                <w:rFonts w:ascii="Arial" w:hAnsi="Arial" w:cs="Arial"/>
                <w:b/>
                <w:bCs/>
              </w:rPr>
            </w:pPr>
            <w:r w:rsidRPr="00894635">
              <w:rPr>
                <w:rFonts w:ascii="Arial" w:hAnsi="Arial" w:cs="Arial"/>
                <w:b/>
                <w:bCs/>
              </w:rPr>
              <w:t>Irbesartan</w:t>
            </w:r>
            <w:r w:rsidR="00AC089F">
              <w:rPr>
                <w:rFonts w:ascii="Arial" w:hAnsi="Arial" w:cs="Arial"/>
                <w:b/>
                <w:bCs/>
              </w:rPr>
              <w:br/>
            </w:r>
            <w:r w:rsidRPr="00894635">
              <w:rPr>
                <w:rFonts w:ascii="Arial" w:hAnsi="Arial" w:cs="Arial"/>
                <w:b/>
                <w:bCs/>
              </w:rPr>
              <w:t>(n=202)</w:t>
            </w:r>
          </w:p>
        </w:tc>
        <w:tc>
          <w:tcPr>
            <w:tcW w:w="2015" w:type="dxa"/>
            <w:vAlign w:val="center"/>
          </w:tcPr>
          <w:p w14:paraId="3BFA081D" w14:textId="01474E3C" w:rsidR="008B6CCB" w:rsidRPr="00894635" w:rsidRDefault="008B6CCB" w:rsidP="00534F80">
            <w:pPr>
              <w:jc w:val="center"/>
              <w:rPr>
                <w:rFonts w:ascii="Arial" w:hAnsi="Arial" w:cs="Arial"/>
                <w:b/>
                <w:bCs/>
              </w:rPr>
            </w:pPr>
            <w:r w:rsidRPr="00894635">
              <w:rPr>
                <w:rFonts w:ascii="Arial" w:hAnsi="Arial" w:cs="Arial"/>
                <w:b/>
                <w:bCs/>
              </w:rPr>
              <w:t>Between group difference</w:t>
            </w:r>
          </w:p>
        </w:tc>
      </w:tr>
      <w:tr w:rsidR="00AC089F" w:rsidRPr="00341BF0" w14:paraId="2DFED757" w14:textId="77777777">
        <w:tc>
          <w:tcPr>
            <w:tcW w:w="2972" w:type="dxa"/>
            <w:vAlign w:val="center"/>
          </w:tcPr>
          <w:p w14:paraId="080EC2B5" w14:textId="1C35462F" w:rsidR="00AC089F" w:rsidRPr="00894635" w:rsidRDefault="00AC089F" w:rsidP="00534F80">
            <w:pPr>
              <w:rPr>
                <w:rFonts w:ascii="Arial" w:hAnsi="Arial" w:cs="Arial"/>
                <w:b/>
                <w:bCs/>
              </w:rPr>
            </w:pPr>
            <w:r w:rsidRPr="00894635">
              <w:rPr>
                <w:rFonts w:ascii="Arial" w:hAnsi="Arial" w:cs="Arial"/>
                <w:b/>
                <w:bCs/>
              </w:rPr>
              <w:t>Rate of change in eGFR</w:t>
            </w:r>
            <w:r w:rsidR="00D77CC3">
              <w:rPr>
                <w:rFonts w:ascii="Arial" w:hAnsi="Arial" w:cs="Arial"/>
                <w:b/>
                <w:bCs/>
              </w:rPr>
              <w:t xml:space="preserve"> through </w:t>
            </w:r>
            <w:r w:rsidR="00A3607E">
              <w:rPr>
                <w:rFonts w:ascii="Arial" w:hAnsi="Arial" w:cs="Arial"/>
                <w:b/>
                <w:bCs/>
              </w:rPr>
              <w:t xml:space="preserve">week </w:t>
            </w:r>
            <w:r w:rsidR="00D77CC3">
              <w:rPr>
                <w:rFonts w:ascii="Arial" w:hAnsi="Arial" w:cs="Arial"/>
                <w:b/>
                <w:bCs/>
              </w:rPr>
              <w:t>110</w:t>
            </w:r>
          </w:p>
        </w:tc>
        <w:tc>
          <w:tcPr>
            <w:tcW w:w="6044" w:type="dxa"/>
            <w:gridSpan w:val="3"/>
            <w:vAlign w:val="center"/>
          </w:tcPr>
          <w:p w14:paraId="20DC9BF9" w14:textId="77777777" w:rsidR="00AC089F" w:rsidRPr="00894635" w:rsidRDefault="00AC089F" w:rsidP="00534F80">
            <w:pPr>
              <w:jc w:val="center"/>
              <w:rPr>
                <w:rFonts w:ascii="Arial" w:hAnsi="Arial" w:cs="Arial"/>
              </w:rPr>
            </w:pPr>
            <w:r w:rsidRPr="00894635">
              <w:rPr>
                <w:rFonts w:ascii="Arial" w:hAnsi="Arial" w:cs="Arial"/>
              </w:rPr>
              <w:t>LS mean (95% CI),</w:t>
            </w:r>
          </w:p>
          <w:p w14:paraId="47A8B399" w14:textId="7304F94B" w:rsidR="00AC089F" w:rsidRPr="00894635" w:rsidRDefault="00AC089F" w:rsidP="00534F80">
            <w:pPr>
              <w:jc w:val="center"/>
              <w:rPr>
                <w:rFonts w:ascii="Arial" w:hAnsi="Arial" w:cs="Arial"/>
              </w:rPr>
            </w:pPr>
            <w:r w:rsidRPr="00894635">
              <w:rPr>
                <w:rFonts w:ascii="Arial" w:hAnsi="Arial" w:cs="Arial"/>
              </w:rPr>
              <w:t>mL/min/1·73 m</w:t>
            </w:r>
            <w:r w:rsidRPr="00894635">
              <w:rPr>
                <w:rFonts w:ascii="Arial" w:hAnsi="Arial" w:cs="Arial"/>
                <w:vertAlign w:val="superscript"/>
              </w:rPr>
              <w:t>2</w:t>
            </w:r>
            <w:r w:rsidRPr="00894635">
              <w:rPr>
                <w:rFonts w:ascii="Arial" w:hAnsi="Arial" w:cs="Arial"/>
              </w:rPr>
              <w:t>/year</w:t>
            </w:r>
          </w:p>
        </w:tc>
      </w:tr>
      <w:tr w:rsidR="00C7295A" w:rsidRPr="00341BF0" w14:paraId="3D86F113" w14:textId="77777777" w:rsidTr="005E2A5D">
        <w:tc>
          <w:tcPr>
            <w:tcW w:w="2972" w:type="dxa"/>
            <w:vAlign w:val="center"/>
          </w:tcPr>
          <w:p w14:paraId="245AFC61" w14:textId="5E8F63F6" w:rsidR="002F092D" w:rsidRPr="001F0B93" w:rsidRDefault="002F092D" w:rsidP="00534F80">
            <w:pPr>
              <w:ind w:left="150"/>
              <w:rPr>
                <w:rFonts w:ascii="Arial" w:hAnsi="Arial" w:cs="Arial"/>
              </w:rPr>
            </w:pPr>
            <w:r w:rsidRPr="001F0B93">
              <w:rPr>
                <w:rFonts w:ascii="Arial" w:hAnsi="Arial" w:cs="Arial"/>
              </w:rPr>
              <w:t xml:space="preserve">Week 6 to </w:t>
            </w:r>
            <w:r w:rsidR="0029282E" w:rsidRPr="001F0B93">
              <w:rPr>
                <w:rFonts w:ascii="Arial" w:hAnsi="Arial" w:cs="Arial"/>
              </w:rPr>
              <w:t>w</w:t>
            </w:r>
            <w:r w:rsidRPr="001F0B93">
              <w:rPr>
                <w:rFonts w:ascii="Arial" w:hAnsi="Arial" w:cs="Arial"/>
              </w:rPr>
              <w:t>eek 110 (chronic slope)</w:t>
            </w:r>
          </w:p>
        </w:tc>
        <w:tc>
          <w:tcPr>
            <w:tcW w:w="2014" w:type="dxa"/>
            <w:vAlign w:val="center"/>
          </w:tcPr>
          <w:p w14:paraId="197677DA" w14:textId="77777777" w:rsidR="002F092D" w:rsidRPr="001F0B93" w:rsidRDefault="002F092D" w:rsidP="00534F80">
            <w:pPr>
              <w:jc w:val="center"/>
              <w:rPr>
                <w:rFonts w:ascii="Arial" w:hAnsi="Arial" w:cs="Arial"/>
              </w:rPr>
            </w:pPr>
            <w:r w:rsidRPr="001F0B93">
              <w:rPr>
                <w:rFonts w:ascii="Arial" w:hAnsi="Arial" w:cs="Arial"/>
              </w:rPr>
              <w:t>–2·7</w:t>
            </w:r>
          </w:p>
          <w:p w14:paraId="5190E111" w14:textId="324D01DE" w:rsidR="002F092D" w:rsidRPr="001F0B93" w:rsidRDefault="002F092D" w:rsidP="00534F80">
            <w:pPr>
              <w:jc w:val="center"/>
              <w:rPr>
                <w:rFonts w:ascii="Arial" w:hAnsi="Arial" w:cs="Arial"/>
              </w:rPr>
            </w:pPr>
            <w:r w:rsidRPr="001F0B93">
              <w:rPr>
                <w:rFonts w:ascii="Arial" w:hAnsi="Arial" w:cs="Arial"/>
              </w:rPr>
              <w:t>(–3</w:t>
            </w:r>
            <w:r w:rsidR="001067D9" w:rsidRPr="001F0B93">
              <w:rPr>
                <w:rFonts w:ascii="Arial" w:hAnsi="Arial" w:cs="Arial"/>
              </w:rPr>
              <w:t>·</w:t>
            </w:r>
            <w:r w:rsidRPr="001F0B93">
              <w:rPr>
                <w:rFonts w:ascii="Arial" w:hAnsi="Arial" w:cs="Arial"/>
              </w:rPr>
              <w:t>4 to –2</w:t>
            </w:r>
            <w:r w:rsidR="001067D9" w:rsidRPr="001F0B93">
              <w:rPr>
                <w:rFonts w:ascii="Arial" w:hAnsi="Arial" w:cs="Arial"/>
              </w:rPr>
              <w:t>·</w:t>
            </w:r>
            <w:r w:rsidRPr="001F0B93">
              <w:rPr>
                <w:rFonts w:ascii="Arial" w:hAnsi="Arial" w:cs="Arial"/>
              </w:rPr>
              <w:t>1)</w:t>
            </w:r>
          </w:p>
        </w:tc>
        <w:tc>
          <w:tcPr>
            <w:tcW w:w="2015" w:type="dxa"/>
            <w:vAlign w:val="center"/>
          </w:tcPr>
          <w:p w14:paraId="769EC8AF" w14:textId="77777777" w:rsidR="002F092D" w:rsidRPr="001F0B93" w:rsidRDefault="002F092D" w:rsidP="00534F80">
            <w:pPr>
              <w:jc w:val="center"/>
              <w:rPr>
                <w:rFonts w:ascii="Arial" w:hAnsi="Arial" w:cs="Arial"/>
              </w:rPr>
            </w:pPr>
            <w:r w:rsidRPr="001F0B93">
              <w:rPr>
                <w:rFonts w:ascii="Arial" w:hAnsi="Arial" w:cs="Arial"/>
              </w:rPr>
              <w:t>–3·8</w:t>
            </w:r>
          </w:p>
          <w:p w14:paraId="3E171C1F" w14:textId="27CB39A7" w:rsidR="002F092D" w:rsidRPr="001F0B93" w:rsidRDefault="002F092D" w:rsidP="00534F80">
            <w:pPr>
              <w:jc w:val="center"/>
              <w:rPr>
                <w:rFonts w:ascii="Arial" w:hAnsi="Arial" w:cs="Arial"/>
              </w:rPr>
            </w:pPr>
            <w:r w:rsidRPr="001F0B93">
              <w:rPr>
                <w:rStyle w:val="CommentReference"/>
                <w:rFonts w:ascii="Arial" w:hAnsi="Arial" w:cs="Arial"/>
                <w:sz w:val="22"/>
                <w:szCs w:val="22"/>
              </w:rPr>
              <w:t>(</w:t>
            </w:r>
            <w:r w:rsidRPr="001F0B93">
              <w:rPr>
                <w:rFonts w:ascii="Arial" w:hAnsi="Arial" w:cs="Arial"/>
              </w:rPr>
              <w:t>–</w:t>
            </w:r>
            <w:r w:rsidRPr="001F0B93">
              <w:rPr>
                <w:rStyle w:val="CommentReference"/>
                <w:rFonts w:ascii="Arial" w:hAnsi="Arial" w:cs="Arial"/>
                <w:sz w:val="22"/>
                <w:szCs w:val="22"/>
              </w:rPr>
              <w:t>4</w:t>
            </w:r>
            <w:r w:rsidR="004946D5" w:rsidRPr="001F0B93">
              <w:rPr>
                <w:rFonts w:ascii="Arial" w:hAnsi="Arial" w:cs="Arial"/>
              </w:rPr>
              <w:t>·</w:t>
            </w:r>
            <w:r w:rsidRPr="001F0B93">
              <w:rPr>
                <w:rStyle w:val="CommentReference"/>
                <w:rFonts w:ascii="Arial" w:hAnsi="Arial" w:cs="Arial"/>
                <w:sz w:val="22"/>
                <w:szCs w:val="22"/>
              </w:rPr>
              <w:t xml:space="preserve">6 to </w:t>
            </w:r>
            <w:r w:rsidRPr="001F0B93">
              <w:rPr>
                <w:rFonts w:ascii="Arial" w:hAnsi="Arial" w:cs="Arial"/>
              </w:rPr>
              <w:t>–</w:t>
            </w:r>
            <w:r w:rsidRPr="001F0B93">
              <w:rPr>
                <w:rStyle w:val="CommentReference"/>
                <w:rFonts w:ascii="Arial" w:hAnsi="Arial" w:cs="Arial"/>
                <w:sz w:val="22"/>
                <w:szCs w:val="22"/>
              </w:rPr>
              <w:t>3</w:t>
            </w:r>
            <w:r w:rsidR="004946D5" w:rsidRPr="001F0B93">
              <w:rPr>
                <w:rFonts w:ascii="Arial" w:hAnsi="Arial" w:cs="Arial"/>
              </w:rPr>
              <w:t>·</w:t>
            </w:r>
            <w:r w:rsidRPr="001F0B93">
              <w:rPr>
                <w:rStyle w:val="CommentReference"/>
                <w:rFonts w:ascii="Arial" w:hAnsi="Arial" w:cs="Arial"/>
                <w:sz w:val="22"/>
                <w:szCs w:val="22"/>
              </w:rPr>
              <w:t>1)</w:t>
            </w:r>
          </w:p>
        </w:tc>
        <w:tc>
          <w:tcPr>
            <w:tcW w:w="2015" w:type="dxa"/>
            <w:vAlign w:val="center"/>
          </w:tcPr>
          <w:p w14:paraId="5D72F537" w14:textId="77777777" w:rsidR="002F092D" w:rsidRPr="001F0B93" w:rsidRDefault="002F092D" w:rsidP="00534F80">
            <w:pPr>
              <w:jc w:val="center"/>
              <w:rPr>
                <w:rFonts w:ascii="Arial" w:hAnsi="Arial" w:cs="Arial"/>
              </w:rPr>
            </w:pPr>
            <w:r w:rsidRPr="001F0B93">
              <w:rPr>
                <w:rFonts w:ascii="Arial" w:hAnsi="Arial" w:cs="Arial"/>
              </w:rPr>
              <w:t>1·1</w:t>
            </w:r>
          </w:p>
          <w:p w14:paraId="1E36160D" w14:textId="5601830F" w:rsidR="002F092D" w:rsidRPr="001F0B93" w:rsidRDefault="002F092D" w:rsidP="00534F80">
            <w:pPr>
              <w:jc w:val="center"/>
              <w:rPr>
                <w:rFonts w:ascii="Arial" w:hAnsi="Arial" w:cs="Arial"/>
              </w:rPr>
            </w:pPr>
            <w:r w:rsidRPr="001F0B93">
              <w:rPr>
                <w:rFonts w:ascii="Arial" w:hAnsi="Arial" w:cs="Arial"/>
              </w:rPr>
              <w:t>(0·1</w:t>
            </w:r>
            <w:r w:rsidR="006D649E">
              <w:rPr>
                <w:rFonts w:ascii="Arial" w:hAnsi="Arial" w:cs="Arial"/>
              </w:rPr>
              <w:t>-</w:t>
            </w:r>
            <w:r w:rsidRPr="001F0B93">
              <w:rPr>
                <w:rFonts w:ascii="Arial" w:hAnsi="Arial" w:cs="Arial"/>
              </w:rPr>
              <w:t>2·1)</w:t>
            </w:r>
          </w:p>
          <w:p w14:paraId="179EAE07" w14:textId="7F203390" w:rsidR="002F092D" w:rsidRPr="001F0B93" w:rsidRDefault="002F092D" w:rsidP="00534F80">
            <w:pPr>
              <w:jc w:val="center"/>
              <w:rPr>
                <w:rFonts w:ascii="Arial" w:hAnsi="Arial" w:cs="Arial"/>
              </w:rPr>
            </w:pPr>
            <w:r w:rsidRPr="001F0B93">
              <w:rPr>
                <w:rFonts w:ascii="Arial" w:hAnsi="Arial" w:cs="Arial"/>
              </w:rPr>
              <w:t>p=0</w:t>
            </w:r>
            <w:r w:rsidR="00A269B4" w:rsidRPr="001F0B93">
              <w:rPr>
                <w:rFonts w:ascii="Arial" w:hAnsi="Arial" w:cs="Arial"/>
              </w:rPr>
              <w:t>·</w:t>
            </w:r>
            <w:r w:rsidRPr="001F0B93">
              <w:rPr>
                <w:rFonts w:ascii="Arial" w:hAnsi="Arial" w:cs="Arial"/>
              </w:rPr>
              <w:t>037</w:t>
            </w:r>
          </w:p>
        </w:tc>
      </w:tr>
      <w:tr w:rsidR="00C7295A" w:rsidRPr="00341BF0" w14:paraId="06004127" w14:textId="77777777" w:rsidTr="005E2A5D">
        <w:tc>
          <w:tcPr>
            <w:tcW w:w="2972" w:type="dxa"/>
            <w:vAlign w:val="center"/>
          </w:tcPr>
          <w:p w14:paraId="5F6F07E0" w14:textId="4A0A835B" w:rsidR="002F092D" w:rsidRPr="001F0B93" w:rsidDel="0049320A" w:rsidRDefault="002F092D" w:rsidP="00534F80">
            <w:pPr>
              <w:ind w:left="150"/>
              <w:rPr>
                <w:rFonts w:ascii="Arial" w:hAnsi="Arial" w:cs="Arial"/>
              </w:rPr>
            </w:pPr>
            <w:r w:rsidRPr="001F0B93">
              <w:rPr>
                <w:rFonts w:ascii="Arial" w:hAnsi="Arial" w:cs="Arial"/>
              </w:rPr>
              <w:t xml:space="preserve">Day 1 to </w:t>
            </w:r>
            <w:r w:rsidR="0029282E" w:rsidRPr="001F0B93">
              <w:rPr>
                <w:rFonts w:ascii="Arial" w:hAnsi="Arial" w:cs="Arial"/>
              </w:rPr>
              <w:t>w</w:t>
            </w:r>
            <w:r w:rsidRPr="001F0B93">
              <w:rPr>
                <w:rFonts w:ascii="Arial" w:hAnsi="Arial" w:cs="Arial"/>
              </w:rPr>
              <w:t>eek 110</w:t>
            </w:r>
            <w:r w:rsidRPr="001F0B93">
              <w:rPr>
                <w:rFonts w:ascii="Arial" w:hAnsi="Arial" w:cs="Arial"/>
              </w:rPr>
              <w:br/>
              <w:t>(total slope)</w:t>
            </w:r>
          </w:p>
        </w:tc>
        <w:tc>
          <w:tcPr>
            <w:tcW w:w="2014" w:type="dxa"/>
            <w:vAlign w:val="center"/>
          </w:tcPr>
          <w:p w14:paraId="30F7336A" w14:textId="77777777" w:rsidR="002F092D" w:rsidRPr="001F0B93" w:rsidRDefault="002F092D" w:rsidP="00534F80">
            <w:pPr>
              <w:jc w:val="center"/>
              <w:rPr>
                <w:rFonts w:ascii="Arial" w:hAnsi="Arial" w:cs="Arial"/>
              </w:rPr>
            </w:pPr>
            <w:r w:rsidRPr="001F0B93">
              <w:rPr>
                <w:rFonts w:ascii="Arial" w:hAnsi="Arial" w:cs="Arial"/>
              </w:rPr>
              <w:t>–2·9</w:t>
            </w:r>
          </w:p>
          <w:p w14:paraId="418E1336" w14:textId="15C4CDE3" w:rsidR="002F092D" w:rsidRPr="001F0B93" w:rsidRDefault="002F092D" w:rsidP="00534F80">
            <w:pPr>
              <w:jc w:val="center"/>
              <w:rPr>
                <w:rFonts w:ascii="Arial" w:hAnsi="Arial" w:cs="Arial"/>
              </w:rPr>
            </w:pPr>
            <w:r w:rsidRPr="001F0B93">
              <w:rPr>
                <w:rFonts w:ascii="Arial" w:hAnsi="Arial" w:cs="Arial"/>
              </w:rPr>
              <w:t>(–3·6 to –2·2)</w:t>
            </w:r>
          </w:p>
        </w:tc>
        <w:tc>
          <w:tcPr>
            <w:tcW w:w="2015" w:type="dxa"/>
            <w:vAlign w:val="center"/>
          </w:tcPr>
          <w:p w14:paraId="34262E97" w14:textId="77777777" w:rsidR="002F092D" w:rsidRPr="001F0B93" w:rsidRDefault="002F092D" w:rsidP="00534F80">
            <w:pPr>
              <w:jc w:val="center"/>
              <w:rPr>
                <w:rFonts w:ascii="Arial" w:hAnsi="Arial" w:cs="Arial"/>
              </w:rPr>
            </w:pPr>
            <w:r w:rsidRPr="001F0B93">
              <w:rPr>
                <w:rFonts w:ascii="Arial" w:hAnsi="Arial" w:cs="Arial"/>
              </w:rPr>
              <w:t>–3·9</w:t>
            </w:r>
          </w:p>
          <w:p w14:paraId="0283DB9B" w14:textId="79DE4C3B" w:rsidR="002F092D" w:rsidRPr="001F0B93" w:rsidRDefault="002F092D" w:rsidP="00534F80">
            <w:pPr>
              <w:jc w:val="center"/>
              <w:rPr>
                <w:rFonts w:ascii="Arial" w:hAnsi="Arial" w:cs="Arial"/>
              </w:rPr>
            </w:pPr>
            <w:r w:rsidRPr="001F0B93">
              <w:rPr>
                <w:rFonts w:ascii="Arial" w:hAnsi="Arial" w:cs="Arial"/>
              </w:rPr>
              <w:t>(–4·6 to –3·1)</w:t>
            </w:r>
          </w:p>
        </w:tc>
        <w:tc>
          <w:tcPr>
            <w:tcW w:w="2015" w:type="dxa"/>
            <w:vAlign w:val="center"/>
          </w:tcPr>
          <w:p w14:paraId="3326001A" w14:textId="77777777" w:rsidR="002F092D" w:rsidRPr="001F0B93" w:rsidRDefault="002F092D" w:rsidP="00534F80">
            <w:pPr>
              <w:jc w:val="center"/>
              <w:rPr>
                <w:rFonts w:ascii="Arial" w:hAnsi="Arial" w:cs="Arial"/>
              </w:rPr>
            </w:pPr>
            <w:r w:rsidRPr="001F0B93">
              <w:rPr>
                <w:rFonts w:ascii="Arial" w:hAnsi="Arial" w:cs="Arial"/>
              </w:rPr>
              <w:t>1·0</w:t>
            </w:r>
          </w:p>
          <w:p w14:paraId="3A052A72" w14:textId="608F6001" w:rsidR="002F092D" w:rsidRPr="001F0B93" w:rsidRDefault="002F092D" w:rsidP="00534F80">
            <w:pPr>
              <w:jc w:val="center"/>
              <w:rPr>
                <w:rFonts w:ascii="Arial" w:hAnsi="Arial" w:cs="Arial"/>
              </w:rPr>
            </w:pPr>
            <w:r w:rsidRPr="001F0B93">
              <w:rPr>
                <w:rFonts w:ascii="Arial" w:hAnsi="Arial" w:cs="Arial"/>
              </w:rPr>
              <w:t>(−0·03 to 1·9)</w:t>
            </w:r>
          </w:p>
          <w:p w14:paraId="178C8CBF" w14:textId="57475DF7" w:rsidR="002F092D" w:rsidRPr="001F0B93" w:rsidRDefault="002F092D" w:rsidP="00534F80">
            <w:pPr>
              <w:jc w:val="center"/>
              <w:rPr>
                <w:rFonts w:ascii="Arial" w:hAnsi="Arial" w:cs="Arial"/>
              </w:rPr>
            </w:pPr>
            <w:r w:rsidRPr="001F0B93">
              <w:rPr>
                <w:rFonts w:ascii="Arial" w:hAnsi="Arial" w:cs="Arial"/>
              </w:rPr>
              <w:t>p=0</w:t>
            </w:r>
            <w:r w:rsidR="00174AFE" w:rsidRPr="001F0B93">
              <w:rPr>
                <w:rFonts w:ascii="Arial" w:hAnsi="Arial" w:cs="Arial"/>
              </w:rPr>
              <w:t>·</w:t>
            </w:r>
            <w:r w:rsidRPr="001F0B93">
              <w:rPr>
                <w:rFonts w:ascii="Arial" w:hAnsi="Arial" w:cs="Arial"/>
              </w:rPr>
              <w:t>058</w:t>
            </w:r>
          </w:p>
        </w:tc>
      </w:tr>
      <w:tr w:rsidR="00403EB6" w:rsidRPr="00341BF0" w14:paraId="75F72412" w14:textId="77777777">
        <w:tc>
          <w:tcPr>
            <w:tcW w:w="2972" w:type="dxa"/>
            <w:vAlign w:val="center"/>
          </w:tcPr>
          <w:p w14:paraId="7D83BD7D" w14:textId="58E357C1" w:rsidR="00403EB6" w:rsidRPr="001F0B93" w:rsidDel="002F092D" w:rsidRDefault="00403EB6" w:rsidP="00534F80">
            <w:pPr>
              <w:ind w:left="-30"/>
              <w:rPr>
                <w:rFonts w:ascii="Arial" w:hAnsi="Arial" w:cs="Arial"/>
              </w:rPr>
            </w:pPr>
          </w:p>
        </w:tc>
        <w:tc>
          <w:tcPr>
            <w:tcW w:w="4029" w:type="dxa"/>
            <w:gridSpan w:val="2"/>
            <w:vAlign w:val="center"/>
          </w:tcPr>
          <w:p w14:paraId="338213AB" w14:textId="77777777" w:rsidR="00403EB6" w:rsidRPr="001F0B93" w:rsidRDefault="00403EB6" w:rsidP="00534F80">
            <w:pPr>
              <w:jc w:val="center"/>
              <w:rPr>
                <w:rFonts w:ascii="Arial" w:hAnsi="Arial" w:cs="Arial"/>
              </w:rPr>
            </w:pPr>
            <w:r w:rsidRPr="001F0B93">
              <w:rPr>
                <w:rFonts w:ascii="Arial" w:hAnsi="Arial" w:cs="Arial"/>
              </w:rPr>
              <w:t xml:space="preserve">LS </w:t>
            </w:r>
            <w:proofErr w:type="gramStart"/>
            <w:r w:rsidRPr="001F0B93">
              <w:rPr>
                <w:rFonts w:ascii="Arial" w:hAnsi="Arial" w:cs="Arial"/>
              </w:rPr>
              <w:t>mean</w:t>
            </w:r>
            <w:proofErr w:type="gramEnd"/>
          </w:p>
          <w:p w14:paraId="7DB3495D" w14:textId="3B868AA8" w:rsidR="00403EB6" w:rsidRPr="001F0B93" w:rsidDel="002F092D" w:rsidRDefault="00403EB6" w:rsidP="00534F80">
            <w:pPr>
              <w:jc w:val="center"/>
              <w:rPr>
                <w:rFonts w:ascii="Arial" w:hAnsi="Arial" w:cs="Arial"/>
              </w:rPr>
            </w:pPr>
            <w:r w:rsidRPr="001F0B93">
              <w:rPr>
                <w:rFonts w:ascii="Arial" w:hAnsi="Arial" w:cs="Arial"/>
              </w:rPr>
              <w:t>(95% CI)</w:t>
            </w:r>
          </w:p>
        </w:tc>
        <w:tc>
          <w:tcPr>
            <w:tcW w:w="2015" w:type="dxa"/>
            <w:vAlign w:val="center"/>
          </w:tcPr>
          <w:p w14:paraId="2CC4C39B" w14:textId="77777777" w:rsidR="00403EB6" w:rsidRPr="001F0B93" w:rsidRDefault="00403EB6" w:rsidP="00534F80">
            <w:pPr>
              <w:jc w:val="center"/>
              <w:rPr>
                <w:rStyle w:val="CommentReference"/>
                <w:rFonts w:ascii="Arial" w:hAnsi="Arial" w:cs="Arial"/>
                <w:sz w:val="22"/>
                <w:szCs w:val="22"/>
              </w:rPr>
            </w:pPr>
            <w:r w:rsidRPr="001F0B93">
              <w:rPr>
                <w:rStyle w:val="CommentReference"/>
                <w:rFonts w:ascii="Arial" w:hAnsi="Arial" w:cs="Arial"/>
                <w:sz w:val="22"/>
                <w:szCs w:val="22"/>
              </w:rPr>
              <w:t>Difference</w:t>
            </w:r>
          </w:p>
          <w:p w14:paraId="62125FEE" w14:textId="1390E096" w:rsidR="00403EB6" w:rsidRPr="001F0B93" w:rsidDel="002F092D" w:rsidRDefault="00403EB6" w:rsidP="00534F80">
            <w:pPr>
              <w:jc w:val="center"/>
              <w:rPr>
                <w:rFonts w:ascii="Arial" w:hAnsi="Arial" w:cs="Arial"/>
              </w:rPr>
            </w:pPr>
            <w:r w:rsidRPr="001F0B93">
              <w:rPr>
                <w:rStyle w:val="CommentReference"/>
                <w:rFonts w:ascii="Arial" w:hAnsi="Arial" w:cs="Arial"/>
                <w:sz w:val="22"/>
                <w:szCs w:val="22"/>
              </w:rPr>
              <w:t>(95% CI)</w:t>
            </w:r>
          </w:p>
        </w:tc>
      </w:tr>
      <w:tr w:rsidR="00C7295A" w:rsidRPr="00341BF0" w14:paraId="7B42425C" w14:textId="77777777" w:rsidTr="005E2A5D">
        <w:tc>
          <w:tcPr>
            <w:tcW w:w="2972" w:type="dxa"/>
            <w:vAlign w:val="center"/>
          </w:tcPr>
          <w:p w14:paraId="06BFF15C" w14:textId="64E9034B" w:rsidR="00377CBA" w:rsidRPr="001F0B93" w:rsidDel="002F092D" w:rsidRDefault="00A839F0" w:rsidP="00534F80">
            <w:pPr>
              <w:rPr>
                <w:rFonts w:ascii="Arial" w:hAnsi="Arial" w:cs="Arial"/>
              </w:rPr>
            </w:pPr>
            <w:r w:rsidRPr="001F0B93">
              <w:rPr>
                <w:rFonts w:ascii="Arial" w:hAnsi="Arial" w:cs="Arial"/>
                <w:b/>
                <w:bCs/>
              </w:rPr>
              <w:t>Absolute c</w:t>
            </w:r>
            <w:r w:rsidR="00377CBA" w:rsidRPr="001F0B93">
              <w:rPr>
                <w:rFonts w:ascii="Arial" w:hAnsi="Arial" w:cs="Arial"/>
                <w:b/>
                <w:bCs/>
              </w:rPr>
              <w:t xml:space="preserve">hange in eGFR from baseline to </w:t>
            </w:r>
            <w:r w:rsidR="00B6776D" w:rsidRPr="001F0B93">
              <w:rPr>
                <w:rFonts w:ascii="Arial" w:hAnsi="Arial" w:cs="Arial"/>
                <w:b/>
                <w:bCs/>
              </w:rPr>
              <w:t>w</w:t>
            </w:r>
            <w:r w:rsidR="00377CBA" w:rsidRPr="001F0B93">
              <w:rPr>
                <w:rFonts w:ascii="Arial" w:hAnsi="Arial" w:cs="Arial"/>
                <w:b/>
                <w:bCs/>
              </w:rPr>
              <w:t>eek 110, mL/min/1·73 m</w:t>
            </w:r>
            <w:r w:rsidR="00377CBA" w:rsidRPr="001F0B93">
              <w:rPr>
                <w:rFonts w:ascii="Arial" w:hAnsi="Arial" w:cs="Arial"/>
                <w:b/>
                <w:bCs/>
                <w:vertAlign w:val="superscript"/>
              </w:rPr>
              <w:t>2</w:t>
            </w:r>
          </w:p>
        </w:tc>
        <w:tc>
          <w:tcPr>
            <w:tcW w:w="2014" w:type="dxa"/>
            <w:vAlign w:val="center"/>
          </w:tcPr>
          <w:p w14:paraId="03BA8794" w14:textId="77777777" w:rsidR="00377CBA" w:rsidRPr="001F0B93" w:rsidRDefault="00377CBA" w:rsidP="00534F80">
            <w:pPr>
              <w:jc w:val="center"/>
              <w:rPr>
                <w:rFonts w:ascii="Arial" w:hAnsi="Arial" w:cs="Arial"/>
              </w:rPr>
            </w:pPr>
            <w:r w:rsidRPr="001F0B93">
              <w:rPr>
                <w:rFonts w:ascii="Arial" w:hAnsi="Arial" w:cs="Arial"/>
              </w:rPr>
              <w:t>−5·8</w:t>
            </w:r>
          </w:p>
          <w:p w14:paraId="0C9B0BD9" w14:textId="38BC3C9D" w:rsidR="00377CBA" w:rsidRPr="001F0B93" w:rsidDel="002F092D" w:rsidRDefault="00377CBA" w:rsidP="00534F80">
            <w:pPr>
              <w:jc w:val="center"/>
              <w:rPr>
                <w:rFonts w:ascii="Arial" w:hAnsi="Arial" w:cs="Arial"/>
              </w:rPr>
            </w:pPr>
            <w:r w:rsidRPr="001F0B93">
              <w:rPr>
                <w:rFonts w:ascii="Arial" w:hAnsi="Arial" w:cs="Arial"/>
              </w:rPr>
              <w:t>(−7</w:t>
            </w:r>
            <w:r w:rsidR="00B6776D" w:rsidRPr="001F0B93">
              <w:rPr>
                <w:rFonts w:ascii="Arial" w:hAnsi="Arial" w:cs="Arial"/>
              </w:rPr>
              <w:t>·</w:t>
            </w:r>
            <w:r w:rsidRPr="001F0B93">
              <w:rPr>
                <w:rFonts w:ascii="Arial" w:hAnsi="Arial" w:cs="Arial"/>
              </w:rPr>
              <w:t>4 to −4</w:t>
            </w:r>
            <w:r w:rsidR="00CB4715" w:rsidRPr="001F0B93">
              <w:rPr>
                <w:rFonts w:ascii="Arial" w:hAnsi="Arial" w:cs="Arial"/>
              </w:rPr>
              <w:t>·</w:t>
            </w:r>
            <w:r w:rsidRPr="001F0B93">
              <w:rPr>
                <w:rFonts w:ascii="Arial" w:hAnsi="Arial" w:cs="Arial"/>
              </w:rPr>
              <w:t>2)</w:t>
            </w:r>
          </w:p>
        </w:tc>
        <w:tc>
          <w:tcPr>
            <w:tcW w:w="2015" w:type="dxa"/>
            <w:vAlign w:val="center"/>
          </w:tcPr>
          <w:p w14:paraId="0058176C" w14:textId="77777777" w:rsidR="00377CBA" w:rsidRPr="001F0B93" w:rsidRDefault="00377CBA" w:rsidP="00534F80">
            <w:pPr>
              <w:jc w:val="center"/>
              <w:rPr>
                <w:rFonts w:ascii="Arial" w:hAnsi="Arial" w:cs="Arial"/>
              </w:rPr>
            </w:pPr>
            <w:r w:rsidRPr="001F0B93">
              <w:rPr>
                <w:rFonts w:ascii="Arial" w:hAnsi="Arial" w:cs="Arial"/>
              </w:rPr>
              <w:t>−9·5</w:t>
            </w:r>
          </w:p>
          <w:p w14:paraId="33224ADD" w14:textId="15DF906F" w:rsidR="00377CBA" w:rsidRPr="001F0B93" w:rsidDel="002F092D" w:rsidRDefault="00377CBA" w:rsidP="00534F80">
            <w:pPr>
              <w:jc w:val="center"/>
              <w:rPr>
                <w:rFonts w:ascii="Arial" w:hAnsi="Arial" w:cs="Arial"/>
              </w:rPr>
            </w:pPr>
            <w:r w:rsidRPr="001F0B93">
              <w:rPr>
                <w:rFonts w:ascii="Arial" w:hAnsi="Arial" w:cs="Arial"/>
              </w:rPr>
              <w:t>(−11</w:t>
            </w:r>
            <w:r w:rsidR="00CB4715" w:rsidRPr="001F0B93">
              <w:rPr>
                <w:rFonts w:ascii="Arial" w:hAnsi="Arial" w:cs="Arial"/>
              </w:rPr>
              <w:t>·</w:t>
            </w:r>
            <w:r w:rsidRPr="001F0B93">
              <w:rPr>
                <w:rFonts w:ascii="Arial" w:hAnsi="Arial" w:cs="Arial"/>
              </w:rPr>
              <w:t>2 to −7</w:t>
            </w:r>
            <w:r w:rsidR="00CB4715" w:rsidRPr="001F0B93">
              <w:rPr>
                <w:rFonts w:ascii="Arial" w:hAnsi="Arial" w:cs="Arial"/>
              </w:rPr>
              <w:t>·</w:t>
            </w:r>
            <w:r w:rsidRPr="001F0B93">
              <w:rPr>
                <w:rFonts w:ascii="Arial" w:hAnsi="Arial" w:cs="Arial"/>
              </w:rPr>
              <w:t>9)</w:t>
            </w:r>
          </w:p>
        </w:tc>
        <w:tc>
          <w:tcPr>
            <w:tcW w:w="2015" w:type="dxa"/>
            <w:vAlign w:val="center"/>
          </w:tcPr>
          <w:p w14:paraId="37512A08" w14:textId="77777777" w:rsidR="00377CBA" w:rsidRPr="001F0B93" w:rsidRDefault="00377CBA" w:rsidP="00534F80">
            <w:pPr>
              <w:jc w:val="center"/>
              <w:rPr>
                <w:rFonts w:ascii="Arial" w:hAnsi="Arial" w:cs="Arial"/>
              </w:rPr>
            </w:pPr>
            <w:r w:rsidRPr="001F0B93">
              <w:rPr>
                <w:rFonts w:ascii="Arial" w:hAnsi="Arial" w:cs="Arial"/>
              </w:rPr>
              <w:t>3·7</w:t>
            </w:r>
          </w:p>
          <w:p w14:paraId="459EE19E" w14:textId="3DD2B501" w:rsidR="00377CBA" w:rsidRPr="001F0B93" w:rsidDel="002F092D" w:rsidRDefault="00377CBA" w:rsidP="00534F80">
            <w:pPr>
              <w:jc w:val="center"/>
              <w:rPr>
                <w:rFonts w:ascii="Arial" w:hAnsi="Arial" w:cs="Arial"/>
              </w:rPr>
            </w:pPr>
            <w:r w:rsidRPr="001F0B93">
              <w:rPr>
                <w:rFonts w:ascii="Arial" w:hAnsi="Arial" w:cs="Arial"/>
              </w:rPr>
              <w:t>(1</w:t>
            </w:r>
            <w:r w:rsidR="00CB4715" w:rsidRPr="001F0B93">
              <w:rPr>
                <w:rFonts w:ascii="Arial" w:hAnsi="Arial" w:cs="Arial"/>
              </w:rPr>
              <w:t>·</w:t>
            </w:r>
            <w:r w:rsidRPr="001F0B93">
              <w:rPr>
                <w:rFonts w:ascii="Arial" w:hAnsi="Arial" w:cs="Arial"/>
              </w:rPr>
              <w:t>5</w:t>
            </w:r>
            <w:r w:rsidR="006D649E">
              <w:rPr>
                <w:rFonts w:ascii="Arial" w:hAnsi="Arial" w:cs="Arial"/>
              </w:rPr>
              <w:t>-</w:t>
            </w:r>
            <w:r w:rsidRPr="001F0B93">
              <w:rPr>
                <w:rFonts w:ascii="Arial" w:hAnsi="Arial" w:cs="Arial"/>
              </w:rPr>
              <w:t>6</w:t>
            </w:r>
            <w:r w:rsidR="00CB4715" w:rsidRPr="001F0B93">
              <w:rPr>
                <w:rFonts w:ascii="Arial" w:hAnsi="Arial" w:cs="Arial"/>
              </w:rPr>
              <w:t>·</w:t>
            </w:r>
            <w:r w:rsidRPr="001F0B93">
              <w:rPr>
                <w:rFonts w:ascii="Arial" w:hAnsi="Arial" w:cs="Arial"/>
              </w:rPr>
              <w:t>0)</w:t>
            </w:r>
          </w:p>
        </w:tc>
      </w:tr>
      <w:tr w:rsidR="00AC089F" w:rsidRPr="00341BF0" w14:paraId="7477FCDE" w14:textId="77777777">
        <w:tc>
          <w:tcPr>
            <w:tcW w:w="2972" w:type="dxa"/>
            <w:vAlign w:val="center"/>
          </w:tcPr>
          <w:p w14:paraId="4BA4E1A5" w14:textId="67F7ABAD" w:rsidR="00AC089F" w:rsidRPr="001F0B93" w:rsidRDefault="00AC089F" w:rsidP="00534F80">
            <w:pPr>
              <w:rPr>
                <w:rFonts w:ascii="Arial" w:hAnsi="Arial" w:cs="Arial"/>
                <w:b/>
                <w:bCs/>
              </w:rPr>
            </w:pPr>
            <w:r w:rsidRPr="001F0B93">
              <w:rPr>
                <w:rFonts w:ascii="Arial" w:hAnsi="Arial" w:cs="Arial"/>
                <w:b/>
                <w:bCs/>
              </w:rPr>
              <w:t>Change from baseline in proteinuria at week 110</w:t>
            </w:r>
          </w:p>
        </w:tc>
        <w:tc>
          <w:tcPr>
            <w:tcW w:w="4029" w:type="dxa"/>
            <w:gridSpan w:val="2"/>
            <w:vAlign w:val="center"/>
          </w:tcPr>
          <w:p w14:paraId="22291B57" w14:textId="77777777" w:rsidR="00AC089F" w:rsidRPr="001F0B93" w:rsidRDefault="00AC089F" w:rsidP="00534F80">
            <w:pPr>
              <w:jc w:val="center"/>
              <w:rPr>
                <w:rFonts w:ascii="Arial" w:hAnsi="Arial" w:cs="Arial"/>
              </w:rPr>
            </w:pPr>
            <w:r w:rsidRPr="001F0B93">
              <w:rPr>
                <w:rFonts w:ascii="Arial" w:hAnsi="Arial" w:cs="Arial"/>
              </w:rPr>
              <w:t xml:space="preserve">Geometric LS </w:t>
            </w:r>
            <w:proofErr w:type="gramStart"/>
            <w:r w:rsidRPr="001F0B93">
              <w:rPr>
                <w:rFonts w:ascii="Arial" w:hAnsi="Arial" w:cs="Arial"/>
              </w:rPr>
              <w:t>mean</w:t>
            </w:r>
            <w:proofErr w:type="gramEnd"/>
          </w:p>
          <w:p w14:paraId="090F7C03" w14:textId="7177F619" w:rsidR="00AC089F" w:rsidRPr="001F0B93" w:rsidRDefault="00AC089F" w:rsidP="00534F80">
            <w:pPr>
              <w:jc w:val="center"/>
              <w:rPr>
                <w:rFonts w:ascii="Arial" w:hAnsi="Arial" w:cs="Arial"/>
              </w:rPr>
            </w:pPr>
            <w:r w:rsidRPr="001F0B93">
              <w:rPr>
                <w:rFonts w:ascii="Arial" w:hAnsi="Arial" w:cs="Arial"/>
              </w:rPr>
              <w:t>(95% CI)</w:t>
            </w:r>
            <w:r>
              <w:rPr>
                <w:rFonts w:ascii="Arial" w:hAnsi="Arial" w:cs="Arial"/>
              </w:rPr>
              <w:t>, %</w:t>
            </w:r>
          </w:p>
        </w:tc>
        <w:tc>
          <w:tcPr>
            <w:tcW w:w="2015" w:type="dxa"/>
            <w:vAlign w:val="center"/>
          </w:tcPr>
          <w:p w14:paraId="32154154" w14:textId="07D0062A" w:rsidR="00AC089F" w:rsidRPr="001F0B93" w:rsidRDefault="00AC089F" w:rsidP="00534F80">
            <w:pPr>
              <w:jc w:val="center"/>
              <w:rPr>
                <w:rFonts w:ascii="Arial" w:hAnsi="Arial" w:cs="Arial"/>
              </w:rPr>
            </w:pPr>
            <w:r w:rsidRPr="001F0B93">
              <w:rPr>
                <w:rFonts w:ascii="Arial" w:hAnsi="Arial" w:cs="Arial"/>
              </w:rPr>
              <w:t>Geometric LS mean ratio</w:t>
            </w:r>
            <w:r>
              <w:rPr>
                <w:rFonts w:ascii="Arial" w:hAnsi="Arial" w:cs="Arial"/>
              </w:rPr>
              <w:t xml:space="preserve"> </w:t>
            </w:r>
            <w:r w:rsidRPr="001F0B93">
              <w:rPr>
                <w:rFonts w:ascii="Arial" w:hAnsi="Arial" w:cs="Arial"/>
              </w:rPr>
              <w:t>(95% CI)</w:t>
            </w:r>
          </w:p>
        </w:tc>
      </w:tr>
      <w:tr w:rsidR="00C7295A" w:rsidRPr="00341BF0" w14:paraId="39DFF057" w14:textId="77777777" w:rsidTr="005E2A5D">
        <w:tc>
          <w:tcPr>
            <w:tcW w:w="2972" w:type="dxa"/>
            <w:vAlign w:val="center"/>
          </w:tcPr>
          <w:p w14:paraId="460CFAF1" w14:textId="7A523A58" w:rsidR="00377CBA" w:rsidRPr="001F0B93" w:rsidRDefault="00377CBA" w:rsidP="00534F80">
            <w:pPr>
              <w:ind w:left="150"/>
              <w:rPr>
                <w:rFonts w:ascii="Arial" w:hAnsi="Arial" w:cs="Arial"/>
              </w:rPr>
            </w:pPr>
            <w:r w:rsidRPr="001F0B93">
              <w:rPr>
                <w:rFonts w:ascii="Arial" w:hAnsi="Arial" w:cs="Arial"/>
              </w:rPr>
              <w:t>UP/C</w:t>
            </w:r>
            <w:r w:rsidR="00D145E1">
              <w:rPr>
                <w:rFonts w:ascii="Arial" w:hAnsi="Arial" w:cs="Arial"/>
              </w:rPr>
              <w:t>, g/g</w:t>
            </w:r>
          </w:p>
        </w:tc>
        <w:tc>
          <w:tcPr>
            <w:tcW w:w="2014" w:type="dxa"/>
            <w:vAlign w:val="center"/>
          </w:tcPr>
          <w:p w14:paraId="1C2C0A0F" w14:textId="6B34114A" w:rsidR="00377CBA" w:rsidRPr="001F0B93" w:rsidRDefault="00377CBA" w:rsidP="00534F80">
            <w:pPr>
              <w:jc w:val="center"/>
              <w:rPr>
                <w:rFonts w:ascii="Arial" w:hAnsi="Arial" w:cs="Arial"/>
              </w:rPr>
            </w:pPr>
            <w:r w:rsidRPr="001F0B93">
              <w:rPr>
                <w:rFonts w:ascii="Arial" w:hAnsi="Arial" w:cs="Arial"/>
              </w:rPr>
              <w:t>−42·8</w:t>
            </w:r>
            <w:r w:rsidR="00D01364">
              <w:rPr>
                <w:rFonts w:ascii="Arial" w:hAnsi="Arial" w:cs="Arial"/>
              </w:rPr>
              <w:t>3</w:t>
            </w:r>
          </w:p>
          <w:p w14:paraId="7B03BFCC" w14:textId="3F1DC349" w:rsidR="00377CBA" w:rsidRPr="001F0B93" w:rsidRDefault="00377CBA" w:rsidP="00534F80">
            <w:pPr>
              <w:jc w:val="center"/>
              <w:rPr>
                <w:rFonts w:ascii="Arial" w:hAnsi="Arial" w:cs="Arial"/>
              </w:rPr>
            </w:pPr>
            <w:r w:rsidRPr="001F0B93">
              <w:rPr>
                <w:rFonts w:ascii="Arial" w:hAnsi="Arial" w:cs="Arial"/>
              </w:rPr>
              <w:t>(−49·</w:t>
            </w:r>
            <w:r w:rsidR="005E77A8">
              <w:rPr>
                <w:rFonts w:ascii="Arial" w:hAnsi="Arial" w:cs="Arial"/>
              </w:rPr>
              <w:t>75</w:t>
            </w:r>
            <w:r w:rsidR="005E77A8" w:rsidRPr="001F0B93">
              <w:rPr>
                <w:rFonts w:ascii="Arial" w:hAnsi="Arial" w:cs="Arial"/>
              </w:rPr>
              <w:t xml:space="preserve"> </w:t>
            </w:r>
            <w:r w:rsidRPr="001F0B93">
              <w:rPr>
                <w:rFonts w:ascii="Arial" w:hAnsi="Arial" w:cs="Arial"/>
              </w:rPr>
              <w:t>to −</w:t>
            </w:r>
            <w:r w:rsidR="005E77A8">
              <w:rPr>
                <w:rFonts w:ascii="Arial" w:hAnsi="Arial" w:cs="Arial"/>
              </w:rPr>
              <w:t>34</w:t>
            </w:r>
            <w:r w:rsidR="005E77A8" w:rsidRPr="001F0B93">
              <w:rPr>
                <w:rFonts w:ascii="Arial" w:hAnsi="Arial" w:cs="Arial"/>
              </w:rPr>
              <w:t>·</w:t>
            </w:r>
            <w:r w:rsidR="005E77A8">
              <w:rPr>
                <w:rFonts w:ascii="Arial" w:hAnsi="Arial" w:cs="Arial"/>
              </w:rPr>
              <w:t>97</w:t>
            </w:r>
            <w:r w:rsidRPr="001F0B93">
              <w:rPr>
                <w:rFonts w:ascii="Arial" w:hAnsi="Arial" w:cs="Arial"/>
              </w:rPr>
              <w:t>)</w:t>
            </w:r>
          </w:p>
        </w:tc>
        <w:tc>
          <w:tcPr>
            <w:tcW w:w="2015" w:type="dxa"/>
            <w:vAlign w:val="center"/>
          </w:tcPr>
          <w:p w14:paraId="392E7ACF" w14:textId="3DD66699" w:rsidR="00377CBA" w:rsidRPr="001F0B93" w:rsidRDefault="00377CBA" w:rsidP="00534F80">
            <w:pPr>
              <w:jc w:val="center"/>
              <w:rPr>
                <w:rFonts w:ascii="Arial" w:hAnsi="Arial" w:cs="Arial"/>
              </w:rPr>
            </w:pPr>
            <w:r w:rsidRPr="001F0B93">
              <w:rPr>
                <w:rFonts w:ascii="Arial" w:hAnsi="Arial" w:cs="Arial"/>
              </w:rPr>
              <w:t>−4·</w:t>
            </w:r>
            <w:r w:rsidR="005E77A8">
              <w:rPr>
                <w:rFonts w:ascii="Arial" w:hAnsi="Arial" w:cs="Arial"/>
              </w:rPr>
              <w:t>36</w:t>
            </w:r>
          </w:p>
          <w:p w14:paraId="59E1E38D" w14:textId="3BCB7D85" w:rsidR="00377CBA" w:rsidRPr="001F0B93" w:rsidRDefault="00377CBA" w:rsidP="00534F80">
            <w:pPr>
              <w:jc w:val="center"/>
              <w:rPr>
                <w:rFonts w:ascii="Arial" w:hAnsi="Arial" w:cs="Arial"/>
              </w:rPr>
            </w:pPr>
            <w:r w:rsidRPr="001F0B93">
              <w:rPr>
                <w:rFonts w:ascii="Arial" w:hAnsi="Arial" w:cs="Arial"/>
              </w:rPr>
              <w:t>(−15·8</w:t>
            </w:r>
            <w:r w:rsidR="005E77A8">
              <w:rPr>
                <w:rFonts w:ascii="Arial" w:hAnsi="Arial" w:cs="Arial"/>
              </w:rPr>
              <w:t>4</w:t>
            </w:r>
            <w:r w:rsidRPr="001F0B93">
              <w:rPr>
                <w:rFonts w:ascii="Arial" w:hAnsi="Arial" w:cs="Arial"/>
              </w:rPr>
              <w:t xml:space="preserve"> to 8·7</w:t>
            </w:r>
            <w:r w:rsidR="005E77A8">
              <w:rPr>
                <w:rFonts w:ascii="Arial" w:hAnsi="Arial" w:cs="Arial"/>
              </w:rPr>
              <w:t>0</w:t>
            </w:r>
            <w:r w:rsidRPr="001F0B93">
              <w:rPr>
                <w:rFonts w:ascii="Arial" w:hAnsi="Arial" w:cs="Arial"/>
              </w:rPr>
              <w:t>)</w:t>
            </w:r>
          </w:p>
        </w:tc>
        <w:tc>
          <w:tcPr>
            <w:tcW w:w="2015" w:type="dxa"/>
            <w:vAlign w:val="center"/>
          </w:tcPr>
          <w:p w14:paraId="4FD69AD3" w14:textId="70FB561E" w:rsidR="00377CBA" w:rsidRPr="001F0B93" w:rsidRDefault="00377CBA" w:rsidP="00534F80">
            <w:pPr>
              <w:jc w:val="center"/>
              <w:rPr>
                <w:rFonts w:ascii="Arial" w:hAnsi="Arial" w:cs="Arial"/>
              </w:rPr>
            </w:pPr>
            <w:r w:rsidRPr="001F0B93">
              <w:rPr>
                <w:rFonts w:ascii="Arial" w:hAnsi="Arial" w:cs="Arial"/>
              </w:rPr>
              <w:t>0·6</w:t>
            </w:r>
            <w:r w:rsidR="00605218">
              <w:rPr>
                <w:rFonts w:ascii="Arial" w:hAnsi="Arial" w:cs="Arial"/>
              </w:rPr>
              <w:t>0</w:t>
            </w:r>
          </w:p>
          <w:p w14:paraId="565C48CD" w14:textId="1AF3E685" w:rsidR="00187E1D" w:rsidRDefault="00377CBA" w:rsidP="00534F80">
            <w:pPr>
              <w:jc w:val="center"/>
              <w:rPr>
                <w:rFonts w:ascii="Arial" w:hAnsi="Arial" w:cs="Arial"/>
              </w:rPr>
            </w:pPr>
            <w:r w:rsidRPr="001F0B93">
              <w:rPr>
                <w:rFonts w:ascii="Arial" w:hAnsi="Arial" w:cs="Arial"/>
              </w:rPr>
              <w:t>(0·5</w:t>
            </w:r>
            <w:r w:rsidR="00605218">
              <w:rPr>
                <w:rFonts w:ascii="Arial" w:hAnsi="Arial" w:cs="Arial"/>
              </w:rPr>
              <w:t>0</w:t>
            </w:r>
            <w:r w:rsidR="0036450E" w:rsidRPr="001F0B93">
              <w:rPr>
                <w:rFonts w:ascii="Arial" w:hAnsi="Arial" w:cs="Arial"/>
              </w:rPr>
              <w:t>-</w:t>
            </w:r>
            <w:r w:rsidRPr="001F0B93">
              <w:rPr>
                <w:rFonts w:ascii="Arial" w:hAnsi="Arial" w:cs="Arial"/>
              </w:rPr>
              <w:t>0·7</w:t>
            </w:r>
            <w:r w:rsidR="00605218">
              <w:rPr>
                <w:rFonts w:ascii="Arial" w:hAnsi="Arial" w:cs="Arial"/>
              </w:rPr>
              <w:t>2</w:t>
            </w:r>
            <w:r w:rsidRPr="001F0B93">
              <w:rPr>
                <w:rFonts w:ascii="Arial" w:hAnsi="Arial" w:cs="Arial"/>
              </w:rPr>
              <w:t>)</w:t>
            </w:r>
          </w:p>
          <w:p w14:paraId="49E38E89" w14:textId="46556DA6" w:rsidR="00377CBA" w:rsidRPr="001F0B93" w:rsidRDefault="00B37EED" w:rsidP="00534F80">
            <w:pPr>
              <w:jc w:val="center"/>
              <w:rPr>
                <w:rFonts w:ascii="Arial" w:hAnsi="Arial" w:cs="Arial"/>
              </w:rPr>
            </w:pPr>
            <w:r>
              <w:rPr>
                <w:rFonts w:ascii="Arial" w:hAnsi="Arial" w:cs="Arial"/>
              </w:rPr>
              <w:t>(</w:t>
            </w:r>
            <w:r w:rsidR="00A044E4">
              <w:rPr>
                <w:rFonts w:ascii="Arial" w:hAnsi="Arial" w:cs="Arial"/>
              </w:rPr>
              <w:t>40</w:t>
            </w:r>
            <w:r>
              <w:rPr>
                <w:rFonts w:ascii="Arial" w:hAnsi="Arial" w:cs="Arial"/>
              </w:rPr>
              <w:t>%</w:t>
            </w:r>
            <w:r w:rsidR="00187E1D">
              <w:rPr>
                <w:rFonts w:ascii="Arial" w:hAnsi="Arial" w:cs="Arial"/>
              </w:rPr>
              <w:t xml:space="preserve"> reduction</w:t>
            </w:r>
            <w:r>
              <w:rPr>
                <w:rFonts w:ascii="Arial" w:hAnsi="Arial" w:cs="Arial"/>
              </w:rPr>
              <w:t>)</w:t>
            </w:r>
          </w:p>
        </w:tc>
      </w:tr>
      <w:tr w:rsidR="00C7295A" w:rsidRPr="00341BF0" w14:paraId="23FD7771" w14:textId="77777777" w:rsidTr="005E2A5D">
        <w:tc>
          <w:tcPr>
            <w:tcW w:w="2972" w:type="dxa"/>
            <w:vAlign w:val="center"/>
          </w:tcPr>
          <w:p w14:paraId="18E4F229" w14:textId="7CC1AB13" w:rsidR="00377CBA" w:rsidRPr="001F0B93" w:rsidRDefault="00377CBA" w:rsidP="00534F80">
            <w:pPr>
              <w:ind w:left="150"/>
              <w:rPr>
                <w:rFonts w:ascii="Arial" w:hAnsi="Arial" w:cs="Arial"/>
              </w:rPr>
            </w:pPr>
            <w:r w:rsidRPr="001F0B93">
              <w:rPr>
                <w:rFonts w:ascii="Arial" w:hAnsi="Arial" w:cs="Arial"/>
              </w:rPr>
              <w:t>Urine protein excretion</w:t>
            </w:r>
            <w:r w:rsidR="00D145E1">
              <w:rPr>
                <w:rFonts w:ascii="Arial" w:hAnsi="Arial" w:cs="Arial"/>
              </w:rPr>
              <w:t>, g/d</w:t>
            </w:r>
          </w:p>
        </w:tc>
        <w:tc>
          <w:tcPr>
            <w:tcW w:w="2014" w:type="dxa"/>
            <w:vAlign w:val="center"/>
          </w:tcPr>
          <w:p w14:paraId="5186542D" w14:textId="140A58AD" w:rsidR="00377CBA" w:rsidRPr="001F0B93" w:rsidRDefault="00377CBA" w:rsidP="00534F80">
            <w:pPr>
              <w:jc w:val="center"/>
              <w:rPr>
                <w:rFonts w:ascii="Arial" w:hAnsi="Arial" w:cs="Arial"/>
              </w:rPr>
            </w:pPr>
            <w:r w:rsidRPr="001F0B93">
              <w:rPr>
                <w:rFonts w:ascii="Arial" w:hAnsi="Arial" w:cs="Arial"/>
              </w:rPr>
              <w:t>−46·</w:t>
            </w:r>
            <w:r w:rsidR="00820C56">
              <w:rPr>
                <w:rFonts w:ascii="Arial" w:hAnsi="Arial" w:cs="Arial"/>
              </w:rPr>
              <w:t>88</w:t>
            </w:r>
          </w:p>
          <w:p w14:paraId="222ADCF9" w14:textId="285BE330" w:rsidR="00377CBA" w:rsidRPr="001F0B93" w:rsidRDefault="00377CBA" w:rsidP="00534F80">
            <w:pPr>
              <w:jc w:val="center"/>
              <w:rPr>
                <w:rFonts w:ascii="Arial" w:hAnsi="Arial" w:cs="Arial"/>
              </w:rPr>
            </w:pPr>
            <w:r w:rsidRPr="001F0B93">
              <w:rPr>
                <w:rFonts w:ascii="Arial" w:hAnsi="Arial" w:cs="Arial"/>
              </w:rPr>
              <w:t>(−53·</w:t>
            </w:r>
            <w:r w:rsidR="00820C56">
              <w:rPr>
                <w:rFonts w:ascii="Arial" w:hAnsi="Arial" w:cs="Arial"/>
              </w:rPr>
              <w:t>38</w:t>
            </w:r>
            <w:r w:rsidRPr="001F0B93">
              <w:rPr>
                <w:rFonts w:ascii="Arial" w:hAnsi="Arial" w:cs="Arial"/>
              </w:rPr>
              <w:t xml:space="preserve"> to −39·</w:t>
            </w:r>
            <w:r w:rsidR="00820C56">
              <w:rPr>
                <w:rFonts w:ascii="Arial" w:hAnsi="Arial" w:cs="Arial"/>
              </w:rPr>
              <w:t>47</w:t>
            </w:r>
            <w:r w:rsidRPr="001F0B93">
              <w:rPr>
                <w:rFonts w:ascii="Arial" w:hAnsi="Arial" w:cs="Arial"/>
              </w:rPr>
              <w:t>)</w:t>
            </w:r>
          </w:p>
        </w:tc>
        <w:tc>
          <w:tcPr>
            <w:tcW w:w="2015" w:type="dxa"/>
            <w:vAlign w:val="center"/>
          </w:tcPr>
          <w:p w14:paraId="1BBE2B5D" w14:textId="33E1E57A" w:rsidR="00377CBA" w:rsidRPr="001F0B93" w:rsidRDefault="00377CBA" w:rsidP="00534F80">
            <w:pPr>
              <w:jc w:val="center"/>
              <w:rPr>
                <w:rFonts w:ascii="Arial" w:hAnsi="Arial" w:cs="Arial"/>
              </w:rPr>
            </w:pPr>
            <w:r w:rsidRPr="001F0B93">
              <w:rPr>
                <w:rFonts w:ascii="Arial" w:hAnsi="Arial" w:cs="Arial"/>
              </w:rPr>
              <w:t>−5·</w:t>
            </w:r>
            <w:r w:rsidR="00820C56">
              <w:rPr>
                <w:rFonts w:ascii="Arial" w:hAnsi="Arial" w:cs="Arial"/>
              </w:rPr>
              <w:t>86</w:t>
            </w:r>
          </w:p>
          <w:p w14:paraId="616BFA45" w14:textId="0CE95F3E" w:rsidR="00377CBA" w:rsidRPr="001F0B93" w:rsidRDefault="00377CBA" w:rsidP="00534F80">
            <w:pPr>
              <w:jc w:val="center"/>
              <w:rPr>
                <w:rFonts w:ascii="Arial" w:hAnsi="Arial" w:cs="Arial"/>
              </w:rPr>
            </w:pPr>
            <w:r w:rsidRPr="001F0B93">
              <w:rPr>
                <w:rFonts w:ascii="Arial" w:hAnsi="Arial" w:cs="Arial"/>
              </w:rPr>
              <w:t>(−17·</w:t>
            </w:r>
            <w:r w:rsidR="00820C56">
              <w:rPr>
                <w:rFonts w:ascii="Arial" w:hAnsi="Arial" w:cs="Arial"/>
              </w:rPr>
              <w:t>88</w:t>
            </w:r>
            <w:r w:rsidRPr="001F0B93">
              <w:rPr>
                <w:rFonts w:ascii="Arial" w:hAnsi="Arial" w:cs="Arial"/>
              </w:rPr>
              <w:t xml:space="preserve"> to 7·9</w:t>
            </w:r>
            <w:r w:rsidR="00820C56">
              <w:rPr>
                <w:rFonts w:ascii="Arial" w:hAnsi="Arial" w:cs="Arial"/>
              </w:rPr>
              <w:t>2</w:t>
            </w:r>
            <w:r w:rsidRPr="001F0B93">
              <w:rPr>
                <w:rFonts w:ascii="Arial" w:hAnsi="Arial" w:cs="Arial"/>
              </w:rPr>
              <w:t>)</w:t>
            </w:r>
          </w:p>
        </w:tc>
        <w:tc>
          <w:tcPr>
            <w:tcW w:w="2015" w:type="dxa"/>
            <w:vAlign w:val="center"/>
          </w:tcPr>
          <w:p w14:paraId="377A0A60" w14:textId="6051A67A" w:rsidR="00377CBA" w:rsidRPr="001F0B93" w:rsidRDefault="00377CBA" w:rsidP="00534F80">
            <w:pPr>
              <w:jc w:val="center"/>
              <w:rPr>
                <w:rFonts w:ascii="Arial" w:hAnsi="Arial" w:cs="Arial"/>
              </w:rPr>
            </w:pPr>
            <w:r w:rsidRPr="001F0B93">
              <w:rPr>
                <w:rFonts w:ascii="Arial" w:hAnsi="Arial" w:cs="Arial"/>
              </w:rPr>
              <w:t>0·</w:t>
            </w:r>
            <w:r w:rsidR="00820C56">
              <w:rPr>
                <w:rFonts w:ascii="Arial" w:hAnsi="Arial" w:cs="Arial"/>
              </w:rPr>
              <w:t>5</w:t>
            </w:r>
            <w:r w:rsidRPr="001F0B93">
              <w:rPr>
                <w:rFonts w:ascii="Arial" w:hAnsi="Arial" w:cs="Arial"/>
              </w:rPr>
              <w:t>6</w:t>
            </w:r>
          </w:p>
          <w:p w14:paraId="59845A6B" w14:textId="10F7CA7B" w:rsidR="00377CBA" w:rsidRDefault="00377CBA" w:rsidP="00534F80">
            <w:pPr>
              <w:jc w:val="center"/>
              <w:rPr>
                <w:rFonts w:ascii="Arial" w:hAnsi="Arial" w:cs="Arial"/>
              </w:rPr>
            </w:pPr>
            <w:r w:rsidRPr="001F0B93">
              <w:rPr>
                <w:rFonts w:ascii="Arial" w:hAnsi="Arial" w:cs="Arial"/>
              </w:rPr>
              <w:t>(0·</w:t>
            </w:r>
            <w:r w:rsidR="00820C56">
              <w:rPr>
                <w:rFonts w:ascii="Arial" w:hAnsi="Arial" w:cs="Arial"/>
              </w:rPr>
              <w:t>47</w:t>
            </w:r>
            <w:r w:rsidR="0036276A" w:rsidRPr="001F0B93">
              <w:rPr>
                <w:rFonts w:ascii="Arial" w:hAnsi="Arial" w:cs="Arial"/>
              </w:rPr>
              <w:t>-</w:t>
            </w:r>
            <w:r w:rsidRPr="001F0B93">
              <w:rPr>
                <w:rFonts w:ascii="Arial" w:hAnsi="Arial" w:cs="Arial"/>
              </w:rPr>
              <w:t>0·</w:t>
            </w:r>
            <w:r w:rsidR="00820C56">
              <w:rPr>
                <w:rFonts w:ascii="Arial" w:hAnsi="Arial" w:cs="Arial"/>
              </w:rPr>
              <w:t>68</w:t>
            </w:r>
            <w:r w:rsidRPr="001F0B93">
              <w:rPr>
                <w:rFonts w:ascii="Arial" w:hAnsi="Arial" w:cs="Arial"/>
              </w:rPr>
              <w:t>)</w:t>
            </w:r>
          </w:p>
          <w:p w14:paraId="066D23A7" w14:textId="421323A8" w:rsidR="00820C56" w:rsidRPr="001F0B93" w:rsidRDefault="00820C56" w:rsidP="00534F80">
            <w:pPr>
              <w:jc w:val="center"/>
              <w:rPr>
                <w:rFonts w:ascii="Arial" w:hAnsi="Arial" w:cs="Arial"/>
              </w:rPr>
            </w:pPr>
            <w:r>
              <w:rPr>
                <w:rFonts w:ascii="Arial" w:hAnsi="Arial" w:cs="Arial"/>
              </w:rPr>
              <w:t>(4</w:t>
            </w:r>
            <w:r w:rsidR="00615CCC">
              <w:rPr>
                <w:rFonts w:ascii="Arial" w:hAnsi="Arial" w:cs="Arial"/>
              </w:rPr>
              <w:t>4</w:t>
            </w:r>
            <w:r>
              <w:rPr>
                <w:rFonts w:ascii="Arial" w:hAnsi="Arial" w:cs="Arial"/>
              </w:rPr>
              <w:t>% reduction)</w:t>
            </w:r>
          </w:p>
        </w:tc>
      </w:tr>
      <w:tr w:rsidR="00C7295A" w:rsidRPr="00341BF0" w14:paraId="4B61B407" w14:textId="77777777" w:rsidTr="005E2A5D">
        <w:tc>
          <w:tcPr>
            <w:tcW w:w="2972" w:type="dxa"/>
            <w:vAlign w:val="center"/>
          </w:tcPr>
          <w:p w14:paraId="5CF84A8F" w14:textId="5B461359" w:rsidR="00377CBA" w:rsidRPr="001F0B93" w:rsidRDefault="00377CBA" w:rsidP="00534F80">
            <w:pPr>
              <w:ind w:left="150"/>
              <w:rPr>
                <w:rFonts w:ascii="Arial" w:hAnsi="Arial" w:cs="Arial"/>
              </w:rPr>
            </w:pPr>
            <w:r w:rsidRPr="001F0B93">
              <w:rPr>
                <w:rFonts w:ascii="Arial" w:hAnsi="Arial" w:cs="Arial"/>
              </w:rPr>
              <w:t>UA/C</w:t>
            </w:r>
            <w:r w:rsidR="00D145E1">
              <w:rPr>
                <w:rFonts w:ascii="Arial" w:hAnsi="Arial" w:cs="Arial"/>
              </w:rPr>
              <w:t>, g/g</w:t>
            </w:r>
          </w:p>
        </w:tc>
        <w:tc>
          <w:tcPr>
            <w:tcW w:w="2014" w:type="dxa"/>
            <w:vAlign w:val="center"/>
          </w:tcPr>
          <w:p w14:paraId="22CC60BD" w14:textId="2A81FB5D" w:rsidR="00377CBA" w:rsidRPr="001F0B93" w:rsidRDefault="00377CBA" w:rsidP="00534F80">
            <w:pPr>
              <w:jc w:val="center"/>
              <w:rPr>
                <w:rFonts w:ascii="Arial" w:hAnsi="Arial" w:cs="Arial"/>
              </w:rPr>
            </w:pPr>
            <w:r w:rsidRPr="001F0B93">
              <w:rPr>
                <w:rFonts w:ascii="Arial" w:hAnsi="Arial" w:cs="Arial"/>
              </w:rPr>
              <w:t>−56·0</w:t>
            </w:r>
            <w:r w:rsidR="00397C68">
              <w:rPr>
                <w:rFonts w:ascii="Arial" w:hAnsi="Arial" w:cs="Arial"/>
              </w:rPr>
              <w:t>3</w:t>
            </w:r>
          </w:p>
          <w:p w14:paraId="3C5126A4" w14:textId="465DD69D" w:rsidR="00377CBA" w:rsidRPr="001F0B93" w:rsidRDefault="00377CBA" w:rsidP="00534F80">
            <w:pPr>
              <w:jc w:val="center"/>
              <w:rPr>
                <w:rFonts w:ascii="Arial" w:hAnsi="Arial" w:cs="Arial"/>
              </w:rPr>
            </w:pPr>
            <w:r w:rsidRPr="001F0B93">
              <w:rPr>
                <w:rFonts w:ascii="Arial" w:hAnsi="Arial" w:cs="Arial"/>
              </w:rPr>
              <w:t>(−62·</w:t>
            </w:r>
            <w:r w:rsidR="00397C68">
              <w:rPr>
                <w:rFonts w:ascii="Arial" w:hAnsi="Arial" w:cs="Arial"/>
              </w:rPr>
              <w:t>05</w:t>
            </w:r>
            <w:r w:rsidRPr="001F0B93">
              <w:rPr>
                <w:rFonts w:ascii="Arial" w:hAnsi="Arial" w:cs="Arial"/>
              </w:rPr>
              <w:t xml:space="preserve"> to −49·</w:t>
            </w:r>
            <w:r w:rsidR="00397C68">
              <w:rPr>
                <w:rFonts w:ascii="Arial" w:hAnsi="Arial" w:cs="Arial"/>
              </w:rPr>
              <w:t>06</w:t>
            </w:r>
            <w:r w:rsidRPr="001F0B93">
              <w:rPr>
                <w:rFonts w:ascii="Arial" w:hAnsi="Arial" w:cs="Arial"/>
              </w:rPr>
              <w:t>)</w:t>
            </w:r>
          </w:p>
        </w:tc>
        <w:tc>
          <w:tcPr>
            <w:tcW w:w="2015" w:type="dxa"/>
            <w:vAlign w:val="center"/>
          </w:tcPr>
          <w:p w14:paraId="5D60F835" w14:textId="2127242F" w:rsidR="00377CBA" w:rsidRPr="001F0B93" w:rsidRDefault="00377CBA" w:rsidP="00534F80">
            <w:pPr>
              <w:jc w:val="center"/>
              <w:rPr>
                <w:rFonts w:ascii="Arial" w:hAnsi="Arial" w:cs="Arial"/>
              </w:rPr>
            </w:pPr>
            <w:r w:rsidRPr="001F0B93">
              <w:rPr>
                <w:rFonts w:ascii="Arial" w:hAnsi="Arial" w:cs="Arial"/>
              </w:rPr>
              <w:t>−17·</w:t>
            </w:r>
            <w:r w:rsidR="00397C68">
              <w:rPr>
                <w:rFonts w:ascii="Arial" w:hAnsi="Arial" w:cs="Arial"/>
              </w:rPr>
              <w:t>27</w:t>
            </w:r>
          </w:p>
          <w:p w14:paraId="1044417D" w14:textId="6C7321BC" w:rsidR="00377CBA" w:rsidRPr="001F0B93" w:rsidRDefault="00377CBA" w:rsidP="00534F80">
            <w:pPr>
              <w:jc w:val="center"/>
              <w:rPr>
                <w:rFonts w:ascii="Arial" w:hAnsi="Arial" w:cs="Arial"/>
              </w:rPr>
            </w:pPr>
            <w:r w:rsidRPr="001F0B93">
              <w:rPr>
                <w:rFonts w:ascii="Arial" w:hAnsi="Arial" w:cs="Arial"/>
              </w:rPr>
              <w:t>(−29·</w:t>
            </w:r>
            <w:r w:rsidR="00397C68">
              <w:rPr>
                <w:rFonts w:ascii="Arial" w:hAnsi="Arial" w:cs="Arial"/>
              </w:rPr>
              <w:t>06</w:t>
            </w:r>
            <w:r w:rsidRPr="001F0B93">
              <w:rPr>
                <w:rFonts w:ascii="Arial" w:hAnsi="Arial" w:cs="Arial"/>
              </w:rPr>
              <w:t xml:space="preserve"> to −3·5</w:t>
            </w:r>
            <w:r w:rsidR="00397C68">
              <w:rPr>
                <w:rFonts w:ascii="Arial" w:hAnsi="Arial" w:cs="Arial"/>
              </w:rPr>
              <w:t>2</w:t>
            </w:r>
            <w:r w:rsidRPr="001F0B93">
              <w:rPr>
                <w:rFonts w:ascii="Arial" w:hAnsi="Arial" w:cs="Arial"/>
              </w:rPr>
              <w:t>)</w:t>
            </w:r>
          </w:p>
        </w:tc>
        <w:tc>
          <w:tcPr>
            <w:tcW w:w="2015" w:type="dxa"/>
            <w:vAlign w:val="center"/>
          </w:tcPr>
          <w:p w14:paraId="0BEC4209" w14:textId="6F1ABAF5" w:rsidR="00377CBA" w:rsidRPr="001F0B93" w:rsidRDefault="00377CBA" w:rsidP="00534F80">
            <w:pPr>
              <w:jc w:val="center"/>
              <w:rPr>
                <w:rFonts w:ascii="Arial" w:hAnsi="Arial" w:cs="Arial"/>
              </w:rPr>
            </w:pPr>
            <w:r w:rsidRPr="001F0B93">
              <w:rPr>
                <w:rFonts w:ascii="Arial" w:hAnsi="Arial" w:cs="Arial"/>
              </w:rPr>
              <w:t>0·5</w:t>
            </w:r>
            <w:r w:rsidR="00397C68">
              <w:rPr>
                <w:rFonts w:ascii="Arial" w:hAnsi="Arial" w:cs="Arial"/>
              </w:rPr>
              <w:t>3</w:t>
            </w:r>
          </w:p>
          <w:p w14:paraId="0D9B6DBD" w14:textId="61E89483" w:rsidR="00377CBA" w:rsidRDefault="00377CBA" w:rsidP="00534F80">
            <w:pPr>
              <w:jc w:val="center"/>
              <w:rPr>
                <w:rFonts w:ascii="Arial" w:hAnsi="Arial" w:cs="Arial"/>
              </w:rPr>
            </w:pPr>
            <w:r w:rsidRPr="001F0B93">
              <w:rPr>
                <w:rFonts w:ascii="Arial" w:hAnsi="Arial" w:cs="Arial"/>
              </w:rPr>
              <w:t>(0·4</w:t>
            </w:r>
            <w:r w:rsidR="00397C68">
              <w:rPr>
                <w:rFonts w:ascii="Arial" w:hAnsi="Arial" w:cs="Arial"/>
              </w:rPr>
              <w:t>3</w:t>
            </w:r>
            <w:r w:rsidR="0036276A" w:rsidRPr="001F0B93">
              <w:rPr>
                <w:rFonts w:ascii="Arial" w:hAnsi="Arial" w:cs="Arial"/>
              </w:rPr>
              <w:t>-</w:t>
            </w:r>
            <w:r w:rsidRPr="001F0B93">
              <w:rPr>
                <w:rFonts w:ascii="Arial" w:hAnsi="Arial" w:cs="Arial"/>
              </w:rPr>
              <w:t>0·</w:t>
            </w:r>
            <w:r w:rsidR="00397C68">
              <w:rPr>
                <w:rFonts w:ascii="Arial" w:hAnsi="Arial" w:cs="Arial"/>
              </w:rPr>
              <w:t>66</w:t>
            </w:r>
            <w:r w:rsidRPr="001F0B93">
              <w:rPr>
                <w:rFonts w:ascii="Arial" w:hAnsi="Arial" w:cs="Arial"/>
              </w:rPr>
              <w:t>)</w:t>
            </w:r>
          </w:p>
          <w:p w14:paraId="25911F12" w14:textId="7A4E0BCD" w:rsidR="00397C68" w:rsidRPr="001F0B93" w:rsidRDefault="00931C5D" w:rsidP="00534F80">
            <w:pPr>
              <w:jc w:val="center"/>
              <w:rPr>
                <w:rFonts w:ascii="Arial" w:hAnsi="Arial" w:cs="Arial"/>
              </w:rPr>
            </w:pPr>
            <w:r>
              <w:rPr>
                <w:rFonts w:ascii="Arial" w:hAnsi="Arial" w:cs="Arial"/>
              </w:rPr>
              <w:t>(47% reduction)</w:t>
            </w:r>
          </w:p>
        </w:tc>
      </w:tr>
      <w:tr w:rsidR="00C7295A" w:rsidRPr="00341BF0" w14:paraId="20F69EA0" w14:textId="77777777" w:rsidTr="005E2A5D">
        <w:tc>
          <w:tcPr>
            <w:tcW w:w="2972" w:type="dxa"/>
            <w:vAlign w:val="center"/>
          </w:tcPr>
          <w:p w14:paraId="17631DAA" w14:textId="623BFA6E" w:rsidR="00377CBA" w:rsidRPr="001F0B93" w:rsidRDefault="00377CBA" w:rsidP="00534F80">
            <w:pPr>
              <w:ind w:left="150"/>
              <w:rPr>
                <w:rFonts w:ascii="Arial" w:hAnsi="Arial" w:cs="Arial"/>
              </w:rPr>
            </w:pPr>
            <w:r w:rsidRPr="001F0B93">
              <w:rPr>
                <w:rFonts w:ascii="Arial" w:hAnsi="Arial" w:cs="Arial"/>
              </w:rPr>
              <w:t>Urine albumin excretion</w:t>
            </w:r>
            <w:r w:rsidR="00D145E1">
              <w:rPr>
                <w:rFonts w:ascii="Arial" w:hAnsi="Arial" w:cs="Arial"/>
              </w:rPr>
              <w:t>, g/d</w:t>
            </w:r>
          </w:p>
        </w:tc>
        <w:tc>
          <w:tcPr>
            <w:tcW w:w="2014" w:type="dxa"/>
            <w:vAlign w:val="center"/>
          </w:tcPr>
          <w:p w14:paraId="5D0B98FE" w14:textId="672EE792" w:rsidR="00377CBA" w:rsidRPr="001F0B93" w:rsidRDefault="00377CBA" w:rsidP="00534F80">
            <w:pPr>
              <w:jc w:val="center"/>
              <w:rPr>
                <w:rFonts w:ascii="Arial" w:hAnsi="Arial" w:cs="Arial"/>
              </w:rPr>
            </w:pPr>
            <w:r w:rsidRPr="001F0B93">
              <w:rPr>
                <w:rFonts w:ascii="Arial" w:hAnsi="Arial" w:cs="Arial"/>
              </w:rPr>
              <w:t>−58·8</w:t>
            </w:r>
            <w:r w:rsidR="00F061A4">
              <w:rPr>
                <w:rFonts w:ascii="Arial" w:hAnsi="Arial" w:cs="Arial"/>
              </w:rPr>
              <w:t>0</w:t>
            </w:r>
          </w:p>
          <w:p w14:paraId="5075B7A8" w14:textId="72AF2B8A" w:rsidR="00377CBA" w:rsidRPr="001F0B93" w:rsidRDefault="00377CBA" w:rsidP="00534F80">
            <w:pPr>
              <w:jc w:val="center"/>
              <w:rPr>
                <w:rFonts w:ascii="Arial" w:hAnsi="Arial" w:cs="Arial"/>
              </w:rPr>
            </w:pPr>
            <w:r w:rsidRPr="001F0B93">
              <w:rPr>
                <w:rFonts w:ascii="Arial" w:hAnsi="Arial" w:cs="Arial"/>
              </w:rPr>
              <w:t>(−64·</w:t>
            </w:r>
            <w:r w:rsidR="0078778F">
              <w:rPr>
                <w:rFonts w:ascii="Arial" w:hAnsi="Arial" w:cs="Arial"/>
              </w:rPr>
              <w:t>65</w:t>
            </w:r>
            <w:r w:rsidRPr="001F0B93">
              <w:rPr>
                <w:rFonts w:ascii="Arial" w:hAnsi="Arial" w:cs="Arial"/>
              </w:rPr>
              <w:t xml:space="preserve"> to −</w:t>
            </w:r>
            <w:r w:rsidR="0078778F">
              <w:rPr>
                <w:rFonts w:ascii="Arial" w:hAnsi="Arial" w:cs="Arial"/>
              </w:rPr>
              <w:t>51</w:t>
            </w:r>
            <w:r w:rsidR="0078778F" w:rsidRPr="001F0B93">
              <w:rPr>
                <w:rFonts w:ascii="Arial" w:hAnsi="Arial" w:cs="Arial"/>
              </w:rPr>
              <w:t>·</w:t>
            </w:r>
            <w:r w:rsidR="0078778F">
              <w:rPr>
                <w:rFonts w:ascii="Arial" w:hAnsi="Arial" w:cs="Arial"/>
              </w:rPr>
              <w:t>98</w:t>
            </w:r>
            <w:r w:rsidRPr="001F0B93">
              <w:rPr>
                <w:rFonts w:ascii="Arial" w:hAnsi="Arial" w:cs="Arial"/>
              </w:rPr>
              <w:t>)</w:t>
            </w:r>
          </w:p>
        </w:tc>
        <w:tc>
          <w:tcPr>
            <w:tcW w:w="2015" w:type="dxa"/>
            <w:vAlign w:val="center"/>
          </w:tcPr>
          <w:p w14:paraId="6FA9512C" w14:textId="1AEF212E" w:rsidR="00377CBA" w:rsidRPr="001F0B93" w:rsidRDefault="00377CBA" w:rsidP="00534F80">
            <w:pPr>
              <w:jc w:val="center"/>
              <w:rPr>
                <w:rFonts w:ascii="Arial" w:hAnsi="Arial" w:cs="Arial"/>
              </w:rPr>
            </w:pPr>
            <w:r w:rsidRPr="001F0B93">
              <w:rPr>
                <w:rFonts w:ascii="Arial" w:hAnsi="Arial" w:cs="Arial"/>
              </w:rPr>
              <w:t>−17·</w:t>
            </w:r>
            <w:r w:rsidR="0078778F">
              <w:rPr>
                <w:rFonts w:ascii="Arial" w:hAnsi="Arial" w:cs="Arial"/>
              </w:rPr>
              <w:t>8</w:t>
            </w:r>
            <w:r w:rsidRPr="001F0B93">
              <w:rPr>
                <w:rFonts w:ascii="Arial" w:hAnsi="Arial" w:cs="Arial"/>
              </w:rPr>
              <w:t>9</w:t>
            </w:r>
          </w:p>
          <w:p w14:paraId="4F138B03" w14:textId="5EBD0DC0" w:rsidR="00377CBA" w:rsidRPr="001F0B93" w:rsidRDefault="00377CBA" w:rsidP="00534F80">
            <w:pPr>
              <w:jc w:val="center"/>
              <w:rPr>
                <w:rFonts w:ascii="Arial" w:hAnsi="Arial" w:cs="Arial"/>
              </w:rPr>
            </w:pPr>
            <w:r w:rsidRPr="001F0B93">
              <w:rPr>
                <w:rFonts w:ascii="Arial" w:hAnsi="Arial" w:cs="Arial"/>
              </w:rPr>
              <w:t>(−30·</w:t>
            </w:r>
            <w:r w:rsidR="0078778F">
              <w:rPr>
                <w:rFonts w:ascii="Arial" w:hAnsi="Arial" w:cs="Arial"/>
              </w:rPr>
              <w:t>06</w:t>
            </w:r>
            <w:r w:rsidRPr="001F0B93">
              <w:rPr>
                <w:rFonts w:ascii="Arial" w:hAnsi="Arial" w:cs="Arial"/>
              </w:rPr>
              <w:t xml:space="preserve"> to −3·6</w:t>
            </w:r>
            <w:r w:rsidR="0078778F">
              <w:rPr>
                <w:rFonts w:ascii="Arial" w:hAnsi="Arial" w:cs="Arial"/>
              </w:rPr>
              <w:t>1</w:t>
            </w:r>
            <w:r w:rsidRPr="001F0B93">
              <w:rPr>
                <w:rFonts w:ascii="Arial" w:hAnsi="Arial" w:cs="Arial"/>
              </w:rPr>
              <w:t>)</w:t>
            </w:r>
          </w:p>
        </w:tc>
        <w:tc>
          <w:tcPr>
            <w:tcW w:w="2015" w:type="dxa"/>
            <w:vAlign w:val="center"/>
          </w:tcPr>
          <w:p w14:paraId="71BE331E" w14:textId="7384E0B7" w:rsidR="00DF7C93" w:rsidRPr="001F0B93" w:rsidRDefault="00DF7C93" w:rsidP="00534F80">
            <w:pPr>
              <w:jc w:val="center"/>
              <w:rPr>
                <w:rFonts w:ascii="Arial" w:hAnsi="Arial" w:cs="Arial"/>
              </w:rPr>
            </w:pPr>
            <w:r w:rsidRPr="001F0B93">
              <w:rPr>
                <w:rFonts w:ascii="Arial" w:hAnsi="Arial" w:cs="Arial"/>
              </w:rPr>
              <w:t>0·5</w:t>
            </w:r>
            <w:r w:rsidR="005A2A33">
              <w:rPr>
                <w:rFonts w:ascii="Arial" w:hAnsi="Arial" w:cs="Arial"/>
              </w:rPr>
              <w:t>0</w:t>
            </w:r>
          </w:p>
          <w:p w14:paraId="187093D6" w14:textId="7384E0B7" w:rsidR="00377CBA" w:rsidRDefault="00DF7C93" w:rsidP="00534F80">
            <w:pPr>
              <w:jc w:val="center"/>
              <w:rPr>
                <w:rFonts w:ascii="Arial" w:hAnsi="Arial" w:cs="Arial"/>
              </w:rPr>
            </w:pPr>
            <w:r w:rsidRPr="001F0B93">
              <w:rPr>
                <w:rFonts w:ascii="Arial" w:hAnsi="Arial" w:cs="Arial"/>
              </w:rPr>
              <w:t>(0·4</w:t>
            </w:r>
            <w:r w:rsidR="005A2A33">
              <w:rPr>
                <w:rFonts w:ascii="Arial" w:hAnsi="Arial" w:cs="Arial"/>
              </w:rPr>
              <w:t>0</w:t>
            </w:r>
            <w:r w:rsidR="0036450E" w:rsidRPr="001F0B93">
              <w:rPr>
                <w:rFonts w:ascii="Arial" w:hAnsi="Arial" w:cs="Arial"/>
              </w:rPr>
              <w:t>-</w:t>
            </w:r>
            <w:r w:rsidRPr="001F0B93">
              <w:rPr>
                <w:rFonts w:ascii="Arial" w:hAnsi="Arial" w:cs="Arial"/>
              </w:rPr>
              <w:t>0·6</w:t>
            </w:r>
            <w:r w:rsidR="005A2A33">
              <w:rPr>
                <w:rFonts w:ascii="Arial" w:hAnsi="Arial" w:cs="Arial"/>
              </w:rPr>
              <w:t>3</w:t>
            </w:r>
            <w:r w:rsidRPr="001F0B93">
              <w:rPr>
                <w:rFonts w:ascii="Arial" w:hAnsi="Arial" w:cs="Arial"/>
              </w:rPr>
              <w:t>)</w:t>
            </w:r>
          </w:p>
          <w:p w14:paraId="3BC8C9E8" w14:textId="6F9454B2" w:rsidR="00EC0762" w:rsidRPr="001F0B93" w:rsidRDefault="00EC0762" w:rsidP="00534F80">
            <w:pPr>
              <w:jc w:val="center"/>
              <w:rPr>
                <w:rFonts w:ascii="Arial" w:hAnsi="Arial" w:cs="Arial"/>
              </w:rPr>
            </w:pPr>
            <w:r>
              <w:rPr>
                <w:rFonts w:ascii="Arial" w:hAnsi="Arial" w:cs="Arial"/>
              </w:rPr>
              <w:t>(</w:t>
            </w:r>
            <w:r w:rsidR="008C76AE">
              <w:rPr>
                <w:rFonts w:ascii="Arial" w:hAnsi="Arial" w:cs="Arial"/>
              </w:rPr>
              <w:t>50% reduction</w:t>
            </w:r>
            <w:r>
              <w:rPr>
                <w:rFonts w:ascii="Arial" w:hAnsi="Arial" w:cs="Arial"/>
              </w:rPr>
              <w:t>)</w:t>
            </w:r>
          </w:p>
        </w:tc>
      </w:tr>
      <w:tr w:rsidR="00AC089F" w:rsidRPr="00341BF0" w14:paraId="399AF47E" w14:textId="77777777">
        <w:tc>
          <w:tcPr>
            <w:tcW w:w="2972" w:type="dxa"/>
            <w:vAlign w:val="center"/>
          </w:tcPr>
          <w:p w14:paraId="1EB5C17E" w14:textId="5D647747" w:rsidR="00AC089F" w:rsidRPr="001F0B93" w:rsidRDefault="00AC089F" w:rsidP="00534F80">
            <w:pPr>
              <w:rPr>
                <w:rFonts w:ascii="Arial" w:hAnsi="Arial" w:cs="Arial"/>
              </w:rPr>
            </w:pPr>
          </w:p>
        </w:tc>
        <w:tc>
          <w:tcPr>
            <w:tcW w:w="4029" w:type="dxa"/>
            <w:gridSpan w:val="2"/>
            <w:vAlign w:val="center"/>
          </w:tcPr>
          <w:p w14:paraId="70BC9479" w14:textId="19DA0E33" w:rsidR="00AC089F" w:rsidRPr="001F0B93" w:rsidRDefault="00AC089F" w:rsidP="00534F80">
            <w:pPr>
              <w:jc w:val="center"/>
              <w:rPr>
                <w:rFonts w:ascii="Arial" w:hAnsi="Arial" w:cs="Arial"/>
              </w:rPr>
            </w:pPr>
            <w:r w:rsidRPr="001F0B93">
              <w:rPr>
                <w:rFonts w:ascii="Arial" w:hAnsi="Arial" w:cs="Arial"/>
              </w:rPr>
              <w:t>n (%)</w:t>
            </w:r>
          </w:p>
        </w:tc>
        <w:tc>
          <w:tcPr>
            <w:tcW w:w="2015" w:type="dxa"/>
            <w:vAlign w:val="center"/>
          </w:tcPr>
          <w:p w14:paraId="650F3096" w14:textId="308C6039" w:rsidR="00AC089F" w:rsidRPr="001F0B93" w:rsidRDefault="00EC2AE6" w:rsidP="00534F80">
            <w:pPr>
              <w:jc w:val="center"/>
              <w:rPr>
                <w:rFonts w:ascii="Arial" w:hAnsi="Arial" w:cs="Arial"/>
              </w:rPr>
            </w:pPr>
            <w:r>
              <w:rPr>
                <w:rFonts w:ascii="Arial" w:hAnsi="Arial" w:cs="Arial"/>
              </w:rPr>
              <w:t>Relative risk</w:t>
            </w:r>
          </w:p>
          <w:p w14:paraId="0D98CA70" w14:textId="03A17B98" w:rsidR="00AC089F" w:rsidRPr="001F0B93" w:rsidRDefault="00AC089F" w:rsidP="00534F80">
            <w:pPr>
              <w:jc w:val="center"/>
              <w:rPr>
                <w:rFonts w:ascii="Arial" w:hAnsi="Arial" w:cs="Arial"/>
              </w:rPr>
            </w:pPr>
            <w:r w:rsidRPr="001F0B93">
              <w:rPr>
                <w:rFonts w:ascii="Arial" w:hAnsi="Arial" w:cs="Arial"/>
              </w:rPr>
              <w:t>(95% CI)</w:t>
            </w:r>
          </w:p>
        </w:tc>
      </w:tr>
      <w:tr w:rsidR="00C7295A" w:rsidRPr="00341BF0" w14:paraId="2054CB01" w14:textId="77777777" w:rsidTr="005E2A5D">
        <w:tc>
          <w:tcPr>
            <w:tcW w:w="2972" w:type="dxa"/>
            <w:vAlign w:val="center"/>
          </w:tcPr>
          <w:p w14:paraId="07F04D85" w14:textId="7240C511" w:rsidR="00377CBA" w:rsidRPr="001F0B93" w:rsidRDefault="00377CBA" w:rsidP="00534F80">
            <w:pPr>
              <w:ind w:left="-30"/>
              <w:rPr>
                <w:rFonts w:ascii="Arial" w:hAnsi="Arial" w:cs="Arial"/>
              </w:rPr>
            </w:pPr>
            <w:r w:rsidRPr="001F0B93">
              <w:rPr>
                <w:rFonts w:ascii="Arial" w:hAnsi="Arial" w:cs="Arial"/>
                <w:b/>
                <w:bCs/>
              </w:rPr>
              <w:t>Patients reaching confirmed 40% eGFR reduction, kidney failure, or death</w:t>
            </w:r>
          </w:p>
        </w:tc>
        <w:tc>
          <w:tcPr>
            <w:tcW w:w="2014" w:type="dxa"/>
            <w:vAlign w:val="center"/>
          </w:tcPr>
          <w:p w14:paraId="28DAA13D" w14:textId="2CCBA945" w:rsidR="00377CBA" w:rsidRPr="001F0B93" w:rsidRDefault="00377CBA" w:rsidP="00534F80">
            <w:pPr>
              <w:jc w:val="center"/>
              <w:rPr>
                <w:rFonts w:ascii="Arial" w:hAnsi="Arial" w:cs="Arial"/>
              </w:rPr>
            </w:pPr>
            <w:r w:rsidRPr="001F0B93">
              <w:rPr>
                <w:rFonts w:ascii="Arial" w:hAnsi="Arial" w:cs="Arial"/>
              </w:rPr>
              <w:t>18 (9)</w:t>
            </w:r>
          </w:p>
        </w:tc>
        <w:tc>
          <w:tcPr>
            <w:tcW w:w="2015" w:type="dxa"/>
            <w:vAlign w:val="center"/>
          </w:tcPr>
          <w:p w14:paraId="6668644B" w14:textId="718D6F66" w:rsidR="00377CBA" w:rsidRPr="001F0B93" w:rsidRDefault="00377CBA" w:rsidP="00534F80">
            <w:pPr>
              <w:jc w:val="center"/>
              <w:rPr>
                <w:rFonts w:ascii="Arial" w:hAnsi="Arial" w:cs="Arial"/>
              </w:rPr>
            </w:pPr>
            <w:r w:rsidRPr="001F0B93">
              <w:rPr>
                <w:rFonts w:ascii="Arial" w:hAnsi="Arial" w:cs="Arial"/>
              </w:rPr>
              <w:t>26 (13)</w:t>
            </w:r>
          </w:p>
        </w:tc>
        <w:tc>
          <w:tcPr>
            <w:tcW w:w="2015" w:type="dxa"/>
            <w:vAlign w:val="center"/>
          </w:tcPr>
          <w:p w14:paraId="5D3D3E07" w14:textId="2AE801EB" w:rsidR="004E197A" w:rsidRPr="001F0B93" w:rsidRDefault="004E197A" w:rsidP="004E197A">
            <w:pPr>
              <w:jc w:val="center"/>
              <w:rPr>
                <w:rFonts w:ascii="Arial" w:hAnsi="Arial" w:cs="Arial"/>
              </w:rPr>
            </w:pPr>
            <w:r w:rsidRPr="001F0B93">
              <w:rPr>
                <w:rFonts w:ascii="Arial" w:hAnsi="Arial" w:cs="Arial"/>
              </w:rPr>
              <w:t>0·</w:t>
            </w:r>
            <w:r w:rsidR="00250698">
              <w:rPr>
                <w:rFonts w:ascii="Arial" w:hAnsi="Arial" w:cs="Arial"/>
              </w:rPr>
              <w:t>68</w:t>
            </w:r>
          </w:p>
          <w:p w14:paraId="4DDC87DB" w14:textId="6AA06B0B" w:rsidR="00377CBA" w:rsidRPr="001F0B93" w:rsidRDefault="00377CBA" w:rsidP="00534F80">
            <w:pPr>
              <w:jc w:val="center"/>
              <w:rPr>
                <w:rFonts w:ascii="Arial" w:hAnsi="Arial" w:cs="Arial"/>
              </w:rPr>
            </w:pPr>
            <w:r w:rsidRPr="001F0B93">
              <w:rPr>
                <w:rFonts w:ascii="Arial" w:hAnsi="Arial" w:cs="Arial"/>
              </w:rPr>
              <w:t>(0·</w:t>
            </w:r>
            <w:r w:rsidR="00250698">
              <w:rPr>
                <w:rFonts w:ascii="Arial" w:hAnsi="Arial" w:cs="Arial"/>
              </w:rPr>
              <w:t>37</w:t>
            </w:r>
            <w:r w:rsidR="00972871" w:rsidRPr="001F0B93">
              <w:rPr>
                <w:rFonts w:ascii="Arial" w:hAnsi="Arial" w:cs="Arial"/>
              </w:rPr>
              <w:t>-</w:t>
            </w:r>
            <w:r w:rsidRPr="001F0B93">
              <w:rPr>
                <w:rFonts w:ascii="Arial" w:hAnsi="Arial" w:cs="Arial"/>
              </w:rPr>
              <w:t>1·2</w:t>
            </w:r>
            <w:r w:rsidR="00250698">
              <w:rPr>
                <w:rFonts w:ascii="Arial" w:hAnsi="Arial" w:cs="Arial"/>
              </w:rPr>
              <w:t>4</w:t>
            </w:r>
            <w:r w:rsidRPr="001F0B93">
              <w:rPr>
                <w:rFonts w:ascii="Arial" w:hAnsi="Arial" w:cs="Arial"/>
              </w:rPr>
              <w:t>)</w:t>
            </w:r>
          </w:p>
        </w:tc>
      </w:tr>
    </w:tbl>
    <w:p w14:paraId="545BC194" w14:textId="2F5E330F" w:rsidR="00B00668" w:rsidRPr="001F0B93" w:rsidRDefault="00DA1B74" w:rsidP="001F0B93">
      <w:pPr>
        <w:spacing w:after="0" w:line="480" w:lineRule="auto"/>
        <w:rPr>
          <w:rFonts w:ascii="Arial" w:hAnsi="Arial" w:cs="Arial"/>
        </w:rPr>
      </w:pPr>
      <w:r w:rsidRPr="001F0B93">
        <w:rPr>
          <w:rFonts w:ascii="Arial" w:hAnsi="Arial" w:cs="Arial"/>
        </w:rPr>
        <w:t>eGFR, estimated glomerular filtration rate</w:t>
      </w:r>
      <w:r w:rsidR="00CD4263" w:rsidRPr="001F0B93">
        <w:rPr>
          <w:rFonts w:ascii="Arial" w:hAnsi="Arial" w:cs="Arial"/>
        </w:rPr>
        <w:t>; LS, least squares</w:t>
      </w:r>
      <w:r w:rsidR="00A21F08" w:rsidRPr="001F0B93">
        <w:rPr>
          <w:rFonts w:ascii="Arial" w:hAnsi="Arial" w:cs="Arial"/>
        </w:rPr>
        <w:t>; UA/C, urine albumin/creatinine ratio; UP/C, urine protein/creatinine ratio</w:t>
      </w:r>
      <w:r w:rsidRPr="001F0B93">
        <w:rPr>
          <w:rFonts w:ascii="Arial" w:hAnsi="Arial" w:cs="Arial"/>
        </w:rPr>
        <w:t>.</w:t>
      </w:r>
    </w:p>
    <w:p w14:paraId="59BACE8E" w14:textId="2118ED7E" w:rsidR="00DA1B74" w:rsidRPr="00B00668" w:rsidRDefault="00DA1B74" w:rsidP="00B00668">
      <w:pPr>
        <w:spacing w:after="0" w:line="480" w:lineRule="auto"/>
        <w:rPr>
          <w:rFonts w:ascii="Arial" w:hAnsi="Arial" w:cs="Arial"/>
        </w:rPr>
      </w:pPr>
      <w:r w:rsidRPr="00B00668">
        <w:rPr>
          <w:rFonts w:ascii="Arial" w:hAnsi="Arial" w:cs="Arial"/>
        </w:rPr>
        <w:br w:type="page"/>
      </w:r>
    </w:p>
    <w:p w14:paraId="6F6FEF30" w14:textId="6E858054" w:rsidR="006166AA" w:rsidRDefault="006166AA" w:rsidP="008924D9">
      <w:pPr>
        <w:spacing w:after="0" w:line="480" w:lineRule="auto"/>
        <w:rPr>
          <w:rFonts w:ascii="Arial" w:hAnsi="Arial" w:cs="Arial"/>
        </w:rPr>
      </w:pPr>
      <w:r>
        <w:rPr>
          <w:rFonts w:ascii="Arial" w:hAnsi="Arial" w:cs="Arial"/>
          <w:b/>
          <w:bCs/>
        </w:rPr>
        <w:lastRenderedPageBreak/>
        <w:t xml:space="preserve">Table </w:t>
      </w:r>
      <w:r w:rsidR="00460177">
        <w:rPr>
          <w:rFonts w:ascii="Arial" w:hAnsi="Arial" w:cs="Arial"/>
          <w:b/>
          <w:bCs/>
        </w:rPr>
        <w:t>3</w:t>
      </w:r>
      <w:r>
        <w:rPr>
          <w:rFonts w:ascii="Arial" w:hAnsi="Arial" w:cs="Arial"/>
          <w:b/>
          <w:bCs/>
        </w:rPr>
        <w:t xml:space="preserve">. </w:t>
      </w:r>
      <w:r w:rsidR="0093783D">
        <w:rPr>
          <w:rFonts w:ascii="Arial" w:hAnsi="Arial" w:cs="Arial"/>
        </w:rPr>
        <w:t>Treatment-emergent adverse events</w:t>
      </w:r>
    </w:p>
    <w:tbl>
      <w:tblPr>
        <w:tblStyle w:val="TableGrid"/>
        <w:tblW w:w="0" w:type="auto"/>
        <w:tblLook w:val="04A0" w:firstRow="1" w:lastRow="0" w:firstColumn="1" w:lastColumn="0" w:noHBand="0" w:noVBand="1"/>
      </w:tblPr>
      <w:tblGrid>
        <w:gridCol w:w="4315"/>
        <w:gridCol w:w="2295"/>
        <w:gridCol w:w="2295"/>
      </w:tblGrid>
      <w:tr w:rsidR="00BF2625" w:rsidRPr="00F803E6" w14:paraId="6B119CCF" w14:textId="4F3272D7" w:rsidTr="00C229E1">
        <w:trPr>
          <w:trHeight w:val="300"/>
        </w:trPr>
        <w:tc>
          <w:tcPr>
            <w:tcW w:w="4315" w:type="dxa"/>
            <w:shd w:val="clear" w:color="auto" w:fill="auto"/>
            <w:noWrap/>
            <w:vAlign w:val="center"/>
          </w:tcPr>
          <w:p w14:paraId="64A972CD" w14:textId="25B0D9DE" w:rsidR="00BF2625" w:rsidRPr="00F803E6" w:rsidRDefault="00BF2625">
            <w:pPr>
              <w:rPr>
                <w:rFonts w:ascii="Arial" w:hAnsi="Arial" w:cs="Arial"/>
                <w:b/>
                <w:bCs/>
              </w:rPr>
            </w:pPr>
          </w:p>
        </w:tc>
        <w:tc>
          <w:tcPr>
            <w:tcW w:w="2295" w:type="dxa"/>
            <w:shd w:val="clear" w:color="auto" w:fill="auto"/>
            <w:vAlign w:val="center"/>
          </w:tcPr>
          <w:p w14:paraId="53A61DCE" w14:textId="77777777" w:rsidR="00BF2625" w:rsidRPr="00F803E6" w:rsidRDefault="00BF2625">
            <w:pPr>
              <w:jc w:val="center"/>
              <w:rPr>
                <w:rFonts w:ascii="Arial" w:hAnsi="Arial" w:cs="Arial"/>
              </w:rPr>
            </w:pPr>
            <w:proofErr w:type="spellStart"/>
            <w:r w:rsidRPr="00F803E6">
              <w:rPr>
                <w:rFonts w:ascii="Arial" w:hAnsi="Arial" w:cs="Arial"/>
                <w:b/>
                <w:bCs/>
              </w:rPr>
              <w:t>Sparsentan</w:t>
            </w:r>
            <w:proofErr w:type="spellEnd"/>
            <w:r w:rsidRPr="00F803E6">
              <w:rPr>
                <w:rFonts w:ascii="Arial" w:hAnsi="Arial" w:cs="Arial"/>
                <w:b/>
                <w:bCs/>
              </w:rPr>
              <w:t xml:space="preserve"> (n=202)</w:t>
            </w:r>
          </w:p>
        </w:tc>
        <w:tc>
          <w:tcPr>
            <w:tcW w:w="2295" w:type="dxa"/>
            <w:shd w:val="clear" w:color="auto" w:fill="auto"/>
            <w:vAlign w:val="center"/>
          </w:tcPr>
          <w:p w14:paraId="26D240ED" w14:textId="77777777" w:rsidR="00BF2625" w:rsidRPr="00F803E6" w:rsidRDefault="00BF2625">
            <w:pPr>
              <w:jc w:val="center"/>
              <w:rPr>
                <w:rFonts w:ascii="Arial" w:hAnsi="Arial" w:cs="Arial"/>
              </w:rPr>
            </w:pPr>
            <w:r w:rsidRPr="00F803E6">
              <w:rPr>
                <w:rFonts w:ascii="Arial" w:hAnsi="Arial" w:cs="Arial"/>
                <w:b/>
                <w:bCs/>
              </w:rPr>
              <w:t>Irbesartan (n=202)</w:t>
            </w:r>
          </w:p>
        </w:tc>
      </w:tr>
      <w:tr w:rsidR="00BF2625" w:rsidRPr="00F803E6" w14:paraId="611B9B24" w14:textId="729B0035" w:rsidTr="00C229E1">
        <w:trPr>
          <w:trHeight w:val="300"/>
        </w:trPr>
        <w:tc>
          <w:tcPr>
            <w:tcW w:w="4315" w:type="dxa"/>
            <w:noWrap/>
            <w:vAlign w:val="center"/>
            <w:hideMark/>
          </w:tcPr>
          <w:p w14:paraId="1DB9B3CD" w14:textId="4D4205C5" w:rsidR="00BF2625" w:rsidRPr="00F803E6" w:rsidRDefault="00BF2625">
            <w:pPr>
              <w:rPr>
                <w:rFonts w:ascii="Arial" w:hAnsi="Arial" w:cs="Arial"/>
                <w:b/>
                <w:bCs/>
                <w:lang w:val="en-GB"/>
              </w:rPr>
            </w:pPr>
            <w:r w:rsidRPr="00F803E6">
              <w:rPr>
                <w:rFonts w:ascii="Arial" w:hAnsi="Arial" w:cs="Arial"/>
                <w:b/>
                <w:bCs/>
              </w:rPr>
              <w:t>Any TEAE</w:t>
            </w:r>
            <w:r w:rsidR="0FC08C3A" w:rsidRPr="7E2A76E4">
              <w:rPr>
                <w:rFonts w:ascii="Arial" w:hAnsi="Arial" w:cs="Arial"/>
                <w:b/>
                <w:bCs/>
              </w:rPr>
              <w:t xml:space="preserve">, </w:t>
            </w:r>
            <w:r w:rsidR="42BEFE58" w:rsidRPr="60709E38">
              <w:rPr>
                <w:rFonts w:ascii="Arial" w:hAnsi="Arial" w:cs="Arial"/>
                <w:b/>
                <w:bCs/>
              </w:rPr>
              <w:t>n (%)</w:t>
            </w:r>
          </w:p>
        </w:tc>
        <w:tc>
          <w:tcPr>
            <w:tcW w:w="2295" w:type="dxa"/>
            <w:vAlign w:val="center"/>
          </w:tcPr>
          <w:p w14:paraId="78338A06" w14:textId="41F25B12" w:rsidR="00BF2625" w:rsidRPr="00F803E6" w:rsidRDefault="00BF2625">
            <w:pPr>
              <w:jc w:val="center"/>
              <w:rPr>
                <w:rFonts w:ascii="Arial" w:hAnsi="Arial" w:cs="Arial"/>
              </w:rPr>
            </w:pPr>
            <w:r w:rsidRPr="00F803E6">
              <w:rPr>
                <w:rFonts w:ascii="Arial" w:hAnsi="Arial" w:cs="Arial"/>
              </w:rPr>
              <w:t>187 (93)</w:t>
            </w:r>
          </w:p>
        </w:tc>
        <w:tc>
          <w:tcPr>
            <w:tcW w:w="2295" w:type="dxa"/>
            <w:vAlign w:val="center"/>
          </w:tcPr>
          <w:p w14:paraId="6C42FE1D" w14:textId="57A2FCC8" w:rsidR="00BF2625" w:rsidRPr="00F803E6" w:rsidRDefault="00BF2625">
            <w:pPr>
              <w:jc w:val="center"/>
              <w:rPr>
                <w:rFonts w:ascii="Arial" w:hAnsi="Arial" w:cs="Arial"/>
              </w:rPr>
            </w:pPr>
            <w:r w:rsidRPr="00F803E6">
              <w:rPr>
                <w:rFonts w:ascii="Arial" w:hAnsi="Arial" w:cs="Arial"/>
              </w:rPr>
              <w:t>177 (88)</w:t>
            </w:r>
          </w:p>
        </w:tc>
      </w:tr>
      <w:tr w:rsidR="00BF2625" w:rsidRPr="00F803E6" w14:paraId="28066C5A" w14:textId="3A616EEA" w:rsidTr="00C229E1">
        <w:trPr>
          <w:trHeight w:val="300"/>
        </w:trPr>
        <w:tc>
          <w:tcPr>
            <w:tcW w:w="4315" w:type="dxa"/>
            <w:noWrap/>
            <w:vAlign w:val="center"/>
            <w:hideMark/>
          </w:tcPr>
          <w:p w14:paraId="76A82EB0" w14:textId="2D90D825" w:rsidR="00BF2625" w:rsidRPr="00F803E6" w:rsidRDefault="00BF2625" w:rsidP="009B67AB">
            <w:pPr>
              <w:rPr>
                <w:rFonts w:ascii="Arial" w:hAnsi="Arial" w:cs="Arial"/>
                <w:b/>
                <w:bCs/>
              </w:rPr>
            </w:pPr>
            <w:r w:rsidRPr="00F803E6">
              <w:rPr>
                <w:rFonts w:ascii="Arial" w:hAnsi="Arial" w:cs="Arial"/>
                <w:b/>
                <w:bCs/>
              </w:rPr>
              <w:t>TEAEs in ≥</w:t>
            </w:r>
            <w:r w:rsidR="002B6868" w:rsidRPr="00F803E6">
              <w:rPr>
                <w:rFonts w:ascii="Arial" w:hAnsi="Arial" w:cs="Arial"/>
                <w:b/>
                <w:bCs/>
              </w:rPr>
              <w:t>5</w:t>
            </w:r>
            <w:r w:rsidRPr="00F803E6">
              <w:rPr>
                <w:rFonts w:ascii="Arial" w:hAnsi="Arial" w:cs="Arial"/>
                <w:b/>
                <w:bCs/>
              </w:rPr>
              <w:t xml:space="preserve">% of </w:t>
            </w:r>
            <w:r w:rsidR="002B6868" w:rsidRPr="00F803E6">
              <w:rPr>
                <w:rFonts w:ascii="Arial" w:hAnsi="Arial" w:cs="Arial"/>
                <w:b/>
                <w:bCs/>
              </w:rPr>
              <w:t xml:space="preserve">patients </w:t>
            </w:r>
            <w:r w:rsidR="00DD23C5" w:rsidRPr="00F803E6">
              <w:rPr>
                <w:rFonts w:ascii="Arial" w:hAnsi="Arial" w:cs="Arial"/>
                <w:b/>
                <w:bCs/>
              </w:rPr>
              <w:t xml:space="preserve">in </w:t>
            </w:r>
            <w:r w:rsidR="00BA566C" w:rsidRPr="00F803E6">
              <w:rPr>
                <w:rFonts w:ascii="Arial" w:hAnsi="Arial" w:cs="Arial"/>
                <w:b/>
                <w:bCs/>
              </w:rPr>
              <w:t>≥1</w:t>
            </w:r>
            <w:r w:rsidR="00DD23C5" w:rsidRPr="00F803E6">
              <w:rPr>
                <w:rFonts w:ascii="Arial" w:hAnsi="Arial" w:cs="Arial"/>
                <w:b/>
                <w:bCs/>
              </w:rPr>
              <w:t xml:space="preserve"> group</w:t>
            </w:r>
          </w:p>
        </w:tc>
        <w:tc>
          <w:tcPr>
            <w:tcW w:w="2295" w:type="dxa"/>
            <w:vAlign w:val="center"/>
          </w:tcPr>
          <w:p w14:paraId="2E2D9E2D" w14:textId="3727ED3C" w:rsidR="00BF2625" w:rsidRPr="00F803E6" w:rsidRDefault="00BF2625" w:rsidP="009B67AB">
            <w:pPr>
              <w:spacing w:line="259" w:lineRule="auto"/>
              <w:jc w:val="center"/>
              <w:rPr>
                <w:rFonts w:ascii="Arial" w:hAnsi="Arial" w:cs="Arial"/>
              </w:rPr>
            </w:pPr>
          </w:p>
        </w:tc>
        <w:tc>
          <w:tcPr>
            <w:tcW w:w="2295" w:type="dxa"/>
            <w:vAlign w:val="center"/>
          </w:tcPr>
          <w:p w14:paraId="5D307BB3" w14:textId="1A71FAAA" w:rsidR="00BF2625" w:rsidRPr="00F803E6" w:rsidRDefault="00BF2625" w:rsidP="009B67AB">
            <w:pPr>
              <w:spacing w:line="259" w:lineRule="auto"/>
              <w:jc w:val="center"/>
              <w:rPr>
                <w:rFonts w:ascii="Arial" w:hAnsi="Arial" w:cs="Arial"/>
              </w:rPr>
            </w:pPr>
          </w:p>
        </w:tc>
      </w:tr>
      <w:tr w:rsidR="001630A8" w:rsidRPr="00F803E6" w14:paraId="368BF72A" w14:textId="77777777" w:rsidTr="00C229E1">
        <w:trPr>
          <w:trHeight w:val="300"/>
        </w:trPr>
        <w:tc>
          <w:tcPr>
            <w:tcW w:w="4315" w:type="dxa"/>
            <w:noWrap/>
          </w:tcPr>
          <w:p w14:paraId="2D46B47B" w14:textId="7D366239" w:rsidR="001630A8" w:rsidRPr="00F803E6" w:rsidRDefault="001630A8" w:rsidP="001630A8">
            <w:pPr>
              <w:tabs>
                <w:tab w:val="left" w:pos="2955"/>
              </w:tabs>
              <w:ind w:left="170"/>
              <w:rPr>
                <w:rFonts w:ascii="Arial" w:hAnsi="Arial" w:cs="Arial"/>
              </w:rPr>
            </w:pPr>
            <w:r w:rsidRPr="00F803E6">
              <w:rPr>
                <w:rFonts w:ascii="Arial" w:hAnsi="Arial" w:cs="Arial"/>
              </w:rPr>
              <w:t>COVID-19</w:t>
            </w:r>
          </w:p>
        </w:tc>
        <w:tc>
          <w:tcPr>
            <w:tcW w:w="2295" w:type="dxa"/>
          </w:tcPr>
          <w:p w14:paraId="0C868F01" w14:textId="69CCF6C6" w:rsidR="001630A8" w:rsidRPr="00F803E6" w:rsidRDefault="001630A8" w:rsidP="001630A8">
            <w:pPr>
              <w:jc w:val="center"/>
              <w:rPr>
                <w:rFonts w:ascii="Arial" w:hAnsi="Arial" w:cs="Arial"/>
              </w:rPr>
            </w:pPr>
            <w:r w:rsidRPr="00F803E6">
              <w:rPr>
                <w:rFonts w:ascii="Arial" w:hAnsi="Arial" w:cs="Arial"/>
              </w:rPr>
              <w:t>53 (26)</w:t>
            </w:r>
          </w:p>
        </w:tc>
        <w:tc>
          <w:tcPr>
            <w:tcW w:w="2295" w:type="dxa"/>
          </w:tcPr>
          <w:p w14:paraId="2128D54F" w14:textId="3E817677" w:rsidR="001630A8" w:rsidRPr="00F803E6" w:rsidRDefault="001630A8" w:rsidP="001630A8">
            <w:pPr>
              <w:jc w:val="center"/>
              <w:rPr>
                <w:rFonts w:ascii="Arial" w:hAnsi="Arial" w:cs="Arial"/>
              </w:rPr>
            </w:pPr>
            <w:r w:rsidRPr="00F803E6">
              <w:rPr>
                <w:rFonts w:ascii="Arial" w:hAnsi="Arial" w:cs="Arial"/>
              </w:rPr>
              <w:t>46 (23)</w:t>
            </w:r>
          </w:p>
        </w:tc>
      </w:tr>
      <w:tr w:rsidR="001630A8" w:rsidRPr="00F803E6" w14:paraId="77D169EB" w14:textId="77777777" w:rsidTr="00C229E1">
        <w:trPr>
          <w:trHeight w:val="300"/>
        </w:trPr>
        <w:tc>
          <w:tcPr>
            <w:tcW w:w="4315" w:type="dxa"/>
            <w:noWrap/>
          </w:tcPr>
          <w:p w14:paraId="17174FB7" w14:textId="653741AC" w:rsidR="001630A8" w:rsidRPr="00F803E6" w:rsidRDefault="001630A8" w:rsidP="001630A8">
            <w:pPr>
              <w:tabs>
                <w:tab w:val="left" w:pos="2955"/>
              </w:tabs>
              <w:ind w:left="170"/>
              <w:rPr>
                <w:rFonts w:ascii="Arial" w:hAnsi="Arial" w:cs="Arial"/>
              </w:rPr>
            </w:pPr>
            <w:r w:rsidRPr="00F803E6">
              <w:rPr>
                <w:rFonts w:ascii="Arial" w:hAnsi="Arial" w:cs="Arial"/>
              </w:rPr>
              <w:t>Hyperkalemia</w:t>
            </w:r>
          </w:p>
        </w:tc>
        <w:tc>
          <w:tcPr>
            <w:tcW w:w="2295" w:type="dxa"/>
          </w:tcPr>
          <w:p w14:paraId="7459D07B" w14:textId="29BA4501" w:rsidR="001630A8" w:rsidRPr="00F803E6" w:rsidRDefault="001630A8" w:rsidP="001630A8">
            <w:pPr>
              <w:jc w:val="center"/>
              <w:rPr>
                <w:rFonts w:ascii="Arial" w:hAnsi="Arial" w:cs="Arial"/>
              </w:rPr>
            </w:pPr>
            <w:r w:rsidRPr="00F803E6">
              <w:rPr>
                <w:rFonts w:ascii="Arial" w:hAnsi="Arial" w:cs="Arial"/>
              </w:rPr>
              <w:t>32 (16)</w:t>
            </w:r>
          </w:p>
        </w:tc>
        <w:tc>
          <w:tcPr>
            <w:tcW w:w="2295" w:type="dxa"/>
          </w:tcPr>
          <w:p w14:paraId="349FF6F2" w14:textId="0B72D5FF" w:rsidR="001630A8" w:rsidRPr="00F803E6" w:rsidRDefault="001630A8" w:rsidP="001630A8">
            <w:pPr>
              <w:jc w:val="center"/>
              <w:rPr>
                <w:rFonts w:ascii="Arial" w:hAnsi="Arial" w:cs="Arial"/>
              </w:rPr>
            </w:pPr>
            <w:r w:rsidRPr="00F803E6">
              <w:rPr>
                <w:rFonts w:ascii="Arial" w:hAnsi="Arial" w:cs="Arial"/>
              </w:rPr>
              <w:t>26 (13)</w:t>
            </w:r>
          </w:p>
        </w:tc>
      </w:tr>
      <w:tr w:rsidR="001630A8" w:rsidRPr="00F803E6" w14:paraId="45A00961" w14:textId="77777777" w:rsidTr="00C229E1">
        <w:trPr>
          <w:trHeight w:val="300"/>
        </w:trPr>
        <w:tc>
          <w:tcPr>
            <w:tcW w:w="4315" w:type="dxa"/>
            <w:noWrap/>
          </w:tcPr>
          <w:p w14:paraId="63F80E3A" w14:textId="6B5431C3" w:rsidR="001630A8" w:rsidRPr="00F803E6" w:rsidRDefault="001630A8" w:rsidP="001630A8">
            <w:pPr>
              <w:tabs>
                <w:tab w:val="left" w:pos="2955"/>
              </w:tabs>
              <w:ind w:left="170"/>
              <w:rPr>
                <w:rFonts w:ascii="Arial" w:hAnsi="Arial" w:cs="Arial"/>
              </w:rPr>
            </w:pPr>
            <w:r w:rsidRPr="00F803E6">
              <w:rPr>
                <w:rFonts w:ascii="Arial" w:hAnsi="Arial" w:cs="Arial"/>
              </w:rPr>
              <w:t>Peripheral edema</w:t>
            </w:r>
          </w:p>
        </w:tc>
        <w:tc>
          <w:tcPr>
            <w:tcW w:w="2295" w:type="dxa"/>
          </w:tcPr>
          <w:p w14:paraId="3E46A601" w14:textId="09612E52" w:rsidR="001630A8" w:rsidRPr="00F803E6" w:rsidRDefault="001630A8" w:rsidP="001630A8">
            <w:pPr>
              <w:jc w:val="center"/>
              <w:rPr>
                <w:rFonts w:ascii="Arial" w:hAnsi="Arial" w:cs="Arial"/>
              </w:rPr>
            </w:pPr>
            <w:r w:rsidRPr="00F803E6">
              <w:rPr>
                <w:rFonts w:ascii="Arial" w:hAnsi="Arial" w:cs="Arial"/>
              </w:rPr>
              <w:t>31 (15)</w:t>
            </w:r>
          </w:p>
        </w:tc>
        <w:tc>
          <w:tcPr>
            <w:tcW w:w="2295" w:type="dxa"/>
          </w:tcPr>
          <w:p w14:paraId="375B5386" w14:textId="74906116" w:rsidR="001630A8" w:rsidRPr="00F803E6" w:rsidRDefault="001630A8" w:rsidP="001630A8">
            <w:pPr>
              <w:jc w:val="center"/>
              <w:rPr>
                <w:rFonts w:ascii="Arial" w:hAnsi="Arial" w:cs="Arial"/>
              </w:rPr>
            </w:pPr>
            <w:r w:rsidRPr="00F803E6">
              <w:rPr>
                <w:rFonts w:ascii="Arial" w:hAnsi="Arial" w:cs="Arial"/>
              </w:rPr>
              <w:t>24 (12)</w:t>
            </w:r>
          </w:p>
        </w:tc>
      </w:tr>
      <w:tr w:rsidR="009E5A37" w:rsidRPr="00F803E6" w14:paraId="75602ECF" w14:textId="77777777" w:rsidTr="00C229E1">
        <w:trPr>
          <w:trHeight w:val="300"/>
        </w:trPr>
        <w:tc>
          <w:tcPr>
            <w:tcW w:w="4315" w:type="dxa"/>
            <w:noWrap/>
          </w:tcPr>
          <w:p w14:paraId="746EDD31" w14:textId="331343FE" w:rsidR="009E5A37" w:rsidRPr="00F803E6" w:rsidRDefault="009E5A37" w:rsidP="009E5A37">
            <w:pPr>
              <w:tabs>
                <w:tab w:val="left" w:pos="2955"/>
              </w:tabs>
              <w:ind w:left="170"/>
              <w:rPr>
                <w:rFonts w:ascii="Arial" w:hAnsi="Arial" w:cs="Arial"/>
              </w:rPr>
            </w:pPr>
            <w:r w:rsidRPr="00F803E6">
              <w:rPr>
                <w:rFonts w:ascii="Arial" w:hAnsi="Arial" w:cs="Arial"/>
              </w:rPr>
              <w:t>Dizziness</w:t>
            </w:r>
          </w:p>
        </w:tc>
        <w:tc>
          <w:tcPr>
            <w:tcW w:w="2295" w:type="dxa"/>
          </w:tcPr>
          <w:p w14:paraId="5C288CD9" w14:textId="264E8D76" w:rsidR="009E5A37" w:rsidRPr="00F803E6" w:rsidRDefault="009E5A37" w:rsidP="009E5A37">
            <w:pPr>
              <w:jc w:val="center"/>
              <w:rPr>
                <w:rFonts w:ascii="Arial" w:hAnsi="Arial" w:cs="Arial"/>
                <w:color w:val="000000"/>
              </w:rPr>
            </w:pPr>
            <w:r w:rsidRPr="00F803E6">
              <w:rPr>
                <w:rFonts w:ascii="Arial" w:hAnsi="Arial" w:cs="Arial"/>
                <w:color w:val="000000"/>
              </w:rPr>
              <w:t>30 (15)</w:t>
            </w:r>
          </w:p>
        </w:tc>
        <w:tc>
          <w:tcPr>
            <w:tcW w:w="2295" w:type="dxa"/>
          </w:tcPr>
          <w:p w14:paraId="1AB037FA" w14:textId="44525FF2" w:rsidR="009E5A37" w:rsidRPr="00F803E6" w:rsidRDefault="009E5A37" w:rsidP="009E5A37">
            <w:pPr>
              <w:jc w:val="center"/>
              <w:rPr>
                <w:rFonts w:ascii="Arial" w:hAnsi="Arial" w:cs="Arial"/>
                <w:color w:val="000000"/>
              </w:rPr>
            </w:pPr>
            <w:r w:rsidRPr="00F803E6">
              <w:rPr>
                <w:rFonts w:ascii="Arial" w:hAnsi="Arial" w:cs="Arial"/>
                <w:color w:val="000000"/>
              </w:rPr>
              <w:t>13 (6)</w:t>
            </w:r>
          </w:p>
        </w:tc>
      </w:tr>
      <w:tr w:rsidR="009E5A37" w:rsidRPr="00F803E6" w14:paraId="4FEB38CE" w14:textId="77777777" w:rsidTr="00C229E1">
        <w:trPr>
          <w:trHeight w:val="300"/>
        </w:trPr>
        <w:tc>
          <w:tcPr>
            <w:tcW w:w="4315" w:type="dxa"/>
            <w:noWrap/>
          </w:tcPr>
          <w:p w14:paraId="4DD376BC" w14:textId="66655117" w:rsidR="009E5A37" w:rsidRPr="00F803E6" w:rsidRDefault="009E5A37" w:rsidP="009E5A37">
            <w:pPr>
              <w:tabs>
                <w:tab w:val="left" w:pos="2955"/>
              </w:tabs>
              <w:ind w:left="170"/>
              <w:rPr>
                <w:rFonts w:ascii="Arial" w:hAnsi="Arial" w:cs="Arial"/>
              </w:rPr>
            </w:pPr>
            <w:r w:rsidRPr="00F803E6">
              <w:rPr>
                <w:rFonts w:ascii="Arial" w:hAnsi="Arial" w:cs="Arial"/>
              </w:rPr>
              <w:t>Headache</w:t>
            </w:r>
          </w:p>
        </w:tc>
        <w:tc>
          <w:tcPr>
            <w:tcW w:w="2295" w:type="dxa"/>
          </w:tcPr>
          <w:p w14:paraId="447EFBD0" w14:textId="57E4DA89" w:rsidR="009E5A37" w:rsidRPr="00F803E6" w:rsidRDefault="009E5A37" w:rsidP="009E5A37">
            <w:pPr>
              <w:jc w:val="center"/>
              <w:rPr>
                <w:rFonts w:ascii="Arial" w:hAnsi="Arial" w:cs="Arial"/>
                <w:color w:val="000000"/>
              </w:rPr>
            </w:pPr>
            <w:r w:rsidRPr="00F803E6">
              <w:rPr>
                <w:rFonts w:ascii="Arial" w:hAnsi="Arial" w:cs="Arial"/>
                <w:color w:val="000000"/>
              </w:rPr>
              <w:t>27 (13)</w:t>
            </w:r>
          </w:p>
        </w:tc>
        <w:tc>
          <w:tcPr>
            <w:tcW w:w="2295" w:type="dxa"/>
          </w:tcPr>
          <w:p w14:paraId="568F3B85" w14:textId="01A0AB4A" w:rsidR="009E5A37" w:rsidRPr="00F803E6" w:rsidRDefault="009E5A37" w:rsidP="009E5A37">
            <w:pPr>
              <w:jc w:val="center"/>
              <w:rPr>
                <w:rFonts w:ascii="Arial" w:hAnsi="Arial" w:cs="Arial"/>
                <w:color w:val="000000"/>
              </w:rPr>
            </w:pPr>
            <w:r w:rsidRPr="00F803E6">
              <w:rPr>
                <w:rFonts w:ascii="Arial" w:hAnsi="Arial" w:cs="Arial"/>
                <w:color w:val="000000"/>
              </w:rPr>
              <w:t>26 (13)</w:t>
            </w:r>
          </w:p>
        </w:tc>
      </w:tr>
      <w:tr w:rsidR="009E5A37" w:rsidRPr="00F803E6" w14:paraId="3954D5DE" w14:textId="77777777" w:rsidTr="00C229E1">
        <w:trPr>
          <w:trHeight w:val="300"/>
        </w:trPr>
        <w:tc>
          <w:tcPr>
            <w:tcW w:w="4315" w:type="dxa"/>
            <w:noWrap/>
          </w:tcPr>
          <w:p w14:paraId="43B6B4E2" w14:textId="529983E7" w:rsidR="009E5A37" w:rsidRPr="00F803E6" w:rsidRDefault="009E5A37" w:rsidP="009E5A37">
            <w:pPr>
              <w:tabs>
                <w:tab w:val="left" w:pos="2955"/>
              </w:tabs>
              <w:ind w:left="170"/>
              <w:rPr>
                <w:rFonts w:ascii="Arial" w:hAnsi="Arial" w:cs="Arial"/>
              </w:rPr>
            </w:pPr>
            <w:r w:rsidRPr="00F803E6">
              <w:rPr>
                <w:rFonts w:ascii="Arial" w:hAnsi="Arial" w:cs="Arial"/>
              </w:rPr>
              <w:t>Hypotension</w:t>
            </w:r>
          </w:p>
        </w:tc>
        <w:tc>
          <w:tcPr>
            <w:tcW w:w="2295" w:type="dxa"/>
          </w:tcPr>
          <w:p w14:paraId="53462BFA" w14:textId="546D16C1" w:rsidR="009E5A37" w:rsidRPr="00F803E6" w:rsidRDefault="009E5A37" w:rsidP="009E5A37">
            <w:pPr>
              <w:jc w:val="center"/>
              <w:rPr>
                <w:rFonts w:ascii="Arial" w:hAnsi="Arial" w:cs="Arial"/>
                <w:color w:val="000000"/>
              </w:rPr>
            </w:pPr>
            <w:r w:rsidRPr="00F803E6">
              <w:rPr>
                <w:rFonts w:ascii="Arial" w:hAnsi="Arial" w:cs="Arial"/>
              </w:rPr>
              <w:t>26 (13)</w:t>
            </w:r>
          </w:p>
        </w:tc>
        <w:tc>
          <w:tcPr>
            <w:tcW w:w="2295" w:type="dxa"/>
          </w:tcPr>
          <w:p w14:paraId="4611F0EF" w14:textId="4C5C1F8D" w:rsidR="009E5A37" w:rsidRPr="00F803E6" w:rsidRDefault="009E5A37" w:rsidP="009E5A37">
            <w:pPr>
              <w:jc w:val="center"/>
              <w:rPr>
                <w:rFonts w:ascii="Arial" w:hAnsi="Arial" w:cs="Arial"/>
                <w:color w:val="000000"/>
              </w:rPr>
            </w:pPr>
            <w:r w:rsidRPr="00F803E6">
              <w:rPr>
                <w:rFonts w:ascii="Arial" w:hAnsi="Arial" w:cs="Arial"/>
              </w:rPr>
              <w:t>8 (4)</w:t>
            </w:r>
          </w:p>
        </w:tc>
      </w:tr>
      <w:tr w:rsidR="009E5A37" w:rsidRPr="00F803E6" w14:paraId="5D1F9A5B" w14:textId="77777777" w:rsidTr="00C229E1">
        <w:trPr>
          <w:trHeight w:val="300"/>
        </w:trPr>
        <w:tc>
          <w:tcPr>
            <w:tcW w:w="4315" w:type="dxa"/>
            <w:noWrap/>
          </w:tcPr>
          <w:p w14:paraId="58A59519" w14:textId="19EB408D" w:rsidR="009E5A37" w:rsidRPr="00F803E6" w:rsidRDefault="009E5A37" w:rsidP="009E5A37">
            <w:pPr>
              <w:tabs>
                <w:tab w:val="left" w:pos="2955"/>
              </w:tabs>
              <w:ind w:left="170"/>
              <w:rPr>
                <w:rFonts w:ascii="Arial" w:hAnsi="Arial" w:cs="Arial"/>
              </w:rPr>
            </w:pPr>
            <w:r w:rsidRPr="00F803E6">
              <w:rPr>
                <w:rFonts w:ascii="Arial" w:hAnsi="Arial" w:cs="Arial"/>
              </w:rPr>
              <w:t>Hypertension</w:t>
            </w:r>
          </w:p>
        </w:tc>
        <w:tc>
          <w:tcPr>
            <w:tcW w:w="2295" w:type="dxa"/>
          </w:tcPr>
          <w:p w14:paraId="6355D485" w14:textId="71181A04" w:rsidR="009E5A37" w:rsidRPr="00F803E6" w:rsidRDefault="009E5A37" w:rsidP="009E5A37">
            <w:pPr>
              <w:jc w:val="center"/>
              <w:rPr>
                <w:rFonts w:ascii="Arial" w:hAnsi="Arial" w:cs="Arial"/>
                <w:color w:val="000000"/>
              </w:rPr>
            </w:pPr>
            <w:r w:rsidRPr="00F803E6">
              <w:rPr>
                <w:rFonts w:ascii="Arial" w:hAnsi="Arial" w:cs="Arial"/>
                <w:color w:val="000000"/>
              </w:rPr>
              <w:t>22 (11)</w:t>
            </w:r>
          </w:p>
        </w:tc>
        <w:tc>
          <w:tcPr>
            <w:tcW w:w="2295" w:type="dxa"/>
          </w:tcPr>
          <w:p w14:paraId="6EC6D67E" w14:textId="44AAFF84" w:rsidR="009E5A37" w:rsidRPr="00F803E6" w:rsidRDefault="009E5A37" w:rsidP="009E5A37">
            <w:pPr>
              <w:jc w:val="center"/>
              <w:rPr>
                <w:rFonts w:ascii="Arial" w:hAnsi="Arial" w:cs="Arial"/>
                <w:color w:val="000000"/>
              </w:rPr>
            </w:pPr>
            <w:r w:rsidRPr="00F803E6">
              <w:rPr>
                <w:rFonts w:ascii="Arial" w:hAnsi="Arial" w:cs="Arial"/>
                <w:color w:val="000000"/>
              </w:rPr>
              <w:t>28 (14)</w:t>
            </w:r>
          </w:p>
        </w:tc>
      </w:tr>
      <w:tr w:rsidR="009E5A37" w:rsidRPr="00F803E6" w14:paraId="7073DDA7" w14:textId="77777777" w:rsidTr="00C229E1">
        <w:trPr>
          <w:trHeight w:val="300"/>
        </w:trPr>
        <w:tc>
          <w:tcPr>
            <w:tcW w:w="4315" w:type="dxa"/>
            <w:noWrap/>
          </w:tcPr>
          <w:p w14:paraId="1F89C412" w14:textId="2D529258" w:rsidR="009E5A37" w:rsidRPr="00F803E6" w:rsidRDefault="009E5A37" w:rsidP="009E5A37">
            <w:pPr>
              <w:tabs>
                <w:tab w:val="left" w:pos="2955"/>
              </w:tabs>
              <w:ind w:left="170"/>
              <w:rPr>
                <w:rFonts w:ascii="Arial" w:hAnsi="Arial" w:cs="Arial"/>
              </w:rPr>
            </w:pPr>
            <w:r w:rsidRPr="00F803E6">
              <w:rPr>
                <w:rFonts w:ascii="Arial" w:hAnsi="Arial" w:cs="Arial"/>
              </w:rPr>
              <w:t>Upper respiratory tract infection</w:t>
            </w:r>
          </w:p>
        </w:tc>
        <w:tc>
          <w:tcPr>
            <w:tcW w:w="2295" w:type="dxa"/>
          </w:tcPr>
          <w:p w14:paraId="0333B033" w14:textId="53C506C5" w:rsidR="009E5A37" w:rsidRPr="00F803E6" w:rsidRDefault="009E5A37" w:rsidP="009E5A37">
            <w:pPr>
              <w:jc w:val="center"/>
              <w:rPr>
                <w:rFonts w:ascii="Arial" w:hAnsi="Arial" w:cs="Arial"/>
                <w:color w:val="000000"/>
              </w:rPr>
            </w:pPr>
            <w:r w:rsidRPr="00F803E6">
              <w:rPr>
                <w:rFonts w:ascii="Arial" w:hAnsi="Arial" w:cs="Arial"/>
                <w:color w:val="000000"/>
              </w:rPr>
              <w:t>18 (9)</w:t>
            </w:r>
          </w:p>
        </w:tc>
        <w:tc>
          <w:tcPr>
            <w:tcW w:w="2295" w:type="dxa"/>
          </w:tcPr>
          <w:p w14:paraId="70FB36D8" w14:textId="48A19460" w:rsidR="009E5A37" w:rsidRPr="00F803E6" w:rsidRDefault="009E5A37" w:rsidP="009E5A37">
            <w:pPr>
              <w:jc w:val="center"/>
              <w:rPr>
                <w:rFonts w:ascii="Arial" w:hAnsi="Arial" w:cs="Arial"/>
                <w:color w:val="000000"/>
              </w:rPr>
            </w:pPr>
            <w:r w:rsidRPr="00F803E6">
              <w:rPr>
                <w:rFonts w:ascii="Arial" w:hAnsi="Arial" w:cs="Arial"/>
                <w:color w:val="000000"/>
              </w:rPr>
              <w:t>18 (9)</w:t>
            </w:r>
          </w:p>
        </w:tc>
      </w:tr>
      <w:tr w:rsidR="009E5A37" w:rsidRPr="00F803E6" w14:paraId="4C90BEF1" w14:textId="77777777" w:rsidTr="00C229E1">
        <w:trPr>
          <w:trHeight w:val="300"/>
        </w:trPr>
        <w:tc>
          <w:tcPr>
            <w:tcW w:w="4315" w:type="dxa"/>
            <w:noWrap/>
          </w:tcPr>
          <w:p w14:paraId="654ABE98" w14:textId="11CB3E39" w:rsidR="009E5A37" w:rsidRPr="00F803E6" w:rsidRDefault="009E5A37" w:rsidP="009E5A37">
            <w:pPr>
              <w:tabs>
                <w:tab w:val="left" w:pos="2955"/>
              </w:tabs>
              <w:ind w:left="170"/>
              <w:rPr>
                <w:rFonts w:ascii="Arial" w:hAnsi="Arial" w:cs="Arial"/>
              </w:rPr>
            </w:pPr>
            <w:r w:rsidRPr="00F803E6">
              <w:rPr>
                <w:rFonts w:ascii="Arial" w:hAnsi="Arial" w:cs="Arial"/>
              </w:rPr>
              <w:t>Fatigue</w:t>
            </w:r>
          </w:p>
        </w:tc>
        <w:tc>
          <w:tcPr>
            <w:tcW w:w="2295" w:type="dxa"/>
          </w:tcPr>
          <w:p w14:paraId="7F7EBCC9" w14:textId="3D1EC8C1" w:rsidR="009E5A37" w:rsidRPr="00F803E6" w:rsidRDefault="009E5A37" w:rsidP="009E5A37">
            <w:pPr>
              <w:jc w:val="center"/>
              <w:rPr>
                <w:rFonts w:ascii="Arial" w:hAnsi="Arial" w:cs="Arial"/>
                <w:color w:val="000000"/>
              </w:rPr>
            </w:pPr>
            <w:r w:rsidRPr="00F803E6">
              <w:rPr>
                <w:rFonts w:ascii="Arial" w:hAnsi="Arial" w:cs="Arial"/>
                <w:color w:val="000000"/>
              </w:rPr>
              <w:t>17 (8)</w:t>
            </w:r>
          </w:p>
        </w:tc>
        <w:tc>
          <w:tcPr>
            <w:tcW w:w="2295" w:type="dxa"/>
          </w:tcPr>
          <w:p w14:paraId="3C1D569E" w14:textId="610868DB" w:rsidR="009E5A37" w:rsidRPr="00F803E6" w:rsidRDefault="009E5A37" w:rsidP="009E5A37">
            <w:pPr>
              <w:jc w:val="center"/>
              <w:rPr>
                <w:rFonts w:ascii="Arial" w:hAnsi="Arial" w:cs="Arial"/>
                <w:color w:val="000000"/>
              </w:rPr>
            </w:pPr>
            <w:r w:rsidRPr="00F803E6">
              <w:rPr>
                <w:rFonts w:ascii="Arial" w:hAnsi="Arial" w:cs="Arial"/>
                <w:color w:val="000000"/>
              </w:rPr>
              <w:t>11 (5)</w:t>
            </w:r>
          </w:p>
        </w:tc>
      </w:tr>
      <w:tr w:rsidR="009E5A37" w:rsidRPr="00F803E6" w14:paraId="473B0BF9" w14:textId="77777777" w:rsidTr="00C229E1">
        <w:trPr>
          <w:trHeight w:val="300"/>
        </w:trPr>
        <w:tc>
          <w:tcPr>
            <w:tcW w:w="4315" w:type="dxa"/>
            <w:noWrap/>
          </w:tcPr>
          <w:p w14:paraId="730292B5" w14:textId="64857235" w:rsidR="009E5A37" w:rsidRPr="00F803E6" w:rsidRDefault="009E5A37" w:rsidP="009E5A37">
            <w:pPr>
              <w:tabs>
                <w:tab w:val="left" w:pos="2955"/>
              </w:tabs>
              <w:ind w:left="170"/>
              <w:rPr>
                <w:rFonts w:ascii="Arial" w:hAnsi="Arial" w:cs="Arial"/>
              </w:rPr>
            </w:pPr>
            <w:r w:rsidRPr="00F803E6">
              <w:rPr>
                <w:rFonts w:ascii="Arial" w:hAnsi="Arial" w:cs="Arial"/>
              </w:rPr>
              <w:t>Anemia</w:t>
            </w:r>
          </w:p>
        </w:tc>
        <w:tc>
          <w:tcPr>
            <w:tcW w:w="2295" w:type="dxa"/>
          </w:tcPr>
          <w:p w14:paraId="44C3162D" w14:textId="4F883976" w:rsidR="009E5A37" w:rsidRPr="00F803E6" w:rsidRDefault="009E5A37" w:rsidP="009E5A37">
            <w:pPr>
              <w:jc w:val="center"/>
              <w:rPr>
                <w:rFonts w:ascii="Arial" w:hAnsi="Arial" w:cs="Arial"/>
              </w:rPr>
            </w:pPr>
            <w:r w:rsidRPr="00F803E6">
              <w:rPr>
                <w:rFonts w:ascii="Arial" w:hAnsi="Arial" w:cs="Arial"/>
                <w:color w:val="000000"/>
              </w:rPr>
              <w:t>16 (8)</w:t>
            </w:r>
          </w:p>
        </w:tc>
        <w:tc>
          <w:tcPr>
            <w:tcW w:w="2295" w:type="dxa"/>
          </w:tcPr>
          <w:p w14:paraId="0B368FE5" w14:textId="38113E62" w:rsidR="009E5A37" w:rsidRPr="00F803E6" w:rsidRDefault="009E5A37" w:rsidP="009E5A37">
            <w:pPr>
              <w:jc w:val="center"/>
              <w:rPr>
                <w:rFonts w:ascii="Arial" w:hAnsi="Arial" w:cs="Arial"/>
              </w:rPr>
            </w:pPr>
            <w:r w:rsidRPr="00F803E6">
              <w:rPr>
                <w:rFonts w:ascii="Arial" w:hAnsi="Arial" w:cs="Arial"/>
                <w:color w:val="000000"/>
              </w:rPr>
              <w:t>9 (4)</w:t>
            </w:r>
          </w:p>
        </w:tc>
      </w:tr>
      <w:tr w:rsidR="009E5A37" w:rsidRPr="00F803E6" w14:paraId="263205E7" w14:textId="77777777" w:rsidTr="00C229E1">
        <w:trPr>
          <w:trHeight w:val="300"/>
        </w:trPr>
        <w:tc>
          <w:tcPr>
            <w:tcW w:w="4315" w:type="dxa"/>
            <w:noWrap/>
          </w:tcPr>
          <w:p w14:paraId="21466DA2" w14:textId="4A8E8135" w:rsidR="009E5A37" w:rsidRPr="00F803E6" w:rsidRDefault="009E5A37" w:rsidP="009E5A37">
            <w:pPr>
              <w:tabs>
                <w:tab w:val="left" w:pos="2955"/>
              </w:tabs>
              <w:ind w:left="170"/>
              <w:rPr>
                <w:rFonts w:ascii="Arial" w:hAnsi="Arial" w:cs="Arial"/>
              </w:rPr>
            </w:pPr>
            <w:r w:rsidRPr="00F803E6">
              <w:rPr>
                <w:rFonts w:ascii="Arial" w:hAnsi="Arial" w:cs="Arial"/>
              </w:rPr>
              <w:t>Nasopharyngitis</w:t>
            </w:r>
          </w:p>
        </w:tc>
        <w:tc>
          <w:tcPr>
            <w:tcW w:w="2295" w:type="dxa"/>
          </w:tcPr>
          <w:p w14:paraId="25E8A935" w14:textId="57FF9C2E" w:rsidR="009E5A37" w:rsidRPr="00F803E6" w:rsidRDefault="009E5A37" w:rsidP="009E5A37">
            <w:pPr>
              <w:jc w:val="center"/>
              <w:rPr>
                <w:rFonts w:ascii="Arial" w:hAnsi="Arial" w:cs="Arial"/>
              </w:rPr>
            </w:pPr>
            <w:r w:rsidRPr="00F803E6">
              <w:rPr>
                <w:rFonts w:ascii="Arial" w:hAnsi="Arial" w:cs="Arial"/>
                <w:color w:val="000000"/>
              </w:rPr>
              <w:t>15 (7)</w:t>
            </w:r>
          </w:p>
        </w:tc>
        <w:tc>
          <w:tcPr>
            <w:tcW w:w="2295" w:type="dxa"/>
          </w:tcPr>
          <w:p w14:paraId="69B0296C" w14:textId="041766F5" w:rsidR="009E5A37" w:rsidRPr="00F803E6" w:rsidRDefault="009E5A37" w:rsidP="009E5A37">
            <w:pPr>
              <w:jc w:val="center"/>
              <w:rPr>
                <w:rFonts w:ascii="Arial" w:hAnsi="Arial" w:cs="Arial"/>
              </w:rPr>
            </w:pPr>
            <w:r w:rsidRPr="00F803E6">
              <w:rPr>
                <w:rFonts w:ascii="Arial" w:hAnsi="Arial" w:cs="Arial"/>
                <w:color w:val="000000"/>
              </w:rPr>
              <w:t>16 (8)</w:t>
            </w:r>
          </w:p>
        </w:tc>
      </w:tr>
      <w:tr w:rsidR="009E5A37" w:rsidRPr="00F803E6" w14:paraId="4C56922F" w14:textId="77777777" w:rsidTr="00A20586">
        <w:trPr>
          <w:trHeight w:val="300"/>
        </w:trPr>
        <w:tc>
          <w:tcPr>
            <w:tcW w:w="4315" w:type="dxa"/>
            <w:noWrap/>
          </w:tcPr>
          <w:p w14:paraId="413BDFE5" w14:textId="72192CDC" w:rsidR="009E5A37" w:rsidRPr="00F803E6" w:rsidRDefault="009E5A37" w:rsidP="009E5A37">
            <w:pPr>
              <w:tabs>
                <w:tab w:val="left" w:pos="2955"/>
              </w:tabs>
              <w:ind w:left="170"/>
              <w:rPr>
                <w:rFonts w:ascii="Arial" w:hAnsi="Arial" w:cs="Arial"/>
              </w:rPr>
            </w:pPr>
            <w:r w:rsidRPr="00F803E6">
              <w:rPr>
                <w:rFonts w:ascii="Arial" w:hAnsi="Arial" w:cs="Arial"/>
              </w:rPr>
              <w:t>Blood creatinine phosphokinase increased</w:t>
            </w:r>
          </w:p>
        </w:tc>
        <w:tc>
          <w:tcPr>
            <w:tcW w:w="2295" w:type="dxa"/>
            <w:vAlign w:val="center"/>
          </w:tcPr>
          <w:p w14:paraId="31092A96" w14:textId="4ADAEA29" w:rsidR="009E5A37" w:rsidRPr="00F803E6" w:rsidRDefault="009E5A37" w:rsidP="00535BBC">
            <w:pPr>
              <w:jc w:val="center"/>
              <w:rPr>
                <w:rFonts w:ascii="Arial" w:hAnsi="Arial" w:cs="Arial"/>
              </w:rPr>
            </w:pPr>
            <w:r w:rsidRPr="00F803E6">
              <w:rPr>
                <w:rFonts w:ascii="Arial" w:hAnsi="Arial" w:cs="Arial"/>
                <w:color w:val="000000"/>
              </w:rPr>
              <w:t>15 (7)</w:t>
            </w:r>
          </w:p>
        </w:tc>
        <w:tc>
          <w:tcPr>
            <w:tcW w:w="2295" w:type="dxa"/>
            <w:vAlign w:val="center"/>
          </w:tcPr>
          <w:p w14:paraId="47B38087" w14:textId="4B55F2A6" w:rsidR="009E5A37" w:rsidRPr="00F803E6" w:rsidRDefault="009E5A37" w:rsidP="00535BBC">
            <w:pPr>
              <w:jc w:val="center"/>
              <w:rPr>
                <w:rFonts w:ascii="Arial" w:hAnsi="Arial" w:cs="Arial"/>
              </w:rPr>
            </w:pPr>
            <w:r w:rsidRPr="00F803E6">
              <w:rPr>
                <w:rFonts w:ascii="Arial" w:hAnsi="Arial" w:cs="Arial"/>
                <w:color w:val="000000"/>
              </w:rPr>
              <w:t>10 (5)</w:t>
            </w:r>
          </w:p>
        </w:tc>
      </w:tr>
      <w:tr w:rsidR="009E5A37" w:rsidRPr="00F803E6" w14:paraId="4A26C7CA" w14:textId="77777777" w:rsidTr="00C229E1">
        <w:trPr>
          <w:trHeight w:val="300"/>
        </w:trPr>
        <w:tc>
          <w:tcPr>
            <w:tcW w:w="4315" w:type="dxa"/>
            <w:noWrap/>
          </w:tcPr>
          <w:p w14:paraId="3C1A4EF6" w14:textId="2841A17E" w:rsidR="009E5A37" w:rsidRPr="00F803E6" w:rsidRDefault="009E5A37" w:rsidP="009E5A37">
            <w:pPr>
              <w:tabs>
                <w:tab w:val="left" w:pos="2955"/>
              </w:tabs>
              <w:ind w:left="170"/>
              <w:rPr>
                <w:rFonts w:ascii="Arial" w:hAnsi="Arial" w:cs="Arial"/>
              </w:rPr>
            </w:pPr>
            <w:r w:rsidRPr="00F803E6">
              <w:rPr>
                <w:rFonts w:ascii="Arial" w:hAnsi="Arial" w:cs="Arial"/>
              </w:rPr>
              <w:t>Cough</w:t>
            </w:r>
          </w:p>
        </w:tc>
        <w:tc>
          <w:tcPr>
            <w:tcW w:w="2295" w:type="dxa"/>
          </w:tcPr>
          <w:p w14:paraId="58541A05" w14:textId="78DD389C" w:rsidR="009E5A37" w:rsidRPr="00F803E6" w:rsidRDefault="009E5A37" w:rsidP="009E5A37">
            <w:pPr>
              <w:jc w:val="center"/>
              <w:rPr>
                <w:rFonts w:ascii="Arial" w:hAnsi="Arial" w:cs="Arial"/>
              </w:rPr>
            </w:pPr>
            <w:r w:rsidRPr="00F803E6">
              <w:rPr>
                <w:rFonts w:ascii="Arial" w:hAnsi="Arial" w:cs="Arial"/>
                <w:color w:val="000000"/>
              </w:rPr>
              <w:t>15 (7)</w:t>
            </w:r>
          </w:p>
        </w:tc>
        <w:tc>
          <w:tcPr>
            <w:tcW w:w="2295" w:type="dxa"/>
          </w:tcPr>
          <w:p w14:paraId="2D7705D0" w14:textId="59D1B0B5" w:rsidR="009E5A37" w:rsidRPr="00F803E6" w:rsidRDefault="009E5A37" w:rsidP="009E5A37">
            <w:pPr>
              <w:jc w:val="center"/>
              <w:rPr>
                <w:rFonts w:ascii="Arial" w:hAnsi="Arial" w:cs="Arial"/>
              </w:rPr>
            </w:pPr>
            <w:r w:rsidRPr="00F803E6">
              <w:rPr>
                <w:rFonts w:ascii="Arial" w:hAnsi="Arial" w:cs="Arial"/>
                <w:color w:val="000000"/>
              </w:rPr>
              <w:t>7 (3)</w:t>
            </w:r>
          </w:p>
        </w:tc>
      </w:tr>
      <w:tr w:rsidR="009E5A37" w:rsidRPr="00F803E6" w14:paraId="21D133E5" w14:textId="77777777" w:rsidTr="00C229E1">
        <w:trPr>
          <w:trHeight w:val="300"/>
        </w:trPr>
        <w:tc>
          <w:tcPr>
            <w:tcW w:w="4315" w:type="dxa"/>
            <w:noWrap/>
          </w:tcPr>
          <w:p w14:paraId="089C3D9C" w14:textId="64865CA1" w:rsidR="009E5A37" w:rsidRPr="00F803E6" w:rsidRDefault="009E5A37" w:rsidP="009E5A37">
            <w:pPr>
              <w:tabs>
                <w:tab w:val="left" w:pos="2955"/>
              </w:tabs>
              <w:ind w:left="170"/>
              <w:rPr>
                <w:rFonts w:ascii="Arial" w:hAnsi="Arial" w:cs="Arial"/>
              </w:rPr>
            </w:pPr>
            <w:r w:rsidRPr="00F803E6">
              <w:rPr>
                <w:rFonts w:ascii="Arial" w:hAnsi="Arial" w:cs="Arial"/>
              </w:rPr>
              <w:t>Muscle spasms</w:t>
            </w:r>
          </w:p>
        </w:tc>
        <w:tc>
          <w:tcPr>
            <w:tcW w:w="2295" w:type="dxa"/>
          </w:tcPr>
          <w:p w14:paraId="6CF43D12" w14:textId="119C8713" w:rsidR="009E5A37" w:rsidRPr="00F803E6" w:rsidRDefault="009E5A37" w:rsidP="009E5A37">
            <w:pPr>
              <w:jc w:val="center"/>
              <w:rPr>
                <w:rFonts w:ascii="Arial" w:hAnsi="Arial" w:cs="Arial"/>
              </w:rPr>
            </w:pPr>
            <w:r w:rsidRPr="00F803E6">
              <w:rPr>
                <w:rFonts w:ascii="Arial" w:hAnsi="Arial" w:cs="Arial"/>
                <w:color w:val="000000"/>
              </w:rPr>
              <w:t>14 (7)</w:t>
            </w:r>
          </w:p>
        </w:tc>
        <w:tc>
          <w:tcPr>
            <w:tcW w:w="2295" w:type="dxa"/>
          </w:tcPr>
          <w:p w14:paraId="70D7CC9A" w14:textId="3CF69DAC" w:rsidR="009E5A37" w:rsidRPr="00F803E6" w:rsidRDefault="009E5A37" w:rsidP="009E5A37">
            <w:pPr>
              <w:jc w:val="center"/>
              <w:rPr>
                <w:rFonts w:ascii="Arial" w:hAnsi="Arial" w:cs="Arial"/>
              </w:rPr>
            </w:pPr>
            <w:r w:rsidRPr="00F803E6">
              <w:rPr>
                <w:rFonts w:ascii="Arial" w:hAnsi="Arial" w:cs="Arial"/>
                <w:color w:val="000000"/>
              </w:rPr>
              <w:t>17 (8)</w:t>
            </w:r>
          </w:p>
        </w:tc>
      </w:tr>
      <w:tr w:rsidR="009E5A37" w:rsidRPr="00F803E6" w14:paraId="55BCA72A" w14:textId="004A9D51" w:rsidTr="00C229E1">
        <w:trPr>
          <w:trHeight w:val="300"/>
        </w:trPr>
        <w:tc>
          <w:tcPr>
            <w:tcW w:w="4315" w:type="dxa"/>
            <w:noWrap/>
          </w:tcPr>
          <w:p w14:paraId="51DC1679" w14:textId="27A720E2" w:rsidR="009E5A37" w:rsidRPr="00F803E6" w:rsidRDefault="009E5A37" w:rsidP="009E5A37">
            <w:pPr>
              <w:tabs>
                <w:tab w:val="left" w:pos="2955"/>
              </w:tabs>
              <w:ind w:left="170"/>
              <w:rPr>
                <w:rFonts w:ascii="Arial" w:hAnsi="Arial" w:cs="Arial"/>
              </w:rPr>
            </w:pPr>
            <w:r w:rsidRPr="00F803E6">
              <w:rPr>
                <w:rFonts w:ascii="Arial" w:hAnsi="Arial" w:cs="Arial"/>
              </w:rPr>
              <w:t>Arthralgia</w:t>
            </w:r>
          </w:p>
        </w:tc>
        <w:tc>
          <w:tcPr>
            <w:tcW w:w="2295" w:type="dxa"/>
          </w:tcPr>
          <w:p w14:paraId="0356F0CF" w14:textId="51A53360" w:rsidR="009E5A37" w:rsidRPr="00F803E6" w:rsidRDefault="009E5A37" w:rsidP="009E5A37">
            <w:pPr>
              <w:jc w:val="center"/>
              <w:rPr>
                <w:rFonts w:ascii="Arial" w:hAnsi="Arial" w:cs="Arial"/>
              </w:rPr>
            </w:pPr>
            <w:r w:rsidRPr="00F803E6">
              <w:rPr>
                <w:rFonts w:ascii="Arial" w:hAnsi="Arial" w:cs="Arial"/>
                <w:color w:val="000000"/>
              </w:rPr>
              <w:t>14 (7)</w:t>
            </w:r>
          </w:p>
        </w:tc>
        <w:tc>
          <w:tcPr>
            <w:tcW w:w="2295" w:type="dxa"/>
          </w:tcPr>
          <w:p w14:paraId="3960E84D" w14:textId="49B0C955" w:rsidR="009E5A37" w:rsidRPr="00F803E6" w:rsidRDefault="009E5A37" w:rsidP="009E5A37">
            <w:pPr>
              <w:jc w:val="center"/>
              <w:rPr>
                <w:rFonts w:ascii="Arial" w:hAnsi="Arial" w:cs="Arial"/>
              </w:rPr>
            </w:pPr>
            <w:r w:rsidRPr="00F803E6">
              <w:rPr>
                <w:rFonts w:ascii="Arial" w:hAnsi="Arial" w:cs="Arial"/>
                <w:color w:val="000000"/>
              </w:rPr>
              <w:t>13 (6)</w:t>
            </w:r>
          </w:p>
        </w:tc>
      </w:tr>
      <w:tr w:rsidR="009E5A37" w:rsidRPr="00F803E6" w14:paraId="540B4916" w14:textId="22BCBA4D" w:rsidTr="00C229E1">
        <w:trPr>
          <w:trHeight w:val="300"/>
        </w:trPr>
        <w:tc>
          <w:tcPr>
            <w:tcW w:w="4315" w:type="dxa"/>
            <w:noWrap/>
          </w:tcPr>
          <w:p w14:paraId="67960B6B" w14:textId="2E49BEE4" w:rsidR="009E5A37" w:rsidRPr="00F803E6" w:rsidRDefault="009E5A37" w:rsidP="009E5A37">
            <w:pPr>
              <w:ind w:left="170"/>
              <w:rPr>
                <w:rFonts w:ascii="Arial" w:hAnsi="Arial" w:cs="Arial"/>
              </w:rPr>
            </w:pPr>
            <w:r w:rsidRPr="00F803E6">
              <w:rPr>
                <w:rFonts w:ascii="Arial" w:hAnsi="Arial" w:cs="Arial"/>
              </w:rPr>
              <w:t>Proteinuria</w:t>
            </w:r>
          </w:p>
        </w:tc>
        <w:tc>
          <w:tcPr>
            <w:tcW w:w="2295" w:type="dxa"/>
          </w:tcPr>
          <w:p w14:paraId="0240FCEA" w14:textId="5E2D051F" w:rsidR="009E5A37" w:rsidRPr="00F803E6" w:rsidRDefault="009E5A37" w:rsidP="009E5A37">
            <w:pPr>
              <w:jc w:val="center"/>
              <w:rPr>
                <w:rFonts w:ascii="Arial" w:hAnsi="Arial" w:cs="Arial"/>
              </w:rPr>
            </w:pPr>
            <w:r w:rsidRPr="00F803E6">
              <w:rPr>
                <w:rFonts w:ascii="Arial" w:hAnsi="Arial" w:cs="Arial"/>
                <w:color w:val="000000"/>
              </w:rPr>
              <w:t>13 (6)</w:t>
            </w:r>
          </w:p>
        </w:tc>
        <w:tc>
          <w:tcPr>
            <w:tcW w:w="2295" w:type="dxa"/>
          </w:tcPr>
          <w:p w14:paraId="123345D9" w14:textId="002A5D5E" w:rsidR="009E5A37" w:rsidRPr="00F803E6" w:rsidRDefault="009E5A37" w:rsidP="009E5A37">
            <w:pPr>
              <w:jc w:val="center"/>
              <w:rPr>
                <w:rFonts w:ascii="Arial" w:hAnsi="Arial" w:cs="Arial"/>
              </w:rPr>
            </w:pPr>
            <w:r w:rsidRPr="00F803E6">
              <w:rPr>
                <w:rFonts w:ascii="Arial" w:hAnsi="Arial" w:cs="Arial"/>
                <w:color w:val="000000"/>
              </w:rPr>
              <w:t>15 (7)</w:t>
            </w:r>
          </w:p>
        </w:tc>
      </w:tr>
      <w:tr w:rsidR="009E5A37" w:rsidRPr="00F803E6" w14:paraId="3FC93CBB" w14:textId="5EB85F51" w:rsidTr="00C229E1">
        <w:trPr>
          <w:trHeight w:val="300"/>
        </w:trPr>
        <w:tc>
          <w:tcPr>
            <w:tcW w:w="4315" w:type="dxa"/>
            <w:noWrap/>
          </w:tcPr>
          <w:p w14:paraId="7FB2165F" w14:textId="43C744B1" w:rsidR="009E5A37" w:rsidRPr="00F803E6" w:rsidRDefault="009E5A37" w:rsidP="009E5A37">
            <w:pPr>
              <w:ind w:left="170"/>
              <w:rPr>
                <w:rFonts w:ascii="Arial" w:hAnsi="Arial" w:cs="Arial"/>
              </w:rPr>
            </w:pPr>
            <w:r w:rsidRPr="00F803E6">
              <w:rPr>
                <w:rFonts w:ascii="Arial" w:hAnsi="Arial" w:cs="Arial"/>
              </w:rPr>
              <w:t>Backpain</w:t>
            </w:r>
          </w:p>
        </w:tc>
        <w:tc>
          <w:tcPr>
            <w:tcW w:w="2295" w:type="dxa"/>
          </w:tcPr>
          <w:p w14:paraId="6E11370A" w14:textId="4EA301A2" w:rsidR="009E5A37" w:rsidRPr="00F803E6" w:rsidRDefault="009E5A37" w:rsidP="009E5A37">
            <w:pPr>
              <w:jc w:val="center"/>
              <w:rPr>
                <w:rFonts w:ascii="Arial" w:hAnsi="Arial" w:cs="Arial"/>
              </w:rPr>
            </w:pPr>
            <w:r w:rsidRPr="00F803E6">
              <w:rPr>
                <w:rFonts w:ascii="Arial" w:hAnsi="Arial" w:cs="Arial"/>
                <w:color w:val="000000"/>
              </w:rPr>
              <w:t>12 (6)</w:t>
            </w:r>
          </w:p>
        </w:tc>
        <w:tc>
          <w:tcPr>
            <w:tcW w:w="2295" w:type="dxa"/>
          </w:tcPr>
          <w:p w14:paraId="257976A4" w14:textId="5E827AB1" w:rsidR="009E5A37" w:rsidRPr="00F803E6" w:rsidRDefault="009E5A37" w:rsidP="009E5A37">
            <w:pPr>
              <w:jc w:val="center"/>
              <w:rPr>
                <w:rFonts w:ascii="Arial" w:hAnsi="Arial" w:cs="Arial"/>
              </w:rPr>
            </w:pPr>
            <w:r w:rsidRPr="00F803E6">
              <w:rPr>
                <w:rFonts w:ascii="Arial" w:hAnsi="Arial" w:cs="Arial"/>
                <w:color w:val="000000"/>
              </w:rPr>
              <w:t>16 (8)</w:t>
            </w:r>
          </w:p>
        </w:tc>
      </w:tr>
      <w:tr w:rsidR="009E5A37" w:rsidRPr="00F803E6" w14:paraId="65E19773" w14:textId="6AB71814" w:rsidTr="00C229E1">
        <w:trPr>
          <w:trHeight w:val="300"/>
        </w:trPr>
        <w:tc>
          <w:tcPr>
            <w:tcW w:w="4315" w:type="dxa"/>
            <w:noWrap/>
          </w:tcPr>
          <w:p w14:paraId="18330DFA" w14:textId="011E71DE" w:rsidR="009E5A37" w:rsidRPr="00F803E6" w:rsidRDefault="009E5A37" w:rsidP="009E5A37">
            <w:pPr>
              <w:ind w:left="170"/>
              <w:rPr>
                <w:rFonts w:ascii="Arial" w:hAnsi="Arial" w:cs="Arial"/>
              </w:rPr>
            </w:pPr>
            <w:r w:rsidRPr="00F803E6">
              <w:rPr>
                <w:rFonts w:ascii="Arial" w:hAnsi="Arial" w:cs="Arial"/>
              </w:rPr>
              <w:t>Lipase increased</w:t>
            </w:r>
          </w:p>
        </w:tc>
        <w:tc>
          <w:tcPr>
            <w:tcW w:w="2295" w:type="dxa"/>
          </w:tcPr>
          <w:p w14:paraId="79ABEA43" w14:textId="0802F1B9" w:rsidR="009E5A37" w:rsidRPr="00F803E6" w:rsidRDefault="009E5A37" w:rsidP="009E5A37">
            <w:pPr>
              <w:jc w:val="center"/>
              <w:rPr>
                <w:rFonts w:ascii="Arial" w:hAnsi="Arial" w:cs="Arial"/>
              </w:rPr>
            </w:pPr>
            <w:r w:rsidRPr="00F803E6">
              <w:rPr>
                <w:rFonts w:ascii="Arial" w:hAnsi="Arial" w:cs="Arial"/>
                <w:color w:val="000000"/>
              </w:rPr>
              <w:t>12 (6)</w:t>
            </w:r>
          </w:p>
        </w:tc>
        <w:tc>
          <w:tcPr>
            <w:tcW w:w="2295" w:type="dxa"/>
          </w:tcPr>
          <w:p w14:paraId="53470041" w14:textId="73FFEFCA" w:rsidR="009E5A37" w:rsidRPr="00F803E6" w:rsidRDefault="009E5A37" w:rsidP="009E5A37">
            <w:pPr>
              <w:jc w:val="center"/>
              <w:rPr>
                <w:rFonts w:ascii="Arial" w:hAnsi="Arial" w:cs="Arial"/>
              </w:rPr>
            </w:pPr>
            <w:r w:rsidRPr="00F803E6">
              <w:rPr>
                <w:rFonts w:ascii="Arial" w:hAnsi="Arial" w:cs="Arial"/>
                <w:color w:val="000000"/>
              </w:rPr>
              <w:t>9 (4)</w:t>
            </w:r>
          </w:p>
        </w:tc>
      </w:tr>
      <w:tr w:rsidR="009E5A37" w:rsidRPr="00F803E6" w14:paraId="516E402E" w14:textId="189ED5C2" w:rsidTr="00C229E1">
        <w:trPr>
          <w:trHeight w:val="300"/>
        </w:trPr>
        <w:tc>
          <w:tcPr>
            <w:tcW w:w="4315" w:type="dxa"/>
            <w:noWrap/>
          </w:tcPr>
          <w:p w14:paraId="1F00C04C" w14:textId="283AC8C4" w:rsidR="009E5A37" w:rsidRPr="00F803E6" w:rsidRDefault="009E5A37" w:rsidP="009E5A37">
            <w:pPr>
              <w:ind w:left="170"/>
              <w:rPr>
                <w:rFonts w:ascii="Arial" w:hAnsi="Arial" w:cs="Arial"/>
              </w:rPr>
            </w:pPr>
            <w:r w:rsidRPr="00F803E6">
              <w:rPr>
                <w:rFonts w:ascii="Arial" w:hAnsi="Arial" w:cs="Arial"/>
              </w:rPr>
              <w:t>Acute kidney injury</w:t>
            </w:r>
          </w:p>
        </w:tc>
        <w:tc>
          <w:tcPr>
            <w:tcW w:w="2295" w:type="dxa"/>
          </w:tcPr>
          <w:p w14:paraId="7ADDE9AA" w14:textId="7234C11F" w:rsidR="009E5A37" w:rsidRPr="00F803E6" w:rsidRDefault="009E5A37" w:rsidP="009E5A37">
            <w:pPr>
              <w:jc w:val="center"/>
              <w:rPr>
                <w:rFonts w:ascii="Arial" w:hAnsi="Arial" w:cs="Arial"/>
              </w:rPr>
            </w:pPr>
            <w:r w:rsidRPr="00F803E6">
              <w:rPr>
                <w:rFonts w:ascii="Arial" w:hAnsi="Arial" w:cs="Arial"/>
                <w:color w:val="000000"/>
              </w:rPr>
              <w:t>12 (6)</w:t>
            </w:r>
          </w:p>
        </w:tc>
        <w:tc>
          <w:tcPr>
            <w:tcW w:w="2295" w:type="dxa"/>
          </w:tcPr>
          <w:p w14:paraId="2E5A1898" w14:textId="6CE1ABC2" w:rsidR="009E5A37" w:rsidRPr="00F803E6" w:rsidRDefault="009E5A37" w:rsidP="009E5A37">
            <w:pPr>
              <w:jc w:val="center"/>
              <w:rPr>
                <w:rFonts w:ascii="Arial" w:hAnsi="Arial" w:cs="Arial"/>
              </w:rPr>
            </w:pPr>
            <w:r w:rsidRPr="00F803E6">
              <w:rPr>
                <w:rFonts w:ascii="Arial" w:hAnsi="Arial" w:cs="Arial"/>
                <w:color w:val="000000"/>
              </w:rPr>
              <w:t>5 (2)</w:t>
            </w:r>
          </w:p>
        </w:tc>
      </w:tr>
      <w:tr w:rsidR="009E5A37" w:rsidRPr="00F803E6" w14:paraId="334D10E5" w14:textId="76BDB1D4" w:rsidTr="00C229E1">
        <w:trPr>
          <w:trHeight w:val="300"/>
        </w:trPr>
        <w:tc>
          <w:tcPr>
            <w:tcW w:w="4315" w:type="dxa"/>
            <w:noWrap/>
          </w:tcPr>
          <w:p w14:paraId="41E90C1E" w14:textId="1D986650" w:rsidR="009E5A37" w:rsidRPr="00F803E6" w:rsidRDefault="009E5A37" w:rsidP="009E5A37">
            <w:pPr>
              <w:ind w:left="170"/>
              <w:rPr>
                <w:rFonts w:ascii="Arial" w:hAnsi="Arial" w:cs="Arial"/>
              </w:rPr>
            </w:pPr>
            <w:r w:rsidRPr="00F803E6">
              <w:rPr>
                <w:rFonts w:ascii="Arial" w:hAnsi="Arial" w:cs="Arial"/>
              </w:rPr>
              <w:t>Gout</w:t>
            </w:r>
          </w:p>
        </w:tc>
        <w:tc>
          <w:tcPr>
            <w:tcW w:w="2295" w:type="dxa"/>
          </w:tcPr>
          <w:p w14:paraId="2482B2F1" w14:textId="7A99C3A1" w:rsidR="009E5A37" w:rsidRPr="00F803E6" w:rsidRDefault="009E5A37" w:rsidP="009E5A37">
            <w:pPr>
              <w:jc w:val="center"/>
              <w:rPr>
                <w:rFonts w:ascii="Arial" w:hAnsi="Arial" w:cs="Arial"/>
              </w:rPr>
            </w:pPr>
            <w:r w:rsidRPr="00F803E6">
              <w:rPr>
                <w:rFonts w:ascii="Arial" w:hAnsi="Arial" w:cs="Arial"/>
                <w:color w:val="000000"/>
              </w:rPr>
              <w:t>11 (5)</w:t>
            </w:r>
          </w:p>
        </w:tc>
        <w:tc>
          <w:tcPr>
            <w:tcW w:w="2295" w:type="dxa"/>
          </w:tcPr>
          <w:p w14:paraId="45178B70" w14:textId="77F2FD02" w:rsidR="009E5A37" w:rsidRPr="00F803E6" w:rsidRDefault="009E5A37" w:rsidP="009E5A37">
            <w:pPr>
              <w:jc w:val="center"/>
              <w:rPr>
                <w:rFonts w:ascii="Arial" w:hAnsi="Arial" w:cs="Arial"/>
              </w:rPr>
            </w:pPr>
            <w:r w:rsidRPr="00F803E6">
              <w:rPr>
                <w:rFonts w:ascii="Arial" w:hAnsi="Arial" w:cs="Arial"/>
                <w:color w:val="000000"/>
              </w:rPr>
              <w:t>10 (5)</w:t>
            </w:r>
          </w:p>
        </w:tc>
      </w:tr>
      <w:tr w:rsidR="009E5A37" w:rsidRPr="00F803E6" w14:paraId="617F8502" w14:textId="2736EE15" w:rsidTr="00C229E1">
        <w:trPr>
          <w:trHeight w:val="300"/>
        </w:trPr>
        <w:tc>
          <w:tcPr>
            <w:tcW w:w="4315" w:type="dxa"/>
            <w:noWrap/>
          </w:tcPr>
          <w:p w14:paraId="19D3923A" w14:textId="40AC059E" w:rsidR="009E5A37" w:rsidRPr="00F803E6" w:rsidRDefault="009E5A37" w:rsidP="009E5A37">
            <w:pPr>
              <w:ind w:left="170"/>
              <w:rPr>
                <w:rFonts w:ascii="Arial" w:hAnsi="Arial" w:cs="Arial"/>
              </w:rPr>
            </w:pPr>
            <w:r w:rsidRPr="00F803E6">
              <w:rPr>
                <w:rFonts w:ascii="Arial" w:hAnsi="Arial" w:cs="Arial"/>
              </w:rPr>
              <w:t>Pruritus</w:t>
            </w:r>
          </w:p>
        </w:tc>
        <w:tc>
          <w:tcPr>
            <w:tcW w:w="2295" w:type="dxa"/>
          </w:tcPr>
          <w:p w14:paraId="649D85B2" w14:textId="22605F6F" w:rsidR="009E5A37" w:rsidRPr="00F803E6" w:rsidRDefault="009E5A37" w:rsidP="009E5A37">
            <w:pPr>
              <w:jc w:val="center"/>
              <w:rPr>
                <w:rFonts w:ascii="Arial" w:hAnsi="Arial" w:cs="Arial"/>
              </w:rPr>
            </w:pPr>
            <w:r w:rsidRPr="00F803E6">
              <w:rPr>
                <w:rFonts w:ascii="Arial" w:hAnsi="Arial" w:cs="Arial"/>
                <w:color w:val="000000"/>
              </w:rPr>
              <w:t>11 (5)</w:t>
            </w:r>
          </w:p>
        </w:tc>
        <w:tc>
          <w:tcPr>
            <w:tcW w:w="2295" w:type="dxa"/>
          </w:tcPr>
          <w:p w14:paraId="0A1EFA93" w14:textId="6639E16A" w:rsidR="009E5A37" w:rsidRPr="00F803E6" w:rsidRDefault="009E5A37" w:rsidP="009E5A37">
            <w:pPr>
              <w:jc w:val="center"/>
              <w:rPr>
                <w:rFonts w:ascii="Arial" w:hAnsi="Arial" w:cs="Arial"/>
              </w:rPr>
            </w:pPr>
            <w:r w:rsidRPr="00F803E6">
              <w:rPr>
                <w:rFonts w:ascii="Arial" w:hAnsi="Arial" w:cs="Arial"/>
                <w:color w:val="000000"/>
              </w:rPr>
              <w:t>8 (4)</w:t>
            </w:r>
          </w:p>
        </w:tc>
      </w:tr>
      <w:tr w:rsidR="009E5A37" w:rsidRPr="00F803E6" w14:paraId="53ED9591" w14:textId="4BD1496E" w:rsidTr="00C229E1">
        <w:trPr>
          <w:trHeight w:val="300"/>
        </w:trPr>
        <w:tc>
          <w:tcPr>
            <w:tcW w:w="4315" w:type="dxa"/>
            <w:noWrap/>
          </w:tcPr>
          <w:p w14:paraId="6DE8ABE9" w14:textId="2D9494D9" w:rsidR="009E5A37" w:rsidRPr="00F803E6" w:rsidRDefault="009E5A37" w:rsidP="009E5A37">
            <w:pPr>
              <w:ind w:left="170"/>
              <w:rPr>
                <w:rFonts w:ascii="Arial" w:hAnsi="Arial" w:cs="Arial"/>
              </w:rPr>
            </w:pPr>
            <w:r w:rsidRPr="00F803E6">
              <w:rPr>
                <w:rFonts w:ascii="Arial" w:hAnsi="Arial" w:cs="Arial"/>
              </w:rPr>
              <w:t>Diarrhea</w:t>
            </w:r>
          </w:p>
        </w:tc>
        <w:tc>
          <w:tcPr>
            <w:tcW w:w="2295" w:type="dxa"/>
          </w:tcPr>
          <w:p w14:paraId="12180595" w14:textId="2EDA1D61" w:rsidR="009E5A37" w:rsidRPr="00F803E6" w:rsidRDefault="009E5A37" w:rsidP="009E5A37">
            <w:pPr>
              <w:jc w:val="center"/>
              <w:rPr>
                <w:rFonts w:ascii="Arial" w:hAnsi="Arial" w:cs="Arial"/>
              </w:rPr>
            </w:pPr>
            <w:r w:rsidRPr="00F803E6">
              <w:rPr>
                <w:rFonts w:ascii="Arial" w:hAnsi="Arial" w:cs="Arial"/>
                <w:color w:val="000000"/>
              </w:rPr>
              <w:t>10 (5)</w:t>
            </w:r>
          </w:p>
        </w:tc>
        <w:tc>
          <w:tcPr>
            <w:tcW w:w="2295" w:type="dxa"/>
          </w:tcPr>
          <w:p w14:paraId="3E9ACE6A" w14:textId="00A5ED0F" w:rsidR="009E5A37" w:rsidRPr="00F803E6" w:rsidRDefault="009E5A37" w:rsidP="009E5A37">
            <w:pPr>
              <w:jc w:val="center"/>
              <w:rPr>
                <w:rFonts w:ascii="Arial" w:hAnsi="Arial" w:cs="Arial"/>
              </w:rPr>
            </w:pPr>
            <w:r w:rsidRPr="00F803E6">
              <w:rPr>
                <w:rFonts w:ascii="Arial" w:hAnsi="Arial" w:cs="Arial"/>
                <w:color w:val="000000"/>
              </w:rPr>
              <w:t>19 (9)</w:t>
            </w:r>
          </w:p>
        </w:tc>
      </w:tr>
      <w:tr w:rsidR="009E5A37" w:rsidRPr="00F803E6" w14:paraId="0A13EC18" w14:textId="485DC050" w:rsidTr="00C229E1">
        <w:trPr>
          <w:trHeight w:val="300"/>
        </w:trPr>
        <w:tc>
          <w:tcPr>
            <w:tcW w:w="4315" w:type="dxa"/>
            <w:noWrap/>
          </w:tcPr>
          <w:p w14:paraId="00732843" w14:textId="0DC2D496" w:rsidR="009E5A37" w:rsidRPr="00F803E6" w:rsidRDefault="009E5A37" w:rsidP="009E5A37">
            <w:pPr>
              <w:ind w:left="170"/>
              <w:rPr>
                <w:rFonts w:ascii="Arial" w:hAnsi="Arial" w:cs="Arial"/>
              </w:rPr>
            </w:pPr>
            <w:r w:rsidRPr="00F803E6">
              <w:rPr>
                <w:rFonts w:ascii="Arial" w:hAnsi="Arial" w:cs="Arial"/>
              </w:rPr>
              <w:t>Blood creatinine increased</w:t>
            </w:r>
          </w:p>
        </w:tc>
        <w:tc>
          <w:tcPr>
            <w:tcW w:w="2295" w:type="dxa"/>
          </w:tcPr>
          <w:p w14:paraId="5CDC431E" w14:textId="0662321F" w:rsidR="009E5A37" w:rsidRPr="00F803E6" w:rsidRDefault="009E5A37" w:rsidP="009E5A37">
            <w:pPr>
              <w:jc w:val="center"/>
              <w:rPr>
                <w:rFonts w:ascii="Arial" w:hAnsi="Arial" w:cs="Arial"/>
              </w:rPr>
            </w:pPr>
            <w:r w:rsidRPr="00F803E6">
              <w:rPr>
                <w:rFonts w:ascii="Arial" w:hAnsi="Arial" w:cs="Arial"/>
                <w:color w:val="000000"/>
              </w:rPr>
              <w:t>10 (5)</w:t>
            </w:r>
          </w:p>
        </w:tc>
        <w:tc>
          <w:tcPr>
            <w:tcW w:w="2295" w:type="dxa"/>
          </w:tcPr>
          <w:p w14:paraId="0907C4C2" w14:textId="00298883" w:rsidR="009E5A37" w:rsidRPr="00F803E6" w:rsidRDefault="009E5A37" w:rsidP="009E5A37">
            <w:pPr>
              <w:jc w:val="center"/>
              <w:rPr>
                <w:rFonts w:ascii="Arial" w:hAnsi="Arial" w:cs="Arial"/>
              </w:rPr>
            </w:pPr>
            <w:r w:rsidRPr="00F803E6">
              <w:rPr>
                <w:rFonts w:ascii="Arial" w:hAnsi="Arial" w:cs="Arial"/>
                <w:color w:val="000000"/>
              </w:rPr>
              <w:t>14 (7)</w:t>
            </w:r>
          </w:p>
        </w:tc>
      </w:tr>
      <w:tr w:rsidR="009E5A37" w:rsidRPr="00F803E6" w14:paraId="56347ED8" w14:textId="58650AAF" w:rsidTr="00C229E1">
        <w:trPr>
          <w:trHeight w:val="300"/>
        </w:trPr>
        <w:tc>
          <w:tcPr>
            <w:tcW w:w="4315" w:type="dxa"/>
            <w:noWrap/>
          </w:tcPr>
          <w:p w14:paraId="744D9703" w14:textId="2076A09A" w:rsidR="009E5A37" w:rsidRPr="00F803E6" w:rsidRDefault="4EFFE0D5" w:rsidP="009E5A37">
            <w:pPr>
              <w:ind w:left="170"/>
              <w:rPr>
                <w:rFonts w:ascii="Arial" w:hAnsi="Arial" w:cs="Arial"/>
              </w:rPr>
            </w:pPr>
            <w:r w:rsidRPr="4CDFDAFB">
              <w:rPr>
                <w:rFonts w:ascii="Arial" w:hAnsi="Arial" w:cs="Arial"/>
              </w:rPr>
              <w:t xml:space="preserve">ALT </w:t>
            </w:r>
            <w:r w:rsidR="009E5A37" w:rsidRPr="00F803E6">
              <w:rPr>
                <w:rFonts w:ascii="Arial" w:hAnsi="Arial" w:cs="Arial"/>
              </w:rPr>
              <w:t>increased</w:t>
            </w:r>
          </w:p>
        </w:tc>
        <w:tc>
          <w:tcPr>
            <w:tcW w:w="2295" w:type="dxa"/>
          </w:tcPr>
          <w:p w14:paraId="5FA7448D" w14:textId="65E707EB" w:rsidR="009E5A37" w:rsidRPr="00F803E6" w:rsidRDefault="009E5A37" w:rsidP="009E5A37">
            <w:pPr>
              <w:jc w:val="center"/>
              <w:rPr>
                <w:rFonts w:ascii="Arial" w:hAnsi="Arial" w:cs="Arial"/>
              </w:rPr>
            </w:pPr>
            <w:r w:rsidRPr="00F803E6">
              <w:rPr>
                <w:rFonts w:ascii="Arial" w:hAnsi="Arial" w:cs="Arial"/>
                <w:color w:val="000000"/>
              </w:rPr>
              <w:t>10 (5)</w:t>
            </w:r>
          </w:p>
        </w:tc>
        <w:tc>
          <w:tcPr>
            <w:tcW w:w="2295" w:type="dxa"/>
          </w:tcPr>
          <w:p w14:paraId="2EFDB5CE" w14:textId="6B279E4E" w:rsidR="009E5A37" w:rsidRPr="00F803E6" w:rsidRDefault="009E5A37" w:rsidP="009E5A37">
            <w:pPr>
              <w:jc w:val="center"/>
              <w:rPr>
                <w:rFonts w:ascii="Arial" w:hAnsi="Arial" w:cs="Arial"/>
              </w:rPr>
            </w:pPr>
            <w:r w:rsidRPr="00F803E6">
              <w:rPr>
                <w:rFonts w:ascii="Arial" w:hAnsi="Arial" w:cs="Arial"/>
                <w:color w:val="000000"/>
              </w:rPr>
              <w:t>8 (4)</w:t>
            </w:r>
          </w:p>
        </w:tc>
      </w:tr>
      <w:tr w:rsidR="009E5A37" w:rsidRPr="00F803E6" w14:paraId="14FA726F" w14:textId="5A6744E2" w:rsidTr="00C229E1">
        <w:trPr>
          <w:trHeight w:val="300"/>
        </w:trPr>
        <w:tc>
          <w:tcPr>
            <w:tcW w:w="4315" w:type="dxa"/>
            <w:noWrap/>
          </w:tcPr>
          <w:p w14:paraId="30C9F0E8" w14:textId="69F111AA" w:rsidR="009E5A37" w:rsidRPr="00F803E6" w:rsidRDefault="009E5A37" w:rsidP="009E5A37">
            <w:pPr>
              <w:ind w:left="170"/>
              <w:rPr>
                <w:rFonts w:ascii="Arial" w:hAnsi="Arial" w:cs="Arial"/>
              </w:rPr>
            </w:pPr>
            <w:r w:rsidRPr="00F803E6">
              <w:rPr>
                <w:rFonts w:ascii="Arial" w:hAnsi="Arial" w:cs="Arial"/>
              </w:rPr>
              <w:t>Gastroesophageal reflux disease</w:t>
            </w:r>
          </w:p>
        </w:tc>
        <w:tc>
          <w:tcPr>
            <w:tcW w:w="2295" w:type="dxa"/>
          </w:tcPr>
          <w:p w14:paraId="4E2BCDF8" w14:textId="603FA65C" w:rsidR="009E5A37" w:rsidRPr="00F803E6" w:rsidRDefault="009E5A37" w:rsidP="009E5A37">
            <w:pPr>
              <w:jc w:val="center"/>
              <w:rPr>
                <w:rFonts w:ascii="Arial" w:hAnsi="Arial" w:cs="Arial"/>
              </w:rPr>
            </w:pPr>
            <w:r w:rsidRPr="00F803E6">
              <w:rPr>
                <w:rFonts w:ascii="Arial" w:hAnsi="Arial" w:cs="Arial"/>
                <w:color w:val="000000"/>
              </w:rPr>
              <w:t>10 (5)</w:t>
            </w:r>
          </w:p>
        </w:tc>
        <w:tc>
          <w:tcPr>
            <w:tcW w:w="2295" w:type="dxa"/>
          </w:tcPr>
          <w:p w14:paraId="01898D32" w14:textId="04DDFE14" w:rsidR="009E5A37" w:rsidRPr="00F803E6" w:rsidRDefault="009E5A37" w:rsidP="009E5A37">
            <w:pPr>
              <w:jc w:val="center"/>
              <w:rPr>
                <w:rFonts w:ascii="Arial" w:hAnsi="Arial" w:cs="Arial"/>
              </w:rPr>
            </w:pPr>
            <w:r w:rsidRPr="00F803E6">
              <w:rPr>
                <w:rFonts w:ascii="Arial" w:hAnsi="Arial" w:cs="Arial"/>
                <w:color w:val="000000"/>
              </w:rPr>
              <w:t>8 (4)</w:t>
            </w:r>
          </w:p>
        </w:tc>
      </w:tr>
      <w:tr w:rsidR="009E5A37" w:rsidRPr="00F803E6" w14:paraId="4B89909D" w14:textId="543D6AA5" w:rsidTr="00C229E1">
        <w:trPr>
          <w:trHeight w:val="300"/>
        </w:trPr>
        <w:tc>
          <w:tcPr>
            <w:tcW w:w="4315" w:type="dxa"/>
            <w:noWrap/>
          </w:tcPr>
          <w:p w14:paraId="46502A16" w14:textId="37D9C3E0" w:rsidR="009E5A37" w:rsidRPr="00F803E6" w:rsidRDefault="009E5A37" w:rsidP="009E5A37">
            <w:pPr>
              <w:ind w:left="170"/>
              <w:rPr>
                <w:rFonts w:ascii="Arial" w:hAnsi="Arial" w:cs="Arial"/>
              </w:rPr>
            </w:pPr>
            <w:r w:rsidRPr="00F803E6">
              <w:rPr>
                <w:rFonts w:ascii="Arial" w:hAnsi="Arial" w:cs="Arial"/>
              </w:rPr>
              <w:t>Nausea</w:t>
            </w:r>
          </w:p>
        </w:tc>
        <w:tc>
          <w:tcPr>
            <w:tcW w:w="2295" w:type="dxa"/>
          </w:tcPr>
          <w:p w14:paraId="0C6B6A3B" w14:textId="383C3C85" w:rsidR="009E5A37" w:rsidRPr="00F803E6" w:rsidRDefault="009E5A37" w:rsidP="009E5A37">
            <w:pPr>
              <w:jc w:val="center"/>
              <w:rPr>
                <w:rFonts w:ascii="Arial" w:hAnsi="Arial" w:cs="Arial"/>
              </w:rPr>
            </w:pPr>
            <w:r w:rsidRPr="00F803E6">
              <w:rPr>
                <w:rFonts w:ascii="Arial" w:hAnsi="Arial" w:cs="Arial"/>
                <w:color w:val="000000"/>
              </w:rPr>
              <w:t>10 (5)</w:t>
            </w:r>
          </w:p>
        </w:tc>
        <w:tc>
          <w:tcPr>
            <w:tcW w:w="2295" w:type="dxa"/>
          </w:tcPr>
          <w:p w14:paraId="0FD723EA" w14:textId="79EA937A" w:rsidR="009E5A37" w:rsidRPr="00F803E6" w:rsidRDefault="009E5A37" w:rsidP="009E5A37">
            <w:pPr>
              <w:jc w:val="center"/>
              <w:rPr>
                <w:rFonts w:ascii="Arial" w:hAnsi="Arial" w:cs="Arial"/>
              </w:rPr>
            </w:pPr>
            <w:r w:rsidRPr="00F803E6">
              <w:rPr>
                <w:rFonts w:ascii="Arial" w:hAnsi="Arial" w:cs="Arial"/>
                <w:color w:val="000000"/>
              </w:rPr>
              <w:t>5 (2)</w:t>
            </w:r>
          </w:p>
        </w:tc>
      </w:tr>
      <w:tr w:rsidR="009E5A37" w:rsidRPr="00F803E6" w14:paraId="3BB6E11E" w14:textId="72F1DDF1" w:rsidTr="00C229E1">
        <w:trPr>
          <w:trHeight w:val="300"/>
        </w:trPr>
        <w:tc>
          <w:tcPr>
            <w:tcW w:w="4315" w:type="dxa"/>
            <w:noWrap/>
          </w:tcPr>
          <w:p w14:paraId="45809264" w14:textId="3728B55E" w:rsidR="009E5A37" w:rsidRPr="00F803E6" w:rsidRDefault="009E5A37" w:rsidP="009E5A37">
            <w:pPr>
              <w:ind w:left="170"/>
              <w:rPr>
                <w:rFonts w:ascii="Arial" w:hAnsi="Arial" w:cs="Arial"/>
              </w:rPr>
            </w:pPr>
            <w:r w:rsidRPr="00F803E6">
              <w:rPr>
                <w:rFonts w:ascii="Arial" w:hAnsi="Arial" w:cs="Arial"/>
              </w:rPr>
              <w:t>Myalgia</w:t>
            </w:r>
          </w:p>
        </w:tc>
        <w:tc>
          <w:tcPr>
            <w:tcW w:w="2295" w:type="dxa"/>
          </w:tcPr>
          <w:p w14:paraId="707CCF58" w14:textId="2FC2AF57" w:rsidR="009E5A37" w:rsidRPr="00F803E6" w:rsidRDefault="009E5A37" w:rsidP="009E5A37">
            <w:pPr>
              <w:jc w:val="center"/>
              <w:rPr>
                <w:rFonts w:ascii="Arial" w:hAnsi="Arial" w:cs="Arial"/>
              </w:rPr>
            </w:pPr>
            <w:r w:rsidRPr="00F803E6">
              <w:rPr>
                <w:rFonts w:ascii="Arial" w:hAnsi="Arial" w:cs="Arial"/>
                <w:color w:val="000000"/>
              </w:rPr>
              <w:t>10 (5)</w:t>
            </w:r>
          </w:p>
        </w:tc>
        <w:tc>
          <w:tcPr>
            <w:tcW w:w="2295" w:type="dxa"/>
          </w:tcPr>
          <w:p w14:paraId="7F2B505C" w14:textId="5ACD6E6D" w:rsidR="009E5A37" w:rsidRPr="00F803E6" w:rsidRDefault="009E5A37" w:rsidP="009E5A37">
            <w:pPr>
              <w:jc w:val="center"/>
              <w:rPr>
                <w:rFonts w:ascii="Arial" w:hAnsi="Arial" w:cs="Arial"/>
              </w:rPr>
            </w:pPr>
            <w:r w:rsidRPr="00F803E6">
              <w:rPr>
                <w:rFonts w:ascii="Arial" w:hAnsi="Arial" w:cs="Arial"/>
                <w:color w:val="000000"/>
              </w:rPr>
              <w:t>4 (2)</w:t>
            </w:r>
          </w:p>
        </w:tc>
      </w:tr>
      <w:tr w:rsidR="009E5A37" w:rsidRPr="00F803E6" w14:paraId="48D91AA8" w14:textId="55AA3209" w:rsidTr="00C229E1">
        <w:trPr>
          <w:trHeight w:val="300"/>
        </w:trPr>
        <w:tc>
          <w:tcPr>
            <w:tcW w:w="4315" w:type="dxa"/>
            <w:noWrap/>
          </w:tcPr>
          <w:p w14:paraId="2900FB08" w14:textId="1596305C" w:rsidR="009E5A37" w:rsidRPr="00F803E6" w:rsidRDefault="009E5A37" w:rsidP="009E5A37">
            <w:pPr>
              <w:ind w:left="170"/>
              <w:rPr>
                <w:rFonts w:ascii="Arial" w:hAnsi="Arial" w:cs="Arial"/>
              </w:rPr>
            </w:pPr>
            <w:r w:rsidRPr="00F803E6">
              <w:rPr>
                <w:rFonts w:ascii="Arial" w:hAnsi="Arial" w:cs="Arial"/>
              </w:rPr>
              <w:t>Renal impairment</w:t>
            </w:r>
          </w:p>
        </w:tc>
        <w:tc>
          <w:tcPr>
            <w:tcW w:w="2295" w:type="dxa"/>
          </w:tcPr>
          <w:p w14:paraId="25AB25F1" w14:textId="3DC9F6B7" w:rsidR="009E5A37" w:rsidRPr="00F803E6" w:rsidRDefault="009E5A37" w:rsidP="009E5A37">
            <w:pPr>
              <w:jc w:val="center"/>
              <w:rPr>
                <w:rFonts w:ascii="Arial" w:hAnsi="Arial" w:cs="Arial"/>
              </w:rPr>
            </w:pPr>
            <w:r w:rsidRPr="00F803E6">
              <w:rPr>
                <w:rFonts w:ascii="Arial" w:hAnsi="Arial" w:cs="Arial"/>
                <w:color w:val="000000"/>
              </w:rPr>
              <w:t>7 (3)</w:t>
            </w:r>
          </w:p>
        </w:tc>
        <w:tc>
          <w:tcPr>
            <w:tcW w:w="2295" w:type="dxa"/>
          </w:tcPr>
          <w:p w14:paraId="31DB65B2" w14:textId="080A944A" w:rsidR="009E5A37" w:rsidRPr="00F803E6" w:rsidRDefault="009E5A37" w:rsidP="009E5A37">
            <w:pPr>
              <w:jc w:val="center"/>
              <w:rPr>
                <w:rFonts w:ascii="Arial" w:hAnsi="Arial" w:cs="Arial"/>
              </w:rPr>
            </w:pPr>
            <w:r w:rsidRPr="00F803E6">
              <w:rPr>
                <w:rFonts w:ascii="Arial" w:hAnsi="Arial" w:cs="Arial"/>
                <w:color w:val="000000"/>
              </w:rPr>
              <w:t>12 (6)</w:t>
            </w:r>
          </w:p>
        </w:tc>
      </w:tr>
      <w:tr w:rsidR="009E5A37" w:rsidRPr="00F803E6" w14:paraId="0F2511EC" w14:textId="75C7834D" w:rsidTr="00C229E1">
        <w:trPr>
          <w:trHeight w:val="300"/>
        </w:trPr>
        <w:tc>
          <w:tcPr>
            <w:tcW w:w="4315" w:type="dxa"/>
            <w:noWrap/>
          </w:tcPr>
          <w:p w14:paraId="1FCFCBDC" w14:textId="18E78B24" w:rsidR="009E5A37" w:rsidRPr="00F803E6" w:rsidRDefault="009E5A37" w:rsidP="009E5A37">
            <w:pPr>
              <w:ind w:left="170"/>
              <w:rPr>
                <w:rFonts w:ascii="Arial" w:hAnsi="Arial" w:cs="Arial"/>
              </w:rPr>
            </w:pPr>
            <w:r w:rsidRPr="00F803E6">
              <w:rPr>
                <w:rFonts w:ascii="Arial" w:hAnsi="Arial" w:cs="Arial"/>
              </w:rPr>
              <w:t>Urinary tract infection</w:t>
            </w:r>
          </w:p>
        </w:tc>
        <w:tc>
          <w:tcPr>
            <w:tcW w:w="2295" w:type="dxa"/>
          </w:tcPr>
          <w:p w14:paraId="01CC7E69" w14:textId="05D196A9" w:rsidR="009E5A37" w:rsidRPr="00F803E6" w:rsidRDefault="009E5A37" w:rsidP="009E5A37">
            <w:pPr>
              <w:jc w:val="center"/>
              <w:rPr>
                <w:rFonts w:ascii="Arial" w:hAnsi="Arial" w:cs="Arial"/>
              </w:rPr>
            </w:pPr>
            <w:r w:rsidRPr="00F803E6">
              <w:rPr>
                <w:rFonts w:ascii="Arial" w:hAnsi="Arial" w:cs="Arial"/>
                <w:color w:val="000000"/>
              </w:rPr>
              <w:t>7 (3)</w:t>
            </w:r>
          </w:p>
        </w:tc>
        <w:tc>
          <w:tcPr>
            <w:tcW w:w="2295" w:type="dxa"/>
          </w:tcPr>
          <w:p w14:paraId="1D1A25B3" w14:textId="548D75CF" w:rsidR="009E5A37" w:rsidRPr="00F803E6" w:rsidRDefault="009E5A37" w:rsidP="009E5A37">
            <w:pPr>
              <w:jc w:val="center"/>
              <w:rPr>
                <w:rFonts w:ascii="Arial" w:hAnsi="Arial" w:cs="Arial"/>
              </w:rPr>
            </w:pPr>
            <w:r w:rsidRPr="00F803E6">
              <w:rPr>
                <w:rFonts w:ascii="Arial" w:hAnsi="Arial" w:cs="Arial"/>
                <w:color w:val="000000"/>
              </w:rPr>
              <w:t>12 (6)</w:t>
            </w:r>
          </w:p>
        </w:tc>
      </w:tr>
      <w:tr w:rsidR="009E5A37" w:rsidRPr="00F803E6" w14:paraId="5B9B9367" w14:textId="27AC291F" w:rsidTr="00C229E1">
        <w:trPr>
          <w:trHeight w:val="300"/>
        </w:trPr>
        <w:tc>
          <w:tcPr>
            <w:tcW w:w="4315" w:type="dxa"/>
            <w:noWrap/>
          </w:tcPr>
          <w:p w14:paraId="453244BF" w14:textId="2CAAAF6D" w:rsidR="009E5A37" w:rsidRPr="00F803E6" w:rsidRDefault="009E5A37" w:rsidP="009E5A37">
            <w:pPr>
              <w:ind w:left="170"/>
              <w:rPr>
                <w:rFonts w:ascii="Arial" w:hAnsi="Arial" w:cs="Arial"/>
              </w:rPr>
            </w:pPr>
            <w:r w:rsidRPr="00F803E6">
              <w:rPr>
                <w:rFonts w:ascii="Arial" w:hAnsi="Arial" w:cs="Arial"/>
              </w:rPr>
              <w:t>Hyperuricemia</w:t>
            </w:r>
          </w:p>
        </w:tc>
        <w:tc>
          <w:tcPr>
            <w:tcW w:w="2295" w:type="dxa"/>
          </w:tcPr>
          <w:p w14:paraId="34843AF0" w14:textId="2B18A212" w:rsidR="009E5A37" w:rsidRPr="00F803E6" w:rsidRDefault="009E5A37" w:rsidP="009E5A37">
            <w:pPr>
              <w:jc w:val="center"/>
              <w:rPr>
                <w:rFonts w:ascii="Arial" w:hAnsi="Arial" w:cs="Arial"/>
              </w:rPr>
            </w:pPr>
            <w:r w:rsidRPr="00F803E6">
              <w:rPr>
                <w:rFonts w:ascii="Arial" w:hAnsi="Arial" w:cs="Arial"/>
                <w:color w:val="000000"/>
              </w:rPr>
              <w:t>7 (3)</w:t>
            </w:r>
          </w:p>
        </w:tc>
        <w:tc>
          <w:tcPr>
            <w:tcW w:w="2295" w:type="dxa"/>
          </w:tcPr>
          <w:p w14:paraId="4FD5E413" w14:textId="6B0E4C3A" w:rsidR="009E5A37" w:rsidRPr="00F803E6" w:rsidRDefault="009E5A37" w:rsidP="009E5A37">
            <w:pPr>
              <w:jc w:val="center"/>
              <w:rPr>
                <w:rFonts w:ascii="Arial" w:hAnsi="Arial" w:cs="Arial"/>
              </w:rPr>
            </w:pPr>
            <w:r w:rsidRPr="00F803E6">
              <w:rPr>
                <w:rFonts w:ascii="Arial" w:hAnsi="Arial" w:cs="Arial"/>
                <w:color w:val="000000"/>
              </w:rPr>
              <w:t>11 (5)</w:t>
            </w:r>
          </w:p>
        </w:tc>
      </w:tr>
      <w:tr w:rsidR="009E5A37" w:rsidRPr="00F803E6" w14:paraId="6914AE00" w14:textId="3D050825" w:rsidTr="00C229E1">
        <w:trPr>
          <w:trHeight w:val="300"/>
        </w:trPr>
        <w:tc>
          <w:tcPr>
            <w:tcW w:w="4315" w:type="dxa"/>
            <w:noWrap/>
          </w:tcPr>
          <w:p w14:paraId="21B0F20E" w14:textId="1E8F360C" w:rsidR="009E5A37" w:rsidRPr="00F803E6" w:rsidRDefault="009E5A37" w:rsidP="009E5A37">
            <w:pPr>
              <w:ind w:left="170"/>
              <w:rPr>
                <w:rFonts w:ascii="Arial" w:hAnsi="Arial" w:cs="Arial"/>
              </w:rPr>
            </w:pPr>
            <w:r w:rsidRPr="00F803E6">
              <w:rPr>
                <w:rFonts w:ascii="Arial" w:hAnsi="Arial" w:cs="Arial"/>
              </w:rPr>
              <w:t>Pain in extremity</w:t>
            </w:r>
          </w:p>
        </w:tc>
        <w:tc>
          <w:tcPr>
            <w:tcW w:w="2295" w:type="dxa"/>
          </w:tcPr>
          <w:p w14:paraId="1C42DA28" w14:textId="77193044" w:rsidR="009E5A37" w:rsidRPr="00F803E6" w:rsidRDefault="009E5A37" w:rsidP="009E5A37">
            <w:pPr>
              <w:jc w:val="center"/>
              <w:rPr>
                <w:rFonts w:ascii="Arial" w:hAnsi="Arial" w:cs="Arial"/>
              </w:rPr>
            </w:pPr>
            <w:r w:rsidRPr="00F803E6">
              <w:rPr>
                <w:rFonts w:ascii="Arial" w:hAnsi="Arial" w:cs="Arial"/>
                <w:color w:val="000000"/>
              </w:rPr>
              <w:t>6 (3)</w:t>
            </w:r>
          </w:p>
        </w:tc>
        <w:tc>
          <w:tcPr>
            <w:tcW w:w="2295" w:type="dxa"/>
          </w:tcPr>
          <w:p w14:paraId="4BB7E68E" w14:textId="1C5D8C9A" w:rsidR="009E5A37" w:rsidRPr="00F803E6" w:rsidRDefault="009E5A37" w:rsidP="009E5A37">
            <w:pPr>
              <w:jc w:val="center"/>
              <w:rPr>
                <w:rFonts w:ascii="Arial" w:hAnsi="Arial" w:cs="Arial"/>
              </w:rPr>
            </w:pPr>
            <w:r w:rsidRPr="00F803E6">
              <w:rPr>
                <w:rFonts w:ascii="Arial" w:hAnsi="Arial" w:cs="Arial"/>
                <w:color w:val="000000"/>
              </w:rPr>
              <w:t>12 (6)</w:t>
            </w:r>
          </w:p>
        </w:tc>
      </w:tr>
      <w:tr w:rsidR="00F678E8" w:rsidRPr="00F803E6" w14:paraId="06C66E64" w14:textId="77777777" w:rsidTr="00C229E1">
        <w:trPr>
          <w:trHeight w:val="300"/>
        </w:trPr>
        <w:tc>
          <w:tcPr>
            <w:tcW w:w="4315" w:type="dxa"/>
            <w:noWrap/>
            <w:vAlign w:val="center"/>
          </w:tcPr>
          <w:p w14:paraId="71FA54CB" w14:textId="63A2A31D" w:rsidR="00F678E8" w:rsidRPr="00F803E6" w:rsidDel="0015124D" w:rsidRDefault="00693583" w:rsidP="009E5A37">
            <w:pPr>
              <w:rPr>
                <w:rFonts w:ascii="Arial" w:hAnsi="Arial" w:cs="Arial"/>
                <w:b/>
                <w:bCs/>
              </w:rPr>
            </w:pPr>
            <w:r w:rsidRPr="00F803E6">
              <w:rPr>
                <w:rFonts w:ascii="Arial" w:hAnsi="Arial" w:cs="Arial"/>
                <w:b/>
                <w:bCs/>
              </w:rPr>
              <w:t xml:space="preserve">Transaminase </w:t>
            </w:r>
            <w:proofErr w:type="gramStart"/>
            <w:r w:rsidRPr="00F803E6">
              <w:rPr>
                <w:rFonts w:ascii="Arial" w:hAnsi="Arial" w:cs="Arial"/>
                <w:b/>
                <w:bCs/>
              </w:rPr>
              <w:t>elevations</w:t>
            </w:r>
            <w:r w:rsidR="2830A7B7" w:rsidRPr="0F13DF37">
              <w:rPr>
                <w:rFonts w:ascii="Arial" w:hAnsi="Arial" w:cs="Arial"/>
                <w:b/>
                <w:bCs/>
              </w:rPr>
              <w:t>,</w:t>
            </w:r>
            <w:r w:rsidR="00CD2EB3" w:rsidRPr="0F13DF37">
              <w:rPr>
                <w:rFonts w:ascii="Arial" w:hAnsi="Arial" w:cs="Arial"/>
                <w:b/>
                <w:bCs/>
              </w:rPr>
              <w:t>*</w:t>
            </w:r>
            <w:proofErr w:type="gramEnd"/>
            <w:r w:rsidR="3D64CE4F" w:rsidRPr="0F13DF37">
              <w:rPr>
                <w:rFonts w:ascii="Arial" w:hAnsi="Arial" w:cs="Arial"/>
                <w:b/>
                <w:bCs/>
              </w:rPr>
              <w:t xml:space="preserve"> n (%)</w:t>
            </w:r>
          </w:p>
        </w:tc>
        <w:tc>
          <w:tcPr>
            <w:tcW w:w="2295" w:type="dxa"/>
            <w:vAlign w:val="center"/>
          </w:tcPr>
          <w:p w14:paraId="2B93E5AF" w14:textId="2845F699" w:rsidR="00F678E8" w:rsidRPr="00F803E6" w:rsidRDefault="00D117A6" w:rsidP="009E5A37">
            <w:pPr>
              <w:jc w:val="center"/>
              <w:rPr>
                <w:rFonts w:ascii="Arial" w:hAnsi="Arial" w:cs="Arial"/>
              </w:rPr>
            </w:pPr>
            <w:r w:rsidRPr="00F803E6">
              <w:rPr>
                <w:rFonts w:ascii="Arial" w:hAnsi="Arial" w:cs="Arial"/>
              </w:rPr>
              <w:t>5 (2)</w:t>
            </w:r>
          </w:p>
        </w:tc>
        <w:tc>
          <w:tcPr>
            <w:tcW w:w="2295" w:type="dxa"/>
            <w:vAlign w:val="center"/>
          </w:tcPr>
          <w:p w14:paraId="63DF40D1" w14:textId="55BAD1C6" w:rsidR="00F678E8" w:rsidRPr="00F803E6" w:rsidRDefault="00193A3C" w:rsidP="009E5A37">
            <w:pPr>
              <w:jc w:val="center"/>
              <w:rPr>
                <w:rFonts w:ascii="Arial" w:hAnsi="Arial" w:cs="Arial"/>
              </w:rPr>
            </w:pPr>
            <w:r w:rsidRPr="00F803E6">
              <w:rPr>
                <w:rFonts w:ascii="Arial" w:hAnsi="Arial" w:cs="Arial"/>
              </w:rPr>
              <w:t>7 (3)</w:t>
            </w:r>
          </w:p>
        </w:tc>
      </w:tr>
      <w:tr w:rsidR="009E5A37" w:rsidRPr="00F803E6" w14:paraId="4974B61E" w14:textId="67BF2589" w:rsidTr="00C229E1">
        <w:trPr>
          <w:trHeight w:val="300"/>
        </w:trPr>
        <w:tc>
          <w:tcPr>
            <w:tcW w:w="4315" w:type="dxa"/>
            <w:noWrap/>
            <w:vAlign w:val="center"/>
            <w:hideMark/>
          </w:tcPr>
          <w:p w14:paraId="197788DF" w14:textId="538CDBBD" w:rsidR="009E5A37" w:rsidRPr="00F803E6" w:rsidRDefault="009E5A37" w:rsidP="009E5A37">
            <w:pPr>
              <w:rPr>
                <w:rFonts w:ascii="Arial" w:hAnsi="Arial" w:cs="Arial"/>
                <w:b/>
                <w:bCs/>
              </w:rPr>
            </w:pPr>
            <w:r w:rsidRPr="00F803E6">
              <w:rPr>
                <w:rFonts w:ascii="Arial" w:hAnsi="Arial" w:cs="Arial"/>
                <w:b/>
                <w:bCs/>
              </w:rPr>
              <w:t>Serious TEAE</w:t>
            </w:r>
            <w:r w:rsidR="0075385F">
              <w:rPr>
                <w:rFonts w:ascii="Arial" w:hAnsi="Arial" w:cs="Arial"/>
                <w:b/>
                <w:bCs/>
              </w:rPr>
              <w:t>s</w:t>
            </w:r>
            <w:r w:rsidR="2D6D3BA5" w:rsidRPr="0F13DF37">
              <w:rPr>
                <w:rFonts w:ascii="Arial" w:hAnsi="Arial" w:cs="Arial"/>
                <w:b/>
                <w:bCs/>
              </w:rPr>
              <w:t>, n (%)</w:t>
            </w:r>
          </w:p>
        </w:tc>
        <w:tc>
          <w:tcPr>
            <w:tcW w:w="2295" w:type="dxa"/>
            <w:vAlign w:val="center"/>
          </w:tcPr>
          <w:p w14:paraId="19CA9421" w14:textId="4212BA76" w:rsidR="009E5A37" w:rsidRPr="00F803E6" w:rsidRDefault="009E5A37" w:rsidP="009E5A37">
            <w:pPr>
              <w:jc w:val="center"/>
              <w:rPr>
                <w:rFonts w:ascii="Arial" w:hAnsi="Arial" w:cs="Arial"/>
              </w:rPr>
            </w:pPr>
            <w:r w:rsidRPr="00F803E6">
              <w:rPr>
                <w:rFonts w:ascii="Arial" w:hAnsi="Arial" w:cs="Arial"/>
              </w:rPr>
              <w:t>75 (37)</w:t>
            </w:r>
          </w:p>
        </w:tc>
        <w:tc>
          <w:tcPr>
            <w:tcW w:w="2295" w:type="dxa"/>
            <w:vAlign w:val="center"/>
          </w:tcPr>
          <w:p w14:paraId="0BA1638C" w14:textId="71C169E1" w:rsidR="009E5A37" w:rsidRPr="00F803E6" w:rsidRDefault="009E5A37" w:rsidP="009E5A37">
            <w:pPr>
              <w:jc w:val="center"/>
              <w:rPr>
                <w:rFonts w:ascii="Arial" w:hAnsi="Arial" w:cs="Arial"/>
              </w:rPr>
            </w:pPr>
            <w:r w:rsidRPr="00F803E6">
              <w:rPr>
                <w:rFonts w:ascii="Arial" w:hAnsi="Arial" w:cs="Arial"/>
              </w:rPr>
              <w:t>71 (35)</w:t>
            </w:r>
          </w:p>
        </w:tc>
      </w:tr>
      <w:tr w:rsidR="009E5A37" w:rsidRPr="00F803E6" w14:paraId="20E69B64" w14:textId="099111CB" w:rsidTr="00C229E1">
        <w:trPr>
          <w:trHeight w:val="300"/>
        </w:trPr>
        <w:tc>
          <w:tcPr>
            <w:tcW w:w="4315" w:type="dxa"/>
            <w:noWrap/>
            <w:vAlign w:val="center"/>
            <w:hideMark/>
          </w:tcPr>
          <w:p w14:paraId="6FC30A3B" w14:textId="3FA5042A" w:rsidR="009E5A37" w:rsidRPr="00F803E6" w:rsidRDefault="009E5A37" w:rsidP="009E5A37">
            <w:pPr>
              <w:spacing w:line="259" w:lineRule="auto"/>
              <w:rPr>
                <w:rFonts w:ascii="Arial" w:hAnsi="Arial" w:cs="Arial"/>
              </w:rPr>
            </w:pPr>
            <w:r w:rsidRPr="00F803E6">
              <w:rPr>
                <w:rFonts w:ascii="Arial" w:hAnsi="Arial" w:cs="Arial"/>
                <w:b/>
                <w:bCs/>
              </w:rPr>
              <w:t>Serious TEAEs in ≥2 patients</w:t>
            </w:r>
            <w:r w:rsidR="009F6E80" w:rsidRPr="00F803E6">
              <w:rPr>
                <w:rFonts w:ascii="Arial" w:hAnsi="Arial" w:cs="Arial"/>
                <w:b/>
                <w:bCs/>
              </w:rPr>
              <w:t xml:space="preserve"> in </w:t>
            </w:r>
            <w:r w:rsidR="00BA566C" w:rsidRPr="00F803E6">
              <w:rPr>
                <w:rFonts w:ascii="Arial" w:hAnsi="Arial" w:cs="Arial"/>
                <w:b/>
                <w:bCs/>
              </w:rPr>
              <w:t xml:space="preserve">≥1 </w:t>
            </w:r>
            <w:r w:rsidR="009F6E80" w:rsidRPr="00F803E6">
              <w:rPr>
                <w:rFonts w:ascii="Arial" w:hAnsi="Arial" w:cs="Arial"/>
                <w:b/>
                <w:bCs/>
              </w:rPr>
              <w:t>group</w:t>
            </w:r>
            <w:r w:rsidR="6494E7A6" w:rsidRPr="0F13DF37">
              <w:rPr>
                <w:rFonts w:ascii="Arial" w:hAnsi="Arial" w:cs="Arial"/>
                <w:b/>
                <w:bCs/>
              </w:rPr>
              <w:t>, n (%)</w:t>
            </w:r>
          </w:p>
        </w:tc>
        <w:tc>
          <w:tcPr>
            <w:tcW w:w="2295" w:type="dxa"/>
            <w:vAlign w:val="center"/>
          </w:tcPr>
          <w:p w14:paraId="13B9681C" w14:textId="264A799D" w:rsidR="009E5A37" w:rsidRPr="00F803E6" w:rsidRDefault="009E5A37" w:rsidP="009E5A37">
            <w:pPr>
              <w:spacing w:line="259" w:lineRule="auto"/>
              <w:jc w:val="center"/>
              <w:rPr>
                <w:rFonts w:ascii="Arial" w:hAnsi="Arial" w:cs="Arial"/>
              </w:rPr>
            </w:pPr>
          </w:p>
        </w:tc>
        <w:tc>
          <w:tcPr>
            <w:tcW w:w="2295" w:type="dxa"/>
            <w:vAlign w:val="center"/>
          </w:tcPr>
          <w:p w14:paraId="3F61AAEA" w14:textId="458A2A62" w:rsidR="009E5A37" w:rsidRPr="00F803E6" w:rsidRDefault="009E5A37" w:rsidP="009E5A37">
            <w:pPr>
              <w:spacing w:line="259" w:lineRule="auto"/>
              <w:jc w:val="center"/>
              <w:rPr>
                <w:rFonts w:ascii="Arial" w:hAnsi="Arial" w:cs="Arial"/>
              </w:rPr>
            </w:pPr>
          </w:p>
        </w:tc>
      </w:tr>
      <w:tr w:rsidR="009E5A37" w:rsidRPr="00F803E6" w14:paraId="2DFFC0C4" w14:textId="69D25AAA" w:rsidTr="00C229E1">
        <w:trPr>
          <w:trHeight w:val="300"/>
        </w:trPr>
        <w:tc>
          <w:tcPr>
            <w:tcW w:w="4315" w:type="dxa"/>
            <w:noWrap/>
          </w:tcPr>
          <w:p w14:paraId="40C977D3" w14:textId="3ED037A1" w:rsidR="009E5A37" w:rsidRPr="00F803E6" w:rsidRDefault="009E5A37" w:rsidP="009E5A37">
            <w:pPr>
              <w:ind w:left="170"/>
              <w:rPr>
                <w:rFonts w:ascii="Arial" w:hAnsi="Arial" w:cs="Arial"/>
              </w:rPr>
            </w:pPr>
            <w:r w:rsidRPr="00F803E6">
              <w:rPr>
                <w:rFonts w:ascii="Arial" w:hAnsi="Arial" w:cs="Arial"/>
              </w:rPr>
              <w:t>COVID-19</w:t>
            </w:r>
          </w:p>
        </w:tc>
        <w:tc>
          <w:tcPr>
            <w:tcW w:w="2295" w:type="dxa"/>
          </w:tcPr>
          <w:p w14:paraId="0C06BFDC" w14:textId="72B0DCCA" w:rsidR="009E5A37" w:rsidRPr="00F803E6" w:rsidRDefault="004C1A63" w:rsidP="009E5A37">
            <w:pPr>
              <w:jc w:val="center"/>
              <w:rPr>
                <w:rFonts w:ascii="Arial" w:hAnsi="Arial" w:cs="Arial"/>
              </w:rPr>
            </w:pPr>
            <w:r w:rsidRPr="00F803E6">
              <w:rPr>
                <w:rFonts w:ascii="Arial" w:hAnsi="Arial" w:cs="Arial"/>
              </w:rPr>
              <w:t>42 (21)</w:t>
            </w:r>
          </w:p>
        </w:tc>
        <w:tc>
          <w:tcPr>
            <w:tcW w:w="2295" w:type="dxa"/>
          </w:tcPr>
          <w:p w14:paraId="79FB051A" w14:textId="55E0BEC8" w:rsidR="009E5A37" w:rsidRPr="00F803E6" w:rsidRDefault="009C776A" w:rsidP="009E5A37">
            <w:pPr>
              <w:jc w:val="center"/>
              <w:rPr>
                <w:rFonts w:ascii="Arial" w:hAnsi="Arial" w:cs="Arial"/>
              </w:rPr>
            </w:pPr>
            <w:r w:rsidRPr="00F803E6">
              <w:rPr>
                <w:rFonts w:ascii="Arial" w:hAnsi="Arial" w:cs="Arial"/>
              </w:rPr>
              <w:t>38 (19)</w:t>
            </w:r>
          </w:p>
        </w:tc>
      </w:tr>
      <w:tr w:rsidR="00A47517" w:rsidRPr="00F803E6" w14:paraId="6569EAB0" w14:textId="77777777" w:rsidTr="00C229E1">
        <w:trPr>
          <w:trHeight w:val="300"/>
        </w:trPr>
        <w:tc>
          <w:tcPr>
            <w:tcW w:w="4315" w:type="dxa"/>
            <w:noWrap/>
          </w:tcPr>
          <w:p w14:paraId="015242DE" w14:textId="27651FF6" w:rsidR="00A47517" w:rsidRPr="00F803E6" w:rsidRDefault="00A47517" w:rsidP="00A47517">
            <w:pPr>
              <w:ind w:left="170"/>
              <w:rPr>
                <w:rFonts w:ascii="Arial" w:hAnsi="Arial" w:cs="Arial"/>
              </w:rPr>
            </w:pPr>
            <w:r w:rsidRPr="00F803E6">
              <w:rPr>
                <w:rFonts w:ascii="Arial" w:hAnsi="Arial" w:cs="Arial"/>
              </w:rPr>
              <w:t>Chronic kidney disease</w:t>
            </w:r>
          </w:p>
        </w:tc>
        <w:tc>
          <w:tcPr>
            <w:tcW w:w="2295" w:type="dxa"/>
          </w:tcPr>
          <w:p w14:paraId="4BDC005C" w14:textId="6D87E872" w:rsidR="00A47517" w:rsidRPr="00F803E6" w:rsidRDefault="00A47517" w:rsidP="00A47517">
            <w:pPr>
              <w:jc w:val="center"/>
              <w:rPr>
                <w:rFonts w:ascii="Arial" w:hAnsi="Arial" w:cs="Arial"/>
              </w:rPr>
            </w:pPr>
            <w:r w:rsidRPr="00F803E6">
              <w:rPr>
                <w:rFonts w:ascii="Arial" w:hAnsi="Arial" w:cs="Arial"/>
              </w:rPr>
              <w:t>6 (3)</w:t>
            </w:r>
          </w:p>
        </w:tc>
        <w:tc>
          <w:tcPr>
            <w:tcW w:w="2295" w:type="dxa"/>
          </w:tcPr>
          <w:p w14:paraId="5206AEBA" w14:textId="11ED5394" w:rsidR="00A47517" w:rsidRPr="00F803E6" w:rsidRDefault="00A47517" w:rsidP="00A47517">
            <w:pPr>
              <w:jc w:val="center"/>
              <w:rPr>
                <w:rFonts w:ascii="Arial" w:hAnsi="Arial" w:cs="Arial"/>
              </w:rPr>
            </w:pPr>
            <w:r w:rsidRPr="00F803E6">
              <w:rPr>
                <w:rFonts w:ascii="Arial" w:hAnsi="Arial" w:cs="Arial"/>
              </w:rPr>
              <w:t>6 (3)</w:t>
            </w:r>
          </w:p>
        </w:tc>
      </w:tr>
      <w:tr w:rsidR="00A47517" w:rsidRPr="00F803E6" w14:paraId="350FDE7E" w14:textId="7C067B3C" w:rsidTr="00C229E1">
        <w:trPr>
          <w:trHeight w:val="300"/>
        </w:trPr>
        <w:tc>
          <w:tcPr>
            <w:tcW w:w="4315" w:type="dxa"/>
            <w:noWrap/>
          </w:tcPr>
          <w:p w14:paraId="0EA6ED73" w14:textId="0455ADCD" w:rsidR="00A47517" w:rsidRPr="00F803E6" w:rsidRDefault="00A47517" w:rsidP="00A47517">
            <w:pPr>
              <w:ind w:left="170"/>
              <w:rPr>
                <w:rFonts w:ascii="Arial" w:hAnsi="Arial" w:cs="Arial"/>
              </w:rPr>
            </w:pPr>
            <w:r w:rsidRPr="00F803E6">
              <w:rPr>
                <w:rFonts w:ascii="Arial" w:hAnsi="Arial" w:cs="Arial"/>
              </w:rPr>
              <w:t>Acute kidney injury</w:t>
            </w:r>
          </w:p>
        </w:tc>
        <w:tc>
          <w:tcPr>
            <w:tcW w:w="2295" w:type="dxa"/>
          </w:tcPr>
          <w:p w14:paraId="34F00E06" w14:textId="027FA5CB" w:rsidR="00A47517" w:rsidRPr="00F803E6" w:rsidRDefault="00A47517" w:rsidP="00A47517">
            <w:pPr>
              <w:jc w:val="center"/>
              <w:rPr>
                <w:rFonts w:ascii="Arial" w:hAnsi="Arial" w:cs="Arial"/>
              </w:rPr>
            </w:pPr>
            <w:r w:rsidRPr="00F803E6">
              <w:rPr>
                <w:rFonts w:ascii="Arial" w:hAnsi="Arial" w:cs="Arial"/>
              </w:rPr>
              <w:t>4 (2)</w:t>
            </w:r>
          </w:p>
        </w:tc>
        <w:tc>
          <w:tcPr>
            <w:tcW w:w="2295" w:type="dxa"/>
          </w:tcPr>
          <w:p w14:paraId="7856CD53" w14:textId="09D08D4C" w:rsidR="00A47517" w:rsidRPr="00F803E6" w:rsidRDefault="00A47517" w:rsidP="00A47517">
            <w:pPr>
              <w:jc w:val="center"/>
              <w:rPr>
                <w:rFonts w:ascii="Arial" w:hAnsi="Arial" w:cs="Arial"/>
              </w:rPr>
            </w:pPr>
            <w:r w:rsidRPr="00F803E6">
              <w:rPr>
                <w:rFonts w:ascii="Arial" w:hAnsi="Arial" w:cs="Arial"/>
              </w:rPr>
              <w:t>1 (&lt;1)</w:t>
            </w:r>
          </w:p>
        </w:tc>
      </w:tr>
      <w:tr w:rsidR="00080BA5" w:rsidRPr="00F803E6" w14:paraId="5B5CA92C" w14:textId="7E8F9516" w:rsidTr="00C229E1">
        <w:trPr>
          <w:trHeight w:val="300"/>
        </w:trPr>
        <w:tc>
          <w:tcPr>
            <w:tcW w:w="4315" w:type="dxa"/>
            <w:noWrap/>
          </w:tcPr>
          <w:p w14:paraId="5069BB3A" w14:textId="0D387DC8" w:rsidR="00080BA5" w:rsidRPr="00F803E6" w:rsidRDefault="00080BA5" w:rsidP="00080BA5">
            <w:pPr>
              <w:ind w:left="170"/>
              <w:rPr>
                <w:rFonts w:ascii="Arial" w:hAnsi="Arial" w:cs="Arial"/>
              </w:rPr>
            </w:pPr>
            <w:r w:rsidRPr="00F803E6">
              <w:rPr>
                <w:rFonts w:ascii="Arial" w:hAnsi="Arial" w:cs="Arial"/>
              </w:rPr>
              <w:t>Dizziness</w:t>
            </w:r>
          </w:p>
        </w:tc>
        <w:tc>
          <w:tcPr>
            <w:tcW w:w="2295" w:type="dxa"/>
          </w:tcPr>
          <w:p w14:paraId="03408D8B" w14:textId="4B3E1608" w:rsidR="00080BA5" w:rsidRPr="00F803E6" w:rsidRDefault="00080BA5" w:rsidP="00080BA5">
            <w:pPr>
              <w:jc w:val="center"/>
              <w:rPr>
                <w:rFonts w:ascii="Arial" w:hAnsi="Arial" w:cs="Arial"/>
              </w:rPr>
            </w:pPr>
            <w:r w:rsidRPr="00F803E6">
              <w:rPr>
                <w:rFonts w:ascii="Arial" w:hAnsi="Arial" w:cs="Arial"/>
              </w:rPr>
              <w:t>2 (1)</w:t>
            </w:r>
          </w:p>
        </w:tc>
        <w:tc>
          <w:tcPr>
            <w:tcW w:w="2295" w:type="dxa"/>
          </w:tcPr>
          <w:p w14:paraId="5E82CF6E" w14:textId="27E00979" w:rsidR="00080BA5" w:rsidRPr="00F803E6" w:rsidRDefault="00080BA5" w:rsidP="00080BA5">
            <w:pPr>
              <w:jc w:val="center"/>
              <w:rPr>
                <w:rFonts w:ascii="Arial" w:hAnsi="Arial" w:cs="Arial"/>
              </w:rPr>
            </w:pPr>
            <w:r w:rsidRPr="00F803E6">
              <w:rPr>
                <w:rFonts w:ascii="Arial" w:hAnsi="Arial" w:cs="Arial"/>
              </w:rPr>
              <w:t>1 (&lt;1)</w:t>
            </w:r>
          </w:p>
        </w:tc>
      </w:tr>
      <w:tr w:rsidR="00080BA5" w:rsidRPr="00F803E6" w14:paraId="1EF6B8DF" w14:textId="2E78C106" w:rsidTr="00C229E1">
        <w:trPr>
          <w:trHeight w:val="300"/>
        </w:trPr>
        <w:tc>
          <w:tcPr>
            <w:tcW w:w="4315" w:type="dxa"/>
            <w:noWrap/>
          </w:tcPr>
          <w:p w14:paraId="44C157DF" w14:textId="7241B291" w:rsidR="00080BA5" w:rsidRPr="00F803E6" w:rsidRDefault="00080BA5" w:rsidP="00080BA5">
            <w:pPr>
              <w:ind w:left="170"/>
              <w:rPr>
                <w:rFonts w:ascii="Arial" w:hAnsi="Arial" w:cs="Arial"/>
              </w:rPr>
            </w:pPr>
            <w:r w:rsidRPr="00F803E6">
              <w:rPr>
                <w:rFonts w:ascii="Arial" w:hAnsi="Arial" w:cs="Arial"/>
              </w:rPr>
              <w:lastRenderedPageBreak/>
              <w:t>Proteinuria</w:t>
            </w:r>
          </w:p>
        </w:tc>
        <w:tc>
          <w:tcPr>
            <w:tcW w:w="2295" w:type="dxa"/>
          </w:tcPr>
          <w:p w14:paraId="4854E6D2" w14:textId="5D6C537E" w:rsidR="00080BA5" w:rsidRPr="00F803E6" w:rsidRDefault="00080BA5" w:rsidP="00080BA5">
            <w:pPr>
              <w:jc w:val="center"/>
              <w:rPr>
                <w:rFonts w:ascii="Arial" w:hAnsi="Arial" w:cs="Arial"/>
              </w:rPr>
            </w:pPr>
            <w:r w:rsidRPr="00F803E6">
              <w:rPr>
                <w:rFonts w:ascii="Arial" w:hAnsi="Arial" w:cs="Arial"/>
              </w:rPr>
              <w:t>2 (1)</w:t>
            </w:r>
          </w:p>
        </w:tc>
        <w:tc>
          <w:tcPr>
            <w:tcW w:w="2295" w:type="dxa"/>
          </w:tcPr>
          <w:p w14:paraId="7C27D3D6" w14:textId="1FCBFB7E" w:rsidR="00080BA5" w:rsidRPr="00F803E6" w:rsidRDefault="00080BA5" w:rsidP="00080BA5">
            <w:pPr>
              <w:jc w:val="center"/>
              <w:rPr>
                <w:rFonts w:ascii="Arial" w:hAnsi="Arial" w:cs="Arial"/>
              </w:rPr>
            </w:pPr>
            <w:r w:rsidRPr="00F803E6">
              <w:rPr>
                <w:rFonts w:ascii="Arial" w:hAnsi="Arial" w:cs="Arial"/>
              </w:rPr>
              <w:t>1 (&lt;1)</w:t>
            </w:r>
          </w:p>
        </w:tc>
      </w:tr>
      <w:tr w:rsidR="00080BA5" w:rsidRPr="00F803E6" w14:paraId="73AE559A" w14:textId="77777777" w:rsidTr="00C229E1">
        <w:trPr>
          <w:trHeight w:val="300"/>
        </w:trPr>
        <w:tc>
          <w:tcPr>
            <w:tcW w:w="4315" w:type="dxa"/>
            <w:noWrap/>
          </w:tcPr>
          <w:p w14:paraId="6EDF9FF7" w14:textId="5862F97B" w:rsidR="00080BA5" w:rsidRPr="00F803E6" w:rsidRDefault="00080BA5" w:rsidP="00080BA5">
            <w:pPr>
              <w:ind w:left="170"/>
              <w:rPr>
                <w:rFonts w:ascii="Arial" w:hAnsi="Arial" w:cs="Arial"/>
              </w:rPr>
            </w:pPr>
            <w:r w:rsidRPr="00F803E6">
              <w:rPr>
                <w:rFonts w:ascii="Arial" w:hAnsi="Arial" w:cs="Arial"/>
              </w:rPr>
              <w:t>Malaise</w:t>
            </w:r>
          </w:p>
        </w:tc>
        <w:tc>
          <w:tcPr>
            <w:tcW w:w="2295" w:type="dxa"/>
          </w:tcPr>
          <w:p w14:paraId="1408C583" w14:textId="6809C889" w:rsidR="00080BA5" w:rsidRPr="00F803E6" w:rsidRDefault="00080BA5" w:rsidP="00080BA5">
            <w:pPr>
              <w:jc w:val="center"/>
              <w:rPr>
                <w:rFonts w:ascii="Arial" w:hAnsi="Arial" w:cs="Arial"/>
              </w:rPr>
            </w:pPr>
            <w:r w:rsidRPr="00F803E6">
              <w:rPr>
                <w:rFonts w:ascii="Arial" w:hAnsi="Arial" w:cs="Arial"/>
              </w:rPr>
              <w:t>2 (1)</w:t>
            </w:r>
          </w:p>
        </w:tc>
        <w:tc>
          <w:tcPr>
            <w:tcW w:w="2295" w:type="dxa"/>
          </w:tcPr>
          <w:p w14:paraId="2F8DF2F4" w14:textId="5A5F1C57" w:rsidR="00080BA5" w:rsidRPr="00F803E6" w:rsidRDefault="00080BA5" w:rsidP="00080BA5">
            <w:pPr>
              <w:jc w:val="center"/>
              <w:rPr>
                <w:rFonts w:ascii="Arial" w:hAnsi="Arial" w:cs="Arial"/>
              </w:rPr>
            </w:pPr>
            <w:r w:rsidRPr="00F803E6">
              <w:rPr>
                <w:rFonts w:ascii="Arial" w:hAnsi="Arial" w:cs="Arial"/>
              </w:rPr>
              <w:t>0 (0)</w:t>
            </w:r>
          </w:p>
        </w:tc>
      </w:tr>
      <w:tr w:rsidR="00080BA5" w:rsidRPr="00F803E6" w14:paraId="08218C32" w14:textId="3BD90C33" w:rsidTr="00C229E1">
        <w:trPr>
          <w:trHeight w:val="300"/>
        </w:trPr>
        <w:tc>
          <w:tcPr>
            <w:tcW w:w="4315" w:type="dxa"/>
            <w:noWrap/>
          </w:tcPr>
          <w:p w14:paraId="2CCAB4E9" w14:textId="59DACD19" w:rsidR="00080BA5" w:rsidRPr="00F803E6" w:rsidRDefault="00080BA5" w:rsidP="00080BA5">
            <w:pPr>
              <w:ind w:left="170"/>
              <w:rPr>
                <w:rFonts w:ascii="Arial" w:hAnsi="Arial" w:cs="Arial"/>
              </w:rPr>
            </w:pPr>
            <w:r w:rsidRPr="00F803E6">
              <w:rPr>
                <w:rFonts w:ascii="Arial" w:hAnsi="Arial" w:cs="Arial"/>
              </w:rPr>
              <w:t>Appendicitis</w:t>
            </w:r>
          </w:p>
        </w:tc>
        <w:tc>
          <w:tcPr>
            <w:tcW w:w="2295" w:type="dxa"/>
          </w:tcPr>
          <w:p w14:paraId="778B13F3" w14:textId="7801D5FC" w:rsidR="00080BA5" w:rsidRPr="00F803E6" w:rsidRDefault="00080BA5" w:rsidP="00080BA5">
            <w:pPr>
              <w:jc w:val="center"/>
              <w:rPr>
                <w:rFonts w:ascii="Arial" w:hAnsi="Arial" w:cs="Arial"/>
              </w:rPr>
            </w:pPr>
            <w:r w:rsidRPr="00F803E6">
              <w:rPr>
                <w:rFonts w:ascii="Arial" w:hAnsi="Arial" w:cs="Arial"/>
              </w:rPr>
              <w:t>1 (&lt;1)</w:t>
            </w:r>
          </w:p>
        </w:tc>
        <w:tc>
          <w:tcPr>
            <w:tcW w:w="2295" w:type="dxa"/>
          </w:tcPr>
          <w:p w14:paraId="2D895228" w14:textId="30A62D34" w:rsidR="00080BA5" w:rsidRPr="00F803E6" w:rsidRDefault="00080BA5" w:rsidP="00080BA5">
            <w:pPr>
              <w:jc w:val="center"/>
              <w:rPr>
                <w:rFonts w:ascii="Arial" w:hAnsi="Arial" w:cs="Arial"/>
              </w:rPr>
            </w:pPr>
            <w:r w:rsidRPr="00F803E6">
              <w:rPr>
                <w:rFonts w:ascii="Arial" w:hAnsi="Arial" w:cs="Arial"/>
              </w:rPr>
              <w:t>2 (1)</w:t>
            </w:r>
          </w:p>
        </w:tc>
      </w:tr>
      <w:tr w:rsidR="00080BA5" w:rsidRPr="00F803E6" w14:paraId="11C8F6CA" w14:textId="2EDFD7F9" w:rsidTr="00C229E1">
        <w:trPr>
          <w:trHeight w:val="300"/>
        </w:trPr>
        <w:tc>
          <w:tcPr>
            <w:tcW w:w="4315" w:type="dxa"/>
            <w:noWrap/>
          </w:tcPr>
          <w:p w14:paraId="55C12CCD" w14:textId="39FB1285" w:rsidR="00080BA5" w:rsidRPr="00F803E6" w:rsidRDefault="00080BA5" w:rsidP="00080BA5">
            <w:pPr>
              <w:ind w:left="170"/>
              <w:rPr>
                <w:rFonts w:ascii="Arial" w:hAnsi="Arial" w:cs="Arial"/>
              </w:rPr>
            </w:pPr>
            <w:r w:rsidRPr="00F803E6">
              <w:rPr>
                <w:rFonts w:ascii="Arial" w:hAnsi="Arial" w:cs="Arial"/>
              </w:rPr>
              <w:t>Cellulitis</w:t>
            </w:r>
          </w:p>
        </w:tc>
        <w:tc>
          <w:tcPr>
            <w:tcW w:w="2295" w:type="dxa"/>
          </w:tcPr>
          <w:p w14:paraId="6EE0A22A" w14:textId="646116A3" w:rsidR="00080BA5" w:rsidRPr="00F803E6" w:rsidRDefault="00080BA5" w:rsidP="00080BA5">
            <w:pPr>
              <w:jc w:val="center"/>
              <w:rPr>
                <w:rFonts w:ascii="Arial" w:hAnsi="Arial" w:cs="Arial"/>
              </w:rPr>
            </w:pPr>
            <w:r w:rsidRPr="00F803E6">
              <w:rPr>
                <w:rFonts w:ascii="Arial" w:hAnsi="Arial" w:cs="Arial"/>
              </w:rPr>
              <w:t>1 (&lt;1)</w:t>
            </w:r>
          </w:p>
        </w:tc>
        <w:tc>
          <w:tcPr>
            <w:tcW w:w="2295" w:type="dxa"/>
          </w:tcPr>
          <w:p w14:paraId="3ABA2277" w14:textId="0C33EA95" w:rsidR="00080BA5" w:rsidRPr="00F803E6" w:rsidRDefault="00080BA5" w:rsidP="00080BA5">
            <w:pPr>
              <w:jc w:val="center"/>
              <w:rPr>
                <w:rFonts w:ascii="Arial" w:hAnsi="Arial" w:cs="Arial"/>
              </w:rPr>
            </w:pPr>
            <w:r w:rsidRPr="00F803E6">
              <w:rPr>
                <w:rFonts w:ascii="Arial" w:hAnsi="Arial" w:cs="Arial"/>
              </w:rPr>
              <w:t>2 (1)</w:t>
            </w:r>
          </w:p>
        </w:tc>
      </w:tr>
      <w:tr w:rsidR="00080BA5" w:rsidRPr="00F803E6" w14:paraId="2A64F183" w14:textId="0EA6D4D1" w:rsidTr="00C229E1">
        <w:trPr>
          <w:trHeight w:val="300"/>
        </w:trPr>
        <w:tc>
          <w:tcPr>
            <w:tcW w:w="4315" w:type="dxa"/>
            <w:noWrap/>
          </w:tcPr>
          <w:p w14:paraId="577EFE8B" w14:textId="02F92CB8" w:rsidR="00080BA5" w:rsidRPr="00F803E6" w:rsidRDefault="00080BA5" w:rsidP="00080BA5">
            <w:pPr>
              <w:ind w:left="170"/>
              <w:rPr>
                <w:rFonts w:ascii="Arial" w:hAnsi="Arial" w:cs="Arial"/>
              </w:rPr>
            </w:pPr>
            <w:r w:rsidRPr="00F803E6">
              <w:rPr>
                <w:rFonts w:ascii="Arial" w:hAnsi="Arial" w:cs="Arial"/>
              </w:rPr>
              <w:t>COVID-19 pneumonia</w:t>
            </w:r>
          </w:p>
        </w:tc>
        <w:tc>
          <w:tcPr>
            <w:tcW w:w="2295" w:type="dxa"/>
          </w:tcPr>
          <w:p w14:paraId="3DF7F90E" w14:textId="2C354BFD" w:rsidR="00080BA5" w:rsidRPr="00F803E6" w:rsidRDefault="00080BA5" w:rsidP="00080BA5">
            <w:pPr>
              <w:jc w:val="center"/>
              <w:rPr>
                <w:rFonts w:ascii="Arial" w:hAnsi="Arial" w:cs="Arial"/>
              </w:rPr>
            </w:pPr>
            <w:r w:rsidRPr="00F803E6">
              <w:rPr>
                <w:rFonts w:ascii="Arial" w:hAnsi="Arial" w:cs="Arial"/>
              </w:rPr>
              <w:t>1 (&lt;1)</w:t>
            </w:r>
          </w:p>
        </w:tc>
        <w:tc>
          <w:tcPr>
            <w:tcW w:w="2295" w:type="dxa"/>
          </w:tcPr>
          <w:p w14:paraId="6D1A70C4" w14:textId="13B0E4C9" w:rsidR="00080BA5" w:rsidRPr="00F803E6" w:rsidRDefault="00080BA5" w:rsidP="00080BA5">
            <w:pPr>
              <w:jc w:val="center"/>
              <w:rPr>
                <w:rFonts w:ascii="Arial" w:hAnsi="Arial" w:cs="Arial"/>
              </w:rPr>
            </w:pPr>
            <w:r w:rsidRPr="00F803E6">
              <w:rPr>
                <w:rFonts w:ascii="Arial" w:hAnsi="Arial" w:cs="Arial"/>
              </w:rPr>
              <w:t>2 (1)</w:t>
            </w:r>
          </w:p>
        </w:tc>
      </w:tr>
      <w:tr w:rsidR="00080BA5" w:rsidRPr="00F803E6" w14:paraId="1AB937F9" w14:textId="39682C54" w:rsidTr="00C229E1">
        <w:trPr>
          <w:trHeight w:val="300"/>
        </w:trPr>
        <w:tc>
          <w:tcPr>
            <w:tcW w:w="4315" w:type="dxa"/>
            <w:noWrap/>
          </w:tcPr>
          <w:p w14:paraId="63D1CF33" w14:textId="0FDB89C9" w:rsidR="00080BA5" w:rsidRPr="00F803E6" w:rsidRDefault="00080BA5" w:rsidP="00080BA5">
            <w:pPr>
              <w:ind w:left="170"/>
              <w:rPr>
                <w:rFonts w:ascii="Arial" w:hAnsi="Arial" w:cs="Arial"/>
              </w:rPr>
            </w:pPr>
            <w:proofErr w:type="spellStart"/>
            <w:r w:rsidRPr="00F803E6">
              <w:rPr>
                <w:rFonts w:ascii="Arial" w:hAnsi="Arial" w:cs="Arial"/>
              </w:rPr>
              <w:t>IgA</w:t>
            </w:r>
            <w:r w:rsidR="006A14DE" w:rsidRPr="00F803E6">
              <w:rPr>
                <w:rFonts w:ascii="Arial" w:hAnsi="Arial" w:cs="Arial"/>
              </w:rPr>
              <w:t>N</w:t>
            </w:r>
            <w:proofErr w:type="spellEnd"/>
          </w:p>
        </w:tc>
        <w:tc>
          <w:tcPr>
            <w:tcW w:w="2295" w:type="dxa"/>
          </w:tcPr>
          <w:p w14:paraId="0306BD82" w14:textId="7D8479A7" w:rsidR="00080BA5" w:rsidRPr="00F803E6" w:rsidRDefault="00080BA5" w:rsidP="00080BA5">
            <w:pPr>
              <w:jc w:val="center"/>
              <w:rPr>
                <w:rFonts w:ascii="Arial" w:hAnsi="Arial" w:cs="Arial"/>
              </w:rPr>
            </w:pPr>
            <w:r w:rsidRPr="00F803E6">
              <w:rPr>
                <w:rFonts w:ascii="Arial" w:hAnsi="Arial" w:cs="Arial"/>
              </w:rPr>
              <w:t>1 (&lt;1)</w:t>
            </w:r>
          </w:p>
        </w:tc>
        <w:tc>
          <w:tcPr>
            <w:tcW w:w="2295" w:type="dxa"/>
          </w:tcPr>
          <w:p w14:paraId="34A0DFDF" w14:textId="5E3BF4AD" w:rsidR="00080BA5" w:rsidRPr="00F803E6" w:rsidRDefault="00080BA5" w:rsidP="00080BA5">
            <w:pPr>
              <w:jc w:val="center"/>
              <w:rPr>
                <w:rFonts w:ascii="Arial" w:hAnsi="Arial" w:cs="Arial"/>
              </w:rPr>
            </w:pPr>
            <w:r w:rsidRPr="00F803E6">
              <w:rPr>
                <w:rFonts w:ascii="Arial" w:hAnsi="Arial" w:cs="Arial"/>
              </w:rPr>
              <w:t>2 (1)</w:t>
            </w:r>
          </w:p>
        </w:tc>
      </w:tr>
      <w:tr w:rsidR="00080BA5" w:rsidRPr="00F803E6" w14:paraId="162249A7" w14:textId="77777777" w:rsidTr="00C229E1">
        <w:trPr>
          <w:trHeight w:val="300"/>
        </w:trPr>
        <w:tc>
          <w:tcPr>
            <w:tcW w:w="4315" w:type="dxa"/>
            <w:noWrap/>
          </w:tcPr>
          <w:p w14:paraId="408057C9" w14:textId="3D26782D" w:rsidR="00080BA5" w:rsidRPr="00F803E6" w:rsidRDefault="00080BA5" w:rsidP="00080BA5">
            <w:pPr>
              <w:ind w:left="170"/>
              <w:rPr>
                <w:rFonts w:ascii="Arial" w:hAnsi="Arial" w:cs="Arial"/>
              </w:rPr>
            </w:pPr>
            <w:r w:rsidRPr="00F803E6">
              <w:rPr>
                <w:rFonts w:ascii="Arial" w:hAnsi="Arial" w:cs="Arial"/>
              </w:rPr>
              <w:t>Meniscus injury</w:t>
            </w:r>
          </w:p>
        </w:tc>
        <w:tc>
          <w:tcPr>
            <w:tcW w:w="2295" w:type="dxa"/>
          </w:tcPr>
          <w:p w14:paraId="16B48C4B" w14:textId="07DD1C56" w:rsidR="00080BA5" w:rsidRPr="00F803E6" w:rsidRDefault="00080BA5" w:rsidP="00080BA5">
            <w:pPr>
              <w:jc w:val="center"/>
              <w:rPr>
                <w:rFonts w:ascii="Arial" w:hAnsi="Arial" w:cs="Arial"/>
              </w:rPr>
            </w:pPr>
            <w:r w:rsidRPr="00F803E6">
              <w:rPr>
                <w:rFonts w:ascii="Arial" w:hAnsi="Arial" w:cs="Arial"/>
              </w:rPr>
              <w:t>1 (&lt;1)</w:t>
            </w:r>
          </w:p>
        </w:tc>
        <w:tc>
          <w:tcPr>
            <w:tcW w:w="2295" w:type="dxa"/>
          </w:tcPr>
          <w:p w14:paraId="2776DDA8" w14:textId="4894B561" w:rsidR="00080BA5" w:rsidRPr="00F803E6" w:rsidRDefault="00080BA5" w:rsidP="00080BA5">
            <w:pPr>
              <w:jc w:val="center"/>
              <w:rPr>
                <w:rFonts w:ascii="Arial" w:hAnsi="Arial" w:cs="Arial"/>
              </w:rPr>
            </w:pPr>
            <w:r w:rsidRPr="00F803E6">
              <w:rPr>
                <w:rFonts w:ascii="Arial" w:hAnsi="Arial" w:cs="Arial"/>
              </w:rPr>
              <w:t>2 (1)</w:t>
            </w:r>
          </w:p>
        </w:tc>
      </w:tr>
      <w:tr w:rsidR="00080BA5" w:rsidRPr="00F803E6" w14:paraId="3697C311" w14:textId="739FAB1B" w:rsidTr="00C229E1">
        <w:trPr>
          <w:trHeight w:val="300"/>
        </w:trPr>
        <w:tc>
          <w:tcPr>
            <w:tcW w:w="4315" w:type="dxa"/>
            <w:noWrap/>
            <w:vAlign w:val="center"/>
          </w:tcPr>
          <w:p w14:paraId="22A37286" w14:textId="56114ED4" w:rsidR="00080BA5" w:rsidRPr="00F803E6" w:rsidRDefault="00080BA5" w:rsidP="00080BA5">
            <w:pPr>
              <w:rPr>
                <w:rFonts w:ascii="Arial" w:hAnsi="Arial" w:cs="Arial"/>
                <w:b/>
                <w:bCs/>
              </w:rPr>
            </w:pPr>
            <w:r w:rsidRPr="00F803E6">
              <w:rPr>
                <w:rFonts w:ascii="Arial" w:hAnsi="Arial" w:cs="Arial"/>
                <w:b/>
                <w:bCs/>
              </w:rPr>
              <w:t>TEAEs leading to treatment discontinuation</w:t>
            </w:r>
            <w:r w:rsidR="0075385F">
              <w:t xml:space="preserve"> </w:t>
            </w:r>
            <w:r w:rsidR="0075385F" w:rsidRPr="0075385F">
              <w:rPr>
                <w:rFonts w:ascii="Arial" w:hAnsi="Arial" w:cs="Arial"/>
                <w:b/>
                <w:bCs/>
              </w:rPr>
              <w:t>in ≥2 patients in ≥1 group</w:t>
            </w:r>
            <w:r w:rsidR="100A3254" w:rsidRPr="0F13DF37">
              <w:rPr>
                <w:rFonts w:ascii="Arial" w:hAnsi="Arial" w:cs="Arial"/>
                <w:b/>
                <w:bCs/>
              </w:rPr>
              <w:t>, n (%)</w:t>
            </w:r>
          </w:p>
        </w:tc>
        <w:tc>
          <w:tcPr>
            <w:tcW w:w="2295" w:type="dxa"/>
            <w:vAlign w:val="center"/>
          </w:tcPr>
          <w:p w14:paraId="736D3719" w14:textId="6CBA5A5F" w:rsidR="00080BA5" w:rsidRPr="00F803E6" w:rsidRDefault="00080BA5" w:rsidP="00080BA5">
            <w:pPr>
              <w:jc w:val="center"/>
              <w:rPr>
                <w:rFonts w:ascii="Arial" w:hAnsi="Arial" w:cs="Arial"/>
              </w:rPr>
            </w:pPr>
            <w:r w:rsidRPr="00F803E6">
              <w:rPr>
                <w:rFonts w:ascii="Arial" w:hAnsi="Arial" w:cs="Arial"/>
              </w:rPr>
              <w:t>21 (10)</w:t>
            </w:r>
          </w:p>
        </w:tc>
        <w:tc>
          <w:tcPr>
            <w:tcW w:w="2295" w:type="dxa"/>
            <w:vAlign w:val="center"/>
          </w:tcPr>
          <w:p w14:paraId="3FE7B1AB" w14:textId="46890C9D" w:rsidR="00080BA5" w:rsidRPr="00F803E6" w:rsidRDefault="00080BA5" w:rsidP="00080BA5">
            <w:pPr>
              <w:jc w:val="center"/>
              <w:rPr>
                <w:rFonts w:ascii="Arial" w:hAnsi="Arial" w:cs="Arial"/>
              </w:rPr>
            </w:pPr>
            <w:r w:rsidRPr="00F803E6">
              <w:rPr>
                <w:rFonts w:ascii="Arial" w:hAnsi="Arial" w:cs="Arial"/>
              </w:rPr>
              <w:t>18 (9)</w:t>
            </w:r>
          </w:p>
        </w:tc>
      </w:tr>
      <w:tr w:rsidR="00080BA5" w:rsidRPr="00F803E6" w14:paraId="4F1275FA" w14:textId="66297832" w:rsidTr="00C229E1">
        <w:trPr>
          <w:trHeight w:val="300"/>
        </w:trPr>
        <w:tc>
          <w:tcPr>
            <w:tcW w:w="4315" w:type="dxa"/>
            <w:noWrap/>
            <w:vAlign w:val="center"/>
          </w:tcPr>
          <w:p w14:paraId="550FE417" w14:textId="556870FD" w:rsidR="00080BA5" w:rsidRPr="00F803E6" w:rsidRDefault="00CD03CE" w:rsidP="00080BA5">
            <w:pPr>
              <w:ind w:left="157"/>
              <w:rPr>
                <w:rFonts w:ascii="Arial" w:hAnsi="Arial" w:cs="Arial"/>
              </w:rPr>
            </w:pPr>
            <w:r w:rsidRPr="00F803E6">
              <w:rPr>
                <w:rFonts w:ascii="Arial" w:hAnsi="Arial" w:cs="Arial"/>
              </w:rPr>
              <w:t>Chronic kidney disease</w:t>
            </w:r>
          </w:p>
        </w:tc>
        <w:tc>
          <w:tcPr>
            <w:tcW w:w="2295" w:type="dxa"/>
            <w:vAlign w:val="center"/>
          </w:tcPr>
          <w:p w14:paraId="5DAE230A" w14:textId="2E69C0CA" w:rsidR="00080BA5" w:rsidRPr="00F803E6" w:rsidRDefault="00F803E6" w:rsidP="00080BA5">
            <w:pPr>
              <w:jc w:val="center"/>
              <w:rPr>
                <w:rFonts w:ascii="Arial" w:hAnsi="Arial" w:cs="Arial"/>
              </w:rPr>
            </w:pPr>
            <w:r w:rsidRPr="00F803E6">
              <w:rPr>
                <w:rFonts w:ascii="Arial" w:hAnsi="Arial" w:cs="Arial"/>
              </w:rPr>
              <w:t>3 (1)</w:t>
            </w:r>
          </w:p>
        </w:tc>
        <w:tc>
          <w:tcPr>
            <w:tcW w:w="2295" w:type="dxa"/>
            <w:vAlign w:val="center"/>
          </w:tcPr>
          <w:p w14:paraId="7C832AEB" w14:textId="2CF9E2FB" w:rsidR="00080BA5" w:rsidRPr="00F803E6" w:rsidRDefault="00F803E6" w:rsidP="00080BA5">
            <w:pPr>
              <w:jc w:val="center"/>
              <w:rPr>
                <w:rFonts w:ascii="Arial" w:hAnsi="Arial" w:cs="Arial"/>
              </w:rPr>
            </w:pPr>
            <w:r>
              <w:rPr>
                <w:rFonts w:ascii="Arial" w:hAnsi="Arial" w:cs="Arial"/>
              </w:rPr>
              <w:t>3 (1)</w:t>
            </w:r>
          </w:p>
        </w:tc>
      </w:tr>
      <w:tr w:rsidR="00080BA5" w:rsidRPr="00F803E6" w14:paraId="70958D98" w14:textId="766C8A6B" w:rsidTr="00C229E1">
        <w:trPr>
          <w:trHeight w:val="300"/>
        </w:trPr>
        <w:tc>
          <w:tcPr>
            <w:tcW w:w="4315" w:type="dxa"/>
            <w:noWrap/>
            <w:vAlign w:val="center"/>
          </w:tcPr>
          <w:p w14:paraId="6B98AB6B" w14:textId="5349AB40" w:rsidR="00080BA5" w:rsidRPr="00F803E6" w:rsidRDefault="009D77CD" w:rsidP="00080BA5">
            <w:pPr>
              <w:ind w:left="157"/>
              <w:rPr>
                <w:rFonts w:ascii="Arial" w:hAnsi="Arial" w:cs="Arial"/>
              </w:rPr>
            </w:pPr>
            <w:r>
              <w:rPr>
                <w:rFonts w:ascii="Arial" w:hAnsi="Arial" w:cs="Arial"/>
              </w:rPr>
              <w:t>Acute kidney injury</w:t>
            </w:r>
          </w:p>
        </w:tc>
        <w:tc>
          <w:tcPr>
            <w:tcW w:w="2295" w:type="dxa"/>
            <w:vAlign w:val="center"/>
          </w:tcPr>
          <w:p w14:paraId="5AF52094" w14:textId="7A5754F6" w:rsidR="00080BA5" w:rsidRPr="00F803E6" w:rsidRDefault="009D77CD" w:rsidP="00080BA5">
            <w:pPr>
              <w:jc w:val="center"/>
              <w:rPr>
                <w:rFonts w:ascii="Arial" w:hAnsi="Arial" w:cs="Arial"/>
              </w:rPr>
            </w:pPr>
            <w:r>
              <w:rPr>
                <w:rFonts w:ascii="Arial" w:hAnsi="Arial" w:cs="Arial"/>
              </w:rPr>
              <w:t>3 (1)</w:t>
            </w:r>
          </w:p>
        </w:tc>
        <w:tc>
          <w:tcPr>
            <w:tcW w:w="2295" w:type="dxa"/>
            <w:vAlign w:val="center"/>
          </w:tcPr>
          <w:p w14:paraId="08EFBF96" w14:textId="56CF644D" w:rsidR="00080BA5" w:rsidRPr="00F803E6" w:rsidRDefault="009D77CD" w:rsidP="00080BA5">
            <w:pPr>
              <w:jc w:val="center"/>
              <w:rPr>
                <w:rFonts w:ascii="Arial" w:hAnsi="Arial" w:cs="Arial"/>
              </w:rPr>
            </w:pPr>
            <w:r>
              <w:rPr>
                <w:rFonts w:ascii="Arial" w:hAnsi="Arial" w:cs="Arial"/>
              </w:rPr>
              <w:t>0 (0)</w:t>
            </w:r>
          </w:p>
        </w:tc>
      </w:tr>
      <w:tr w:rsidR="009D77CD" w:rsidRPr="00F803E6" w14:paraId="44F2A403" w14:textId="77777777" w:rsidTr="00C229E1">
        <w:trPr>
          <w:trHeight w:val="300"/>
        </w:trPr>
        <w:tc>
          <w:tcPr>
            <w:tcW w:w="4315" w:type="dxa"/>
            <w:noWrap/>
            <w:vAlign w:val="center"/>
          </w:tcPr>
          <w:p w14:paraId="312BFFC3" w14:textId="3ED5A1E0" w:rsidR="009D77CD" w:rsidRPr="00F803E6" w:rsidRDefault="009D77CD" w:rsidP="009D77CD">
            <w:pPr>
              <w:ind w:left="157"/>
              <w:rPr>
                <w:rFonts w:ascii="Arial" w:hAnsi="Arial" w:cs="Arial"/>
              </w:rPr>
            </w:pPr>
            <w:r>
              <w:rPr>
                <w:rFonts w:ascii="Arial" w:hAnsi="Arial" w:cs="Arial"/>
              </w:rPr>
              <w:t>ALT increased</w:t>
            </w:r>
          </w:p>
        </w:tc>
        <w:tc>
          <w:tcPr>
            <w:tcW w:w="2295" w:type="dxa"/>
            <w:vAlign w:val="center"/>
          </w:tcPr>
          <w:p w14:paraId="7FFFADE2" w14:textId="24AFD81B" w:rsidR="009D77CD" w:rsidRPr="00F803E6" w:rsidRDefault="009D77CD" w:rsidP="009D77CD">
            <w:pPr>
              <w:jc w:val="center"/>
              <w:rPr>
                <w:rFonts w:ascii="Arial" w:hAnsi="Arial" w:cs="Arial"/>
              </w:rPr>
            </w:pPr>
            <w:r>
              <w:rPr>
                <w:rFonts w:ascii="Arial" w:hAnsi="Arial" w:cs="Arial"/>
              </w:rPr>
              <w:t>3 (1)</w:t>
            </w:r>
          </w:p>
        </w:tc>
        <w:tc>
          <w:tcPr>
            <w:tcW w:w="2295" w:type="dxa"/>
            <w:vAlign w:val="center"/>
          </w:tcPr>
          <w:p w14:paraId="0EBEB356" w14:textId="09025376" w:rsidR="009D77CD" w:rsidRPr="00F803E6" w:rsidRDefault="009D77CD" w:rsidP="009D77CD">
            <w:pPr>
              <w:jc w:val="center"/>
              <w:rPr>
                <w:rFonts w:ascii="Arial" w:hAnsi="Arial" w:cs="Arial"/>
              </w:rPr>
            </w:pPr>
            <w:r>
              <w:rPr>
                <w:rFonts w:ascii="Arial" w:hAnsi="Arial" w:cs="Arial"/>
              </w:rPr>
              <w:t>0 (0)</w:t>
            </w:r>
          </w:p>
        </w:tc>
      </w:tr>
      <w:tr w:rsidR="009D77CD" w:rsidRPr="00F803E6" w14:paraId="57EFE2AB" w14:textId="77777777" w:rsidTr="00C229E1">
        <w:trPr>
          <w:trHeight w:val="300"/>
        </w:trPr>
        <w:tc>
          <w:tcPr>
            <w:tcW w:w="4315" w:type="dxa"/>
            <w:noWrap/>
            <w:vAlign w:val="center"/>
          </w:tcPr>
          <w:p w14:paraId="01060A56" w14:textId="5009C683" w:rsidR="009D77CD" w:rsidRPr="00F803E6" w:rsidRDefault="00326C79" w:rsidP="009D77CD">
            <w:pPr>
              <w:ind w:left="157"/>
              <w:rPr>
                <w:rFonts w:ascii="Arial" w:hAnsi="Arial" w:cs="Arial"/>
              </w:rPr>
            </w:pPr>
            <w:r>
              <w:rPr>
                <w:rFonts w:ascii="Arial" w:hAnsi="Arial" w:cs="Arial"/>
              </w:rPr>
              <w:t>Hypotension</w:t>
            </w:r>
          </w:p>
        </w:tc>
        <w:tc>
          <w:tcPr>
            <w:tcW w:w="2295" w:type="dxa"/>
            <w:vAlign w:val="center"/>
          </w:tcPr>
          <w:p w14:paraId="5FC74109" w14:textId="4BEDDE84" w:rsidR="009D77CD" w:rsidRPr="00F803E6" w:rsidRDefault="00326C79" w:rsidP="009D77CD">
            <w:pPr>
              <w:jc w:val="center"/>
              <w:rPr>
                <w:rFonts w:ascii="Arial" w:hAnsi="Arial" w:cs="Arial"/>
              </w:rPr>
            </w:pPr>
            <w:r>
              <w:rPr>
                <w:rFonts w:ascii="Arial" w:hAnsi="Arial" w:cs="Arial"/>
              </w:rPr>
              <w:t>2 (1)</w:t>
            </w:r>
          </w:p>
        </w:tc>
        <w:tc>
          <w:tcPr>
            <w:tcW w:w="2295" w:type="dxa"/>
            <w:vAlign w:val="center"/>
          </w:tcPr>
          <w:p w14:paraId="7A16CE29" w14:textId="5A795C8D" w:rsidR="009D77CD" w:rsidRPr="00F803E6" w:rsidRDefault="00326C79" w:rsidP="009D77CD">
            <w:pPr>
              <w:jc w:val="center"/>
              <w:rPr>
                <w:rFonts w:ascii="Arial" w:hAnsi="Arial" w:cs="Arial"/>
              </w:rPr>
            </w:pPr>
            <w:r>
              <w:rPr>
                <w:rFonts w:ascii="Arial" w:hAnsi="Arial" w:cs="Arial"/>
              </w:rPr>
              <w:t>0 (0)</w:t>
            </w:r>
          </w:p>
        </w:tc>
      </w:tr>
      <w:tr w:rsidR="009D77CD" w:rsidRPr="00F803E6" w14:paraId="038CAEB5" w14:textId="77777777" w:rsidTr="00C229E1">
        <w:trPr>
          <w:trHeight w:val="300"/>
        </w:trPr>
        <w:tc>
          <w:tcPr>
            <w:tcW w:w="4315" w:type="dxa"/>
            <w:noWrap/>
            <w:vAlign w:val="center"/>
          </w:tcPr>
          <w:p w14:paraId="146D3A7B" w14:textId="100AD317" w:rsidR="009D77CD" w:rsidRPr="00F803E6" w:rsidRDefault="00326C79" w:rsidP="009D77CD">
            <w:pPr>
              <w:ind w:left="157"/>
              <w:rPr>
                <w:rFonts w:ascii="Arial" w:hAnsi="Arial" w:cs="Arial"/>
              </w:rPr>
            </w:pPr>
            <w:r>
              <w:rPr>
                <w:rFonts w:ascii="Arial" w:hAnsi="Arial" w:cs="Arial"/>
              </w:rPr>
              <w:t>Lipase increased</w:t>
            </w:r>
          </w:p>
        </w:tc>
        <w:tc>
          <w:tcPr>
            <w:tcW w:w="2295" w:type="dxa"/>
            <w:vAlign w:val="center"/>
          </w:tcPr>
          <w:p w14:paraId="3D694F22" w14:textId="01C712A5" w:rsidR="009D77CD" w:rsidRPr="00F803E6" w:rsidRDefault="00326C79" w:rsidP="009D77CD">
            <w:pPr>
              <w:jc w:val="center"/>
              <w:rPr>
                <w:rFonts w:ascii="Arial" w:hAnsi="Arial" w:cs="Arial"/>
              </w:rPr>
            </w:pPr>
            <w:r>
              <w:rPr>
                <w:rFonts w:ascii="Arial" w:hAnsi="Arial" w:cs="Arial"/>
              </w:rPr>
              <w:t>2 (1)</w:t>
            </w:r>
          </w:p>
        </w:tc>
        <w:tc>
          <w:tcPr>
            <w:tcW w:w="2295" w:type="dxa"/>
            <w:vAlign w:val="center"/>
          </w:tcPr>
          <w:p w14:paraId="0C0DAC03" w14:textId="3F2A7C62" w:rsidR="009D77CD" w:rsidRPr="00F803E6" w:rsidRDefault="00326C79" w:rsidP="009D77CD">
            <w:pPr>
              <w:jc w:val="center"/>
              <w:rPr>
                <w:rFonts w:ascii="Arial" w:hAnsi="Arial" w:cs="Arial"/>
              </w:rPr>
            </w:pPr>
            <w:r>
              <w:rPr>
                <w:rFonts w:ascii="Arial" w:hAnsi="Arial" w:cs="Arial"/>
              </w:rPr>
              <w:t>0 (0)</w:t>
            </w:r>
          </w:p>
        </w:tc>
      </w:tr>
      <w:tr w:rsidR="009D77CD" w:rsidRPr="00F803E6" w14:paraId="2F7B1DED" w14:textId="77777777" w:rsidTr="00C229E1">
        <w:trPr>
          <w:trHeight w:val="300"/>
        </w:trPr>
        <w:tc>
          <w:tcPr>
            <w:tcW w:w="4315" w:type="dxa"/>
            <w:noWrap/>
            <w:vAlign w:val="center"/>
          </w:tcPr>
          <w:p w14:paraId="7A180412" w14:textId="1967ABC1" w:rsidR="009D77CD" w:rsidRPr="00F803E6" w:rsidRDefault="009850BE" w:rsidP="009D77CD">
            <w:pPr>
              <w:ind w:left="157"/>
              <w:rPr>
                <w:rFonts w:ascii="Arial" w:hAnsi="Arial" w:cs="Arial"/>
              </w:rPr>
            </w:pPr>
            <w:r>
              <w:rPr>
                <w:rFonts w:ascii="Arial" w:hAnsi="Arial" w:cs="Arial"/>
              </w:rPr>
              <w:t>Renal impairment</w:t>
            </w:r>
          </w:p>
        </w:tc>
        <w:tc>
          <w:tcPr>
            <w:tcW w:w="2295" w:type="dxa"/>
            <w:vAlign w:val="center"/>
          </w:tcPr>
          <w:p w14:paraId="066126BF" w14:textId="7B16BE59" w:rsidR="009D77CD" w:rsidRPr="00F803E6" w:rsidRDefault="009850BE" w:rsidP="009D77CD">
            <w:pPr>
              <w:jc w:val="center"/>
              <w:rPr>
                <w:rFonts w:ascii="Arial" w:hAnsi="Arial" w:cs="Arial"/>
              </w:rPr>
            </w:pPr>
            <w:r>
              <w:rPr>
                <w:rFonts w:ascii="Arial" w:hAnsi="Arial" w:cs="Arial"/>
              </w:rPr>
              <w:t>1 (&lt;1)</w:t>
            </w:r>
          </w:p>
        </w:tc>
        <w:tc>
          <w:tcPr>
            <w:tcW w:w="2295" w:type="dxa"/>
            <w:vAlign w:val="center"/>
          </w:tcPr>
          <w:p w14:paraId="581818C5" w14:textId="27A22B57" w:rsidR="009D77CD" w:rsidRPr="00F803E6" w:rsidRDefault="009850BE" w:rsidP="009D77CD">
            <w:pPr>
              <w:jc w:val="center"/>
              <w:rPr>
                <w:rFonts w:ascii="Arial" w:hAnsi="Arial" w:cs="Arial"/>
              </w:rPr>
            </w:pPr>
            <w:r>
              <w:rPr>
                <w:rFonts w:ascii="Arial" w:hAnsi="Arial" w:cs="Arial"/>
              </w:rPr>
              <w:t>4 (2)</w:t>
            </w:r>
          </w:p>
        </w:tc>
      </w:tr>
      <w:tr w:rsidR="009D77CD" w:rsidRPr="00C46740" w14:paraId="57FD82FB" w14:textId="77777777" w:rsidTr="00C229E1">
        <w:trPr>
          <w:trHeight w:val="300"/>
        </w:trPr>
        <w:tc>
          <w:tcPr>
            <w:tcW w:w="4315" w:type="dxa"/>
            <w:noWrap/>
            <w:vAlign w:val="center"/>
          </w:tcPr>
          <w:p w14:paraId="69A5C0AC" w14:textId="5C4443AA" w:rsidR="009D77CD" w:rsidRPr="00F803E6" w:rsidRDefault="009D77CD" w:rsidP="009D77CD">
            <w:pPr>
              <w:ind w:left="-30"/>
              <w:rPr>
                <w:rFonts w:ascii="Arial" w:hAnsi="Arial" w:cs="Arial"/>
                <w:b/>
                <w:bCs/>
              </w:rPr>
            </w:pPr>
            <w:r w:rsidRPr="00F803E6">
              <w:rPr>
                <w:rFonts w:ascii="Arial" w:hAnsi="Arial" w:cs="Arial"/>
                <w:b/>
                <w:bCs/>
              </w:rPr>
              <w:t>TEAEs leading to death</w:t>
            </w:r>
            <w:r w:rsidR="0CB412E0" w:rsidRPr="0F13DF37">
              <w:rPr>
                <w:rFonts w:ascii="Arial" w:hAnsi="Arial" w:cs="Arial"/>
                <w:b/>
                <w:bCs/>
              </w:rPr>
              <w:t>, n (%)</w:t>
            </w:r>
          </w:p>
        </w:tc>
        <w:tc>
          <w:tcPr>
            <w:tcW w:w="2295" w:type="dxa"/>
            <w:vAlign w:val="center"/>
          </w:tcPr>
          <w:p w14:paraId="16DD6738" w14:textId="24A530F5" w:rsidR="009D77CD" w:rsidRPr="00F803E6" w:rsidRDefault="009D77CD" w:rsidP="009D77CD">
            <w:pPr>
              <w:jc w:val="center"/>
              <w:rPr>
                <w:rFonts w:ascii="Arial" w:hAnsi="Arial" w:cs="Arial"/>
              </w:rPr>
            </w:pPr>
            <w:r w:rsidRPr="00F803E6">
              <w:rPr>
                <w:rFonts w:ascii="Arial" w:hAnsi="Arial" w:cs="Arial"/>
              </w:rPr>
              <w:t>0 (0)</w:t>
            </w:r>
          </w:p>
        </w:tc>
        <w:tc>
          <w:tcPr>
            <w:tcW w:w="2295" w:type="dxa"/>
            <w:vAlign w:val="center"/>
          </w:tcPr>
          <w:p w14:paraId="46CD95ED" w14:textId="7890ECBB" w:rsidR="009D77CD" w:rsidRPr="00BA793C" w:rsidRDefault="009D77CD" w:rsidP="009D77CD">
            <w:pPr>
              <w:jc w:val="center"/>
              <w:rPr>
                <w:rFonts w:ascii="Arial" w:hAnsi="Arial" w:cs="Arial"/>
              </w:rPr>
            </w:pPr>
            <w:r w:rsidRPr="00F803E6">
              <w:rPr>
                <w:rFonts w:ascii="Arial" w:hAnsi="Arial" w:cs="Arial"/>
              </w:rPr>
              <w:t>1 (&lt;</w:t>
            </w:r>
            <w:proofErr w:type="gramStart"/>
            <w:r w:rsidRPr="00F803E6">
              <w:rPr>
                <w:rFonts w:ascii="Arial" w:hAnsi="Arial" w:cs="Arial"/>
              </w:rPr>
              <w:t>1)</w:t>
            </w:r>
            <w:r w:rsidR="00E85442">
              <w:rPr>
                <w:rFonts w:ascii="Arial" w:hAnsi="Arial" w:cs="Arial"/>
              </w:rPr>
              <w:t>†</w:t>
            </w:r>
            <w:proofErr w:type="gramEnd"/>
          </w:p>
        </w:tc>
      </w:tr>
    </w:tbl>
    <w:p w14:paraId="49E410A3" w14:textId="31E3F47B" w:rsidR="006166AA" w:rsidRDefault="00B27FE7" w:rsidP="00F64554">
      <w:pPr>
        <w:spacing w:after="0" w:line="480" w:lineRule="auto"/>
        <w:rPr>
          <w:rFonts w:ascii="Arial" w:hAnsi="Arial" w:cs="Arial"/>
        </w:rPr>
      </w:pPr>
      <w:r>
        <w:rPr>
          <w:rFonts w:ascii="Arial" w:hAnsi="Arial" w:cs="Arial"/>
        </w:rPr>
        <w:t xml:space="preserve">ALT, </w:t>
      </w:r>
      <w:r w:rsidR="00AC0768">
        <w:rPr>
          <w:rFonts w:ascii="Arial" w:hAnsi="Arial" w:cs="Arial"/>
        </w:rPr>
        <w:t>alanine</w:t>
      </w:r>
      <w:r>
        <w:rPr>
          <w:rFonts w:ascii="Arial" w:hAnsi="Arial" w:cs="Arial"/>
        </w:rPr>
        <w:t xml:space="preserve"> aminotransferase; AST, aspartate aminotransferase; </w:t>
      </w:r>
      <w:proofErr w:type="spellStart"/>
      <w:r w:rsidR="00C05DF1">
        <w:rPr>
          <w:rFonts w:ascii="Arial" w:hAnsi="Arial" w:cs="Arial"/>
        </w:rPr>
        <w:t>IgAN</w:t>
      </w:r>
      <w:proofErr w:type="spellEnd"/>
      <w:r w:rsidR="00C05DF1">
        <w:rPr>
          <w:rFonts w:ascii="Arial" w:hAnsi="Arial" w:cs="Arial"/>
        </w:rPr>
        <w:t>, immunoglobulin A</w:t>
      </w:r>
      <w:r w:rsidR="007D5FEB">
        <w:rPr>
          <w:rFonts w:ascii="Arial" w:hAnsi="Arial" w:cs="Arial"/>
        </w:rPr>
        <w:t xml:space="preserve"> nephropathy</w:t>
      </w:r>
      <w:r w:rsidR="00C05DF1">
        <w:rPr>
          <w:rFonts w:ascii="Arial" w:hAnsi="Arial" w:cs="Arial"/>
        </w:rPr>
        <w:t xml:space="preserve">; </w:t>
      </w:r>
      <w:r w:rsidR="00075C19">
        <w:rPr>
          <w:rFonts w:ascii="Arial" w:hAnsi="Arial" w:cs="Arial"/>
        </w:rPr>
        <w:t>TEAE</w:t>
      </w:r>
      <w:r w:rsidR="008B4DDA">
        <w:rPr>
          <w:rFonts w:ascii="Arial" w:hAnsi="Arial" w:cs="Arial"/>
        </w:rPr>
        <w:t>,</w:t>
      </w:r>
      <w:r w:rsidR="00075C19">
        <w:rPr>
          <w:rFonts w:ascii="Arial" w:hAnsi="Arial" w:cs="Arial"/>
        </w:rPr>
        <w:t xml:space="preserve"> treatment-emergent adverse event</w:t>
      </w:r>
      <w:r>
        <w:rPr>
          <w:rFonts w:ascii="Arial" w:hAnsi="Arial" w:cs="Arial"/>
        </w:rPr>
        <w:t>; ULN, upper limit of normal</w:t>
      </w:r>
      <w:r w:rsidR="00075C19">
        <w:rPr>
          <w:rFonts w:ascii="Arial" w:hAnsi="Arial" w:cs="Arial"/>
        </w:rPr>
        <w:t>.</w:t>
      </w:r>
    </w:p>
    <w:p w14:paraId="42293335" w14:textId="7AAF56F4" w:rsidR="00330DD8" w:rsidRDefault="00330DD8" w:rsidP="00F64554">
      <w:pPr>
        <w:spacing w:after="0" w:line="480" w:lineRule="auto"/>
        <w:rPr>
          <w:rFonts w:ascii="Arial" w:hAnsi="Arial" w:cs="Arial"/>
        </w:rPr>
      </w:pPr>
      <w:r>
        <w:rPr>
          <w:rFonts w:ascii="Arial" w:hAnsi="Arial" w:cs="Arial"/>
        </w:rPr>
        <w:t>*</w:t>
      </w:r>
      <w:r w:rsidRPr="00330DD8">
        <w:t xml:space="preserve"> </w:t>
      </w:r>
      <w:r>
        <w:rPr>
          <w:rFonts w:ascii="Arial" w:hAnsi="Arial" w:cs="Arial"/>
        </w:rPr>
        <w:t>A</w:t>
      </w:r>
      <w:r w:rsidRPr="00330DD8">
        <w:rPr>
          <w:rFonts w:ascii="Arial" w:hAnsi="Arial" w:cs="Arial"/>
        </w:rPr>
        <w:t xml:space="preserve">bnormal liver function test </w:t>
      </w:r>
      <w:r>
        <w:rPr>
          <w:rFonts w:ascii="Arial" w:hAnsi="Arial" w:cs="Arial"/>
        </w:rPr>
        <w:t xml:space="preserve">results </w:t>
      </w:r>
      <w:r w:rsidRPr="00330DD8">
        <w:rPr>
          <w:rFonts w:ascii="Arial" w:hAnsi="Arial" w:cs="Arial"/>
        </w:rPr>
        <w:t xml:space="preserve">that met the following criteria: (1) new elevation in ALT or AST </w:t>
      </w:r>
      <w:r w:rsidR="00027348">
        <w:rPr>
          <w:rFonts w:ascii="Arial" w:hAnsi="Arial" w:cs="Arial"/>
        </w:rPr>
        <w:t xml:space="preserve">of </w:t>
      </w:r>
      <w:r w:rsidRPr="00330DD8">
        <w:rPr>
          <w:rFonts w:ascii="Arial" w:hAnsi="Arial" w:cs="Arial"/>
        </w:rPr>
        <w:t>&gt;3 x ULN with</w:t>
      </w:r>
      <w:r>
        <w:rPr>
          <w:rFonts w:ascii="Arial" w:hAnsi="Arial" w:cs="Arial"/>
        </w:rPr>
        <w:t xml:space="preserve"> </w:t>
      </w:r>
      <w:r w:rsidRPr="00330DD8">
        <w:rPr>
          <w:rFonts w:ascii="Arial" w:hAnsi="Arial" w:cs="Arial"/>
        </w:rPr>
        <w:t xml:space="preserve">or without elevation of total serum bilirubin </w:t>
      </w:r>
      <w:r w:rsidR="00027348">
        <w:rPr>
          <w:rFonts w:ascii="Arial" w:hAnsi="Arial" w:cs="Arial"/>
        </w:rPr>
        <w:t xml:space="preserve">of </w:t>
      </w:r>
      <w:r w:rsidRPr="00330DD8">
        <w:rPr>
          <w:rFonts w:ascii="Arial" w:hAnsi="Arial" w:cs="Arial"/>
        </w:rPr>
        <w:t>&gt;2 x ULN</w:t>
      </w:r>
      <w:r w:rsidR="00B27FE7">
        <w:rPr>
          <w:rFonts w:ascii="Arial" w:hAnsi="Arial" w:cs="Arial"/>
        </w:rPr>
        <w:t xml:space="preserve"> and</w:t>
      </w:r>
      <w:r w:rsidRPr="00330DD8">
        <w:rPr>
          <w:rFonts w:ascii="Arial" w:hAnsi="Arial" w:cs="Arial"/>
        </w:rPr>
        <w:t xml:space="preserve"> (2) </w:t>
      </w:r>
      <w:r w:rsidR="00027348">
        <w:rPr>
          <w:rFonts w:ascii="Arial" w:hAnsi="Arial" w:cs="Arial"/>
        </w:rPr>
        <w:t>two</w:t>
      </w:r>
      <w:r w:rsidRPr="00330DD8">
        <w:rPr>
          <w:rFonts w:ascii="Arial" w:hAnsi="Arial" w:cs="Arial"/>
        </w:rPr>
        <w:t>fold increase in ALT or AST above the baseline value in patients</w:t>
      </w:r>
      <w:r w:rsidR="00B27FE7">
        <w:rPr>
          <w:rFonts w:ascii="Arial" w:hAnsi="Arial" w:cs="Arial"/>
        </w:rPr>
        <w:t xml:space="preserve"> </w:t>
      </w:r>
      <w:r w:rsidRPr="00330DD8">
        <w:rPr>
          <w:rFonts w:ascii="Arial" w:hAnsi="Arial" w:cs="Arial"/>
        </w:rPr>
        <w:t xml:space="preserve">who had elevated values </w:t>
      </w:r>
      <w:r w:rsidR="002E2962">
        <w:rPr>
          <w:rFonts w:ascii="Arial" w:hAnsi="Arial" w:cs="Arial"/>
        </w:rPr>
        <w:t>before</w:t>
      </w:r>
      <w:r w:rsidRPr="00330DD8">
        <w:rPr>
          <w:rFonts w:ascii="Arial" w:hAnsi="Arial" w:cs="Arial"/>
        </w:rPr>
        <w:t xml:space="preserve"> taking study medication.</w:t>
      </w:r>
    </w:p>
    <w:p w14:paraId="6D8746E8" w14:textId="1276F40C" w:rsidR="00E85442" w:rsidRDefault="00E85442" w:rsidP="00F64554">
      <w:pPr>
        <w:spacing w:after="0" w:line="480" w:lineRule="auto"/>
        <w:rPr>
          <w:rFonts w:ascii="Arial" w:hAnsi="Arial" w:cs="Arial"/>
        </w:rPr>
      </w:pPr>
      <w:r>
        <w:rPr>
          <w:rFonts w:ascii="Arial" w:hAnsi="Arial" w:cs="Arial"/>
        </w:rPr>
        <w:t xml:space="preserve">† </w:t>
      </w:r>
      <w:r w:rsidR="0045739D">
        <w:rPr>
          <w:rFonts w:ascii="Arial" w:hAnsi="Arial" w:cs="Arial"/>
        </w:rPr>
        <w:t xml:space="preserve">One patient in the irbesartan group died due to </w:t>
      </w:r>
      <w:r w:rsidR="00997620">
        <w:rPr>
          <w:rFonts w:ascii="Arial" w:hAnsi="Arial" w:cs="Arial"/>
        </w:rPr>
        <w:t xml:space="preserve">a severe adverse event </w:t>
      </w:r>
      <w:r w:rsidR="003C571E">
        <w:rPr>
          <w:rFonts w:ascii="Arial" w:hAnsi="Arial" w:cs="Arial"/>
        </w:rPr>
        <w:t xml:space="preserve">of </w:t>
      </w:r>
      <w:r w:rsidR="00997620">
        <w:rPr>
          <w:rFonts w:ascii="Arial" w:hAnsi="Arial" w:cs="Arial"/>
        </w:rPr>
        <w:t xml:space="preserve">cardiorespiratory arrest </w:t>
      </w:r>
      <w:r w:rsidR="008678A4">
        <w:rPr>
          <w:rFonts w:ascii="Arial" w:hAnsi="Arial" w:cs="Arial"/>
        </w:rPr>
        <w:t>that was considered not related to study drug</w:t>
      </w:r>
      <w:r>
        <w:rPr>
          <w:rFonts w:ascii="Arial" w:hAnsi="Arial" w:cs="Arial"/>
        </w:rPr>
        <w:t>.</w:t>
      </w:r>
    </w:p>
    <w:p w14:paraId="20F4F378" w14:textId="58F31334" w:rsidR="006166AA" w:rsidRDefault="006166AA" w:rsidP="00F64554">
      <w:pPr>
        <w:spacing w:after="0" w:line="480" w:lineRule="auto"/>
        <w:rPr>
          <w:rFonts w:ascii="Arial" w:hAnsi="Arial" w:cs="Arial"/>
        </w:rPr>
      </w:pPr>
      <w:r>
        <w:rPr>
          <w:rFonts w:ascii="Arial" w:hAnsi="Arial" w:cs="Arial"/>
        </w:rPr>
        <w:br w:type="page"/>
      </w:r>
    </w:p>
    <w:p w14:paraId="500DABF9" w14:textId="733B5CC0" w:rsidR="0056733D" w:rsidRPr="0056733D" w:rsidRDefault="0056733D" w:rsidP="00EE1CB6">
      <w:pPr>
        <w:spacing w:after="0" w:line="480" w:lineRule="auto"/>
        <w:rPr>
          <w:rFonts w:ascii="Arial" w:hAnsi="Arial" w:cs="Arial"/>
        </w:rPr>
      </w:pPr>
      <w:r>
        <w:rPr>
          <w:rFonts w:ascii="Arial" w:hAnsi="Arial" w:cs="Arial"/>
          <w:b/>
          <w:bCs/>
        </w:rPr>
        <w:lastRenderedPageBreak/>
        <w:t>Figures</w:t>
      </w:r>
    </w:p>
    <w:p w14:paraId="778007D7" w14:textId="77608367" w:rsidR="00C65155" w:rsidRDefault="005D34E2" w:rsidP="00EE1CB6">
      <w:pPr>
        <w:spacing w:after="0" w:line="480" w:lineRule="auto"/>
        <w:rPr>
          <w:rFonts w:ascii="Arial" w:hAnsi="Arial" w:cs="Arial"/>
        </w:rPr>
      </w:pPr>
      <w:r w:rsidRPr="1FE7A2B6">
        <w:rPr>
          <w:rFonts w:ascii="Arial" w:hAnsi="Arial" w:cs="Arial"/>
          <w:b/>
          <w:bCs/>
        </w:rPr>
        <w:t>Figure 1.</w:t>
      </w:r>
      <w:r w:rsidR="00C65155">
        <w:rPr>
          <w:rFonts w:ascii="Arial" w:hAnsi="Arial" w:cs="Arial"/>
          <w:b/>
          <w:bCs/>
        </w:rPr>
        <w:t xml:space="preserve"> </w:t>
      </w:r>
      <w:r w:rsidR="00C65155" w:rsidRPr="00410E63">
        <w:rPr>
          <w:rFonts w:ascii="Arial" w:hAnsi="Arial" w:cs="Arial"/>
        </w:rPr>
        <w:t>eGFR</w:t>
      </w:r>
      <w:r w:rsidR="00C65155">
        <w:rPr>
          <w:rFonts w:ascii="Arial" w:hAnsi="Arial" w:cs="Arial"/>
        </w:rPr>
        <w:t xml:space="preserve"> by visit </w:t>
      </w:r>
      <w:r w:rsidR="00DF7C93">
        <w:rPr>
          <w:rFonts w:ascii="Arial" w:hAnsi="Arial" w:cs="Arial"/>
        </w:rPr>
        <w:t xml:space="preserve">up </w:t>
      </w:r>
      <w:r w:rsidR="00C65155">
        <w:rPr>
          <w:rFonts w:ascii="Arial" w:hAnsi="Arial" w:cs="Arial"/>
        </w:rPr>
        <w:t xml:space="preserve">to </w:t>
      </w:r>
      <w:r w:rsidR="000224CE">
        <w:rPr>
          <w:rFonts w:ascii="Arial" w:hAnsi="Arial" w:cs="Arial"/>
        </w:rPr>
        <w:t>w</w:t>
      </w:r>
      <w:r w:rsidR="00C65155">
        <w:rPr>
          <w:rFonts w:ascii="Arial" w:hAnsi="Arial" w:cs="Arial"/>
        </w:rPr>
        <w:t xml:space="preserve">eek </w:t>
      </w:r>
      <w:r w:rsidR="00C879A2">
        <w:rPr>
          <w:rFonts w:ascii="Arial" w:hAnsi="Arial" w:cs="Arial"/>
        </w:rPr>
        <w:t>114</w:t>
      </w:r>
      <w:r w:rsidR="00674C47">
        <w:rPr>
          <w:rFonts w:ascii="Arial" w:hAnsi="Arial" w:cs="Arial"/>
        </w:rPr>
        <w:t>*</w:t>
      </w:r>
    </w:p>
    <w:p w14:paraId="51CD2D5E" w14:textId="7273D6B8" w:rsidR="000646C5" w:rsidRDefault="00A06D2D" w:rsidP="00EE1CB6">
      <w:pPr>
        <w:spacing w:after="0" w:line="480" w:lineRule="auto"/>
        <w:rPr>
          <w:rFonts w:ascii="Arial" w:hAnsi="Arial" w:cs="Arial"/>
        </w:rPr>
      </w:pPr>
      <w:r w:rsidRPr="00A06D2D">
        <w:rPr>
          <w:noProof/>
        </w:rPr>
        <w:t xml:space="preserve"> </w:t>
      </w:r>
      <w:r>
        <w:rPr>
          <w:noProof/>
        </w:rPr>
        <w:drawing>
          <wp:inline distT="0" distB="0" distL="0" distR="0" wp14:anchorId="271DA852" wp14:editId="15A3998A">
            <wp:extent cx="5731510" cy="2226945"/>
            <wp:effectExtent l="0" t="0" r="2540" b="1905"/>
            <wp:docPr id="1131171355" name="Picture 1131171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171355" name=""/>
                    <pic:cNvPicPr/>
                  </pic:nvPicPr>
                  <pic:blipFill>
                    <a:blip r:embed="rId18"/>
                    <a:stretch>
                      <a:fillRect/>
                    </a:stretch>
                  </pic:blipFill>
                  <pic:spPr>
                    <a:xfrm>
                      <a:off x="0" y="0"/>
                      <a:ext cx="5731510" cy="2226945"/>
                    </a:xfrm>
                    <a:prstGeom prst="rect">
                      <a:avLst/>
                    </a:prstGeom>
                  </pic:spPr>
                </pic:pic>
              </a:graphicData>
            </a:graphic>
          </wp:inline>
        </w:drawing>
      </w:r>
    </w:p>
    <w:p w14:paraId="410C5F4B" w14:textId="13CA9087" w:rsidR="00C65155" w:rsidRDefault="00D20ADE" w:rsidP="00EE1CB6">
      <w:pPr>
        <w:spacing w:after="0" w:line="480" w:lineRule="auto"/>
        <w:rPr>
          <w:rFonts w:ascii="Arial" w:hAnsi="Arial" w:cs="Arial"/>
        </w:rPr>
      </w:pPr>
      <w:r>
        <w:rPr>
          <w:rFonts w:ascii="Arial" w:hAnsi="Arial" w:cs="Arial"/>
        </w:rPr>
        <w:t xml:space="preserve">BL, baseline; </w:t>
      </w:r>
      <w:r w:rsidR="00C65155">
        <w:rPr>
          <w:rFonts w:ascii="Arial" w:hAnsi="Arial" w:cs="Arial"/>
        </w:rPr>
        <w:t>eGFR, estimated glomerular filtration rate</w:t>
      </w:r>
      <w:r w:rsidR="00FB1608">
        <w:rPr>
          <w:rFonts w:ascii="Arial" w:hAnsi="Arial" w:cs="Arial"/>
        </w:rPr>
        <w:t>; LS, least squares</w:t>
      </w:r>
      <w:r w:rsidR="00C65155">
        <w:rPr>
          <w:rFonts w:ascii="Arial" w:hAnsi="Arial" w:cs="Arial"/>
        </w:rPr>
        <w:t>.</w:t>
      </w:r>
    </w:p>
    <w:p w14:paraId="41CA9731" w14:textId="061867FE" w:rsidR="00E960B7" w:rsidRDefault="00674C47" w:rsidP="00E960B7">
      <w:pPr>
        <w:spacing w:after="0" w:line="480" w:lineRule="auto"/>
        <w:rPr>
          <w:rFonts w:ascii="Arial" w:hAnsi="Arial" w:cs="Arial"/>
        </w:rPr>
      </w:pPr>
      <w:r>
        <w:rPr>
          <w:rFonts w:ascii="Arial" w:hAnsi="Arial" w:cs="Arial"/>
        </w:rPr>
        <w:t xml:space="preserve">* Change from baseline in eGFR at week 6 or 114 was analyzed via analysis of </w:t>
      </w:r>
      <w:proofErr w:type="gramStart"/>
      <w:r>
        <w:rPr>
          <w:rFonts w:ascii="Arial" w:hAnsi="Arial" w:cs="Arial"/>
        </w:rPr>
        <w:t>covariance</w:t>
      </w:r>
      <w:r w:rsidR="00970F76">
        <w:rPr>
          <w:rFonts w:ascii="Arial" w:hAnsi="Arial" w:cs="Arial"/>
        </w:rPr>
        <w:t>,</w:t>
      </w:r>
      <w:r>
        <w:rPr>
          <w:rFonts w:ascii="Arial" w:hAnsi="Arial" w:cs="Arial"/>
        </w:rPr>
        <w:t xml:space="preserve"> and</w:t>
      </w:r>
      <w:proofErr w:type="gramEnd"/>
      <w:r>
        <w:rPr>
          <w:rFonts w:ascii="Arial" w:hAnsi="Arial" w:cs="Arial"/>
        </w:rPr>
        <w:t xml:space="preserve"> change from baseline in eGFR to other time points up to week 110 were analyzed via a mixed model for repeated measures</w:t>
      </w:r>
      <w:r w:rsidRPr="6D22029F">
        <w:rPr>
          <w:rFonts w:ascii="Arial" w:hAnsi="Arial" w:cs="Arial"/>
        </w:rPr>
        <w:t>.</w:t>
      </w:r>
      <w:r w:rsidR="5EAD963E" w:rsidRPr="6D22029F">
        <w:rPr>
          <w:rFonts w:ascii="Arial" w:hAnsi="Arial" w:cs="Arial"/>
        </w:rPr>
        <w:t xml:space="preserve"> Grey shaded area indicates 4-week period between end of randomized study treatment (</w:t>
      </w:r>
      <w:proofErr w:type="spellStart"/>
      <w:r w:rsidR="5EAD963E" w:rsidRPr="6D22029F">
        <w:rPr>
          <w:rFonts w:ascii="Arial" w:hAnsi="Arial" w:cs="Arial"/>
        </w:rPr>
        <w:t>ie</w:t>
      </w:r>
      <w:proofErr w:type="spellEnd"/>
      <w:r w:rsidR="5EAD963E" w:rsidRPr="6D22029F">
        <w:rPr>
          <w:rFonts w:ascii="Arial" w:hAnsi="Arial" w:cs="Arial"/>
        </w:rPr>
        <w:t>, week 110) and end of double-blind study period (</w:t>
      </w:r>
      <w:proofErr w:type="spellStart"/>
      <w:r w:rsidR="5EAD963E" w:rsidRPr="6D22029F">
        <w:rPr>
          <w:rFonts w:ascii="Arial" w:hAnsi="Arial" w:cs="Arial"/>
        </w:rPr>
        <w:t>ie</w:t>
      </w:r>
      <w:proofErr w:type="spellEnd"/>
      <w:r w:rsidR="5EAD963E" w:rsidRPr="6D22029F">
        <w:rPr>
          <w:rFonts w:ascii="Arial" w:hAnsi="Arial" w:cs="Arial"/>
        </w:rPr>
        <w:t>, week 114).</w:t>
      </w:r>
    </w:p>
    <w:p w14:paraId="6A41FC96" w14:textId="4E2C3A70" w:rsidR="00E960B7" w:rsidRDefault="00E960B7" w:rsidP="00E960B7">
      <w:pPr>
        <w:spacing w:after="0" w:line="480" w:lineRule="auto"/>
        <w:rPr>
          <w:rFonts w:ascii="Arial" w:hAnsi="Arial" w:cs="Arial"/>
        </w:rPr>
      </w:pPr>
      <w:r>
        <w:rPr>
          <w:rFonts w:ascii="Arial" w:hAnsi="Arial" w:cs="Arial"/>
        </w:rPr>
        <w:t xml:space="preserve">Error bars </w:t>
      </w:r>
      <w:r w:rsidR="00AB30A8">
        <w:rPr>
          <w:rFonts w:ascii="Arial" w:hAnsi="Arial" w:cs="Arial"/>
        </w:rPr>
        <w:t>indicate</w:t>
      </w:r>
      <w:r w:rsidR="002E4C89">
        <w:rPr>
          <w:rFonts w:ascii="Arial" w:hAnsi="Arial" w:cs="Arial"/>
        </w:rPr>
        <w:t xml:space="preserve"> standard error.</w:t>
      </w:r>
    </w:p>
    <w:p w14:paraId="0D051E8B" w14:textId="483E590D" w:rsidR="00376669" w:rsidRDefault="00376669" w:rsidP="00EE1CB6">
      <w:pPr>
        <w:spacing w:after="0" w:line="480" w:lineRule="auto"/>
        <w:rPr>
          <w:rFonts w:ascii="Arial" w:hAnsi="Arial" w:cs="Arial"/>
        </w:rPr>
      </w:pPr>
      <w:r>
        <w:rPr>
          <w:rFonts w:ascii="Arial" w:hAnsi="Arial" w:cs="Arial"/>
        </w:rPr>
        <w:br w:type="page"/>
      </w:r>
    </w:p>
    <w:p w14:paraId="0165ABB0" w14:textId="23CE83BF" w:rsidR="00630068" w:rsidRDefault="00430EF3" w:rsidP="00EE1CB6">
      <w:pPr>
        <w:spacing w:after="0" w:line="480" w:lineRule="auto"/>
        <w:rPr>
          <w:rFonts w:ascii="Arial" w:hAnsi="Arial" w:cs="Arial"/>
          <w:b/>
          <w:bCs/>
        </w:rPr>
      </w:pPr>
      <w:r>
        <w:rPr>
          <w:rFonts w:ascii="Arial" w:hAnsi="Arial" w:cs="Arial"/>
          <w:b/>
          <w:bCs/>
        </w:rPr>
        <w:lastRenderedPageBreak/>
        <w:t xml:space="preserve">Figure </w:t>
      </w:r>
      <w:r w:rsidR="00834698">
        <w:rPr>
          <w:rFonts w:ascii="Arial" w:hAnsi="Arial" w:cs="Arial"/>
          <w:b/>
          <w:bCs/>
        </w:rPr>
        <w:t>2</w:t>
      </w:r>
      <w:r>
        <w:rPr>
          <w:rFonts w:ascii="Arial" w:hAnsi="Arial" w:cs="Arial"/>
          <w:b/>
          <w:bCs/>
        </w:rPr>
        <w:t xml:space="preserve">. </w:t>
      </w:r>
      <w:r w:rsidR="005221E6" w:rsidRPr="005221E6">
        <w:rPr>
          <w:rFonts w:ascii="Arial" w:hAnsi="Arial" w:cs="Arial"/>
          <w:b/>
          <w:bCs/>
        </w:rPr>
        <w:t>Prespecified sensitivity analyses of rate of change in eGFR</w:t>
      </w:r>
      <w:r w:rsidR="00A915F1">
        <w:rPr>
          <w:rFonts w:ascii="Arial" w:hAnsi="Arial" w:cs="Arial"/>
          <w:b/>
          <w:bCs/>
        </w:rPr>
        <w:t xml:space="preserve"> through </w:t>
      </w:r>
      <w:r w:rsidR="001232AF">
        <w:rPr>
          <w:rFonts w:ascii="Arial" w:hAnsi="Arial" w:cs="Arial"/>
          <w:b/>
          <w:bCs/>
        </w:rPr>
        <w:t xml:space="preserve">week </w:t>
      </w:r>
      <w:r w:rsidR="00A915F1">
        <w:rPr>
          <w:rFonts w:ascii="Arial" w:hAnsi="Arial" w:cs="Arial"/>
          <w:b/>
          <w:bCs/>
        </w:rPr>
        <w:t>110</w:t>
      </w:r>
      <w:r w:rsidR="005221E6" w:rsidRPr="005221E6">
        <w:rPr>
          <w:rFonts w:ascii="Arial" w:hAnsi="Arial" w:cs="Arial"/>
          <w:b/>
          <w:bCs/>
        </w:rPr>
        <w:t xml:space="preserve">. Chronic slope between-group difference (a) and </w:t>
      </w:r>
      <w:r w:rsidR="005221E6">
        <w:rPr>
          <w:rFonts w:ascii="Arial" w:hAnsi="Arial" w:cs="Arial"/>
          <w:b/>
          <w:bCs/>
        </w:rPr>
        <w:t>t</w:t>
      </w:r>
      <w:r w:rsidR="005221E6" w:rsidRPr="005221E6">
        <w:rPr>
          <w:rFonts w:ascii="Arial" w:hAnsi="Arial" w:cs="Arial"/>
          <w:b/>
          <w:bCs/>
        </w:rPr>
        <w:t>otal slope between-group difference</w:t>
      </w:r>
      <w:r w:rsidR="005221E6">
        <w:rPr>
          <w:rFonts w:ascii="Arial" w:hAnsi="Arial" w:cs="Arial"/>
          <w:b/>
          <w:bCs/>
        </w:rPr>
        <w:t xml:space="preserve"> </w:t>
      </w:r>
      <w:r w:rsidR="005221E6" w:rsidRPr="005221E6">
        <w:rPr>
          <w:rFonts w:ascii="Arial" w:hAnsi="Arial" w:cs="Arial"/>
          <w:b/>
          <w:bCs/>
        </w:rPr>
        <w:t>(</w:t>
      </w:r>
      <w:r w:rsidR="005221E6">
        <w:rPr>
          <w:rFonts w:ascii="Arial" w:hAnsi="Arial" w:cs="Arial"/>
          <w:b/>
          <w:bCs/>
        </w:rPr>
        <w:t>b</w:t>
      </w:r>
      <w:r w:rsidR="005221E6" w:rsidRPr="005221E6">
        <w:rPr>
          <w:rFonts w:ascii="Arial" w:hAnsi="Arial" w:cs="Arial"/>
          <w:b/>
          <w:bCs/>
        </w:rPr>
        <w:t>)*</w:t>
      </w:r>
    </w:p>
    <w:p w14:paraId="0A845417" w14:textId="2EF65A7A" w:rsidR="009D26EC" w:rsidRDefault="009D26EC" w:rsidP="00EE1CB6">
      <w:pPr>
        <w:spacing w:after="0" w:line="480" w:lineRule="auto"/>
        <w:rPr>
          <w:rFonts w:ascii="Arial" w:hAnsi="Arial" w:cs="Arial"/>
          <w:b/>
          <w:bCs/>
        </w:rPr>
      </w:pPr>
      <w:r>
        <w:rPr>
          <w:rFonts w:ascii="Arial" w:hAnsi="Arial" w:cs="Arial"/>
          <w:b/>
          <w:bCs/>
        </w:rPr>
        <w:t>a</w:t>
      </w:r>
      <w:r w:rsidR="00F51C24" w:rsidRPr="00F51C24">
        <w:rPr>
          <w:noProof/>
        </w:rPr>
        <w:t xml:space="preserve"> </w:t>
      </w:r>
      <w:r w:rsidR="00F51C24">
        <w:rPr>
          <w:noProof/>
        </w:rPr>
        <w:drawing>
          <wp:inline distT="0" distB="0" distL="0" distR="0" wp14:anchorId="64FB680E" wp14:editId="76C3FD5C">
            <wp:extent cx="5731510" cy="2155190"/>
            <wp:effectExtent l="0" t="0" r="2540" b="0"/>
            <wp:docPr id="111916129" name="Picture 111916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16129" name=""/>
                    <pic:cNvPicPr/>
                  </pic:nvPicPr>
                  <pic:blipFill>
                    <a:blip r:embed="rId19"/>
                    <a:stretch>
                      <a:fillRect/>
                    </a:stretch>
                  </pic:blipFill>
                  <pic:spPr>
                    <a:xfrm>
                      <a:off x="0" y="0"/>
                      <a:ext cx="5731510" cy="2155190"/>
                    </a:xfrm>
                    <a:prstGeom prst="rect">
                      <a:avLst/>
                    </a:prstGeom>
                  </pic:spPr>
                </pic:pic>
              </a:graphicData>
            </a:graphic>
          </wp:inline>
        </w:drawing>
      </w:r>
      <w:r>
        <w:rPr>
          <w:rFonts w:ascii="Arial" w:hAnsi="Arial" w:cs="Arial"/>
          <w:b/>
          <w:bCs/>
        </w:rPr>
        <w:t>b</w:t>
      </w:r>
      <w:r w:rsidR="00D81175">
        <w:rPr>
          <w:rFonts w:ascii="Arial" w:hAnsi="Arial" w:cs="Arial"/>
          <w:b/>
          <w:bCs/>
        </w:rPr>
        <w:t xml:space="preserve"> </w:t>
      </w:r>
      <w:r w:rsidR="00FB1E39" w:rsidRPr="00FB1E39">
        <w:rPr>
          <w:noProof/>
        </w:rPr>
        <w:t xml:space="preserve"> </w:t>
      </w:r>
      <w:r w:rsidR="00FB1E39">
        <w:rPr>
          <w:noProof/>
        </w:rPr>
        <w:drawing>
          <wp:inline distT="0" distB="0" distL="0" distR="0" wp14:anchorId="6AA96022" wp14:editId="1DB82ADD">
            <wp:extent cx="5731510" cy="2121535"/>
            <wp:effectExtent l="0" t="0" r="2540" b="0"/>
            <wp:docPr id="1622679254" name="Picture 1622679254" descr="A graph with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679254" name="Picture 1" descr="A graph with black and white text&#10;&#10;Description automatically generated"/>
                    <pic:cNvPicPr/>
                  </pic:nvPicPr>
                  <pic:blipFill>
                    <a:blip r:embed="rId20"/>
                    <a:stretch>
                      <a:fillRect/>
                    </a:stretch>
                  </pic:blipFill>
                  <pic:spPr>
                    <a:xfrm>
                      <a:off x="0" y="0"/>
                      <a:ext cx="5731510" cy="2121535"/>
                    </a:xfrm>
                    <a:prstGeom prst="rect">
                      <a:avLst/>
                    </a:prstGeom>
                  </pic:spPr>
                </pic:pic>
              </a:graphicData>
            </a:graphic>
          </wp:inline>
        </w:drawing>
      </w:r>
    </w:p>
    <w:p w14:paraId="74CC9866" w14:textId="77777777" w:rsidR="009D26EC" w:rsidRPr="00864D6B" w:rsidRDefault="009D26EC" w:rsidP="00EE1CB6">
      <w:pPr>
        <w:spacing w:after="0" w:line="480" w:lineRule="auto"/>
        <w:rPr>
          <w:rFonts w:ascii="Arial" w:hAnsi="Arial" w:cs="Arial"/>
        </w:rPr>
      </w:pPr>
      <w:r w:rsidRPr="00864D6B">
        <w:rPr>
          <w:rFonts w:ascii="Arial" w:hAnsi="Arial" w:cs="Arial"/>
        </w:rPr>
        <w:t xml:space="preserve">eGFR, estimated glomerular filtration rate; FAS, full analysis set; IST, immunosuppressive therapy; </w:t>
      </w:r>
      <w:proofErr w:type="spellStart"/>
      <w:r w:rsidRPr="00864D6B">
        <w:rPr>
          <w:rFonts w:ascii="Arial" w:hAnsi="Arial" w:cs="Arial"/>
        </w:rPr>
        <w:t>mITT</w:t>
      </w:r>
      <w:proofErr w:type="spellEnd"/>
      <w:r w:rsidRPr="00864D6B">
        <w:rPr>
          <w:rFonts w:ascii="Arial" w:hAnsi="Arial" w:cs="Arial"/>
        </w:rPr>
        <w:t>, modified intention-to-treat.</w:t>
      </w:r>
    </w:p>
    <w:p w14:paraId="7D506186" w14:textId="77777777" w:rsidR="00EE1CB6" w:rsidRPr="005A3FE2" w:rsidRDefault="009D26EC" w:rsidP="00EE1CB6">
      <w:pPr>
        <w:spacing w:after="0" w:line="480" w:lineRule="auto"/>
        <w:rPr>
          <w:rFonts w:ascii="Arial" w:hAnsi="Arial" w:cs="Arial"/>
        </w:rPr>
      </w:pPr>
      <w:r w:rsidRPr="005A3FE2">
        <w:rPr>
          <w:rFonts w:ascii="Arial" w:hAnsi="Arial" w:cs="Arial"/>
        </w:rPr>
        <w:t>* The FAS consisted of all patients who were randomized and treated (N=404).</w:t>
      </w:r>
    </w:p>
    <w:p w14:paraId="7FCBB9DA" w14:textId="56A46F58" w:rsidR="00630068" w:rsidRPr="005A3FE2" w:rsidRDefault="00630068" w:rsidP="00EE1CB6">
      <w:pPr>
        <w:spacing w:after="0" w:line="480" w:lineRule="auto"/>
        <w:rPr>
          <w:rFonts w:ascii="Arial" w:hAnsi="Arial" w:cs="Arial"/>
        </w:rPr>
      </w:pPr>
      <w:r w:rsidRPr="005A3FE2">
        <w:rPr>
          <w:rFonts w:ascii="Arial" w:hAnsi="Arial" w:cs="Arial"/>
        </w:rPr>
        <w:br w:type="page"/>
      </w:r>
    </w:p>
    <w:p w14:paraId="032AE0F3" w14:textId="4ADF3C9D" w:rsidR="00430EF3" w:rsidRDefault="00630068" w:rsidP="00430EF3">
      <w:pPr>
        <w:spacing w:after="0" w:line="480" w:lineRule="auto"/>
        <w:rPr>
          <w:rFonts w:ascii="Arial" w:hAnsi="Arial" w:cs="Arial"/>
        </w:rPr>
      </w:pPr>
      <w:r w:rsidRPr="00864D6B">
        <w:rPr>
          <w:rFonts w:ascii="Arial" w:hAnsi="Arial" w:cs="Arial"/>
          <w:b/>
          <w:bCs/>
        </w:rPr>
        <w:lastRenderedPageBreak/>
        <w:t xml:space="preserve">Figure </w:t>
      </w:r>
      <w:r w:rsidR="00834698">
        <w:rPr>
          <w:rFonts w:ascii="Arial" w:hAnsi="Arial" w:cs="Arial"/>
          <w:b/>
          <w:bCs/>
        </w:rPr>
        <w:t>3</w:t>
      </w:r>
      <w:r w:rsidRPr="00864D6B">
        <w:rPr>
          <w:rFonts w:ascii="Arial" w:hAnsi="Arial" w:cs="Arial"/>
          <w:b/>
          <w:bCs/>
        </w:rPr>
        <w:t>:</w:t>
      </w:r>
      <w:r>
        <w:rPr>
          <w:rFonts w:ascii="Arial" w:hAnsi="Arial" w:cs="Arial"/>
        </w:rPr>
        <w:t xml:space="preserve"> </w:t>
      </w:r>
      <w:r w:rsidR="00430EF3">
        <w:rPr>
          <w:rFonts w:ascii="Arial" w:hAnsi="Arial" w:cs="Arial"/>
        </w:rPr>
        <w:t xml:space="preserve">Time to reach the composite endpoint of confirmed 40% </w:t>
      </w:r>
      <w:r w:rsidR="000F6617" w:rsidRPr="009B67AB">
        <w:rPr>
          <w:rFonts w:ascii="Arial" w:hAnsi="Arial" w:cs="Arial"/>
        </w:rPr>
        <w:t>eGFR</w:t>
      </w:r>
      <w:r w:rsidR="000F6617">
        <w:rPr>
          <w:rFonts w:ascii="Arial" w:hAnsi="Arial" w:cs="Arial"/>
        </w:rPr>
        <w:t xml:space="preserve"> </w:t>
      </w:r>
      <w:r w:rsidR="00430EF3">
        <w:rPr>
          <w:rFonts w:ascii="Arial" w:hAnsi="Arial" w:cs="Arial"/>
        </w:rPr>
        <w:t>reduction, kidney failure, or all-cause mortality*</w:t>
      </w:r>
      <w:r w:rsidR="0015135C">
        <w:rPr>
          <w:rFonts w:ascii="Arial" w:hAnsi="Arial" w:cs="Arial"/>
        </w:rPr>
        <w:t xml:space="preserve"> </w:t>
      </w:r>
    </w:p>
    <w:p w14:paraId="1F0473DD" w14:textId="4C93FC89" w:rsidR="00430EF3" w:rsidRDefault="00EC2AE6" w:rsidP="00430EF3">
      <w:pPr>
        <w:spacing w:after="0" w:line="480" w:lineRule="auto"/>
        <w:rPr>
          <w:rFonts w:ascii="Arial" w:hAnsi="Arial" w:cs="Arial"/>
        </w:rPr>
      </w:pPr>
      <w:r>
        <w:rPr>
          <w:noProof/>
        </w:rPr>
        <w:drawing>
          <wp:inline distT="0" distB="0" distL="0" distR="0" wp14:anchorId="33EBF526" wp14:editId="3AE4BD8D">
            <wp:extent cx="5731510" cy="3173730"/>
            <wp:effectExtent l="0" t="0" r="2540" b="7620"/>
            <wp:docPr id="1761760557" name="Picture 1" descr="A graph with numbers and a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760557" name="Picture 1" descr="A graph with numbers and a line&#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5731510" cy="3173730"/>
                    </a:xfrm>
                    <a:prstGeom prst="rect">
                      <a:avLst/>
                    </a:prstGeom>
                  </pic:spPr>
                </pic:pic>
              </a:graphicData>
            </a:graphic>
          </wp:inline>
        </w:drawing>
      </w:r>
    </w:p>
    <w:p w14:paraId="08DDB7DD" w14:textId="77777777" w:rsidR="00430EF3" w:rsidRDefault="00430EF3" w:rsidP="00EE1CB6">
      <w:pPr>
        <w:spacing w:after="0" w:line="480" w:lineRule="auto"/>
        <w:rPr>
          <w:rFonts w:ascii="Arial" w:hAnsi="Arial" w:cs="Arial"/>
        </w:rPr>
      </w:pPr>
      <w:r>
        <w:rPr>
          <w:rFonts w:ascii="Arial" w:hAnsi="Arial" w:cs="Arial"/>
        </w:rPr>
        <w:t>eGFR, estimated glomerular filtration rate.</w:t>
      </w:r>
    </w:p>
    <w:p w14:paraId="3CE343D8" w14:textId="6E17772E" w:rsidR="00430EF3" w:rsidRDefault="00430EF3" w:rsidP="00EE1CB6">
      <w:pPr>
        <w:spacing w:after="0" w:line="480" w:lineRule="auto"/>
        <w:rPr>
          <w:rFonts w:ascii="Arial" w:hAnsi="Arial" w:cs="Arial"/>
        </w:rPr>
      </w:pPr>
      <w:r>
        <w:rPr>
          <w:rFonts w:ascii="Arial" w:hAnsi="Arial" w:cs="Arial"/>
        </w:rPr>
        <w:t>* Vertical bars indicate censored</w:t>
      </w:r>
      <w:r w:rsidR="00A1286E">
        <w:rPr>
          <w:rFonts w:ascii="Arial" w:hAnsi="Arial" w:cs="Arial"/>
        </w:rPr>
        <w:t xml:space="preserve"> patients</w:t>
      </w:r>
      <w:r>
        <w:rPr>
          <w:rFonts w:ascii="Arial" w:hAnsi="Arial" w:cs="Arial"/>
        </w:rPr>
        <w:t>.</w:t>
      </w:r>
    </w:p>
    <w:p w14:paraId="45B98FFE" w14:textId="4EFFDAE2" w:rsidR="00EE1CB6" w:rsidRDefault="00EE1CB6" w:rsidP="00EE1CB6">
      <w:pPr>
        <w:spacing w:after="0" w:line="480" w:lineRule="auto"/>
        <w:rPr>
          <w:rFonts w:ascii="Arial" w:hAnsi="Arial" w:cs="Arial"/>
        </w:rPr>
      </w:pPr>
      <w:r>
        <w:rPr>
          <w:rFonts w:ascii="Arial" w:hAnsi="Arial" w:cs="Arial"/>
        </w:rPr>
        <w:br w:type="page"/>
      </w:r>
    </w:p>
    <w:p w14:paraId="03B535BF" w14:textId="7063C86C" w:rsidR="005D34E2" w:rsidRDefault="00AA19C2" w:rsidP="00EE1CB6">
      <w:pPr>
        <w:spacing w:after="0" w:line="480" w:lineRule="auto"/>
        <w:rPr>
          <w:rFonts w:ascii="Arial" w:hAnsi="Arial" w:cs="Arial"/>
        </w:rPr>
      </w:pPr>
      <w:r>
        <w:rPr>
          <w:rFonts w:ascii="Arial" w:hAnsi="Arial" w:cs="Arial"/>
          <w:b/>
          <w:bCs/>
        </w:rPr>
        <w:lastRenderedPageBreak/>
        <w:t xml:space="preserve">Figure </w:t>
      </w:r>
      <w:r w:rsidR="00834698">
        <w:rPr>
          <w:rFonts w:ascii="Arial" w:hAnsi="Arial" w:cs="Arial"/>
          <w:b/>
          <w:bCs/>
        </w:rPr>
        <w:t>4</w:t>
      </w:r>
      <w:r w:rsidRPr="00EE2DEA">
        <w:rPr>
          <w:rFonts w:ascii="Arial" w:hAnsi="Arial" w:cs="Arial"/>
          <w:b/>
          <w:bCs/>
        </w:rPr>
        <w:t>.</w:t>
      </w:r>
      <w:r w:rsidR="005D34E2">
        <w:rPr>
          <w:rFonts w:ascii="Arial" w:hAnsi="Arial" w:cs="Arial"/>
        </w:rPr>
        <w:t xml:space="preserve"> </w:t>
      </w:r>
      <w:r w:rsidR="00DF7C93">
        <w:rPr>
          <w:rFonts w:ascii="Arial" w:hAnsi="Arial" w:cs="Arial"/>
        </w:rPr>
        <w:t xml:space="preserve">Geometric </w:t>
      </w:r>
      <w:r w:rsidR="005D34E2">
        <w:rPr>
          <w:rFonts w:ascii="Arial" w:hAnsi="Arial" w:cs="Arial"/>
        </w:rPr>
        <w:t>LS mean percent c</w:t>
      </w:r>
      <w:r w:rsidR="005D34E2" w:rsidRPr="000D5057">
        <w:rPr>
          <w:rFonts w:ascii="Arial" w:hAnsi="Arial" w:cs="Arial"/>
        </w:rPr>
        <w:t xml:space="preserve">hange </w:t>
      </w:r>
      <w:r w:rsidR="005D34E2">
        <w:rPr>
          <w:rFonts w:ascii="Arial" w:hAnsi="Arial" w:cs="Arial"/>
        </w:rPr>
        <w:t xml:space="preserve">from baseline </w:t>
      </w:r>
      <w:r w:rsidR="00BC57AD" w:rsidRPr="000D5057">
        <w:rPr>
          <w:rFonts w:ascii="Arial" w:hAnsi="Arial" w:cs="Arial"/>
        </w:rPr>
        <w:t>in UP/C</w:t>
      </w:r>
      <w:r w:rsidR="00BC57AD">
        <w:rPr>
          <w:rFonts w:ascii="Arial" w:hAnsi="Arial" w:cs="Arial"/>
        </w:rPr>
        <w:t xml:space="preserve"> </w:t>
      </w:r>
      <w:r w:rsidR="005D34E2">
        <w:rPr>
          <w:rFonts w:ascii="Arial" w:hAnsi="Arial" w:cs="Arial"/>
        </w:rPr>
        <w:t xml:space="preserve">at each visit up to </w:t>
      </w:r>
      <w:r w:rsidR="00B0698F">
        <w:rPr>
          <w:rFonts w:ascii="Arial" w:hAnsi="Arial" w:cs="Arial"/>
        </w:rPr>
        <w:t>w</w:t>
      </w:r>
      <w:r w:rsidR="005D34E2">
        <w:rPr>
          <w:rFonts w:ascii="Arial" w:hAnsi="Arial" w:cs="Arial"/>
        </w:rPr>
        <w:t xml:space="preserve">eek </w:t>
      </w:r>
      <w:proofErr w:type="gramStart"/>
      <w:r w:rsidR="005D34E2">
        <w:rPr>
          <w:rFonts w:ascii="Arial" w:hAnsi="Arial" w:cs="Arial"/>
        </w:rPr>
        <w:t>110</w:t>
      </w:r>
      <w:proofErr w:type="gramEnd"/>
    </w:p>
    <w:p w14:paraId="3ACC618B" w14:textId="10E4F35C" w:rsidR="00395802" w:rsidRPr="008924D9" w:rsidRDefault="00F7214B" w:rsidP="00EE1CB6">
      <w:pPr>
        <w:spacing w:after="0" w:line="480" w:lineRule="auto"/>
        <w:rPr>
          <w:rFonts w:ascii="Arial" w:hAnsi="Arial" w:cs="Arial"/>
        </w:rPr>
      </w:pPr>
      <w:r>
        <w:rPr>
          <w:noProof/>
        </w:rPr>
        <w:drawing>
          <wp:inline distT="0" distB="0" distL="0" distR="0" wp14:anchorId="578CF8DE" wp14:editId="30112F6F">
            <wp:extent cx="5731510" cy="2480310"/>
            <wp:effectExtent l="0" t="0" r="2540" b="0"/>
            <wp:docPr id="452476159" name="Picture 452476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476159" name=""/>
                    <pic:cNvPicPr/>
                  </pic:nvPicPr>
                  <pic:blipFill>
                    <a:blip r:embed="rId22"/>
                    <a:stretch>
                      <a:fillRect/>
                    </a:stretch>
                  </pic:blipFill>
                  <pic:spPr>
                    <a:xfrm>
                      <a:off x="0" y="0"/>
                      <a:ext cx="5731510" cy="2480310"/>
                    </a:xfrm>
                    <a:prstGeom prst="rect">
                      <a:avLst/>
                    </a:prstGeom>
                  </pic:spPr>
                </pic:pic>
              </a:graphicData>
            </a:graphic>
          </wp:inline>
        </w:drawing>
      </w:r>
    </w:p>
    <w:p w14:paraId="57097F5D" w14:textId="5AE6081A" w:rsidR="005D34E2" w:rsidRDefault="00D20ADE" w:rsidP="00EE1CB6">
      <w:pPr>
        <w:spacing w:after="0" w:line="480" w:lineRule="auto"/>
        <w:rPr>
          <w:rFonts w:ascii="Arial" w:hAnsi="Arial" w:cs="Arial"/>
        </w:rPr>
      </w:pPr>
      <w:r>
        <w:rPr>
          <w:rFonts w:ascii="Arial" w:hAnsi="Arial" w:cs="Arial"/>
        </w:rPr>
        <w:t xml:space="preserve">BL, baseline; </w:t>
      </w:r>
      <w:r w:rsidR="002E57D1">
        <w:rPr>
          <w:rFonts w:ascii="Arial" w:hAnsi="Arial" w:cs="Arial"/>
        </w:rPr>
        <w:t>GLM, geometric</w:t>
      </w:r>
      <w:r w:rsidR="005D34E2">
        <w:rPr>
          <w:rFonts w:ascii="Arial" w:hAnsi="Arial" w:cs="Arial"/>
        </w:rPr>
        <w:t xml:space="preserve"> least squares</w:t>
      </w:r>
      <w:r w:rsidR="002E57D1">
        <w:rPr>
          <w:rFonts w:ascii="Arial" w:hAnsi="Arial" w:cs="Arial"/>
        </w:rPr>
        <w:t xml:space="preserve"> mean</w:t>
      </w:r>
      <w:r w:rsidR="005D34E2">
        <w:rPr>
          <w:rFonts w:ascii="Arial" w:hAnsi="Arial" w:cs="Arial"/>
        </w:rPr>
        <w:t xml:space="preserve">; </w:t>
      </w:r>
      <w:r>
        <w:rPr>
          <w:rFonts w:ascii="Arial" w:hAnsi="Arial" w:cs="Arial"/>
        </w:rPr>
        <w:t xml:space="preserve">LS, least squares; </w:t>
      </w:r>
      <w:r w:rsidR="005D34E2">
        <w:rPr>
          <w:rFonts w:ascii="Arial" w:hAnsi="Arial" w:cs="Arial"/>
        </w:rPr>
        <w:t>UP/C, urine protein</w:t>
      </w:r>
      <w:r w:rsidR="00BA0E40">
        <w:rPr>
          <w:rFonts w:ascii="Arial" w:hAnsi="Arial" w:cs="Arial"/>
        </w:rPr>
        <w:t>/</w:t>
      </w:r>
      <w:r w:rsidR="005D34E2">
        <w:rPr>
          <w:rFonts w:ascii="Arial" w:hAnsi="Arial" w:cs="Arial"/>
        </w:rPr>
        <w:t>creatinine ratio.</w:t>
      </w:r>
    </w:p>
    <w:p w14:paraId="4B03F591" w14:textId="71BEE35E" w:rsidR="00F9111D" w:rsidRDefault="00F9111D" w:rsidP="00EE1CB6">
      <w:pPr>
        <w:spacing w:after="0" w:line="480" w:lineRule="auto"/>
        <w:rPr>
          <w:rFonts w:ascii="Arial" w:hAnsi="Arial" w:cs="Arial"/>
        </w:rPr>
      </w:pPr>
      <w:r>
        <w:rPr>
          <w:rFonts w:ascii="Arial" w:hAnsi="Arial" w:cs="Arial"/>
        </w:rPr>
        <w:t xml:space="preserve">Error bars </w:t>
      </w:r>
      <w:r w:rsidR="003B3084">
        <w:rPr>
          <w:rFonts w:ascii="Arial" w:hAnsi="Arial" w:cs="Arial"/>
        </w:rPr>
        <w:t>indicate</w:t>
      </w:r>
      <w:r>
        <w:rPr>
          <w:rFonts w:ascii="Arial" w:hAnsi="Arial" w:cs="Arial"/>
        </w:rPr>
        <w:t xml:space="preserve"> 95% CI</w:t>
      </w:r>
      <w:r w:rsidR="003B3084">
        <w:rPr>
          <w:rFonts w:ascii="Arial" w:hAnsi="Arial" w:cs="Arial"/>
        </w:rPr>
        <w:t>s</w:t>
      </w:r>
      <w:r>
        <w:rPr>
          <w:rFonts w:ascii="Arial" w:hAnsi="Arial" w:cs="Arial"/>
        </w:rPr>
        <w:t>.</w:t>
      </w:r>
    </w:p>
    <w:p w14:paraId="25517399" w14:textId="25C8E29F" w:rsidR="00430EF3" w:rsidRPr="00D570D0" w:rsidRDefault="00430EF3" w:rsidP="00D570D0">
      <w:pPr>
        <w:spacing w:after="0" w:line="480" w:lineRule="auto"/>
        <w:rPr>
          <w:rFonts w:ascii="Arial" w:hAnsi="Arial" w:cs="Arial"/>
        </w:rPr>
      </w:pPr>
    </w:p>
    <w:sectPr w:rsidR="00430EF3" w:rsidRPr="00D570D0" w:rsidSect="00742207">
      <w:footerReference w:type="default" r:id="rId23"/>
      <w:pgSz w:w="11906" w:h="16838"/>
      <w:pgMar w:top="1440" w:right="1440" w:bottom="1440" w:left="1440" w:header="708" w:footer="708" w:gutter="0"/>
      <w:lnNumType w:countBy="1" w:restart="continuou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59A86" w14:textId="77777777" w:rsidR="009F5E2C" w:rsidRDefault="009F5E2C" w:rsidP="00B30853">
      <w:pPr>
        <w:spacing w:after="0" w:line="240" w:lineRule="auto"/>
      </w:pPr>
      <w:r>
        <w:separator/>
      </w:r>
    </w:p>
  </w:endnote>
  <w:endnote w:type="continuationSeparator" w:id="0">
    <w:p w14:paraId="1A046E05" w14:textId="77777777" w:rsidR="009F5E2C" w:rsidRDefault="009F5E2C" w:rsidP="00B30853">
      <w:pPr>
        <w:spacing w:after="0" w:line="240" w:lineRule="auto"/>
      </w:pPr>
      <w:r>
        <w:continuationSeparator/>
      </w:r>
    </w:p>
  </w:endnote>
  <w:endnote w:type="continuationNotice" w:id="1">
    <w:p w14:paraId="33894ABD" w14:textId="77777777" w:rsidR="009F5E2C" w:rsidRDefault="009F5E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haker 2 Lancet">
    <w:altName w:val="Yu Gothic"/>
    <w:panose1 w:val="00000000000000000000"/>
    <w:charset w:val="00"/>
    <w:family w:val="swiss"/>
    <w:notTrueType/>
    <w:pitch w:val="default"/>
    <w:sig w:usb0="00000003" w:usb1="08070000" w:usb2="00000010" w:usb3="00000000" w:csb0="00020001"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1C966" w14:textId="2AB0B858" w:rsidR="00B30853" w:rsidRDefault="00B30853">
    <w:pPr>
      <w:pStyle w:val="Footer"/>
      <w:jc w:val="right"/>
    </w:pPr>
    <w:r>
      <w:fldChar w:fldCharType="begin"/>
    </w:r>
    <w:r>
      <w:instrText xml:space="preserve"> PAGE   \* MERGEFORMAT </w:instrText>
    </w:r>
    <w:r>
      <w:fldChar w:fldCharType="separate"/>
    </w:r>
    <w:r>
      <w:rPr>
        <w:noProof/>
      </w:rPr>
      <w:t>2</w:t>
    </w:r>
    <w:r>
      <w:rPr>
        <w:noProof/>
      </w:rPr>
      <w:fldChar w:fldCharType="end"/>
    </w:r>
  </w:p>
  <w:p w14:paraId="77DED10D" w14:textId="77777777" w:rsidR="00B30853" w:rsidRDefault="00B30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DE6A4" w14:textId="77777777" w:rsidR="009F5E2C" w:rsidRDefault="009F5E2C" w:rsidP="00B30853">
      <w:pPr>
        <w:spacing w:after="0" w:line="240" w:lineRule="auto"/>
      </w:pPr>
      <w:r>
        <w:separator/>
      </w:r>
    </w:p>
  </w:footnote>
  <w:footnote w:type="continuationSeparator" w:id="0">
    <w:p w14:paraId="4765966B" w14:textId="77777777" w:rsidR="009F5E2C" w:rsidRDefault="009F5E2C" w:rsidP="00B30853">
      <w:pPr>
        <w:spacing w:after="0" w:line="240" w:lineRule="auto"/>
      </w:pPr>
      <w:r>
        <w:continuationSeparator/>
      </w:r>
    </w:p>
  </w:footnote>
  <w:footnote w:type="continuationNotice" w:id="1">
    <w:p w14:paraId="38370655" w14:textId="77777777" w:rsidR="009F5E2C" w:rsidRDefault="009F5E2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0630"/>
    <w:multiLevelType w:val="hybridMultilevel"/>
    <w:tmpl w:val="44B6484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081038A"/>
    <w:multiLevelType w:val="hybridMultilevel"/>
    <w:tmpl w:val="0D8E3B08"/>
    <w:lvl w:ilvl="0" w:tplc="ED7A0418">
      <w:start w:val="1"/>
      <w:numFmt w:val="bullet"/>
      <w:lvlText w:val=""/>
      <w:lvlJc w:val="left"/>
      <w:pPr>
        <w:ind w:left="1440" w:hanging="360"/>
      </w:pPr>
      <w:rPr>
        <w:rFonts w:ascii="Symbol" w:hAnsi="Symbol"/>
      </w:rPr>
    </w:lvl>
    <w:lvl w:ilvl="1" w:tplc="0F1C08EA">
      <w:start w:val="1"/>
      <w:numFmt w:val="bullet"/>
      <w:lvlText w:val=""/>
      <w:lvlJc w:val="left"/>
      <w:pPr>
        <w:ind w:left="2160" w:hanging="360"/>
      </w:pPr>
      <w:rPr>
        <w:rFonts w:ascii="Symbol" w:hAnsi="Symbol"/>
      </w:rPr>
    </w:lvl>
    <w:lvl w:ilvl="2" w:tplc="A07C4964">
      <w:start w:val="1"/>
      <w:numFmt w:val="bullet"/>
      <w:lvlText w:val=""/>
      <w:lvlJc w:val="left"/>
      <w:pPr>
        <w:ind w:left="1440" w:hanging="360"/>
      </w:pPr>
      <w:rPr>
        <w:rFonts w:ascii="Symbol" w:hAnsi="Symbol"/>
      </w:rPr>
    </w:lvl>
    <w:lvl w:ilvl="3" w:tplc="CE401022">
      <w:start w:val="1"/>
      <w:numFmt w:val="bullet"/>
      <w:lvlText w:val=""/>
      <w:lvlJc w:val="left"/>
      <w:pPr>
        <w:ind w:left="1440" w:hanging="360"/>
      </w:pPr>
      <w:rPr>
        <w:rFonts w:ascii="Symbol" w:hAnsi="Symbol"/>
      </w:rPr>
    </w:lvl>
    <w:lvl w:ilvl="4" w:tplc="2A9CF220">
      <w:start w:val="1"/>
      <w:numFmt w:val="bullet"/>
      <w:lvlText w:val=""/>
      <w:lvlJc w:val="left"/>
      <w:pPr>
        <w:ind w:left="1440" w:hanging="360"/>
      </w:pPr>
      <w:rPr>
        <w:rFonts w:ascii="Symbol" w:hAnsi="Symbol"/>
      </w:rPr>
    </w:lvl>
    <w:lvl w:ilvl="5" w:tplc="736A3C1A">
      <w:start w:val="1"/>
      <w:numFmt w:val="bullet"/>
      <w:lvlText w:val=""/>
      <w:lvlJc w:val="left"/>
      <w:pPr>
        <w:ind w:left="1440" w:hanging="360"/>
      </w:pPr>
      <w:rPr>
        <w:rFonts w:ascii="Symbol" w:hAnsi="Symbol"/>
      </w:rPr>
    </w:lvl>
    <w:lvl w:ilvl="6" w:tplc="135C1226">
      <w:start w:val="1"/>
      <w:numFmt w:val="bullet"/>
      <w:lvlText w:val=""/>
      <w:lvlJc w:val="left"/>
      <w:pPr>
        <w:ind w:left="1440" w:hanging="360"/>
      </w:pPr>
      <w:rPr>
        <w:rFonts w:ascii="Symbol" w:hAnsi="Symbol"/>
      </w:rPr>
    </w:lvl>
    <w:lvl w:ilvl="7" w:tplc="B5028886">
      <w:start w:val="1"/>
      <w:numFmt w:val="bullet"/>
      <w:lvlText w:val=""/>
      <w:lvlJc w:val="left"/>
      <w:pPr>
        <w:ind w:left="1440" w:hanging="360"/>
      </w:pPr>
      <w:rPr>
        <w:rFonts w:ascii="Symbol" w:hAnsi="Symbol"/>
      </w:rPr>
    </w:lvl>
    <w:lvl w:ilvl="8" w:tplc="F56AAE34">
      <w:start w:val="1"/>
      <w:numFmt w:val="bullet"/>
      <w:lvlText w:val=""/>
      <w:lvlJc w:val="left"/>
      <w:pPr>
        <w:ind w:left="1440" w:hanging="360"/>
      </w:pPr>
      <w:rPr>
        <w:rFonts w:ascii="Symbol" w:hAnsi="Symbol"/>
      </w:rPr>
    </w:lvl>
  </w:abstractNum>
  <w:abstractNum w:abstractNumId="2" w15:restartNumberingAfterBreak="0">
    <w:nsid w:val="0392157E"/>
    <w:multiLevelType w:val="hybridMultilevel"/>
    <w:tmpl w:val="515A5ECA"/>
    <w:lvl w:ilvl="0" w:tplc="04090003">
      <w:start w:val="1"/>
      <w:numFmt w:val="bullet"/>
      <w:lvlText w:val="o"/>
      <w:lvlJc w:val="left"/>
      <w:pPr>
        <w:ind w:left="1080" w:hanging="360"/>
      </w:pPr>
      <w:rPr>
        <w:rFonts w:ascii="Courier New" w:hAnsi="Courier New" w:cs="Courier New"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593180A"/>
    <w:multiLevelType w:val="hybridMultilevel"/>
    <w:tmpl w:val="216EF912"/>
    <w:lvl w:ilvl="0" w:tplc="04090001">
      <w:start w:val="1"/>
      <w:numFmt w:val="bullet"/>
      <w:lvlText w:val=""/>
      <w:lvlJc w:val="left"/>
      <w:pPr>
        <w:ind w:left="720" w:hanging="360"/>
      </w:pPr>
      <w:rPr>
        <w:rFonts w:ascii="Symbol" w:hAnsi="Symbol" w:hint="default"/>
      </w:rPr>
    </w:lvl>
    <w:lvl w:ilvl="1" w:tplc="E5A6C0FA">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FA5F68"/>
    <w:multiLevelType w:val="hybridMultilevel"/>
    <w:tmpl w:val="ADB6BD2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CC627B"/>
    <w:multiLevelType w:val="hybridMultilevel"/>
    <w:tmpl w:val="77FA1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6233C9"/>
    <w:multiLevelType w:val="hybridMultilevel"/>
    <w:tmpl w:val="CB0ADA22"/>
    <w:lvl w:ilvl="0" w:tplc="02723EB2">
      <w:start w:val="1"/>
      <w:numFmt w:val="bullet"/>
      <w:lvlText w:val=""/>
      <w:lvlJc w:val="left"/>
      <w:pPr>
        <w:ind w:left="1440" w:hanging="360"/>
      </w:pPr>
      <w:rPr>
        <w:rFonts w:ascii="Symbol" w:hAnsi="Symbol"/>
      </w:rPr>
    </w:lvl>
    <w:lvl w:ilvl="1" w:tplc="AB28A4EA">
      <w:start w:val="1"/>
      <w:numFmt w:val="bullet"/>
      <w:lvlText w:val=""/>
      <w:lvlJc w:val="left"/>
      <w:pPr>
        <w:ind w:left="1440" w:hanging="360"/>
      </w:pPr>
      <w:rPr>
        <w:rFonts w:ascii="Symbol" w:hAnsi="Symbol"/>
      </w:rPr>
    </w:lvl>
    <w:lvl w:ilvl="2" w:tplc="4A0C050A">
      <w:start w:val="1"/>
      <w:numFmt w:val="bullet"/>
      <w:lvlText w:val=""/>
      <w:lvlJc w:val="left"/>
      <w:pPr>
        <w:ind w:left="1440" w:hanging="360"/>
      </w:pPr>
      <w:rPr>
        <w:rFonts w:ascii="Symbol" w:hAnsi="Symbol"/>
      </w:rPr>
    </w:lvl>
    <w:lvl w:ilvl="3" w:tplc="900CC5BE">
      <w:start w:val="1"/>
      <w:numFmt w:val="bullet"/>
      <w:lvlText w:val=""/>
      <w:lvlJc w:val="left"/>
      <w:pPr>
        <w:ind w:left="1440" w:hanging="360"/>
      </w:pPr>
      <w:rPr>
        <w:rFonts w:ascii="Symbol" w:hAnsi="Symbol"/>
      </w:rPr>
    </w:lvl>
    <w:lvl w:ilvl="4" w:tplc="C6FE8B34">
      <w:start w:val="1"/>
      <w:numFmt w:val="bullet"/>
      <w:lvlText w:val=""/>
      <w:lvlJc w:val="left"/>
      <w:pPr>
        <w:ind w:left="1440" w:hanging="360"/>
      </w:pPr>
      <w:rPr>
        <w:rFonts w:ascii="Symbol" w:hAnsi="Symbol"/>
      </w:rPr>
    </w:lvl>
    <w:lvl w:ilvl="5" w:tplc="E3E6AD16">
      <w:start w:val="1"/>
      <w:numFmt w:val="bullet"/>
      <w:lvlText w:val=""/>
      <w:lvlJc w:val="left"/>
      <w:pPr>
        <w:ind w:left="1440" w:hanging="360"/>
      </w:pPr>
      <w:rPr>
        <w:rFonts w:ascii="Symbol" w:hAnsi="Symbol"/>
      </w:rPr>
    </w:lvl>
    <w:lvl w:ilvl="6" w:tplc="95D4714C">
      <w:start w:val="1"/>
      <w:numFmt w:val="bullet"/>
      <w:lvlText w:val=""/>
      <w:lvlJc w:val="left"/>
      <w:pPr>
        <w:ind w:left="1440" w:hanging="360"/>
      </w:pPr>
      <w:rPr>
        <w:rFonts w:ascii="Symbol" w:hAnsi="Symbol"/>
      </w:rPr>
    </w:lvl>
    <w:lvl w:ilvl="7" w:tplc="D9A2CA08">
      <w:start w:val="1"/>
      <w:numFmt w:val="bullet"/>
      <w:lvlText w:val=""/>
      <w:lvlJc w:val="left"/>
      <w:pPr>
        <w:ind w:left="1440" w:hanging="360"/>
      </w:pPr>
      <w:rPr>
        <w:rFonts w:ascii="Symbol" w:hAnsi="Symbol"/>
      </w:rPr>
    </w:lvl>
    <w:lvl w:ilvl="8" w:tplc="479A45EA">
      <w:start w:val="1"/>
      <w:numFmt w:val="bullet"/>
      <w:lvlText w:val=""/>
      <w:lvlJc w:val="left"/>
      <w:pPr>
        <w:ind w:left="1440" w:hanging="360"/>
      </w:pPr>
      <w:rPr>
        <w:rFonts w:ascii="Symbol" w:hAnsi="Symbol"/>
      </w:rPr>
    </w:lvl>
  </w:abstractNum>
  <w:abstractNum w:abstractNumId="7" w15:restartNumberingAfterBreak="0">
    <w:nsid w:val="1D49253F"/>
    <w:multiLevelType w:val="hybridMultilevel"/>
    <w:tmpl w:val="3690BCB0"/>
    <w:lvl w:ilvl="0" w:tplc="50287A46">
      <w:start w:val="1"/>
      <w:numFmt w:val="bullet"/>
      <w:lvlText w:val=""/>
      <w:lvlJc w:val="left"/>
      <w:pPr>
        <w:ind w:left="720" w:hanging="360"/>
      </w:pPr>
      <w:rPr>
        <w:rFonts w:ascii="Symbol" w:hAnsi="Symbol"/>
      </w:rPr>
    </w:lvl>
    <w:lvl w:ilvl="1" w:tplc="2C0E7FEA">
      <w:start w:val="1"/>
      <w:numFmt w:val="bullet"/>
      <w:lvlText w:val=""/>
      <w:lvlJc w:val="left"/>
      <w:pPr>
        <w:ind w:left="720" w:hanging="360"/>
      </w:pPr>
      <w:rPr>
        <w:rFonts w:ascii="Symbol" w:hAnsi="Symbol"/>
      </w:rPr>
    </w:lvl>
    <w:lvl w:ilvl="2" w:tplc="CD5CC636">
      <w:start w:val="1"/>
      <w:numFmt w:val="bullet"/>
      <w:lvlText w:val=""/>
      <w:lvlJc w:val="left"/>
      <w:pPr>
        <w:ind w:left="720" w:hanging="360"/>
      </w:pPr>
      <w:rPr>
        <w:rFonts w:ascii="Symbol" w:hAnsi="Symbol"/>
      </w:rPr>
    </w:lvl>
    <w:lvl w:ilvl="3" w:tplc="A1083F18">
      <w:start w:val="1"/>
      <w:numFmt w:val="bullet"/>
      <w:lvlText w:val=""/>
      <w:lvlJc w:val="left"/>
      <w:pPr>
        <w:ind w:left="720" w:hanging="360"/>
      </w:pPr>
      <w:rPr>
        <w:rFonts w:ascii="Symbol" w:hAnsi="Symbol"/>
      </w:rPr>
    </w:lvl>
    <w:lvl w:ilvl="4" w:tplc="0A282182">
      <w:start w:val="1"/>
      <w:numFmt w:val="bullet"/>
      <w:lvlText w:val=""/>
      <w:lvlJc w:val="left"/>
      <w:pPr>
        <w:ind w:left="720" w:hanging="360"/>
      </w:pPr>
      <w:rPr>
        <w:rFonts w:ascii="Symbol" w:hAnsi="Symbol"/>
      </w:rPr>
    </w:lvl>
    <w:lvl w:ilvl="5" w:tplc="02ACD55E">
      <w:start w:val="1"/>
      <w:numFmt w:val="bullet"/>
      <w:lvlText w:val=""/>
      <w:lvlJc w:val="left"/>
      <w:pPr>
        <w:ind w:left="720" w:hanging="360"/>
      </w:pPr>
      <w:rPr>
        <w:rFonts w:ascii="Symbol" w:hAnsi="Symbol"/>
      </w:rPr>
    </w:lvl>
    <w:lvl w:ilvl="6" w:tplc="3940A254">
      <w:start w:val="1"/>
      <w:numFmt w:val="bullet"/>
      <w:lvlText w:val=""/>
      <w:lvlJc w:val="left"/>
      <w:pPr>
        <w:ind w:left="720" w:hanging="360"/>
      </w:pPr>
      <w:rPr>
        <w:rFonts w:ascii="Symbol" w:hAnsi="Symbol"/>
      </w:rPr>
    </w:lvl>
    <w:lvl w:ilvl="7" w:tplc="2188AF46">
      <w:start w:val="1"/>
      <w:numFmt w:val="bullet"/>
      <w:lvlText w:val=""/>
      <w:lvlJc w:val="left"/>
      <w:pPr>
        <w:ind w:left="720" w:hanging="360"/>
      </w:pPr>
      <w:rPr>
        <w:rFonts w:ascii="Symbol" w:hAnsi="Symbol"/>
      </w:rPr>
    </w:lvl>
    <w:lvl w:ilvl="8" w:tplc="BD8AFA9A">
      <w:start w:val="1"/>
      <w:numFmt w:val="bullet"/>
      <w:lvlText w:val=""/>
      <w:lvlJc w:val="left"/>
      <w:pPr>
        <w:ind w:left="720" w:hanging="360"/>
      </w:pPr>
      <w:rPr>
        <w:rFonts w:ascii="Symbol" w:hAnsi="Symbol"/>
      </w:rPr>
    </w:lvl>
  </w:abstractNum>
  <w:abstractNum w:abstractNumId="8" w15:restartNumberingAfterBreak="0">
    <w:nsid w:val="2067572D"/>
    <w:multiLevelType w:val="hybridMultilevel"/>
    <w:tmpl w:val="D3FAC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347C7C"/>
    <w:multiLevelType w:val="hybridMultilevel"/>
    <w:tmpl w:val="DA06B776"/>
    <w:lvl w:ilvl="0" w:tplc="CFE4E234">
      <w:start w:val="1"/>
      <w:numFmt w:val="bullet"/>
      <w:lvlText w:val=""/>
      <w:lvlJc w:val="left"/>
      <w:pPr>
        <w:ind w:left="720" w:hanging="360"/>
      </w:pPr>
      <w:rPr>
        <w:rFonts w:ascii="Symbol" w:hAnsi="Symbol"/>
      </w:rPr>
    </w:lvl>
    <w:lvl w:ilvl="1" w:tplc="A0B6E79A">
      <w:start w:val="1"/>
      <w:numFmt w:val="bullet"/>
      <w:lvlText w:val=""/>
      <w:lvlJc w:val="left"/>
      <w:pPr>
        <w:ind w:left="720" w:hanging="360"/>
      </w:pPr>
      <w:rPr>
        <w:rFonts w:ascii="Symbol" w:hAnsi="Symbol"/>
      </w:rPr>
    </w:lvl>
    <w:lvl w:ilvl="2" w:tplc="842C31A2">
      <w:start w:val="1"/>
      <w:numFmt w:val="bullet"/>
      <w:lvlText w:val=""/>
      <w:lvlJc w:val="left"/>
      <w:pPr>
        <w:ind w:left="720" w:hanging="360"/>
      </w:pPr>
      <w:rPr>
        <w:rFonts w:ascii="Symbol" w:hAnsi="Symbol"/>
      </w:rPr>
    </w:lvl>
    <w:lvl w:ilvl="3" w:tplc="77D24EA4">
      <w:start w:val="1"/>
      <w:numFmt w:val="bullet"/>
      <w:lvlText w:val=""/>
      <w:lvlJc w:val="left"/>
      <w:pPr>
        <w:ind w:left="720" w:hanging="360"/>
      </w:pPr>
      <w:rPr>
        <w:rFonts w:ascii="Symbol" w:hAnsi="Symbol"/>
      </w:rPr>
    </w:lvl>
    <w:lvl w:ilvl="4" w:tplc="7742A148">
      <w:start w:val="1"/>
      <w:numFmt w:val="bullet"/>
      <w:lvlText w:val=""/>
      <w:lvlJc w:val="left"/>
      <w:pPr>
        <w:ind w:left="720" w:hanging="360"/>
      </w:pPr>
      <w:rPr>
        <w:rFonts w:ascii="Symbol" w:hAnsi="Symbol"/>
      </w:rPr>
    </w:lvl>
    <w:lvl w:ilvl="5" w:tplc="E60C2202">
      <w:start w:val="1"/>
      <w:numFmt w:val="bullet"/>
      <w:lvlText w:val=""/>
      <w:lvlJc w:val="left"/>
      <w:pPr>
        <w:ind w:left="720" w:hanging="360"/>
      </w:pPr>
      <w:rPr>
        <w:rFonts w:ascii="Symbol" w:hAnsi="Symbol"/>
      </w:rPr>
    </w:lvl>
    <w:lvl w:ilvl="6" w:tplc="EB48E522">
      <w:start w:val="1"/>
      <w:numFmt w:val="bullet"/>
      <w:lvlText w:val=""/>
      <w:lvlJc w:val="left"/>
      <w:pPr>
        <w:ind w:left="720" w:hanging="360"/>
      </w:pPr>
      <w:rPr>
        <w:rFonts w:ascii="Symbol" w:hAnsi="Symbol"/>
      </w:rPr>
    </w:lvl>
    <w:lvl w:ilvl="7" w:tplc="06764FF6">
      <w:start w:val="1"/>
      <w:numFmt w:val="bullet"/>
      <w:lvlText w:val=""/>
      <w:lvlJc w:val="left"/>
      <w:pPr>
        <w:ind w:left="720" w:hanging="360"/>
      </w:pPr>
      <w:rPr>
        <w:rFonts w:ascii="Symbol" w:hAnsi="Symbol"/>
      </w:rPr>
    </w:lvl>
    <w:lvl w:ilvl="8" w:tplc="DEB4599C">
      <w:start w:val="1"/>
      <w:numFmt w:val="bullet"/>
      <w:lvlText w:val=""/>
      <w:lvlJc w:val="left"/>
      <w:pPr>
        <w:ind w:left="720" w:hanging="360"/>
      </w:pPr>
      <w:rPr>
        <w:rFonts w:ascii="Symbol" w:hAnsi="Symbol"/>
      </w:rPr>
    </w:lvl>
  </w:abstractNum>
  <w:abstractNum w:abstractNumId="10" w15:restartNumberingAfterBreak="0">
    <w:nsid w:val="2CE16102"/>
    <w:multiLevelType w:val="hybridMultilevel"/>
    <w:tmpl w:val="3A82DE88"/>
    <w:lvl w:ilvl="0" w:tplc="380ED448">
      <w:start w:val="1"/>
      <w:numFmt w:val="bullet"/>
      <w:lvlText w:val=""/>
      <w:lvlJc w:val="left"/>
      <w:pPr>
        <w:ind w:left="1440" w:hanging="360"/>
      </w:pPr>
      <w:rPr>
        <w:rFonts w:ascii="Symbol" w:hAnsi="Symbol"/>
      </w:rPr>
    </w:lvl>
    <w:lvl w:ilvl="1" w:tplc="A39E6924">
      <w:start w:val="1"/>
      <w:numFmt w:val="bullet"/>
      <w:lvlText w:val=""/>
      <w:lvlJc w:val="left"/>
      <w:pPr>
        <w:ind w:left="2160" w:hanging="360"/>
      </w:pPr>
      <w:rPr>
        <w:rFonts w:ascii="Symbol" w:hAnsi="Symbol"/>
      </w:rPr>
    </w:lvl>
    <w:lvl w:ilvl="2" w:tplc="9EE65386">
      <w:start w:val="1"/>
      <w:numFmt w:val="bullet"/>
      <w:lvlText w:val=""/>
      <w:lvlJc w:val="left"/>
      <w:pPr>
        <w:ind w:left="1440" w:hanging="360"/>
      </w:pPr>
      <w:rPr>
        <w:rFonts w:ascii="Symbol" w:hAnsi="Symbol"/>
      </w:rPr>
    </w:lvl>
    <w:lvl w:ilvl="3" w:tplc="8B4EA10A">
      <w:start w:val="1"/>
      <w:numFmt w:val="bullet"/>
      <w:lvlText w:val=""/>
      <w:lvlJc w:val="left"/>
      <w:pPr>
        <w:ind w:left="1440" w:hanging="360"/>
      </w:pPr>
      <w:rPr>
        <w:rFonts w:ascii="Symbol" w:hAnsi="Symbol"/>
      </w:rPr>
    </w:lvl>
    <w:lvl w:ilvl="4" w:tplc="71AA0FA0">
      <w:start w:val="1"/>
      <w:numFmt w:val="bullet"/>
      <w:lvlText w:val=""/>
      <w:lvlJc w:val="left"/>
      <w:pPr>
        <w:ind w:left="1440" w:hanging="360"/>
      </w:pPr>
      <w:rPr>
        <w:rFonts w:ascii="Symbol" w:hAnsi="Symbol"/>
      </w:rPr>
    </w:lvl>
    <w:lvl w:ilvl="5" w:tplc="EEB05686">
      <w:start w:val="1"/>
      <w:numFmt w:val="bullet"/>
      <w:lvlText w:val=""/>
      <w:lvlJc w:val="left"/>
      <w:pPr>
        <w:ind w:left="1440" w:hanging="360"/>
      </w:pPr>
      <w:rPr>
        <w:rFonts w:ascii="Symbol" w:hAnsi="Symbol"/>
      </w:rPr>
    </w:lvl>
    <w:lvl w:ilvl="6" w:tplc="A9442B2A">
      <w:start w:val="1"/>
      <w:numFmt w:val="bullet"/>
      <w:lvlText w:val=""/>
      <w:lvlJc w:val="left"/>
      <w:pPr>
        <w:ind w:left="1440" w:hanging="360"/>
      </w:pPr>
      <w:rPr>
        <w:rFonts w:ascii="Symbol" w:hAnsi="Symbol"/>
      </w:rPr>
    </w:lvl>
    <w:lvl w:ilvl="7" w:tplc="35C65D20">
      <w:start w:val="1"/>
      <w:numFmt w:val="bullet"/>
      <w:lvlText w:val=""/>
      <w:lvlJc w:val="left"/>
      <w:pPr>
        <w:ind w:left="1440" w:hanging="360"/>
      </w:pPr>
      <w:rPr>
        <w:rFonts w:ascii="Symbol" w:hAnsi="Symbol"/>
      </w:rPr>
    </w:lvl>
    <w:lvl w:ilvl="8" w:tplc="F8F6C0CC">
      <w:start w:val="1"/>
      <w:numFmt w:val="bullet"/>
      <w:lvlText w:val=""/>
      <w:lvlJc w:val="left"/>
      <w:pPr>
        <w:ind w:left="1440" w:hanging="360"/>
      </w:pPr>
      <w:rPr>
        <w:rFonts w:ascii="Symbol" w:hAnsi="Symbol"/>
      </w:rPr>
    </w:lvl>
  </w:abstractNum>
  <w:abstractNum w:abstractNumId="11" w15:restartNumberingAfterBreak="0">
    <w:nsid w:val="33BA3764"/>
    <w:multiLevelType w:val="hybridMultilevel"/>
    <w:tmpl w:val="824E5E6A"/>
    <w:lvl w:ilvl="0" w:tplc="83B41BDA">
      <w:start w:val="1"/>
      <w:numFmt w:val="bullet"/>
      <w:lvlText w:val=""/>
      <w:lvlJc w:val="left"/>
      <w:pPr>
        <w:ind w:left="1440" w:hanging="360"/>
      </w:pPr>
      <w:rPr>
        <w:rFonts w:ascii="Symbol" w:hAnsi="Symbol"/>
      </w:rPr>
    </w:lvl>
    <w:lvl w:ilvl="1" w:tplc="D5E2F51E">
      <w:start w:val="1"/>
      <w:numFmt w:val="bullet"/>
      <w:lvlText w:val=""/>
      <w:lvlJc w:val="left"/>
      <w:pPr>
        <w:ind w:left="1440" w:hanging="360"/>
      </w:pPr>
      <w:rPr>
        <w:rFonts w:ascii="Symbol" w:hAnsi="Symbol"/>
      </w:rPr>
    </w:lvl>
    <w:lvl w:ilvl="2" w:tplc="13BC7BDE">
      <w:start w:val="1"/>
      <w:numFmt w:val="bullet"/>
      <w:lvlText w:val=""/>
      <w:lvlJc w:val="left"/>
      <w:pPr>
        <w:ind w:left="1440" w:hanging="360"/>
      </w:pPr>
      <w:rPr>
        <w:rFonts w:ascii="Symbol" w:hAnsi="Symbol"/>
      </w:rPr>
    </w:lvl>
    <w:lvl w:ilvl="3" w:tplc="7564D85C">
      <w:start w:val="1"/>
      <w:numFmt w:val="bullet"/>
      <w:lvlText w:val=""/>
      <w:lvlJc w:val="left"/>
      <w:pPr>
        <w:ind w:left="1440" w:hanging="360"/>
      </w:pPr>
      <w:rPr>
        <w:rFonts w:ascii="Symbol" w:hAnsi="Symbol"/>
      </w:rPr>
    </w:lvl>
    <w:lvl w:ilvl="4" w:tplc="032C2D50">
      <w:start w:val="1"/>
      <w:numFmt w:val="bullet"/>
      <w:lvlText w:val=""/>
      <w:lvlJc w:val="left"/>
      <w:pPr>
        <w:ind w:left="1440" w:hanging="360"/>
      </w:pPr>
      <w:rPr>
        <w:rFonts w:ascii="Symbol" w:hAnsi="Symbol"/>
      </w:rPr>
    </w:lvl>
    <w:lvl w:ilvl="5" w:tplc="C19C2D46">
      <w:start w:val="1"/>
      <w:numFmt w:val="bullet"/>
      <w:lvlText w:val=""/>
      <w:lvlJc w:val="left"/>
      <w:pPr>
        <w:ind w:left="1440" w:hanging="360"/>
      </w:pPr>
      <w:rPr>
        <w:rFonts w:ascii="Symbol" w:hAnsi="Symbol"/>
      </w:rPr>
    </w:lvl>
    <w:lvl w:ilvl="6" w:tplc="5A701034">
      <w:start w:val="1"/>
      <w:numFmt w:val="bullet"/>
      <w:lvlText w:val=""/>
      <w:lvlJc w:val="left"/>
      <w:pPr>
        <w:ind w:left="1440" w:hanging="360"/>
      </w:pPr>
      <w:rPr>
        <w:rFonts w:ascii="Symbol" w:hAnsi="Symbol"/>
      </w:rPr>
    </w:lvl>
    <w:lvl w:ilvl="7" w:tplc="07EEA8A4">
      <w:start w:val="1"/>
      <w:numFmt w:val="bullet"/>
      <w:lvlText w:val=""/>
      <w:lvlJc w:val="left"/>
      <w:pPr>
        <w:ind w:left="1440" w:hanging="360"/>
      </w:pPr>
      <w:rPr>
        <w:rFonts w:ascii="Symbol" w:hAnsi="Symbol"/>
      </w:rPr>
    </w:lvl>
    <w:lvl w:ilvl="8" w:tplc="04AEDAC8">
      <w:start w:val="1"/>
      <w:numFmt w:val="bullet"/>
      <w:lvlText w:val=""/>
      <w:lvlJc w:val="left"/>
      <w:pPr>
        <w:ind w:left="1440" w:hanging="360"/>
      </w:pPr>
      <w:rPr>
        <w:rFonts w:ascii="Symbol" w:hAnsi="Symbol"/>
      </w:rPr>
    </w:lvl>
  </w:abstractNum>
  <w:abstractNum w:abstractNumId="12" w15:restartNumberingAfterBreak="0">
    <w:nsid w:val="35B23637"/>
    <w:multiLevelType w:val="hybridMultilevel"/>
    <w:tmpl w:val="AAC0221E"/>
    <w:lvl w:ilvl="0" w:tplc="0BB0E470">
      <w:start w:val="1"/>
      <w:numFmt w:val="bullet"/>
      <w:lvlText w:val=""/>
      <w:lvlJc w:val="left"/>
      <w:pPr>
        <w:ind w:left="1440" w:hanging="360"/>
      </w:pPr>
      <w:rPr>
        <w:rFonts w:ascii="Symbol" w:hAnsi="Symbol"/>
      </w:rPr>
    </w:lvl>
    <w:lvl w:ilvl="1" w:tplc="357C24F2">
      <w:start w:val="1"/>
      <w:numFmt w:val="bullet"/>
      <w:lvlText w:val=""/>
      <w:lvlJc w:val="left"/>
      <w:pPr>
        <w:ind w:left="2160" w:hanging="360"/>
      </w:pPr>
      <w:rPr>
        <w:rFonts w:ascii="Symbol" w:hAnsi="Symbol"/>
      </w:rPr>
    </w:lvl>
    <w:lvl w:ilvl="2" w:tplc="43301274">
      <w:start w:val="1"/>
      <w:numFmt w:val="bullet"/>
      <w:lvlText w:val=""/>
      <w:lvlJc w:val="left"/>
      <w:pPr>
        <w:ind w:left="1440" w:hanging="360"/>
      </w:pPr>
      <w:rPr>
        <w:rFonts w:ascii="Symbol" w:hAnsi="Symbol"/>
      </w:rPr>
    </w:lvl>
    <w:lvl w:ilvl="3" w:tplc="54DC033A">
      <w:start w:val="1"/>
      <w:numFmt w:val="bullet"/>
      <w:lvlText w:val=""/>
      <w:lvlJc w:val="left"/>
      <w:pPr>
        <w:ind w:left="1440" w:hanging="360"/>
      </w:pPr>
      <w:rPr>
        <w:rFonts w:ascii="Symbol" w:hAnsi="Symbol"/>
      </w:rPr>
    </w:lvl>
    <w:lvl w:ilvl="4" w:tplc="0C8E036A">
      <w:start w:val="1"/>
      <w:numFmt w:val="bullet"/>
      <w:lvlText w:val=""/>
      <w:lvlJc w:val="left"/>
      <w:pPr>
        <w:ind w:left="1440" w:hanging="360"/>
      </w:pPr>
      <w:rPr>
        <w:rFonts w:ascii="Symbol" w:hAnsi="Symbol"/>
      </w:rPr>
    </w:lvl>
    <w:lvl w:ilvl="5" w:tplc="7BB0B0D8">
      <w:start w:val="1"/>
      <w:numFmt w:val="bullet"/>
      <w:lvlText w:val=""/>
      <w:lvlJc w:val="left"/>
      <w:pPr>
        <w:ind w:left="1440" w:hanging="360"/>
      </w:pPr>
      <w:rPr>
        <w:rFonts w:ascii="Symbol" w:hAnsi="Symbol"/>
      </w:rPr>
    </w:lvl>
    <w:lvl w:ilvl="6" w:tplc="E0DC11E2">
      <w:start w:val="1"/>
      <w:numFmt w:val="bullet"/>
      <w:lvlText w:val=""/>
      <w:lvlJc w:val="left"/>
      <w:pPr>
        <w:ind w:left="1440" w:hanging="360"/>
      </w:pPr>
      <w:rPr>
        <w:rFonts w:ascii="Symbol" w:hAnsi="Symbol"/>
      </w:rPr>
    </w:lvl>
    <w:lvl w:ilvl="7" w:tplc="5B34441A">
      <w:start w:val="1"/>
      <w:numFmt w:val="bullet"/>
      <w:lvlText w:val=""/>
      <w:lvlJc w:val="left"/>
      <w:pPr>
        <w:ind w:left="1440" w:hanging="360"/>
      </w:pPr>
      <w:rPr>
        <w:rFonts w:ascii="Symbol" w:hAnsi="Symbol"/>
      </w:rPr>
    </w:lvl>
    <w:lvl w:ilvl="8" w:tplc="0F14EEEE">
      <w:start w:val="1"/>
      <w:numFmt w:val="bullet"/>
      <w:lvlText w:val=""/>
      <w:lvlJc w:val="left"/>
      <w:pPr>
        <w:ind w:left="1440" w:hanging="360"/>
      </w:pPr>
      <w:rPr>
        <w:rFonts w:ascii="Symbol" w:hAnsi="Symbol"/>
      </w:rPr>
    </w:lvl>
  </w:abstractNum>
  <w:abstractNum w:abstractNumId="13" w15:restartNumberingAfterBreak="0">
    <w:nsid w:val="38B06A0A"/>
    <w:multiLevelType w:val="hybridMultilevel"/>
    <w:tmpl w:val="96D4ABE6"/>
    <w:lvl w:ilvl="0" w:tplc="2D962D18">
      <w:start w:val="1"/>
      <w:numFmt w:val="bullet"/>
      <w:lvlText w:val=""/>
      <w:lvlJc w:val="left"/>
      <w:pPr>
        <w:ind w:left="720" w:hanging="360"/>
      </w:pPr>
      <w:rPr>
        <w:rFonts w:ascii="Symbol" w:hAnsi="Symbol"/>
      </w:rPr>
    </w:lvl>
    <w:lvl w:ilvl="1" w:tplc="75B631FE">
      <w:start w:val="1"/>
      <w:numFmt w:val="bullet"/>
      <w:lvlText w:val=""/>
      <w:lvlJc w:val="left"/>
      <w:pPr>
        <w:ind w:left="720" w:hanging="360"/>
      </w:pPr>
      <w:rPr>
        <w:rFonts w:ascii="Symbol" w:hAnsi="Symbol"/>
      </w:rPr>
    </w:lvl>
    <w:lvl w:ilvl="2" w:tplc="43800316">
      <w:start w:val="1"/>
      <w:numFmt w:val="bullet"/>
      <w:lvlText w:val=""/>
      <w:lvlJc w:val="left"/>
      <w:pPr>
        <w:ind w:left="720" w:hanging="360"/>
      </w:pPr>
      <w:rPr>
        <w:rFonts w:ascii="Symbol" w:hAnsi="Symbol"/>
      </w:rPr>
    </w:lvl>
    <w:lvl w:ilvl="3" w:tplc="E5B27626">
      <w:start w:val="1"/>
      <w:numFmt w:val="bullet"/>
      <w:lvlText w:val=""/>
      <w:lvlJc w:val="left"/>
      <w:pPr>
        <w:ind w:left="720" w:hanging="360"/>
      </w:pPr>
      <w:rPr>
        <w:rFonts w:ascii="Symbol" w:hAnsi="Symbol"/>
      </w:rPr>
    </w:lvl>
    <w:lvl w:ilvl="4" w:tplc="0A3ABBFA">
      <w:start w:val="1"/>
      <w:numFmt w:val="bullet"/>
      <w:lvlText w:val=""/>
      <w:lvlJc w:val="left"/>
      <w:pPr>
        <w:ind w:left="720" w:hanging="360"/>
      </w:pPr>
      <w:rPr>
        <w:rFonts w:ascii="Symbol" w:hAnsi="Symbol"/>
      </w:rPr>
    </w:lvl>
    <w:lvl w:ilvl="5" w:tplc="E0420466">
      <w:start w:val="1"/>
      <w:numFmt w:val="bullet"/>
      <w:lvlText w:val=""/>
      <w:lvlJc w:val="left"/>
      <w:pPr>
        <w:ind w:left="720" w:hanging="360"/>
      </w:pPr>
      <w:rPr>
        <w:rFonts w:ascii="Symbol" w:hAnsi="Symbol"/>
      </w:rPr>
    </w:lvl>
    <w:lvl w:ilvl="6" w:tplc="040ECBB6">
      <w:start w:val="1"/>
      <w:numFmt w:val="bullet"/>
      <w:lvlText w:val=""/>
      <w:lvlJc w:val="left"/>
      <w:pPr>
        <w:ind w:left="720" w:hanging="360"/>
      </w:pPr>
      <w:rPr>
        <w:rFonts w:ascii="Symbol" w:hAnsi="Symbol"/>
      </w:rPr>
    </w:lvl>
    <w:lvl w:ilvl="7" w:tplc="B5700DD8">
      <w:start w:val="1"/>
      <w:numFmt w:val="bullet"/>
      <w:lvlText w:val=""/>
      <w:lvlJc w:val="left"/>
      <w:pPr>
        <w:ind w:left="720" w:hanging="360"/>
      </w:pPr>
      <w:rPr>
        <w:rFonts w:ascii="Symbol" w:hAnsi="Symbol"/>
      </w:rPr>
    </w:lvl>
    <w:lvl w:ilvl="8" w:tplc="53D212FE">
      <w:start w:val="1"/>
      <w:numFmt w:val="bullet"/>
      <w:lvlText w:val=""/>
      <w:lvlJc w:val="left"/>
      <w:pPr>
        <w:ind w:left="720" w:hanging="360"/>
      </w:pPr>
      <w:rPr>
        <w:rFonts w:ascii="Symbol" w:hAnsi="Symbol"/>
      </w:rPr>
    </w:lvl>
  </w:abstractNum>
  <w:abstractNum w:abstractNumId="14" w15:restartNumberingAfterBreak="0">
    <w:nsid w:val="408D14E5"/>
    <w:multiLevelType w:val="hybridMultilevel"/>
    <w:tmpl w:val="B4F818BC"/>
    <w:lvl w:ilvl="0" w:tplc="6F2A0FE2">
      <w:numFmt w:val="bullet"/>
      <w:lvlText w:val="-"/>
      <w:lvlJc w:val="left"/>
      <w:pPr>
        <w:ind w:left="360" w:hanging="360"/>
      </w:pPr>
      <w:rPr>
        <w:rFonts w:ascii="Arial" w:eastAsiaTheme="minorHAnsi"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5B503C0"/>
    <w:multiLevelType w:val="hybridMultilevel"/>
    <w:tmpl w:val="159A3BD4"/>
    <w:lvl w:ilvl="0" w:tplc="C4965A6E">
      <w:start w:val="1"/>
      <w:numFmt w:val="bullet"/>
      <w:lvlText w:val=""/>
      <w:lvlJc w:val="left"/>
      <w:pPr>
        <w:ind w:left="1440" w:hanging="360"/>
      </w:pPr>
      <w:rPr>
        <w:rFonts w:ascii="Symbol" w:hAnsi="Symbol"/>
      </w:rPr>
    </w:lvl>
    <w:lvl w:ilvl="1" w:tplc="C8A63DF6">
      <w:start w:val="1"/>
      <w:numFmt w:val="bullet"/>
      <w:lvlText w:val=""/>
      <w:lvlJc w:val="left"/>
      <w:pPr>
        <w:ind w:left="1440" w:hanging="360"/>
      </w:pPr>
      <w:rPr>
        <w:rFonts w:ascii="Symbol" w:hAnsi="Symbol"/>
      </w:rPr>
    </w:lvl>
    <w:lvl w:ilvl="2" w:tplc="7088B04E">
      <w:start w:val="1"/>
      <w:numFmt w:val="bullet"/>
      <w:lvlText w:val=""/>
      <w:lvlJc w:val="left"/>
      <w:pPr>
        <w:ind w:left="1440" w:hanging="360"/>
      </w:pPr>
      <w:rPr>
        <w:rFonts w:ascii="Symbol" w:hAnsi="Symbol"/>
      </w:rPr>
    </w:lvl>
    <w:lvl w:ilvl="3" w:tplc="2AA41C5C">
      <w:start w:val="1"/>
      <w:numFmt w:val="bullet"/>
      <w:lvlText w:val=""/>
      <w:lvlJc w:val="left"/>
      <w:pPr>
        <w:ind w:left="1440" w:hanging="360"/>
      </w:pPr>
      <w:rPr>
        <w:rFonts w:ascii="Symbol" w:hAnsi="Symbol"/>
      </w:rPr>
    </w:lvl>
    <w:lvl w:ilvl="4" w:tplc="7EC280EA">
      <w:start w:val="1"/>
      <w:numFmt w:val="bullet"/>
      <w:lvlText w:val=""/>
      <w:lvlJc w:val="left"/>
      <w:pPr>
        <w:ind w:left="1440" w:hanging="360"/>
      </w:pPr>
      <w:rPr>
        <w:rFonts w:ascii="Symbol" w:hAnsi="Symbol"/>
      </w:rPr>
    </w:lvl>
    <w:lvl w:ilvl="5" w:tplc="F9DE3EBA">
      <w:start w:val="1"/>
      <w:numFmt w:val="bullet"/>
      <w:lvlText w:val=""/>
      <w:lvlJc w:val="left"/>
      <w:pPr>
        <w:ind w:left="1440" w:hanging="360"/>
      </w:pPr>
      <w:rPr>
        <w:rFonts w:ascii="Symbol" w:hAnsi="Symbol"/>
      </w:rPr>
    </w:lvl>
    <w:lvl w:ilvl="6" w:tplc="F564BA4E">
      <w:start w:val="1"/>
      <w:numFmt w:val="bullet"/>
      <w:lvlText w:val=""/>
      <w:lvlJc w:val="left"/>
      <w:pPr>
        <w:ind w:left="1440" w:hanging="360"/>
      </w:pPr>
      <w:rPr>
        <w:rFonts w:ascii="Symbol" w:hAnsi="Symbol"/>
      </w:rPr>
    </w:lvl>
    <w:lvl w:ilvl="7" w:tplc="C5087B04">
      <w:start w:val="1"/>
      <w:numFmt w:val="bullet"/>
      <w:lvlText w:val=""/>
      <w:lvlJc w:val="left"/>
      <w:pPr>
        <w:ind w:left="1440" w:hanging="360"/>
      </w:pPr>
      <w:rPr>
        <w:rFonts w:ascii="Symbol" w:hAnsi="Symbol"/>
      </w:rPr>
    </w:lvl>
    <w:lvl w:ilvl="8" w:tplc="A8F2EF38">
      <w:start w:val="1"/>
      <w:numFmt w:val="bullet"/>
      <w:lvlText w:val=""/>
      <w:lvlJc w:val="left"/>
      <w:pPr>
        <w:ind w:left="1440" w:hanging="360"/>
      </w:pPr>
      <w:rPr>
        <w:rFonts w:ascii="Symbol" w:hAnsi="Symbol"/>
      </w:rPr>
    </w:lvl>
  </w:abstractNum>
  <w:abstractNum w:abstractNumId="16" w15:restartNumberingAfterBreak="0">
    <w:nsid w:val="495D2C6E"/>
    <w:multiLevelType w:val="hybridMultilevel"/>
    <w:tmpl w:val="BAF01328"/>
    <w:lvl w:ilvl="0" w:tplc="FFFFFFFF">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4AC53704"/>
    <w:multiLevelType w:val="hybridMultilevel"/>
    <w:tmpl w:val="98E2B0AC"/>
    <w:lvl w:ilvl="0" w:tplc="50A68B10">
      <w:start w:val="1"/>
      <w:numFmt w:val="bullet"/>
      <w:lvlText w:val=""/>
      <w:lvlJc w:val="left"/>
      <w:pPr>
        <w:ind w:left="720" w:hanging="360"/>
      </w:pPr>
      <w:rPr>
        <w:rFonts w:ascii="Symbol" w:hAnsi="Symbol"/>
      </w:rPr>
    </w:lvl>
    <w:lvl w:ilvl="1" w:tplc="4EBCEFE4">
      <w:start w:val="1"/>
      <w:numFmt w:val="bullet"/>
      <w:lvlText w:val=""/>
      <w:lvlJc w:val="left"/>
      <w:pPr>
        <w:ind w:left="720" w:hanging="360"/>
      </w:pPr>
      <w:rPr>
        <w:rFonts w:ascii="Symbol" w:hAnsi="Symbol"/>
      </w:rPr>
    </w:lvl>
    <w:lvl w:ilvl="2" w:tplc="A420E9AA">
      <w:start w:val="1"/>
      <w:numFmt w:val="bullet"/>
      <w:lvlText w:val=""/>
      <w:lvlJc w:val="left"/>
      <w:pPr>
        <w:ind w:left="720" w:hanging="360"/>
      </w:pPr>
      <w:rPr>
        <w:rFonts w:ascii="Symbol" w:hAnsi="Symbol"/>
      </w:rPr>
    </w:lvl>
    <w:lvl w:ilvl="3" w:tplc="A7C6E58C">
      <w:start w:val="1"/>
      <w:numFmt w:val="bullet"/>
      <w:lvlText w:val=""/>
      <w:lvlJc w:val="left"/>
      <w:pPr>
        <w:ind w:left="720" w:hanging="360"/>
      </w:pPr>
      <w:rPr>
        <w:rFonts w:ascii="Symbol" w:hAnsi="Symbol"/>
      </w:rPr>
    </w:lvl>
    <w:lvl w:ilvl="4" w:tplc="E8E4F984">
      <w:start w:val="1"/>
      <w:numFmt w:val="bullet"/>
      <w:lvlText w:val=""/>
      <w:lvlJc w:val="left"/>
      <w:pPr>
        <w:ind w:left="720" w:hanging="360"/>
      </w:pPr>
      <w:rPr>
        <w:rFonts w:ascii="Symbol" w:hAnsi="Symbol"/>
      </w:rPr>
    </w:lvl>
    <w:lvl w:ilvl="5" w:tplc="FA1A5B84">
      <w:start w:val="1"/>
      <w:numFmt w:val="bullet"/>
      <w:lvlText w:val=""/>
      <w:lvlJc w:val="left"/>
      <w:pPr>
        <w:ind w:left="720" w:hanging="360"/>
      </w:pPr>
      <w:rPr>
        <w:rFonts w:ascii="Symbol" w:hAnsi="Symbol"/>
      </w:rPr>
    </w:lvl>
    <w:lvl w:ilvl="6" w:tplc="39E0C8CA">
      <w:start w:val="1"/>
      <w:numFmt w:val="bullet"/>
      <w:lvlText w:val=""/>
      <w:lvlJc w:val="left"/>
      <w:pPr>
        <w:ind w:left="720" w:hanging="360"/>
      </w:pPr>
      <w:rPr>
        <w:rFonts w:ascii="Symbol" w:hAnsi="Symbol"/>
      </w:rPr>
    </w:lvl>
    <w:lvl w:ilvl="7" w:tplc="6588A6DA">
      <w:start w:val="1"/>
      <w:numFmt w:val="bullet"/>
      <w:lvlText w:val=""/>
      <w:lvlJc w:val="left"/>
      <w:pPr>
        <w:ind w:left="720" w:hanging="360"/>
      </w:pPr>
      <w:rPr>
        <w:rFonts w:ascii="Symbol" w:hAnsi="Symbol"/>
      </w:rPr>
    </w:lvl>
    <w:lvl w:ilvl="8" w:tplc="632AAE2E">
      <w:start w:val="1"/>
      <w:numFmt w:val="bullet"/>
      <w:lvlText w:val=""/>
      <w:lvlJc w:val="left"/>
      <w:pPr>
        <w:ind w:left="720" w:hanging="360"/>
      </w:pPr>
      <w:rPr>
        <w:rFonts w:ascii="Symbol" w:hAnsi="Symbol"/>
      </w:rPr>
    </w:lvl>
  </w:abstractNum>
  <w:abstractNum w:abstractNumId="18" w15:restartNumberingAfterBreak="0">
    <w:nsid w:val="5719287D"/>
    <w:multiLevelType w:val="hybridMultilevel"/>
    <w:tmpl w:val="0C30F6E0"/>
    <w:lvl w:ilvl="0" w:tplc="A2DC7D2A">
      <w:start w:val="1"/>
      <w:numFmt w:val="bullet"/>
      <w:lvlText w:val=""/>
      <w:lvlJc w:val="left"/>
      <w:pPr>
        <w:ind w:left="1440" w:hanging="360"/>
      </w:pPr>
      <w:rPr>
        <w:rFonts w:ascii="Symbol" w:hAnsi="Symbol"/>
      </w:rPr>
    </w:lvl>
    <w:lvl w:ilvl="1" w:tplc="52389A5A">
      <w:start w:val="1"/>
      <w:numFmt w:val="bullet"/>
      <w:lvlText w:val=""/>
      <w:lvlJc w:val="left"/>
      <w:pPr>
        <w:ind w:left="1440" w:hanging="360"/>
      </w:pPr>
      <w:rPr>
        <w:rFonts w:ascii="Symbol" w:hAnsi="Symbol"/>
      </w:rPr>
    </w:lvl>
    <w:lvl w:ilvl="2" w:tplc="D6283682">
      <w:start w:val="1"/>
      <w:numFmt w:val="bullet"/>
      <w:lvlText w:val=""/>
      <w:lvlJc w:val="left"/>
      <w:pPr>
        <w:ind w:left="1440" w:hanging="360"/>
      </w:pPr>
      <w:rPr>
        <w:rFonts w:ascii="Symbol" w:hAnsi="Symbol"/>
      </w:rPr>
    </w:lvl>
    <w:lvl w:ilvl="3" w:tplc="7F16D276">
      <w:start w:val="1"/>
      <w:numFmt w:val="bullet"/>
      <w:lvlText w:val=""/>
      <w:lvlJc w:val="left"/>
      <w:pPr>
        <w:ind w:left="1440" w:hanging="360"/>
      </w:pPr>
      <w:rPr>
        <w:rFonts w:ascii="Symbol" w:hAnsi="Symbol"/>
      </w:rPr>
    </w:lvl>
    <w:lvl w:ilvl="4" w:tplc="A864B920">
      <w:start w:val="1"/>
      <w:numFmt w:val="bullet"/>
      <w:lvlText w:val=""/>
      <w:lvlJc w:val="left"/>
      <w:pPr>
        <w:ind w:left="1440" w:hanging="360"/>
      </w:pPr>
      <w:rPr>
        <w:rFonts w:ascii="Symbol" w:hAnsi="Symbol"/>
      </w:rPr>
    </w:lvl>
    <w:lvl w:ilvl="5" w:tplc="8A9E3630">
      <w:start w:val="1"/>
      <w:numFmt w:val="bullet"/>
      <w:lvlText w:val=""/>
      <w:lvlJc w:val="left"/>
      <w:pPr>
        <w:ind w:left="1440" w:hanging="360"/>
      </w:pPr>
      <w:rPr>
        <w:rFonts w:ascii="Symbol" w:hAnsi="Symbol"/>
      </w:rPr>
    </w:lvl>
    <w:lvl w:ilvl="6" w:tplc="1B029330">
      <w:start w:val="1"/>
      <w:numFmt w:val="bullet"/>
      <w:lvlText w:val=""/>
      <w:lvlJc w:val="left"/>
      <w:pPr>
        <w:ind w:left="1440" w:hanging="360"/>
      </w:pPr>
      <w:rPr>
        <w:rFonts w:ascii="Symbol" w:hAnsi="Symbol"/>
      </w:rPr>
    </w:lvl>
    <w:lvl w:ilvl="7" w:tplc="36ACBE86">
      <w:start w:val="1"/>
      <w:numFmt w:val="bullet"/>
      <w:lvlText w:val=""/>
      <w:lvlJc w:val="left"/>
      <w:pPr>
        <w:ind w:left="1440" w:hanging="360"/>
      </w:pPr>
      <w:rPr>
        <w:rFonts w:ascii="Symbol" w:hAnsi="Symbol"/>
      </w:rPr>
    </w:lvl>
    <w:lvl w:ilvl="8" w:tplc="9E7A2A5A">
      <w:start w:val="1"/>
      <w:numFmt w:val="bullet"/>
      <w:lvlText w:val=""/>
      <w:lvlJc w:val="left"/>
      <w:pPr>
        <w:ind w:left="1440" w:hanging="360"/>
      </w:pPr>
      <w:rPr>
        <w:rFonts w:ascii="Symbol" w:hAnsi="Symbol"/>
      </w:rPr>
    </w:lvl>
  </w:abstractNum>
  <w:abstractNum w:abstractNumId="19" w15:restartNumberingAfterBreak="0">
    <w:nsid w:val="5E081144"/>
    <w:multiLevelType w:val="hybridMultilevel"/>
    <w:tmpl w:val="27A2BB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3AF79C4"/>
    <w:multiLevelType w:val="hybridMultilevel"/>
    <w:tmpl w:val="29A64F16"/>
    <w:lvl w:ilvl="0" w:tplc="76E49E94">
      <w:start w:val="1"/>
      <w:numFmt w:val="bullet"/>
      <w:lvlText w:val="•"/>
      <w:lvlJc w:val="left"/>
      <w:pPr>
        <w:tabs>
          <w:tab w:val="num" w:pos="720"/>
        </w:tabs>
        <w:ind w:left="720" w:hanging="360"/>
      </w:pPr>
      <w:rPr>
        <w:rFonts w:ascii="Arial" w:hAnsi="Arial" w:hint="default"/>
      </w:rPr>
    </w:lvl>
    <w:lvl w:ilvl="1" w:tplc="16DC53EE" w:tentative="1">
      <w:start w:val="1"/>
      <w:numFmt w:val="bullet"/>
      <w:lvlText w:val="•"/>
      <w:lvlJc w:val="left"/>
      <w:pPr>
        <w:tabs>
          <w:tab w:val="num" w:pos="1440"/>
        </w:tabs>
        <w:ind w:left="1440" w:hanging="360"/>
      </w:pPr>
      <w:rPr>
        <w:rFonts w:ascii="Arial" w:hAnsi="Arial" w:hint="default"/>
      </w:rPr>
    </w:lvl>
    <w:lvl w:ilvl="2" w:tplc="39E8F04C" w:tentative="1">
      <w:start w:val="1"/>
      <w:numFmt w:val="bullet"/>
      <w:lvlText w:val="•"/>
      <w:lvlJc w:val="left"/>
      <w:pPr>
        <w:tabs>
          <w:tab w:val="num" w:pos="2160"/>
        </w:tabs>
        <w:ind w:left="2160" w:hanging="360"/>
      </w:pPr>
      <w:rPr>
        <w:rFonts w:ascii="Arial" w:hAnsi="Arial" w:hint="default"/>
      </w:rPr>
    </w:lvl>
    <w:lvl w:ilvl="3" w:tplc="26D2B3DE" w:tentative="1">
      <w:start w:val="1"/>
      <w:numFmt w:val="bullet"/>
      <w:lvlText w:val="•"/>
      <w:lvlJc w:val="left"/>
      <w:pPr>
        <w:tabs>
          <w:tab w:val="num" w:pos="2880"/>
        </w:tabs>
        <w:ind w:left="2880" w:hanging="360"/>
      </w:pPr>
      <w:rPr>
        <w:rFonts w:ascii="Arial" w:hAnsi="Arial" w:hint="default"/>
      </w:rPr>
    </w:lvl>
    <w:lvl w:ilvl="4" w:tplc="D47658EE" w:tentative="1">
      <w:start w:val="1"/>
      <w:numFmt w:val="bullet"/>
      <w:lvlText w:val="•"/>
      <w:lvlJc w:val="left"/>
      <w:pPr>
        <w:tabs>
          <w:tab w:val="num" w:pos="3600"/>
        </w:tabs>
        <w:ind w:left="3600" w:hanging="360"/>
      </w:pPr>
      <w:rPr>
        <w:rFonts w:ascii="Arial" w:hAnsi="Arial" w:hint="default"/>
      </w:rPr>
    </w:lvl>
    <w:lvl w:ilvl="5" w:tplc="071E45E2" w:tentative="1">
      <w:start w:val="1"/>
      <w:numFmt w:val="bullet"/>
      <w:lvlText w:val="•"/>
      <w:lvlJc w:val="left"/>
      <w:pPr>
        <w:tabs>
          <w:tab w:val="num" w:pos="4320"/>
        </w:tabs>
        <w:ind w:left="4320" w:hanging="360"/>
      </w:pPr>
      <w:rPr>
        <w:rFonts w:ascii="Arial" w:hAnsi="Arial" w:hint="default"/>
      </w:rPr>
    </w:lvl>
    <w:lvl w:ilvl="6" w:tplc="5704CFA4" w:tentative="1">
      <w:start w:val="1"/>
      <w:numFmt w:val="bullet"/>
      <w:lvlText w:val="•"/>
      <w:lvlJc w:val="left"/>
      <w:pPr>
        <w:tabs>
          <w:tab w:val="num" w:pos="5040"/>
        </w:tabs>
        <w:ind w:left="5040" w:hanging="360"/>
      </w:pPr>
      <w:rPr>
        <w:rFonts w:ascii="Arial" w:hAnsi="Arial" w:hint="default"/>
      </w:rPr>
    </w:lvl>
    <w:lvl w:ilvl="7" w:tplc="711CA28E" w:tentative="1">
      <w:start w:val="1"/>
      <w:numFmt w:val="bullet"/>
      <w:lvlText w:val="•"/>
      <w:lvlJc w:val="left"/>
      <w:pPr>
        <w:tabs>
          <w:tab w:val="num" w:pos="5760"/>
        </w:tabs>
        <w:ind w:left="5760" w:hanging="360"/>
      </w:pPr>
      <w:rPr>
        <w:rFonts w:ascii="Arial" w:hAnsi="Arial" w:hint="default"/>
      </w:rPr>
    </w:lvl>
    <w:lvl w:ilvl="8" w:tplc="A1689C2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5A94E20"/>
    <w:multiLevelType w:val="hybridMultilevel"/>
    <w:tmpl w:val="CB0E58A8"/>
    <w:lvl w:ilvl="0" w:tplc="7FD81584">
      <w:start w:val="1"/>
      <w:numFmt w:val="bullet"/>
      <w:lvlText w:val="•"/>
      <w:lvlJc w:val="left"/>
      <w:pPr>
        <w:tabs>
          <w:tab w:val="num" w:pos="720"/>
        </w:tabs>
        <w:ind w:left="720" w:hanging="360"/>
      </w:pPr>
      <w:rPr>
        <w:rFonts w:ascii="Arial" w:hAnsi="Arial" w:hint="default"/>
      </w:rPr>
    </w:lvl>
    <w:lvl w:ilvl="1" w:tplc="DC3A47A0">
      <w:numFmt w:val="bullet"/>
      <w:lvlText w:val="•"/>
      <w:lvlJc w:val="left"/>
      <w:pPr>
        <w:tabs>
          <w:tab w:val="num" w:pos="1440"/>
        </w:tabs>
        <w:ind w:left="1440" w:hanging="360"/>
      </w:pPr>
      <w:rPr>
        <w:rFonts w:ascii="Arial" w:hAnsi="Arial" w:hint="default"/>
      </w:rPr>
    </w:lvl>
    <w:lvl w:ilvl="2" w:tplc="4418A280" w:tentative="1">
      <w:start w:val="1"/>
      <w:numFmt w:val="bullet"/>
      <w:lvlText w:val="•"/>
      <w:lvlJc w:val="left"/>
      <w:pPr>
        <w:tabs>
          <w:tab w:val="num" w:pos="2160"/>
        </w:tabs>
        <w:ind w:left="2160" w:hanging="360"/>
      </w:pPr>
      <w:rPr>
        <w:rFonts w:ascii="Arial" w:hAnsi="Arial" w:hint="default"/>
      </w:rPr>
    </w:lvl>
    <w:lvl w:ilvl="3" w:tplc="B4E0AB4A" w:tentative="1">
      <w:start w:val="1"/>
      <w:numFmt w:val="bullet"/>
      <w:lvlText w:val="•"/>
      <w:lvlJc w:val="left"/>
      <w:pPr>
        <w:tabs>
          <w:tab w:val="num" w:pos="2880"/>
        </w:tabs>
        <w:ind w:left="2880" w:hanging="360"/>
      </w:pPr>
      <w:rPr>
        <w:rFonts w:ascii="Arial" w:hAnsi="Arial" w:hint="default"/>
      </w:rPr>
    </w:lvl>
    <w:lvl w:ilvl="4" w:tplc="EA22DFA6" w:tentative="1">
      <w:start w:val="1"/>
      <w:numFmt w:val="bullet"/>
      <w:lvlText w:val="•"/>
      <w:lvlJc w:val="left"/>
      <w:pPr>
        <w:tabs>
          <w:tab w:val="num" w:pos="3600"/>
        </w:tabs>
        <w:ind w:left="3600" w:hanging="360"/>
      </w:pPr>
      <w:rPr>
        <w:rFonts w:ascii="Arial" w:hAnsi="Arial" w:hint="default"/>
      </w:rPr>
    </w:lvl>
    <w:lvl w:ilvl="5" w:tplc="78EEB792" w:tentative="1">
      <w:start w:val="1"/>
      <w:numFmt w:val="bullet"/>
      <w:lvlText w:val="•"/>
      <w:lvlJc w:val="left"/>
      <w:pPr>
        <w:tabs>
          <w:tab w:val="num" w:pos="4320"/>
        </w:tabs>
        <w:ind w:left="4320" w:hanging="360"/>
      </w:pPr>
      <w:rPr>
        <w:rFonts w:ascii="Arial" w:hAnsi="Arial" w:hint="default"/>
      </w:rPr>
    </w:lvl>
    <w:lvl w:ilvl="6" w:tplc="01741844" w:tentative="1">
      <w:start w:val="1"/>
      <w:numFmt w:val="bullet"/>
      <w:lvlText w:val="•"/>
      <w:lvlJc w:val="left"/>
      <w:pPr>
        <w:tabs>
          <w:tab w:val="num" w:pos="5040"/>
        </w:tabs>
        <w:ind w:left="5040" w:hanging="360"/>
      </w:pPr>
      <w:rPr>
        <w:rFonts w:ascii="Arial" w:hAnsi="Arial" w:hint="default"/>
      </w:rPr>
    </w:lvl>
    <w:lvl w:ilvl="7" w:tplc="691E0482" w:tentative="1">
      <w:start w:val="1"/>
      <w:numFmt w:val="bullet"/>
      <w:lvlText w:val="•"/>
      <w:lvlJc w:val="left"/>
      <w:pPr>
        <w:tabs>
          <w:tab w:val="num" w:pos="5760"/>
        </w:tabs>
        <w:ind w:left="5760" w:hanging="360"/>
      </w:pPr>
      <w:rPr>
        <w:rFonts w:ascii="Arial" w:hAnsi="Arial" w:hint="default"/>
      </w:rPr>
    </w:lvl>
    <w:lvl w:ilvl="8" w:tplc="6B10D83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A2B4D6A"/>
    <w:multiLevelType w:val="hybridMultilevel"/>
    <w:tmpl w:val="4A146A96"/>
    <w:lvl w:ilvl="0" w:tplc="924AC2FE">
      <w:start w:val="1"/>
      <w:numFmt w:val="bullet"/>
      <w:lvlText w:val=""/>
      <w:lvlJc w:val="left"/>
      <w:pPr>
        <w:ind w:left="1440" w:hanging="360"/>
      </w:pPr>
      <w:rPr>
        <w:rFonts w:ascii="Symbol" w:hAnsi="Symbol"/>
      </w:rPr>
    </w:lvl>
    <w:lvl w:ilvl="1" w:tplc="274A97A0">
      <w:start w:val="1"/>
      <w:numFmt w:val="bullet"/>
      <w:lvlText w:val=""/>
      <w:lvlJc w:val="left"/>
      <w:pPr>
        <w:ind w:left="1440" w:hanging="360"/>
      </w:pPr>
      <w:rPr>
        <w:rFonts w:ascii="Symbol" w:hAnsi="Symbol"/>
      </w:rPr>
    </w:lvl>
    <w:lvl w:ilvl="2" w:tplc="5728EC4C">
      <w:start w:val="1"/>
      <w:numFmt w:val="bullet"/>
      <w:lvlText w:val=""/>
      <w:lvlJc w:val="left"/>
      <w:pPr>
        <w:ind w:left="1440" w:hanging="360"/>
      </w:pPr>
      <w:rPr>
        <w:rFonts w:ascii="Symbol" w:hAnsi="Symbol"/>
      </w:rPr>
    </w:lvl>
    <w:lvl w:ilvl="3" w:tplc="C0B0A504">
      <w:start w:val="1"/>
      <w:numFmt w:val="bullet"/>
      <w:lvlText w:val=""/>
      <w:lvlJc w:val="left"/>
      <w:pPr>
        <w:ind w:left="1440" w:hanging="360"/>
      </w:pPr>
      <w:rPr>
        <w:rFonts w:ascii="Symbol" w:hAnsi="Symbol"/>
      </w:rPr>
    </w:lvl>
    <w:lvl w:ilvl="4" w:tplc="06347896">
      <w:start w:val="1"/>
      <w:numFmt w:val="bullet"/>
      <w:lvlText w:val=""/>
      <w:lvlJc w:val="left"/>
      <w:pPr>
        <w:ind w:left="1440" w:hanging="360"/>
      </w:pPr>
      <w:rPr>
        <w:rFonts w:ascii="Symbol" w:hAnsi="Symbol"/>
      </w:rPr>
    </w:lvl>
    <w:lvl w:ilvl="5" w:tplc="AEEE7174">
      <w:start w:val="1"/>
      <w:numFmt w:val="bullet"/>
      <w:lvlText w:val=""/>
      <w:lvlJc w:val="left"/>
      <w:pPr>
        <w:ind w:left="1440" w:hanging="360"/>
      </w:pPr>
      <w:rPr>
        <w:rFonts w:ascii="Symbol" w:hAnsi="Symbol"/>
      </w:rPr>
    </w:lvl>
    <w:lvl w:ilvl="6" w:tplc="02DE539A">
      <w:start w:val="1"/>
      <w:numFmt w:val="bullet"/>
      <w:lvlText w:val=""/>
      <w:lvlJc w:val="left"/>
      <w:pPr>
        <w:ind w:left="1440" w:hanging="360"/>
      </w:pPr>
      <w:rPr>
        <w:rFonts w:ascii="Symbol" w:hAnsi="Symbol"/>
      </w:rPr>
    </w:lvl>
    <w:lvl w:ilvl="7" w:tplc="B18E1DA2">
      <w:start w:val="1"/>
      <w:numFmt w:val="bullet"/>
      <w:lvlText w:val=""/>
      <w:lvlJc w:val="left"/>
      <w:pPr>
        <w:ind w:left="1440" w:hanging="360"/>
      </w:pPr>
      <w:rPr>
        <w:rFonts w:ascii="Symbol" w:hAnsi="Symbol"/>
      </w:rPr>
    </w:lvl>
    <w:lvl w:ilvl="8" w:tplc="190642D8">
      <w:start w:val="1"/>
      <w:numFmt w:val="bullet"/>
      <w:lvlText w:val=""/>
      <w:lvlJc w:val="left"/>
      <w:pPr>
        <w:ind w:left="1440" w:hanging="360"/>
      </w:pPr>
      <w:rPr>
        <w:rFonts w:ascii="Symbol" w:hAnsi="Symbol"/>
      </w:rPr>
    </w:lvl>
  </w:abstractNum>
  <w:abstractNum w:abstractNumId="23" w15:restartNumberingAfterBreak="0">
    <w:nsid w:val="6C525587"/>
    <w:multiLevelType w:val="hybridMultilevel"/>
    <w:tmpl w:val="C4AA3F60"/>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6C704BAB"/>
    <w:multiLevelType w:val="hybridMultilevel"/>
    <w:tmpl w:val="3F5AA9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D974FFC"/>
    <w:multiLevelType w:val="hybridMultilevel"/>
    <w:tmpl w:val="5FF6BA82"/>
    <w:lvl w:ilvl="0" w:tplc="90D855EE">
      <w:start w:val="1"/>
      <w:numFmt w:val="bullet"/>
      <w:lvlText w:val="•"/>
      <w:lvlJc w:val="left"/>
      <w:pPr>
        <w:tabs>
          <w:tab w:val="num" w:pos="720"/>
        </w:tabs>
        <w:ind w:left="720" w:hanging="360"/>
      </w:pPr>
      <w:rPr>
        <w:rFonts w:ascii="Arial" w:hAnsi="Arial" w:hint="default"/>
      </w:rPr>
    </w:lvl>
    <w:lvl w:ilvl="1" w:tplc="E6F0048E">
      <w:numFmt w:val="bullet"/>
      <w:lvlText w:val="•"/>
      <w:lvlJc w:val="left"/>
      <w:pPr>
        <w:tabs>
          <w:tab w:val="num" w:pos="1440"/>
        </w:tabs>
        <w:ind w:left="1440" w:hanging="360"/>
      </w:pPr>
      <w:rPr>
        <w:rFonts w:ascii="Arial" w:hAnsi="Arial" w:hint="default"/>
      </w:rPr>
    </w:lvl>
    <w:lvl w:ilvl="2" w:tplc="08F05510" w:tentative="1">
      <w:start w:val="1"/>
      <w:numFmt w:val="bullet"/>
      <w:lvlText w:val="•"/>
      <w:lvlJc w:val="left"/>
      <w:pPr>
        <w:tabs>
          <w:tab w:val="num" w:pos="2160"/>
        </w:tabs>
        <w:ind w:left="2160" w:hanging="360"/>
      </w:pPr>
      <w:rPr>
        <w:rFonts w:ascii="Arial" w:hAnsi="Arial" w:hint="default"/>
      </w:rPr>
    </w:lvl>
    <w:lvl w:ilvl="3" w:tplc="AC2EE0CE" w:tentative="1">
      <w:start w:val="1"/>
      <w:numFmt w:val="bullet"/>
      <w:lvlText w:val="•"/>
      <w:lvlJc w:val="left"/>
      <w:pPr>
        <w:tabs>
          <w:tab w:val="num" w:pos="2880"/>
        </w:tabs>
        <w:ind w:left="2880" w:hanging="360"/>
      </w:pPr>
      <w:rPr>
        <w:rFonts w:ascii="Arial" w:hAnsi="Arial" w:hint="default"/>
      </w:rPr>
    </w:lvl>
    <w:lvl w:ilvl="4" w:tplc="F6C204CC" w:tentative="1">
      <w:start w:val="1"/>
      <w:numFmt w:val="bullet"/>
      <w:lvlText w:val="•"/>
      <w:lvlJc w:val="left"/>
      <w:pPr>
        <w:tabs>
          <w:tab w:val="num" w:pos="3600"/>
        </w:tabs>
        <w:ind w:left="3600" w:hanging="360"/>
      </w:pPr>
      <w:rPr>
        <w:rFonts w:ascii="Arial" w:hAnsi="Arial" w:hint="default"/>
      </w:rPr>
    </w:lvl>
    <w:lvl w:ilvl="5" w:tplc="62E20D4E" w:tentative="1">
      <w:start w:val="1"/>
      <w:numFmt w:val="bullet"/>
      <w:lvlText w:val="•"/>
      <w:lvlJc w:val="left"/>
      <w:pPr>
        <w:tabs>
          <w:tab w:val="num" w:pos="4320"/>
        </w:tabs>
        <w:ind w:left="4320" w:hanging="360"/>
      </w:pPr>
      <w:rPr>
        <w:rFonts w:ascii="Arial" w:hAnsi="Arial" w:hint="default"/>
      </w:rPr>
    </w:lvl>
    <w:lvl w:ilvl="6" w:tplc="B6320DB4" w:tentative="1">
      <w:start w:val="1"/>
      <w:numFmt w:val="bullet"/>
      <w:lvlText w:val="•"/>
      <w:lvlJc w:val="left"/>
      <w:pPr>
        <w:tabs>
          <w:tab w:val="num" w:pos="5040"/>
        </w:tabs>
        <w:ind w:left="5040" w:hanging="360"/>
      </w:pPr>
      <w:rPr>
        <w:rFonts w:ascii="Arial" w:hAnsi="Arial" w:hint="default"/>
      </w:rPr>
    </w:lvl>
    <w:lvl w:ilvl="7" w:tplc="01882876" w:tentative="1">
      <w:start w:val="1"/>
      <w:numFmt w:val="bullet"/>
      <w:lvlText w:val="•"/>
      <w:lvlJc w:val="left"/>
      <w:pPr>
        <w:tabs>
          <w:tab w:val="num" w:pos="5760"/>
        </w:tabs>
        <w:ind w:left="5760" w:hanging="360"/>
      </w:pPr>
      <w:rPr>
        <w:rFonts w:ascii="Arial" w:hAnsi="Arial" w:hint="default"/>
      </w:rPr>
    </w:lvl>
    <w:lvl w:ilvl="8" w:tplc="8076B5F0"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DDE7CBF"/>
    <w:multiLevelType w:val="hybridMultilevel"/>
    <w:tmpl w:val="FE9AF14E"/>
    <w:lvl w:ilvl="0" w:tplc="EF0C6880">
      <w:start w:val="1"/>
      <w:numFmt w:val="bullet"/>
      <w:lvlText w:val=""/>
      <w:lvlJc w:val="left"/>
      <w:pPr>
        <w:ind w:left="1440" w:hanging="360"/>
      </w:pPr>
      <w:rPr>
        <w:rFonts w:ascii="Symbol" w:hAnsi="Symbol"/>
      </w:rPr>
    </w:lvl>
    <w:lvl w:ilvl="1" w:tplc="8190E07C">
      <w:start w:val="1"/>
      <w:numFmt w:val="bullet"/>
      <w:lvlText w:val=""/>
      <w:lvlJc w:val="left"/>
      <w:pPr>
        <w:ind w:left="1440" w:hanging="360"/>
      </w:pPr>
      <w:rPr>
        <w:rFonts w:ascii="Symbol" w:hAnsi="Symbol"/>
      </w:rPr>
    </w:lvl>
    <w:lvl w:ilvl="2" w:tplc="A82E9822">
      <w:start w:val="1"/>
      <w:numFmt w:val="bullet"/>
      <w:lvlText w:val=""/>
      <w:lvlJc w:val="left"/>
      <w:pPr>
        <w:ind w:left="1440" w:hanging="360"/>
      </w:pPr>
      <w:rPr>
        <w:rFonts w:ascii="Symbol" w:hAnsi="Symbol"/>
      </w:rPr>
    </w:lvl>
    <w:lvl w:ilvl="3" w:tplc="F174A670">
      <w:start w:val="1"/>
      <w:numFmt w:val="bullet"/>
      <w:lvlText w:val=""/>
      <w:lvlJc w:val="left"/>
      <w:pPr>
        <w:ind w:left="1440" w:hanging="360"/>
      </w:pPr>
      <w:rPr>
        <w:rFonts w:ascii="Symbol" w:hAnsi="Symbol"/>
      </w:rPr>
    </w:lvl>
    <w:lvl w:ilvl="4" w:tplc="8DF8DB58">
      <w:start w:val="1"/>
      <w:numFmt w:val="bullet"/>
      <w:lvlText w:val=""/>
      <w:lvlJc w:val="left"/>
      <w:pPr>
        <w:ind w:left="1440" w:hanging="360"/>
      </w:pPr>
      <w:rPr>
        <w:rFonts w:ascii="Symbol" w:hAnsi="Symbol"/>
      </w:rPr>
    </w:lvl>
    <w:lvl w:ilvl="5" w:tplc="4CF85CB6">
      <w:start w:val="1"/>
      <w:numFmt w:val="bullet"/>
      <w:lvlText w:val=""/>
      <w:lvlJc w:val="left"/>
      <w:pPr>
        <w:ind w:left="1440" w:hanging="360"/>
      </w:pPr>
      <w:rPr>
        <w:rFonts w:ascii="Symbol" w:hAnsi="Symbol"/>
      </w:rPr>
    </w:lvl>
    <w:lvl w:ilvl="6" w:tplc="365CF66C">
      <w:start w:val="1"/>
      <w:numFmt w:val="bullet"/>
      <w:lvlText w:val=""/>
      <w:lvlJc w:val="left"/>
      <w:pPr>
        <w:ind w:left="1440" w:hanging="360"/>
      </w:pPr>
      <w:rPr>
        <w:rFonts w:ascii="Symbol" w:hAnsi="Symbol"/>
      </w:rPr>
    </w:lvl>
    <w:lvl w:ilvl="7" w:tplc="1668FB3C">
      <w:start w:val="1"/>
      <w:numFmt w:val="bullet"/>
      <w:lvlText w:val=""/>
      <w:lvlJc w:val="left"/>
      <w:pPr>
        <w:ind w:left="1440" w:hanging="360"/>
      </w:pPr>
      <w:rPr>
        <w:rFonts w:ascii="Symbol" w:hAnsi="Symbol"/>
      </w:rPr>
    </w:lvl>
    <w:lvl w:ilvl="8" w:tplc="DF2C2D84">
      <w:start w:val="1"/>
      <w:numFmt w:val="bullet"/>
      <w:lvlText w:val=""/>
      <w:lvlJc w:val="left"/>
      <w:pPr>
        <w:ind w:left="1440" w:hanging="360"/>
      </w:pPr>
      <w:rPr>
        <w:rFonts w:ascii="Symbol" w:hAnsi="Symbol"/>
      </w:rPr>
    </w:lvl>
  </w:abstractNum>
  <w:abstractNum w:abstractNumId="27" w15:restartNumberingAfterBreak="0">
    <w:nsid w:val="7E055EC4"/>
    <w:multiLevelType w:val="hybridMultilevel"/>
    <w:tmpl w:val="AFE695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3765000">
    <w:abstractNumId w:val="14"/>
  </w:num>
  <w:num w:numId="2" w16cid:durableId="917397567">
    <w:abstractNumId w:val="21"/>
  </w:num>
  <w:num w:numId="3" w16cid:durableId="1567915893">
    <w:abstractNumId w:val="0"/>
  </w:num>
  <w:num w:numId="4" w16cid:durableId="2146503438">
    <w:abstractNumId w:val="25"/>
  </w:num>
  <w:num w:numId="5" w16cid:durableId="254942884">
    <w:abstractNumId w:val="20"/>
  </w:num>
  <w:num w:numId="6" w16cid:durableId="633634595">
    <w:abstractNumId w:val="2"/>
  </w:num>
  <w:num w:numId="7" w16cid:durableId="580989513">
    <w:abstractNumId w:val="16"/>
  </w:num>
  <w:num w:numId="8" w16cid:durableId="201020127">
    <w:abstractNumId w:val="4"/>
  </w:num>
  <w:num w:numId="9" w16cid:durableId="1072196500">
    <w:abstractNumId w:val="19"/>
  </w:num>
  <w:num w:numId="10" w16cid:durableId="843322189">
    <w:abstractNumId w:val="5"/>
  </w:num>
  <w:num w:numId="11" w16cid:durableId="773862876">
    <w:abstractNumId w:val="24"/>
  </w:num>
  <w:num w:numId="12" w16cid:durableId="1059479230">
    <w:abstractNumId w:val="8"/>
  </w:num>
  <w:num w:numId="13" w16cid:durableId="1303194255">
    <w:abstractNumId w:val="23"/>
  </w:num>
  <w:num w:numId="14" w16cid:durableId="1955861087">
    <w:abstractNumId w:val="27"/>
  </w:num>
  <w:num w:numId="15" w16cid:durableId="786972426">
    <w:abstractNumId w:val="17"/>
  </w:num>
  <w:num w:numId="16" w16cid:durableId="284892428">
    <w:abstractNumId w:val="9"/>
  </w:num>
  <w:num w:numId="17" w16cid:durableId="468593069">
    <w:abstractNumId w:val="7"/>
  </w:num>
  <w:num w:numId="18" w16cid:durableId="1126892445">
    <w:abstractNumId w:val="3"/>
  </w:num>
  <w:num w:numId="19" w16cid:durableId="892232797">
    <w:abstractNumId w:val="26"/>
  </w:num>
  <w:num w:numId="20" w16cid:durableId="1661737251">
    <w:abstractNumId w:val="15"/>
  </w:num>
  <w:num w:numId="21" w16cid:durableId="1472863589">
    <w:abstractNumId w:val="11"/>
  </w:num>
  <w:num w:numId="22" w16cid:durableId="399207573">
    <w:abstractNumId w:val="18"/>
  </w:num>
  <w:num w:numId="23" w16cid:durableId="1666009224">
    <w:abstractNumId w:val="10"/>
  </w:num>
  <w:num w:numId="24" w16cid:durableId="1679506857">
    <w:abstractNumId w:val="12"/>
  </w:num>
  <w:num w:numId="25" w16cid:durableId="1279798974">
    <w:abstractNumId w:val="6"/>
  </w:num>
  <w:num w:numId="26" w16cid:durableId="119107247">
    <w:abstractNumId w:val="13"/>
  </w:num>
  <w:num w:numId="27" w16cid:durableId="1477916674">
    <w:abstractNumId w:val="22"/>
  </w:num>
  <w:num w:numId="28" w16cid:durableId="13500617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Lancet Section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prfv9r93axr9pesx9ppx298vspwpz59tt2x&quot;&gt;My EndNote Library&lt;record-ids&gt;&lt;item&gt;224&lt;/item&gt;&lt;item&gt;225&lt;/item&gt;&lt;item&gt;226&lt;/item&gt;&lt;item&gt;227&lt;/item&gt;&lt;item&gt;228&lt;/item&gt;&lt;item&gt;229&lt;/item&gt;&lt;item&gt;231&lt;/item&gt;&lt;item&gt;232&lt;/item&gt;&lt;item&gt;233&lt;/item&gt;&lt;item&gt;234&lt;/item&gt;&lt;item&gt;236&lt;/item&gt;&lt;item&gt;238&lt;/item&gt;&lt;item&gt;239&lt;/item&gt;&lt;item&gt;240&lt;/item&gt;&lt;item&gt;242&lt;/item&gt;&lt;item&gt;243&lt;/item&gt;&lt;item&gt;249&lt;/item&gt;&lt;item&gt;250&lt;/item&gt;&lt;item&gt;251&lt;/item&gt;&lt;item&gt;252&lt;/item&gt;&lt;item&gt;253&lt;/item&gt;&lt;item&gt;254&lt;/item&gt;&lt;item&gt;255&lt;/item&gt;&lt;item&gt;257&lt;/item&gt;&lt;item&gt;258&lt;/item&gt;&lt;item&gt;259&lt;/item&gt;&lt;item&gt;260&lt;/item&gt;&lt;item&gt;265&lt;/item&gt;&lt;item&gt;266&lt;/item&gt;&lt;item&gt;267&lt;/item&gt;&lt;item&gt;268&lt;/item&gt;&lt;/record-ids&gt;&lt;/item&gt;&lt;/Libraries&gt;"/>
  </w:docVars>
  <w:rsids>
    <w:rsidRoot w:val="0092405A"/>
    <w:rsid w:val="0000021B"/>
    <w:rsid w:val="00000861"/>
    <w:rsid w:val="00000C04"/>
    <w:rsid w:val="00001017"/>
    <w:rsid w:val="00001207"/>
    <w:rsid w:val="000014A4"/>
    <w:rsid w:val="0000169B"/>
    <w:rsid w:val="000016E1"/>
    <w:rsid w:val="00001B19"/>
    <w:rsid w:val="00001DC7"/>
    <w:rsid w:val="0000228A"/>
    <w:rsid w:val="000027D8"/>
    <w:rsid w:val="00002AF8"/>
    <w:rsid w:val="00002C02"/>
    <w:rsid w:val="00003DFE"/>
    <w:rsid w:val="00004D4F"/>
    <w:rsid w:val="0000506E"/>
    <w:rsid w:val="00005603"/>
    <w:rsid w:val="000058FA"/>
    <w:rsid w:val="00005CF9"/>
    <w:rsid w:val="000062D8"/>
    <w:rsid w:val="00006361"/>
    <w:rsid w:val="00006D37"/>
    <w:rsid w:val="00007AB9"/>
    <w:rsid w:val="00007E21"/>
    <w:rsid w:val="00010026"/>
    <w:rsid w:val="000102AD"/>
    <w:rsid w:val="00010AE5"/>
    <w:rsid w:val="00010ED4"/>
    <w:rsid w:val="00011178"/>
    <w:rsid w:val="00011203"/>
    <w:rsid w:val="00011882"/>
    <w:rsid w:val="00012037"/>
    <w:rsid w:val="00012592"/>
    <w:rsid w:val="00012F88"/>
    <w:rsid w:val="000135CE"/>
    <w:rsid w:val="00013CB6"/>
    <w:rsid w:val="00014557"/>
    <w:rsid w:val="00014594"/>
    <w:rsid w:val="0001514E"/>
    <w:rsid w:val="00015ACA"/>
    <w:rsid w:val="0001701D"/>
    <w:rsid w:val="000173D9"/>
    <w:rsid w:val="000175B5"/>
    <w:rsid w:val="00020CD6"/>
    <w:rsid w:val="0002123E"/>
    <w:rsid w:val="000214E3"/>
    <w:rsid w:val="00021843"/>
    <w:rsid w:val="0002212F"/>
    <w:rsid w:val="00022356"/>
    <w:rsid w:val="000224CE"/>
    <w:rsid w:val="00022523"/>
    <w:rsid w:val="00022EEB"/>
    <w:rsid w:val="00022F04"/>
    <w:rsid w:val="00022F76"/>
    <w:rsid w:val="00023188"/>
    <w:rsid w:val="00023F26"/>
    <w:rsid w:val="00024902"/>
    <w:rsid w:val="00025025"/>
    <w:rsid w:val="000258E2"/>
    <w:rsid w:val="00025908"/>
    <w:rsid w:val="0002593D"/>
    <w:rsid w:val="00025F10"/>
    <w:rsid w:val="00025FDB"/>
    <w:rsid w:val="00026694"/>
    <w:rsid w:val="00026D01"/>
    <w:rsid w:val="00027348"/>
    <w:rsid w:val="0002769D"/>
    <w:rsid w:val="00027EED"/>
    <w:rsid w:val="00027F16"/>
    <w:rsid w:val="000309A3"/>
    <w:rsid w:val="00030DA5"/>
    <w:rsid w:val="00030FE2"/>
    <w:rsid w:val="0003119A"/>
    <w:rsid w:val="000317FA"/>
    <w:rsid w:val="00031C05"/>
    <w:rsid w:val="00031CCF"/>
    <w:rsid w:val="0003217E"/>
    <w:rsid w:val="00032C61"/>
    <w:rsid w:val="00032D4F"/>
    <w:rsid w:val="00032F09"/>
    <w:rsid w:val="00033B0F"/>
    <w:rsid w:val="00033DF4"/>
    <w:rsid w:val="00034324"/>
    <w:rsid w:val="00034BC8"/>
    <w:rsid w:val="000357B1"/>
    <w:rsid w:val="00036AB5"/>
    <w:rsid w:val="00037370"/>
    <w:rsid w:val="00037999"/>
    <w:rsid w:val="00037D27"/>
    <w:rsid w:val="00037D2E"/>
    <w:rsid w:val="00040066"/>
    <w:rsid w:val="00040729"/>
    <w:rsid w:val="000409AD"/>
    <w:rsid w:val="00040A23"/>
    <w:rsid w:val="00040B09"/>
    <w:rsid w:val="00040D46"/>
    <w:rsid w:val="0004110B"/>
    <w:rsid w:val="00041113"/>
    <w:rsid w:val="00041C72"/>
    <w:rsid w:val="00042286"/>
    <w:rsid w:val="000427D8"/>
    <w:rsid w:val="00042B51"/>
    <w:rsid w:val="00042BBD"/>
    <w:rsid w:val="00042F2C"/>
    <w:rsid w:val="000432CC"/>
    <w:rsid w:val="000436B7"/>
    <w:rsid w:val="00043743"/>
    <w:rsid w:val="00043947"/>
    <w:rsid w:val="00043CAD"/>
    <w:rsid w:val="00043ECF"/>
    <w:rsid w:val="000441E7"/>
    <w:rsid w:val="00044801"/>
    <w:rsid w:val="00044DD6"/>
    <w:rsid w:val="000452C7"/>
    <w:rsid w:val="00045FFB"/>
    <w:rsid w:val="000460A3"/>
    <w:rsid w:val="00046375"/>
    <w:rsid w:val="00046951"/>
    <w:rsid w:val="00046B1D"/>
    <w:rsid w:val="000503FE"/>
    <w:rsid w:val="000506C6"/>
    <w:rsid w:val="000508B2"/>
    <w:rsid w:val="000508E3"/>
    <w:rsid w:val="00051748"/>
    <w:rsid w:val="0005174E"/>
    <w:rsid w:val="0005196F"/>
    <w:rsid w:val="00051978"/>
    <w:rsid w:val="00051A4A"/>
    <w:rsid w:val="00051D9C"/>
    <w:rsid w:val="0005224A"/>
    <w:rsid w:val="00052540"/>
    <w:rsid w:val="00052695"/>
    <w:rsid w:val="00052B63"/>
    <w:rsid w:val="00052D41"/>
    <w:rsid w:val="000533FD"/>
    <w:rsid w:val="000539E0"/>
    <w:rsid w:val="0005454D"/>
    <w:rsid w:val="00054AF6"/>
    <w:rsid w:val="00054C1F"/>
    <w:rsid w:val="00054E5F"/>
    <w:rsid w:val="000552A9"/>
    <w:rsid w:val="0005559F"/>
    <w:rsid w:val="0005592C"/>
    <w:rsid w:val="0005597D"/>
    <w:rsid w:val="00057223"/>
    <w:rsid w:val="0005782B"/>
    <w:rsid w:val="0005796A"/>
    <w:rsid w:val="00057A41"/>
    <w:rsid w:val="00060464"/>
    <w:rsid w:val="0006186F"/>
    <w:rsid w:val="00061D03"/>
    <w:rsid w:val="00061EA8"/>
    <w:rsid w:val="0006220A"/>
    <w:rsid w:val="0006226D"/>
    <w:rsid w:val="00062AD6"/>
    <w:rsid w:val="00062EC7"/>
    <w:rsid w:val="000632F7"/>
    <w:rsid w:val="00063BA9"/>
    <w:rsid w:val="00063C49"/>
    <w:rsid w:val="00063D65"/>
    <w:rsid w:val="00063FFE"/>
    <w:rsid w:val="00064604"/>
    <w:rsid w:val="000646C5"/>
    <w:rsid w:val="000647DC"/>
    <w:rsid w:val="00064E80"/>
    <w:rsid w:val="00065EBF"/>
    <w:rsid w:val="00067168"/>
    <w:rsid w:val="0006728B"/>
    <w:rsid w:val="00067994"/>
    <w:rsid w:val="00067FF7"/>
    <w:rsid w:val="00070197"/>
    <w:rsid w:val="000705EB"/>
    <w:rsid w:val="000707FE"/>
    <w:rsid w:val="00070F67"/>
    <w:rsid w:val="00071961"/>
    <w:rsid w:val="00071C79"/>
    <w:rsid w:val="00071E96"/>
    <w:rsid w:val="00071F68"/>
    <w:rsid w:val="00072050"/>
    <w:rsid w:val="00072CEC"/>
    <w:rsid w:val="00072DB2"/>
    <w:rsid w:val="000737E7"/>
    <w:rsid w:val="00073940"/>
    <w:rsid w:val="00073FB6"/>
    <w:rsid w:val="00074481"/>
    <w:rsid w:val="00074DB9"/>
    <w:rsid w:val="00075077"/>
    <w:rsid w:val="00075311"/>
    <w:rsid w:val="000759DE"/>
    <w:rsid w:val="00075C19"/>
    <w:rsid w:val="000761AB"/>
    <w:rsid w:val="000771EF"/>
    <w:rsid w:val="00077729"/>
    <w:rsid w:val="000805D5"/>
    <w:rsid w:val="00080BA5"/>
    <w:rsid w:val="00080BB2"/>
    <w:rsid w:val="00080C15"/>
    <w:rsid w:val="0008110A"/>
    <w:rsid w:val="000812DD"/>
    <w:rsid w:val="000812E5"/>
    <w:rsid w:val="000817CE"/>
    <w:rsid w:val="0008182D"/>
    <w:rsid w:val="00081A48"/>
    <w:rsid w:val="00081E1B"/>
    <w:rsid w:val="00081F2A"/>
    <w:rsid w:val="00082807"/>
    <w:rsid w:val="0008341E"/>
    <w:rsid w:val="000839B3"/>
    <w:rsid w:val="000841A8"/>
    <w:rsid w:val="00084817"/>
    <w:rsid w:val="00085048"/>
    <w:rsid w:val="00085979"/>
    <w:rsid w:val="00085CBA"/>
    <w:rsid w:val="00085F03"/>
    <w:rsid w:val="00086129"/>
    <w:rsid w:val="0008640A"/>
    <w:rsid w:val="00086B90"/>
    <w:rsid w:val="00087499"/>
    <w:rsid w:val="00087E72"/>
    <w:rsid w:val="000906A7"/>
    <w:rsid w:val="0009074B"/>
    <w:rsid w:val="00090AA7"/>
    <w:rsid w:val="000911BB"/>
    <w:rsid w:val="000911C5"/>
    <w:rsid w:val="00091A24"/>
    <w:rsid w:val="00091DDE"/>
    <w:rsid w:val="00093397"/>
    <w:rsid w:val="000933D8"/>
    <w:rsid w:val="00093950"/>
    <w:rsid w:val="00093E34"/>
    <w:rsid w:val="000941AF"/>
    <w:rsid w:val="0009457C"/>
    <w:rsid w:val="00094581"/>
    <w:rsid w:val="00094717"/>
    <w:rsid w:val="00096066"/>
    <w:rsid w:val="00096450"/>
    <w:rsid w:val="00097082"/>
    <w:rsid w:val="000970E4"/>
    <w:rsid w:val="000971EC"/>
    <w:rsid w:val="00097316"/>
    <w:rsid w:val="00097338"/>
    <w:rsid w:val="00097401"/>
    <w:rsid w:val="00097420"/>
    <w:rsid w:val="000A01F8"/>
    <w:rsid w:val="000A022B"/>
    <w:rsid w:val="000A0289"/>
    <w:rsid w:val="000A0549"/>
    <w:rsid w:val="000A06C0"/>
    <w:rsid w:val="000A07A7"/>
    <w:rsid w:val="000A2197"/>
    <w:rsid w:val="000A29B0"/>
    <w:rsid w:val="000A2C5E"/>
    <w:rsid w:val="000A2CC7"/>
    <w:rsid w:val="000A32B5"/>
    <w:rsid w:val="000A3C0E"/>
    <w:rsid w:val="000A3C9D"/>
    <w:rsid w:val="000A4187"/>
    <w:rsid w:val="000A450B"/>
    <w:rsid w:val="000A4C48"/>
    <w:rsid w:val="000A512C"/>
    <w:rsid w:val="000A557D"/>
    <w:rsid w:val="000A56C7"/>
    <w:rsid w:val="000A5701"/>
    <w:rsid w:val="000A65D2"/>
    <w:rsid w:val="000A6A20"/>
    <w:rsid w:val="000A6EAA"/>
    <w:rsid w:val="000A7188"/>
    <w:rsid w:val="000A7407"/>
    <w:rsid w:val="000A7FB3"/>
    <w:rsid w:val="000B045A"/>
    <w:rsid w:val="000B083A"/>
    <w:rsid w:val="000B0DDA"/>
    <w:rsid w:val="000B0F73"/>
    <w:rsid w:val="000B13C0"/>
    <w:rsid w:val="000B1711"/>
    <w:rsid w:val="000B217F"/>
    <w:rsid w:val="000B2480"/>
    <w:rsid w:val="000B2C77"/>
    <w:rsid w:val="000B30BA"/>
    <w:rsid w:val="000B3197"/>
    <w:rsid w:val="000B477D"/>
    <w:rsid w:val="000B491F"/>
    <w:rsid w:val="000B5017"/>
    <w:rsid w:val="000B5E34"/>
    <w:rsid w:val="000B618B"/>
    <w:rsid w:val="000B70A3"/>
    <w:rsid w:val="000B7C26"/>
    <w:rsid w:val="000C0295"/>
    <w:rsid w:val="000C03DA"/>
    <w:rsid w:val="000C0752"/>
    <w:rsid w:val="000C0A80"/>
    <w:rsid w:val="000C1FBD"/>
    <w:rsid w:val="000C22D1"/>
    <w:rsid w:val="000C27D9"/>
    <w:rsid w:val="000C31E8"/>
    <w:rsid w:val="000C32E6"/>
    <w:rsid w:val="000C37C6"/>
    <w:rsid w:val="000C38B1"/>
    <w:rsid w:val="000C3C72"/>
    <w:rsid w:val="000C3D3B"/>
    <w:rsid w:val="000C3DE6"/>
    <w:rsid w:val="000C445B"/>
    <w:rsid w:val="000C45D2"/>
    <w:rsid w:val="000C4795"/>
    <w:rsid w:val="000C4798"/>
    <w:rsid w:val="000C4A5E"/>
    <w:rsid w:val="000C4BFE"/>
    <w:rsid w:val="000C5352"/>
    <w:rsid w:val="000C5C56"/>
    <w:rsid w:val="000C6286"/>
    <w:rsid w:val="000C65EC"/>
    <w:rsid w:val="000C66F8"/>
    <w:rsid w:val="000C688B"/>
    <w:rsid w:val="000C68E8"/>
    <w:rsid w:val="000C6E81"/>
    <w:rsid w:val="000D0021"/>
    <w:rsid w:val="000D0761"/>
    <w:rsid w:val="000D07AD"/>
    <w:rsid w:val="000D0B8E"/>
    <w:rsid w:val="000D0BEB"/>
    <w:rsid w:val="000D1052"/>
    <w:rsid w:val="000D1163"/>
    <w:rsid w:val="000D148D"/>
    <w:rsid w:val="000D1749"/>
    <w:rsid w:val="000D1B7C"/>
    <w:rsid w:val="000D1E9E"/>
    <w:rsid w:val="000D2664"/>
    <w:rsid w:val="000D37D1"/>
    <w:rsid w:val="000D38D2"/>
    <w:rsid w:val="000D41F2"/>
    <w:rsid w:val="000D43AF"/>
    <w:rsid w:val="000D461C"/>
    <w:rsid w:val="000D4BEB"/>
    <w:rsid w:val="000D4E83"/>
    <w:rsid w:val="000D4F17"/>
    <w:rsid w:val="000D5057"/>
    <w:rsid w:val="000D5581"/>
    <w:rsid w:val="000D5D65"/>
    <w:rsid w:val="000D63F7"/>
    <w:rsid w:val="000D68A3"/>
    <w:rsid w:val="000D7520"/>
    <w:rsid w:val="000D78F7"/>
    <w:rsid w:val="000D7BB3"/>
    <w:rsid w:val="000D7C79"/>
    <w:rsid w:val="000E064F"/>
    <w:rsid w:val="000E2968"/>
    <w:rsid w:val="000E2A7A"/>
    <w:rsid w:val="000E481D"/>
    <w:rsid w:val="000E4D9C"/>
    <w:rsid w:val="000E50F5"/>
    <w:rsid w:val="000E5B56"/>
    <w:rsid w:val="000E5F9E"/>
    <w:rsid w:val="000E5FF4"/>
    <w:rsid w:val="000E6F6C"/>
    <w:rsid w:val="000E6F9F"/>
    <w:rsid w:val="000F0384"/>
    <w:rsid w:val="000F0523"/>
    <w:rsid w:val="000F088B"/>
    <w:rsid w:val="000F0A3A"/>
    <w:rsid w:val="000F1CC3"/>
    <w:rsid w:val="000F22AE"/>
    <w:rsid w:val="000F285E"/>
    <w:rsid w:val="000F2F0F"/>
    <w:rsid w:val="000F34A2"/>
    <w:rsid w:val="000F4555"/>
    <w:rsid w:val="000F4856"/>
    <w:rsid w:val="000F55C9"/>
    <w:rsid w:val="000F64E7"/>
    <w:rsid w:val="000F6550"/>
    <w:rsid w:val="000F6617"/>
    <w:rsid w:val="000F6996"/>
    <w:rsid w:val="000F6FF4"/>
    <w:rsid w:val="000F77E8"/>
    <w:rsid w:val="000F7B16"/>
    <w:rsid w:val="000F7C0B"/>
    <w:rsid w:val="000F7EDB"/>
    <w:rsid w:val="00100188"/>
    <w:rsid w:val="00100AA0"/>
    <w:rsid w:val="00100C88"/>
    <w:rsid w:val="001015A4"/>
    <w:rsid w:val="00101BFA"/>
    <w:rsid w:val="00101D5C"/>
    <w:rsid w:val="0010221F"/>
    <w:rsid w:val="00102478"/>
    <w:rsid w:val="00102B13"/>
    <w:rsid w:val="00102FA4"/>
    <w:rsid w:val="0010315A"/>
    <w:rsid w:val="00103BB6"/>
    <w:rsid w:val="00103C19"/>
    <w:rsid w:val="00103E40"/>
    <w:rsid w:val="0010418B"/>
    <w:rsid w:val="00104323"/>
    <w:rsid w:val="00105937"/>
    <w:rsid w:val="00105A5B"/>
    <w:rsid w:val="001067D9"/>
    <w:rsid w:val="00106843"/>
    <w:rsid w:val="00106898"/>
    <w:rsid w:val="00106B75"/>
    <w:rsid w:val="0010715F"/>
    <w:rsid w:val="001073DE"/>
    <w:rsid w:val="00107A67"/>
    <w:rsid w:val="00107EEF"/>
    <w:rsid w:val="001105BC"/>
    <w:rsid w:val="00110857"/>
    <w:rsid w:val="001108F0"/>
    <w:rsid w:val="00110B5F"/>
    <w:rsid w:val="00110F88"/>
    <w:rsid w:val="00111BD5"/>
    <w:rsid w:val="00112191"/>
    <w:rsid w:val="001123EA"/>
    <w:rsid w:val="00112793"/>
    <w:rsid w:val="00112F09"/>
    <w:rsid w:val="001130CD"/>
    <w:rsid w:val="00113EDC"/>
    <w:rsid w:val="0011473F"/>
    <w:rsid w:val="00114948"/>
    <w:rsid w:val="001153CC"/>
    <w:rsid w:val="001157BF"/>
    <w:rsid w:val="00115E09"/>
    <w:rsid w:val="00115EEC"/>
    <w:rsid w:val="001160D5"/>
    <w:rsid w:val="001164D9"/>
    <w:rsid w:val="00117091"/>
    <w:rsid w:val="001171BC"/>
    <w:rsid w:val="001217CB"/>
    <w:rsid w:val="001228B1"/>
    <w:rsid w:val="001232AF"/>
    <w:rsid w:val="00123348"/>
    <w:rsid w:val="00123430"/>
    <w:rsid w:val="001234F4"/>
    <w:rsid w:val="00123ACA"/>
    <w:rsid w:val="00123E6B"/>
    <w:rsid w:val="001240CC"/>
    <w:rsid w:val="001254FF"/>
    <w:rsid w:val="0012550E"/>
    <w:rsid w:val="00125651"/>
    <w:rsid w:val="00125C31"/>
    <w:rsid w:val="001263AC"/>
    <w:rsid w:val="00126CA7"/>
    <w:rsid w:val="00126FF0"/>
    <w:rsid w:val="00127752"/>
    <w:rsid w:val="001279B8"/>
    <w:rsid w:val="0013004D"/>
    <w:rsid w:val="00130378"/>
    <w:rsid w:val="0013040B"/>
    <w:rsid w:val="001306B9"/>
    <w:rsid w:val="0013083C"/>
    <w:rsid w:val="0013091C"/>
    <w:rsid w:val="001311FB"/>
    <w:rsid w:val="00131A2C"/>
    <w:rsid w:val="00131A4C"/>
    <w:rsid w:val="00131B11"/>
    <w:rsid w:val="00132C99"/>
    <w:rsid w:val="001332B7"/>
    <w:rsid w:val="00133D24"/>
    <w:rsid w:val="0013405D"/>
    <w:rsid w:val="00134587"/>
    <w:rsid w:val="0013579F"/>
    <w:rsid w:val="001357EA"/>
    <w:rsid w:val="00135E34"/>
    <w:rsid w:val="00136303"/>
    <w:rsid w:val="001364A0"/>
    <w:rsid w:val="00136867"/>
    <w:rsid w:val="001375F7"/>
    <w:rsid w:val="00140139"/>
    <w:rsid w:val="0014019F"/>
    <w:rsid w:val="0014038C"/>
    <w:rsid w:val="001406C4"/>
    <w:rsid w:val="001416C2"/>
    <w:rsid w:val="0014182A"/>
    <w:rsid w:val="00141A16"/>
    <w:rsid w:val="00141D1D"/>
    <w:rsid w:val="001427FE"/>
    <w:rsid w:val="00142D95"/>
    <w:rsid w:val="00142E3C"/>
    <w:rsid w:val="00142EA5"/>
    <w:rsid w:val="00143062"/>
    <w:rsid w:val="001431D8"/>
    <w:rsid w:val="00144044"/>
    <w:rsid w:val="00144FFA"/>
    <w:rsid w:val="0014584C"/>
    <w:rsid w:val="00145A14"/>
    <w:rsid w:val="00145C87"/>
    <w:rsid w:val="00145CDC"/>
    <w:rsid w:val="00145F1C"/>
    <w:rsid w:val="00146141"/>
    <w:rsid w:val="001462EB"/>
    <w:rsid w:val="00146456"/>
    <w:rsid w:val="00146590"/>
    <w:rsid w:val="00146DDE"/>
    <w:rsid w:val="00146E8E"/>
    <w:rsid w:val="00147259"/>
    <w:rsid w:val="0015011F"/>
    <w:rsid w:val="00150250"/>
    <w:rsid w:val="00150CBE"/>
    <w:rsid w:val="0015124D"/>
    <w:rsid w:val="001512D9"/>
    <w:rsid w:val="0015135C"/>
    <w:rsid w:val="001517E8"/>
    <w:rsid w:val="001524A1"/>
    <w:rsid w:val="00152825"/>
    <w:rsid w:val="00152871"/>
    <w:rsid w:val="0015315F"/>
    <w:rsid w:val="0015320B"/>
    <w:rsid w:val="001533A2"/>
    <w:rsid w:val="001538F3"/>
    <w:rsid w:val="00154194"/>
    <w:rsid w:val="001545AB"/>
    <w:rsid w:val="00155456"/>
    <w:rsid w:val="00155CB6"/>
    <w:rsid w:val="00155E35"/>
    <w:rsid w:val="00156220"/>
    <w:rsid w:val="00156D20"/>
    <w:rsid w:val="0015778A"/>
    <w:rsid w:val="00160546"/>
    <w:rsid w:val="00160BFC"/>
    <w:rsid w:val="00161273"/>
    <w:rsid w:val="00161281"/>
    <w:rsid w:val="001617A8"/>
    <w:rsid w:val="00161B37"/>
    <w:rsid w:val="00161CC9"/>
    <w:rsid w:val="00162D11"/>
    <w:rsid w:val="001630A8"/>
    <w:rsid w:val="00163ACB"/>
    <w:rsid w:val="00163CD9"/>
    <w:rsid w:val="00163F0B"/>
    <w:rsid w:val="00164031"/>
    <w:rsid w:val="00164CCB"/>
    <w:rsid w:val="00164FB3"/>
    <w:rsid w:val="00165223"/>
    <w:rsid w:val="00165584"/>
    <w:rsid w:val="00165AA1"/>
    <w:rsid w:val="00165D0E"/>
    <w:rsid w:val="00165D53"/>
    <w:rsid w:val="00166109"/>
    <w:rsid w:val="00166140"/>
    <w:rsid w:val="00166D79"/>
    <w:rsid w:val="00166FDB"/>
    <w:rsid w:val="0016701E"/>
    <w:rsid w:val="001670B2"/>
    <w:rsid w:val="0016726C"/>
    <w:rsid w:val="00167528"/>
    <w:rsid w:val="001675A9"/>
    <w:rsid w:val="00167D7B"/>
    <w:rsid w:val="00167E74"/>
    <w:rsid w:val="00170B9B"/>
    <w:rsid w:val="00170DAC"/>
    <w:rsid w:val="0017157B"/>
    <w:rsid w:val="00171711"/>
    <w:rsid w:val="0017178C"/>
    <w:rsid w:val="0017186C"/>
    <w:rsid w:val="001719E8"/>
    <w:rsid w:val="00171ECA"/>
    <w:rsid w:val="00171EFA"/>
    <w:rsid w:val="001722F9"/>
    <w:rsid w:val="001723C5"/>
    <w:rsid w:val="00172E10"/>
    <w:rsid w:val="00172E4F"/>
    <w:rsid w:val="00172F0F"/>
    <w:rsid w:val="001744B6"/>
    <w:rsid w:val="001746B6"/>
    <w:rsid w:val="00174AFE"/>
    <w:rsid w:val="001751A4"/>
    <w:rsid w:val="001753DE"/>
    <w:rsid w:val="001754CD"/>
    <w:rsid w:val="001754F0"/>
    <w:rsid w:val="001756C1"/>
    <w:rsid w:val="001762D5"/>
    <w:rsid w:val="00176E19"/>
    <w:rsid w:val="0017704A"/>
    <w:rsid w:val="00177D88"/>
    <w:rsid w:val="00180435"/>
    <w:rsid w:val="00180B01"/>
    <w:rsid w:val="00180CB6"/>
    <w:rsid w:val="00180CCA"/>
    <w:rsid w:val="00180CEF"/>
    <w:rsid w:val="00180FD5"/>
    <w:rsid w:val="001818EA"/>
    <w:rsid w:val="001833A1"/>
    <w:rsid w:val="0018360F"/>
    <w:rsid w:val="00183761"/>
    <w:rsid w:val="0018383E"/>
    <w:rsid w:val="00183A54"/>
    <w:rsid w:val="00183BDD"/>
    <w:rsid w:val="001845AC"/>
    <w:rsid w:val="00184A29"/>
    <w:rsid w:val="00184AF9"/>
    <w:rsid w:val="00185649"/>
    <w:rsid w:val="001856C7"/>
    <w:rsid w:val="0018698F"/>
    <w:rsid w:val="00186AA2"/>
    <w:rsid w:val="00186B46"/>
    <w:rsid w:val="001874D7"/>
    <w:rsid w:val="00187CF0"/>
    <w:rsid w:val="00187E1D"/>
    <w:rsid w:val="00187FB3"/>
    <w:rsid w:val="0019246E"/>
    <w:rsid w:val="001925F1"/>
    <w:rsid w:val="00192697"/>
    <w:rsid w:val="001928B0"/>
    <w:rsid w:val="00192B20"/>
    <w:rsid w:val="00193485"/>
    <w:rsid w:val="001935EC"/>
    <w:rsid w:val="001938A7"/>
    <w:rsid w:val="00193A3C"/>
    <w:rsid w:val="00193AB9"/>
    <w:rsid w:val="00194102"/>
    <w:rsid w:val="00194245"/>
    <w:rsid w:val="00194AFC"/>
    <w:rsid w:val="00195307"/>
    <w:rsid w:val="00195347"/>
    <w:rsid w:val="001955D1"/>
    <w:rsid w:val="00195E26"/>
    <w:rsid w:val="0019600E"/>
    <w:rsid w:val="001961F9"/>
    <w:rsid w:val="0019670C"/>
    <w:rsid w:val="00196963"/>
    <w:rsid w:val="00196C54"/>
    <w:rsid w:val="0019707C"/>
    <w:rsid w:val="00197E02"/>
    <w:rsid w:val="00197FFD"/>
    <w:rsid w:val="001A01BE"/>
    <w:rsid w:val="001A0753"/>
    <w:rsid w:val="001A0E0F"/>
    <w:rsid w:val="001A13C2"/>
    <w:rsid w:val="001A1E83"/>
    <w:rsid w:val="001A1FFB"/>
    <w:rsid w:val="001A2886"/>
    <w:rsid w:val="001A35C3"/>
    <w:rsid w:val="001A39CD"/>
    <w:rsid w:val="001A3E85"/>
    <w:rsid w:val="001A412B"/>
    <w:rsid w:val="001A50EE"/>
    <w:rsid w:val="001A5DDF"/>
    <w:rsid w:val="001A62DC"/>
    <w:rsid w:val="001A6589"/>
    <w:rsid w:val="001A665C"/>
    <w:rsid w:val="001A68EF"/>
    <w:rsid w:val="001A72E7"/>
    <w:rsid w:val="001A78C9"/>
    <w:rsid w:val="001A7E74"/>
    <w:rsid w:val="001B0A63"/>
    <w:rsid w:val="001B0FEC"/>
    <w:rsid w:val="001B293E"/>
    <w:rsid w:val="001B2A2C"/>
    <w:rsid w:val="001B2C42"/>
    <w:rsid w:val="001B3392"/>
    <w:rsid w:val="001B3A7C"/>
    <w:rsid w:val="001B4255"/>
    <w:rsid w:val="001B4889"/>
    <w:rsid w:val="001B5DBC"/>
    <w:rsid w:val="001B6377"/>
    <w:rsid w:val="001B6792"/>
    <w:rsid w:val="001B6F87"/>
    <w:rsid w:val="001B7AA5"/>
    <w:rsid w:val="001C021B"/>
    <w:rsid w:val="001C0FEC"/>
    <w:rsid w:val="001C19D1"/>
    <w:rsid w:val="001C1F98"/>
    <w:rsid w:val="001C2B2C"/>
    <w:rsid w:val="001C2D2A"/>
    <w:rsid w:val="001C36C6"/>
    <w:rsid w:val="001C3C02"/>
    <w:rsid w:val="001C416E"/>
    <w:rsid w:val="001C54D9"/>
    <w:rsid w:val="001C56AC"/>
    <w:rsid w:val="001C5984"/>
    <w:rsid w:val="001C5B40"/>
    <w:rsid w:val="001C5C80"/>
    <w:rsid w:val="001C62F7"/>
    <w:rsid w:val="001C6803"/>
    <w:rsid w:val="001C7F50"/>
    <w:rsid w:val="001D0012"/>
    <w:rsid w:val="001D03BB"/>
    <w:rsid w:val="001D0674"/>
    <w:rsid w:val="001D0810"/>
    <w:rsid w:val="001D0F16"/>
    <w:rsid w:val="001D11D3"/>
    <w:rsid w:val="001D1BC2"/>
    <w:rsid w:val="001D1CDA"/>
    <w:rsid w:val="001D2632"/>
    <w:rsid w:val="001D3230"/>
    <w:rsid w:val="001D3300"/>
    <w:rsid w:val="001D33F3"/>
    <w:rsid w:val="001D388B"/>
    <w:rsid w:val="001D38E1"/>
    <w:rsid w:val="001D3B0C"/>
    <w:rsid w:val="001D3D64"/>
    <w:rsid w:val="001D3E1B"/>
    <w:rsid w:val="001D3FB5"/>
    <w:rsid w:val="001D4739"/>
    <w:rsid w:val="001D47B8"/>
    <w:rsid w:val="001D48D3"/>
    <w:rsid w:val="001D496A"/>
    <w:rsid w:val="001D53FF"/>
    <w:rsid w:val="001D5F89"/>
    <w:rsid w:val="001D680C"/>
    <w:rsid w:val="001D69BE"/>
    <w:rsid w:val="001D6EC5"/>
    <w:rsid w:val="001D6ECE"/>
    <w:rsid w:val="001D6FDE"/>
    <w:rsid w:val="001D7097"/>
    <w:rsid w:val="001D7652"/>
    <w:rsid w:val="001E0365"/>
    <w:rsid w:val="001E0897"/>
    <w:rsid w:val="001E10E0"/>
    <w:rsid w:val="001E17D0"/>
    <w:rsid w:val="001E1B32"/>
    <w:rsid w:val="001E1BF3"/>
    <w:rsid w:val="001E2AE8"/>
    <w:rsid w:val="001E346E"/>
    <w:rsid w:val="001E3FB9"/>
    <w:rsid w:val="001E4097"/>
    <w:rsid w:val="001E42B6"/>
    <w:rsid w:val="001E46B8"/>
    <w:rsid w:val="001E4BBE"/>
    <w:rsid w:val="001E4EC9"/>
    <w:rsid w:val="001E4FB1"/>
    <w:rsid w:val="001E4FF3"/>
    <w:rsid w:val="001E5311"/>
    <w:rsid w:val="001E57F2"/>
    <w:rsid w:val="001E5ED9"/>
    <w:rsid w:val="001E6A3F"/>
    <w:rsid w:val="001E6C2C"/>
    <w:rsid w:val="001E6CD9"/>
    <w:rsid w:val="001E71AF"/>
    <w:rsid w:val="001E72D3"/>
    <w:rsid w:val="001E757E"/>
    <w:rsid w:val="001E770C"/>
    <w:rsid w:val="001E77B2"/>
    <w:rsid w:val="001F0B93"/>
    <w:rsid w:val="001F0BEB"/>
    <w:rsid w:val="001F1BAE"/>
    <w:rsid w:val="001F1DDB"/>
    <w:rsid w:val="001F2A45"/>
    <w:rsid w:val="001F2ED0"/>
    <w:rsid w:val="001F2F80"/>
    <w:rsid w:val="001F33C6"/>
    <w:rsid w:val="001F39D3"/>
    <w:rsid w:val="001F491B"/>
    <w:rsid w:val="001F4E75"/>
    <w:rsid w:val="001F518C"/>
    <w:rsid w:val="001F5775"/>
    <w:rsid w:val="001F6394"/>
    <w:rsid w:val="001F67AB"/>
    <w:rsid w:val="001F69CF"/>
    <w:rsid w:val="001F69E8"/>
    <w:rsid w:val="001F6A37"/>
    <w:rsid w:val="001F6E75"/>
    <w:rsid w:val="001F6EC7"/>
    <w:rsid w:val="001F6EDD"/>
    <w:rsid w:val="001F7430"/>
    <w:rsid w:val="001F772C"/>
    <w:rsid w:val="001F775E"/>
    <w:rsid w:val="001F77CD"/>
    <w:rsid w:val="001F7C1C"/>
    <w:rsid w:val="00200115"/>
    <w:rsid w:val="00200307"/>
    <w:rsid w:val="0020062A"/>
    <w:rsid w:val="0020126D"/>
    <w:rsid w:val="0020195D"/>
    <w:rsid w:val="00202112"/>
    <w:rsid w:val="00202498"/>
    <w:rsid w:val="002024EB"/>
    <w:rsid w:val="00202507"/>
    <w:rsid w:val="00203368"/>
    <w:rsid w:val="00203830"/>
    <w:rsid w:val="00204480"/>
    <w:rsid w:val="00204680"/>
    <w:rsid w:val="00204E50"/>
    <w:rsid w:val="0020527E"/>
    <w:rsid w:val="00205315"/>
    <w:rsid w:val="00205A94"/>
    <w:rsid w:val="00205DAB"/>
    <w:rsid w:val="00205FD6"/>
    <w:rsid w:val="00205FE6"/>
    <w:rsid w:val="002067B5"/>
    <w:rsid w:val="00206D57"/>
    <w:rsid w:val="0020734F"/>
    <w:rsid w:val="002076F6"/>
    <w:rsid w:val="002078A3"/>
    <w:rsid w:val="002079E5"/>
    <w:rsid w:val="002103FB"/>
    <w:rsid w:val="00210941"/>
    <w:rsid w:val="00210AA6"/>
    <w:rsid w:val="00210CB0"/>
    <w:rsid w:val="0021100C"/>
    <w:rsid w:val="00211501"/>
    <w:rsid w:val="00211665"/>
    <w:rsid w:val="00211B84"/>
    <w:rsid w:val="00211D8C"/>
    <w:rsid w:val="00212029"/>
    <w:rsid w:val="00212144"/>
    <w:rsid w:val="002122D7"/>
    <w:rsid w:val="0021288E"/>
    <w:rsid w:val="00212BA8"/>
    <w:rsid w:val="002130EE"/>
    <w:rsid w:val="00213BE7"/>
    <w:rsid w:val="00215217"/>
    <w:rsid w:val="00215282"/>
    <w:rsid w:val="0021596E"/>
    <w:rsid w:val="00215F6B"/>
    <w:rsid w:val="002164B9"/>
    <w:rsid w:val="002164DB"/>
    <w:rsid w:val="00216AD0"/>
    <w:rsid w:val="00216FA5"/>
    <w:rsid w:val="002172C0"/>
    <w:rsid w:val="002176E5"/>
    <w:rsid w:val="002177D0"/>
    <w:rsid w:val="0022023E"/>
    <w:rsid w:val="00220D8E"/>
    <w:rsid w:val="002210A9"/>
    <w:rsid w:val="002219B5"/>
    <w:rsid w:val="00221C32"/>
    <w:rsid w:val="00221C68"/>
    <w:rsid w:val="00221DF2"/>
    <w:rsid w:val="00222971"/>
    <w:rsid w:val="00223FFB"/>
    <w:rsid w:val="00224138"/>
    <w:rsid w:val="00224359"/>
    <w:rsid w:val="00224415"/>
    <w:rsid w:val="002247E8"/>
    <w:rsid w:val="00224CE8"/>
    <w:rsid w:val="002250AE"/>
    <w:rsid w:val="002262D2"/>
    <w:rsid w:val="00226304"/>
    <w:rsid w:val="00226681"/>
    <w:rsid w:val="002273B0"/>
    <w:rsid w:val="00227630"/>
    <w:rsid w:val="00227A1F"/>
    <w:rsid w:val="00227A37"/>
    <w:rsid w:val="002306B9"/>
    <w:rsid w:val="00230AA4"/>
    <w:rsid w:val="00230BAE"/>
    <w:rsid w:val="00231142"/>
    <w:rsid w:val="002312CD"/>
    <w:rsid w:val="00232492"/>
    <w:rsid w:val="00232CEF"/>
    <w:rsid w:val="0023454F"/>
    <w:rsid w:val="00234855"/>
    <w:rsid w:val="00234DA6"/>
    <w:rsid w:val="002358C5"/>
    <w:rsid w:val="00235F7B"/>
    <w:rsid w:val="00236015"/>
    <w:rsid w:val="00236140"/>
    <w:rsid w:val="002361B0"/>
    <w:rsid w:val="0023677D"/>
    <w:rsid w:val="00236880"/>
    <w:rsid w:val="00236A29"/>
    <w:rsid w:val="0023722C"/>
    <w:rsid w:val="00237626"/>
    <w:rsid w:val="002406AC"/>
    <w:rsid w:val="00240A2B"/>
    <w:rsid w:val="00240E9A"/>
    <w:rsid w:val="00240EEE"/>
    <w:rsid w:val="00241307"/>
    <w:rsid w:val="00242AA7"/>
    <w:rsid w:val="00242FBD"/>
    <w:rsid w:val="00243AF7"/>
    <w:rsid w:val="00244272"/>
    <w:rsid w:val="002443E4"/>
    <w:rsid w:val="00244A18"/>
    <w:rsid w:val="002450F6"/>
    <w:rsid w:val="002453B7"/>
    <w:rsid w:val="002453B8"/>
    <w:rsid w:val="00245570"/>
    <w:rsid w:val="00245588"/>
    <w:rsid w:val="002460CA"/>
    <w:rsid w:val="002461D2"/>
    <w:rsid w:val="00246624"/>
    <w:rsid w:val="0024693F"/>
    <w:rsid w:val="00246A79"/>
    <w:rsid w:val="002477E8"/>
    <w:rsid w:val="0024BB8E"/>
    <w:rsid w:val="00250404"/>
    <w:rsid w:val="00250698"/>
    <w:rsid w:val="00251309"/>
    <w:rsid w:val="00251378"/>
    <w:rsid w:val="00251B0B"/>
    <w:rsid w:val="00252D0C"/>
    <w:rsid w:val="00253182"/>
    <w:rsid w:val="00253183"/>
    <w:rsid w:val="0025319E"/>
    <w:rsid w:val="002537D4"/>
    <w:rsid w:val="00253ED0"/>
    <w:rsid w:val="00254274"/>
    <w:rsid w:val="00254EE5"/>
    <w:rsid w:val="00255300"/>
    <w:rsid w:val="0025543D"/>
    <w:rsid w:val="00255489"/>
    <w:rsid w:val="00255616"/>
    <w:rsid w:val="002558BB"/>
    <w:rsid w:val="00255B47"/>
    <w:rsid w:val="00256365"/>
    <w:rsid w:val="00256846"/>
    <w:rsid w:val="00256CC9"/>
    <w:rsid w:val="0026060B"/>
    <w:rsid w:val="0026125F"/>
    <w:rsid w:val="002615A5"/>
    <w:rsid w:val="00262674"/>
    <w:rsid w:val="00262726"/>
    <w:rsid w:val="002629F7"/>
    <w:rsid w:val="0026379C"/>
    <w:rsid w:val="00264B22"/>
    <w:rsid w:val="0026587F"/>
    <w:rsid w:val="00265AB6"/>
    <w:rsid w:val="00265C13"/>
    <w:rsid w:val="00265FF6"/>
    <w:rsid w:val="002661D8"/>
    <w:rsid w:val="0026657A"/>
    <w:rsid w:val="00267ED8"/>
    <w:rsid w:val="0027053D"/>
    <w:rsid w:val="00270D1F"/>
    <w:rsid w:val="00270FAD"/>
    <w:rsid w:val="002710AB"/>
    <w:rsid w:val="002711C4"/>
    <w:rsid w:val="002716F4"/>
    <w:rsid w:val="00271F85"/>
    <w:rsid w:val="002721E1"/>
    <w:rsid w:val="002725BC"/>
    <w:rsid w:val="00272A48"/>
    <w:rsid w:val="00272C00"/>
    <w:rsid w:val="00273AA5"/>
    <w:rsid w:val="00273F7C"/>
    <w:rsid w:val="0027422C"/>
    <w:rsid w:val="00274DF9"/>
    <w:rsid w:val="00274E3C"/>
    <w:rsid w:val="00274F41"/>
    <w:rsid w:val="00275210"/>
    <w:rsid w:val="0027532B"/>
    <w:rsid w:val="0027534E"/>
    <w:rsid w:val="00275975"/>
    <w:rsid w:val="00276DA1"/>
    <w:rsid w:val="00276EF3"/>
    <w:rsid w:val="00276F38"/>
    <w:rsid w:val="00277328"/>
    <w:rsid w:val="00277B25"/>
    <w:rsid w:val="00277C56"/>
    <w:rsid w:val="0027F6E5"/>
    <w:rsid w:val="00280D64"/>
    <w:rsid w:val="0028134A"/>
    <w:rsid w:val="002815AE"/>
    <w:rsid w:val="002818C1"/>
    <w:rsid w:val="00281A79"/>
    <w:rsid w:val="00282700"/>
    <w:rsid w:val="00282DD9"/>
    <w:rsid w:val="00282E7A"/>
    <w:rsid w:val="00282FF5"/>
    <w:rsid w:val="002832C9"/>
    <w:rsid w:val="00283D22"/>
    <w:rsid w:val="00283E56"/>
    <w:rsid w:val="00283F52"/>
    <w:rsid w:val="00284059"/>
    <w:rsid w:val="00284290"/>
    <w:rsid w:val="00284907"/>
    <w:rsid w:val="00285232"/>
    <w:rsid w:val="002863CE"/>
    <w:rsid w:val="00286FAC"/>
    <w:rsid w:val="0028714A"/>
    <w:rsid w:val="00287359"/>
    <w:rsid w:val="00287DBC"/>
    <w:rsid w:val="0029012D"/>
    <w:rsid w:val="0029014E"/>
    <w:rsid w:val="002901EC"/>
    <w:rsid w:val="00290371"/>
    <w:rsid w:val="0029132A"/>
    <w:rsid w:val="00291405"/>
    <w:rsid w:val="00291B20"/>
    <w:rsid w:val="00291CCE"/>
    <w:rsid w:val="00291DE8"/>
    <w:rsid w:val="002922AE"/>
    <w:rsid w:val="0029273B"/>
    <w:rsid w:val="0029282E"/>
    <w:rsid w:val="00292E88"/>
    <w:rsid w:val="00292FEF"/>
    <w:rsid w:val="002933A4"/>
    <w:rsid w:val="002935E2"/>
    <w:rsid w:val="002938D3"/>
    <w:rsid w:val="002956EF"/>
    <w:rsid w:val="00295A44"/>
    <w:rsid w:val="0029622C"/>
    <w:rsid w:val="00296947"/>
    <w:rsid w:val="00296BD3"/>
    <w:rsid w:val="00296EBE"/>
    <w:rsid w:val="00296F0A"/>
    <w:rsid w:val="002971FB"/>
    <w:rsid w:val="002A078D"/>
    <w:rsid w:val="002A0BBB"/>
    <w:rsid w:val="002A0DB7"/>
    <w:rsid w:val="002A1753"/>
    <w:rsid w:val="002A18A7"/>
    <w:rsid w:val="002A1991"/>
    <w:rsid w:val="002A1F85"/>
    <w:rsid w:val="002A219A"/>
    <w:rsid w:val="002A2B62"/>
    <w:rsid w:val="002A2C87"/>
    <w:rsid w:val="002A322E"/>
    <w:rsid w:val="002A4543"/>
    <w:rsid w:val="002A4744"/>
    <w:rsid w:val="002A490C"/>
    <w:rsid w:val="002A4B85"/>
    <w:rsid w:val="002A4DEE"/>
    <w:rsid w:val="002A5073"/>
    <w:rsid w:val="002A57FD"/>
    <w:rsid w:val="002A5871"/>
    <w:rsid w:val="002A5F35"/>
    <w:rsid w:val="002A6112"/>
    <w:rsid w:val="002A63AC"/>
    <w:rsid w:val="002A6433"/>
    <w:rsid w:val="002A6BB8"/>
    <w:rsid w:val="002A703D"/>
    <w:rsid w:val="002A72D7"/>
    <w:rsid w:val="002A745F"/>
    <w:rsid w:val="002A764A"/>
    <w:rsid w:val="002A769B"/>
    <w:rsid w:val="002A7C27"/>
    <w:rsid w:val="002B01B8"/>
    <w:rsid w:val="002B0924"/>
    <w:rsid w:val="002B13A9"/>
    <w:rsid w:val="002B1453"/>
    <w:rsid w:val="002B1D52"/>
    <w:rsid w:val="002B1DF3"/>
    <w:rsid w:val="002B2834"/>
    <w:rsid w:val="002B2969"/>
    <w:rsid w:val="002B29F8"/>
    <w:rsid w:val="002B2D77"/>
    <w:rsid w:val="002B4B04"/>
    <w:rsid w:val="002B4FA2"/>
    <w:rsid w:val="002B5CFE"/>
    <w:rsid w:val="002B65D6"/>
    <w:rsid w:val="002B6868"/>
    <w:rsid w:val="002B6A07"/>
    <w:rsid w:val="002B77C2"/>
    <w:rsid w:val="002C0342"/>
    <w:rsid w:val="002C04F0"/>
    <w:rsid w:val="002C05B0"/>
    <w:rsid w:val="002C0E9A"/>
    <w:rsid w:val="002C152A"/>
    <w:rsid w:val="002C2489"/>
    <w:rsid w:val="002C310E"/>
    <w:rsid w:val="002C37F7"/>
    <w:rsid w:val="002C45DA"/>
    <w:rsid w:val="002C4635"/>
    <w:rsid w:val="002C505E"/>
    <w:rsid w:val="002C527D"/>
    <w:rsid w:val="002C6175"/>
    <w:rsid w:val="002C63E8"/>
    <w:rsid w:val="002C6F2E"/>
    <w:rsid w:val="002C7024"/>
    <w:rsid w:val="002C7107"/>
    <w:rsid w:val="002C72EA"/>
    <w:rsid w:val="002C7880"/>
    <w:rsid w:val="002C7EFA"/>
    <w:rsid w:val="002D00F5"/>
    <w:rsid w:val="002D0367"/>
    <w:rsid w:val="002D038E"/>
    <w:rsid w:val="002D085F"/>
    <w:rsid w:val="002D0C05"/>
    <w:rsid w:val="002D0C99"/>
    <w:rsid w:val="002D177B"/>
    <w:rsid w:val="002D1939"/>
    <w:rsid w:val="002D1DDC"/>
    <w:rsid w:val="002D24ED"/>
    <w:rsid w:val="002D2561"/>
    <w:rsid w:val="002D2822"/>
    <w:rsid w:val="002D2F31"/>
    <w:rsid w:val="002D3254"/>
    <w:rsid w:val="002D3DBC"/>
    <w:rsid w:val="002D3EBF"/>
    <w:rsid w:val="002D4573"/>
    <w:rsid w:val="002D460F"/>
    <w:rsid w:val="002D4D90"/>
    <w:rsid w:val="002D4DB1"/>
    <w:rsid w:val="002D5F60"/>
    <w:rsid w:val="002D6795"/>
    <w:rsid w:val="002D70C9"/>
    <w:rsid w:val="002D7403"/>
    <w:rsid w:val="002D769B"/>
    <w:rsid w:val="002E0500"/>
    <w:rsid w:val="002E098C"/>
    <w:rsid w:val="002E0F6E"/>
    <w:rsid w:val="002E1C4E"/>
    <w:rsid w:val="002E1EFD"/>
    <w:rsid w:val="002E1FD3"/>
    <w:rsid w:val="002E2962"/>
    <w:rsid w:val="002E2C14"/>
    <w:rsid w:val="002E2EC6"/>
    <w:rsid w:val="002E3064"/>
    <w:rsid w:val="002E366A"/>
    <w:rsid w:val="002E3B2C"/>
    <w:rsid w:val="002E423D"/>
    <w:rsid w:val="002E49B6"/>
    <w:rsid w:val="002E4C89"/>
    <w:rsid w:val="002E54F0"/>
    <w:rsid w:val="002E56B4"/>
    <w:rsid w:val="002E56DE"/>
    <w:rsid w:val="002E57D1"/>
    <w:rsid w:val="002E5F17"/>
    <w:rsid w:val="002E5F2B"/>
    <w:rsid w:val="002E5F7A"/>
    <w:rsid w:val="002E64CF"/>
    <w:rsid w:val="002E6552"/>
    <w:rsid w:val="002E7464"/>
    <w:rsid w:val="002E76FB"/>
    <w:rsid w:val="002E7E79"/>
    <w:rsid w:val="002E7EE9"/>
    <w:rsid w:val="002F004F"/>
    <w:rsid w:val="002F0087"/>
    <w:rsid w:val="002F00B8"/>
    <w:rsid w:val="002F049E"/>
    <w:rsid w:val="002F092D"/>
    <w:rsid w:val="002F0DA0"/>
    <w:rsid w:val="002F1D60"/>
    <w:rsid w:val="002F22FF"/>
    <w:rsid w:val="002F28FA"/>
    <w:rsid w:val="002F3099"/>
    <w:rsid w:val="002F321D"/>
    <w:rsid w:val="002F3557"/>
    <w:rsid w:val="002F4718"/>
    <w:rsid w:val="002F4776"/>
    <w:rsid w:val="002F5200"/>
    <w:rsid w:val="002F57A8"/>
    <w:rsid w:val="002F5B16"/>
    <w:rsid w:val="002F5C02"/>
    <w:rsid w:val="002F5CEB"/>
    <w:rsid w:val="002F6C5C"/>
    <w:rsid w:val="002F6F46"/>
    <w:rsid w:val="002F6FD9"/>
    <w:rsid w:val="002F74A5"/>
    <w:rsid w:val="003003EB"/>
    <w:rsid w:val="0030050D"/>
    <w:rsid w:val="00300727"/>
    <w:rsid w:val="00300E8D"/>
    <w:rsid w:val="003023E1"/>
    <w:rsid w:val="00302BF7"/>
    <w:rsid w:val="00302D6B"/>
    <w:rsid w:val="00302F60"/>
    <w:rsid w:val="003034E4"/>
    <w:rsid w:val="00303B53"/>
    <w:rsid w:val="00304107"/>
    <w:rsid w:val="00304915"/>
    <w:rsid w:val="00306746"/>
    <w:rsid w:val="00306941"/>
    <w:rsid w:val="00306A1E"/>
    <w:rsid w:val="00306B00"/>
    <w:rsid w:val="00306B74"/>
    <w:rsid w:val="00307035"/>
    <w:rsid w:val="00307350"/>
    <w:rsid w:val="003075C5"/>
    <w:rsid w:val="003101CB"/>
    <w:rsid w:val="00310979"/>
    <w:rsid w:val="00311D77"/>
    <w:rsid w:val="00311EBA"/>
    <w:rsid w:val="00312576"/>
    <w:rsid w:val="003128DD"/>
    <w:rsid w:val="0031293E"/>
    <w:rsid w:val="00312D2F"/>
    <w:rsid w:val="00312E06"/>
    <w:rsid w:val="00313388"/>
    <w:rsid w:val="00313DC1"/>
    <w:rsid w:val="00313E11"/>
    <w:rsid w:val="0031467B"/>
    <w:rsid w:val="00314778"/>
    <w:rsid w:val="00314B39"/>
    <w:rsid w:val="00314C20"/>
    <w:rsid w:val="00314CAD"/>
    <w:rsid w:val="00314DDF"/>
    <w:rsid w:val="003158CB"/>
    <w:rsid w:val="00316C60"/>
    <w:rsid w:val="00317D13"/>
    <w:rsid w:val="003208FA"/>
    <w:rsid w:val="00320B59"/>
    <w:rsid w:val="00321644"/>
    <w:rsid w:val="0032292E"/>
    <w:rsid w:val="00322956"/>
    <w:rsid w:val="003231D3"/>
    <w:rsid w:val="00324192"/>
    <w:rsid w:val="003253A1"/>
    <w:rsid w:val="00325837"/>
    <w:rsid w:val="00325B2F"/>
    <w:rsid w:val="00326218"/>
    <w:rsid w:val="003264D1"/>
    <w:rsid w:val="00326B75"/>
    <w:rsid w:val="00326C79"/>
    <w:rsid w:val="00326F3D"/>
    <w:rsid w:val="00327B83"/>
    <w:rsid w:val="00330DD8"/>
    <w:rsid w:val="003311F1"/>
    <w:rsid w:val="0033139B"/>
    <w:rsid w:val="00331EEF"/>
    <w:rsid w:val="003320CE"/>
    <w:rsid w:val="00332241"/>
    <w:rsid w:val="00332290"/>
    <w:rsid w:val="00332362"/>
    <w:rsid w:val="003324E3"/>
    <w:rsid w:val="003335C0"/>
    <w:rsid w:val="00334074"/>
    <w:rsid w:val="0033436D"/>
    <w:rsid w:val="00334D37"/>
    <w:rsid w:val="00334D71"/>
    <w:rsid w:val="00335620"/>
    <w:rsid w:val="00335CD0"/>
    <w:rsid w:val="0033621E"/>
    <w:rsid w:val="0033677F"/>
    <w:rsid w:val="0033764F"/>
    <w:rsid w:val="00337B0C"/>
    <w:rsid w:val="003403F1"/>
    <w:rsid w:val="0034061D"/>
    <w:rsid w:val="00340822"/>
    <w:rsid w:val="003408A1"/>
    <w:rsid w:val="00341514"/>
    <w:rsid w:val="0034167D"/>
    <w:rsid w:val="00341BF0"/>
    <w:rsid w:val="00342549"/>
    <w:rsid w:val="00342637"/>
    <w:rsid w:val="00342A7A"/>
    <w:rsid w:val="00342DE0"/>
    <w:rsid w:val="00343073"/>
    <w:rsid w:val="00343628"/>
    <w:rsid w:val="00343AFD"/>
    <w:rsid w:val="00344191"/>
    <w:rsid w:val="0034450D"/>
    <w:rsid w:val="00345AA3"/>
    <w:rsid w:val="003462A6"/>
    <w:rsid w:val="003464DB"/>
    <w:rsid w:val="00346D91"/>
    <w:rsid w:val="00347102"/>
    <w:rsid w:val="00347402"/>
    <w:rsid w:val="0035064B"/>
    <w:rsid w:val="003527CA"/>
    <w:rsid w:val="003527DB"/>
    <w:rsid w:val="0035386A"/>
    <w:rsid w:val="003540E8"/>
    <w:rsid w:val="00354271"/>
    <w:rsid w:val="003546AE"/>
    <w:rsid w:val="00355254"/>
    <w:rsid w:val="003556A0"/>
    <w:rsid w:val="0035572B"/>
    <w:rsid w:val="00355A1E"/>
    <w:rsid w:val="00356CC6"/>
    <w:rsid w:val="00356F37"/>
    <w:rsid w:val="00360158"/>
    <w:rsid w:val="00360309"/>
    <w:rsid w:val="00360496"/>
    <w:rsid w:val="003606FA"/>
    <w:rsid w:val="00360BB2"/>
    <w:rsid w:val="00360C77"/>
    <w:rsid w:val="00360E13"/>
    <w:rsid w:val="003612B1"/>
    <w:rsid w:val="003617BE"/>
    <w:rsid w:val="00361B03"/>
    <w:rsid w:val="00361B1D"/>
    <w:rsid w:val="0036276A"/>
    <w:rsid w:val="00362DE5"/>
    <w:rsid w:val="003636C1"/>
    <w:rsid w:val="00363706"/>
    <w:rsid w:val="00363756"/>
    <w:rsid w:val="0036450E"/>
    <w:rsid w:val="003648A3"/>
    <w:rsid w:val="00364DD0"/>
    <w:rsid w:val="00364FF2"/>
    <w:rsid w:val="00365435"/>
    <w:rsid w:val="00365F06"/>
    <w:rsid w:val="0036643D"/>
    <w:rsid w:val="00366655"/>
    <w:rsid w:val="0036686D"/>
    <w:rsid w:val="00366A55"/>
    <w:rsid w:val="00366EC0"/>
    <w:rsid w:val="00366ED8"/>
    <w:rsid w:val="00367214"/>
    <w:rsid w:val="00367FDD"/>
    <w:rsid w:val="003700B0"/>
    <w:rsid w:val="00372294"/>
    <w:rsid w:val="00373258"/>
    <w:rsid w:val="0037327A"/>
    <w:rsid w:val="003737BD"/>
    <w:rsid w:val="00373997"/>
    <w:rsid w:val="00373E0D"/>
    <w:rsid w:val="00375628"/>
    <w:rsid w:val="003758A6"/>
    <w:rsid w:val="00375994"/>
    <w:rsid w:val="0037622F"/>
    <w:rsid w:val="00376618"/>
    <w:rsid w:val="00376669"/>
    <w:rsid w:val="003771F1"/>
    <w:rsid w:val="0037789E"/>
    <w:rsid w:val="00377A08"/>
    <w:rsid w:val="00377B8F"/>
    <w:rsid w:val="00377CBA"/>
    <w:rsid w:val="00377D65"/>
    <w:rsid w:val="0038074A"/>
    <w:rsid w:val="003813EE"/>
    <w:rsid w:val="003820DD"/>
    <w:rsid w:val="00382180"/>
    <w:rsid w:val="00382663"/>
    <w:rsid w:val="00383A50"/>
    <w:rsid w:val="003849F5"/>
    <w:rsid w:val="00384D0D"/>
    <w:rsid w:val="00386137"/>
    <w:rsid w:val="00386548"/>
    <w:rsid w:val="00386862"/>
    <w:rsid w:val="00386930"/>
    <w:rsid w:val="003870E3"/>
    <w:rsid w:val="003900E8"/>
    <w:rsid w:val="00390338"/>
    <w:rsid w:val="00390B7D"/>
    <w:rsid w:val="003916B7"/>
    <w:rsid w:val="00391F70"/>
    <w:rsid w:val="00392087"/>
    <w:rsid w:val="003923E0"/>
    <w:rsid w:val="00393686"/>
    <w:rsid w:val="00393858"/>
    <w:rsid w:val="0039417F"/>
    <w:rsid w:val="003952A2"/>
    <w:rsid w:val="003954E2"/>
    <w:rsid w:val="003957AF"/>
    <w:rsid w:val="00395802"/>
    <w:rsid w:val="00396261"/>
    <w:rsid w:val="0039686A"/>
    <w:rsid w:val="00396ABF"/>
    <w:rsid w:val="00396CB9"/>
    <w:rsid w:val="003971E6"/>
    <w:rsid w:val="00397821"/>
    <w:rsid w:val="00397A95"/>
    <w:rsid w:val="00397C68"/>
    <w:rsid w:val="00397F8A"/>
    <w:rsid w:val="003A07F8"/>
    <w:rsid w:val="003A0AE7"/>
    <w:rsid w:val="003A105E"/>
    <w:rsid w:val="003A11D6"/>
    <w:rsid w:val="003A1682"/>
    <w:rsid w:val="003A2C32"/>
    <w:rsid w:val="003A320B"/>
    <w:rsid w:val="003A3C27"/>
    <w:rsid w:val="003A3D8C"/>
    <w:rsid w:val="003A445B"/>
    <w:rsid w:val="003A4E1C"/>
    <w:rsid w:val="003A51EF"/>
    <w:rsid w:val="003A5487"/>
    <w:rsid w:val="003A581E"/>
    <w:rsid w:val="003A5E5A"/>
    <w:rsid w:val="003A6406"/>
    <w:rsid w:val="003A65D1"/>
    <w:rsid w:val="003A6ADE"/>
    <w:rsid w:val="003A6CA0"/>
    <w:rsid w:val="003A75C2"/>
    <w:rsid w:val="003A7996"/>
    <w:rsid w:val="003A7D34"/>
    <w:rsid w:val="003B0086"/>
    <w:rsid w:val="003B0233"/>
    <w:rsid w:val="003B0308"/>
    <w:rsid w:val="003B0429"/>
    <w:rsid w:val="003B1C65"/>
    <w:rsid w:val="003B1F9E"/>
    <w:rsid w:val="003B28B0"/>
    <w:rsid w:val="003B3084"/>
    <w:rsid w:val="003B322B"/>
    <w:rsid w:val="003B3957"/>
    <w:rsid w:val="003B3C95"/>
    <w:rsid w:val="003B53E2"/>
    <w:rsid w:val="003B56BF"/>
    <w:rsid w:val="003B5A2A"/>
    <w:rsid w:val="003B61E1"/>
    <w:rsid w:val="003B640E"/>
    <w:rsid w:val="003B6613"/>
    <w:rsid w:val="003B67F0"/>
    <w:rsid w:val="003B6EFD"/>
    <w:rsid w:val="003B7633"/>
    <w:rsid w:val="003B7D8A"/>
    <w:rsid w:val="003C0238"/>
    <w:rsid w:val="003C1386"/>
    <w:rsid w:val="003C15C0"/>
    <w:rsid w:val="003C166F"/>
    <w:rsid w:val="003C1B49"/>
    <w:rsid w:val="003C1BD8"/>
    <w:rsid w:val="003C1BEE"/>
    <w:rsid w:val="003C2055"/>
    <w:rsid w:val="003C297C"/>
    <w:rsid w:val="003C2B3C"/>
    <w:rsid w:val="003C2B70"/>
    <w:rsid w:val="003C387B"/>
    <w:rsid w:val="003C3C45"/>
    <w:rsid w:val="003C4B36"/>
    <w:rsid w:val="003C4DF5"/>
    <w:rsid w:val="003C53DE"/>
    <w:rsid w:val="003C571E"/>
    <w:rsid w:val="003C5A48"/>
    <w:rsid w:val="003C625E"/>
    <w:rsid w:val="003C6871"/>
    <w:rsid w:val="003C6C2E"/>
    <w:rsid w:val="003C6CDB"/>
    <w:rsid w:val="003C7D59"/>
    <w:rsid w:val="003C7FC3"/>
    <w:rsid w:val="003D02B7"/>
    <w:rsid w:val="003D0FD6"/>
    <w:rsid w:val="003D116B"/>
    <w:rsid w:val="003D1702"/>
    <w:rsid w:val="003D1D81"/>
    <w:rsid w:val="003D225D"/>
    <w:rsid w:val="003D2A8A"/>
    <w:rsid w:val="003D33E4"/>
    <w:rsid w:val="003D353D"/>
    <w:rsid w:val="003D38AA"/>
    <w:rsid w:val="003D3D04"/>
    <w:rsid w:val="003D40A9"/>
    <w:rsid w:val="003D425E"/>
    <w:rsid w:val="003D42D9"/>
    <w:rsid w:val="003D4816"/>
    <w:rsid w:val="003D4A33"/>
    <w:rsid w:val="003D4F0A"/>
    <w:rsid w:val="003D5010"/>
    <w:rsid w:val="003D54B2"/>
    <w:rsid w:val="003D5DCD"/>
    <w:rsid w:val="003D5E97"/>
    <w:rsid w:val="003D6A3A"/>
    <w:rsid w:val="003D6E72"/>
    <w:rsid w:val="003D7349"/>
    <w:rsid w:val="003D7E80"/>
    <w:rsid w:val="003E11FC"/>
    <w:rsid w:val="003E1CFB"/>
    <w:rsid w:val="003E1F21"/>
    <w:rsid w:val="003E23DE"/>
    <w:rsid w:val="003E2A15"/>
    <w:rsid w:val="003E2B04"/>
    <w:rsid w:val="003E2EF7"/>
    <w:rsid w:val="003E2FF7"/>
    <w:rsid w:val="003E316C"/>
    <w:rsid w:val="003E3510"/>
    <w:rsid w:val="003E4736"/>
    <w:rsid w:val="003E541E"/>
    <w:rsid w:val="003E557C"/>
    <w:rsid w:val="003E5EBC"/>
    <w:rsid w:val="003E691A"/>
    <w:rsid w:val="003E716F"/>
    <w:rsid w:val="003E7970"/>
    <w:rsid w:val="003F01F1"/>
    <w:rsid w:val="003F02F5"/>
    <w:rsid w:val="003F0483"/>
    <w:rsid w:val="003F0A03"/>
    <w:rsid w:val="003F15E0"/>
    <w:rsid w:val="003F1967"/>
    <w:rsid w:val="003F207C"/>
    <w:rsid w:val="003F229D"/>
    <w:rsid w:val="003F264B"/>
    <w:rsid w:val="003F29EB"/>
    <w:rsid w:val="003F2D0F"/>
    <w:rsid w:val="003F305A"/>
    <w:rsid w:val="003F431F"/>
    <w:rsid w:val="003F4444"/>
    <w:rsid w:val="003F44B6"/>
    <w:rsid w:val="003F457C"/>
    <w:rsid w:val="003F4948"/>
    <w:rsid w:val="003F4DF3"/>
    <w:rsid w:val="003F5452"/>
    <w:rsid w:val="003F55E0"/>
    <w:rsid w:val="003F59E4"/>
    <w:rsid w:val="003F5B4F"/>
    <w:rsid w:val="003F5E57"/>
    <w:rsid w:val="003F61A5"/>
    <w:rsid w:val="003F636D"/>
    <w:rsid w:val="003F654B"/>
    <w:rsid w:val="003F656F"/>
    <w:rsid w:val="003F6685"/>
    <w:rsid w:val="003F738D"/>
    <w:rsid w:val="003F7A67"/>
    <w:rsid w:val="004000E3"/>
    <w:rsid w:val="004011DA"/>
    <w:rsid w:val="00401275"/>
    <w:rsid w:val="0040141F"/>
    <w:rsid w:val="00402E03"/>
    <w:rsid w:val="00402FF4"/>
    <w:rsid w:val="00403206"/>
    <w:rsid w:val="0040351D"/>
    <w:rsid w:val="00403693"/>
    <w:rsid w:val="00403EB6"/>
    <w:rsid w:val="00404303"/>
    <w:rsid w:val="00404B55"/>
    <w:rsid w:val="00404C44"/>
    <w:rsid w:val="00405122"/>
    <w:rsid w:val="00405F49"/>
    <w:rsid w:val="00405FE5"/>
    <w:rsid w:val="004061ED"/>
    <w:rsid w:val="00406201"/>
    <w:rsid w:val="00407012"/>
    <w:rsid w:val="004075B5"/>
    <w:rsid w:val="004075FB"/>
    <w:rsid w:val="0040764B"/>
    <w:rsid w:val="00407E25"/>
    <w:rsid w:val="00407EB7"/>
    <w:rsid w:val="00410B61"/>
    <w:rsid w:val="00410E63"/>
    <w:rsid w:val="004112BF"/>
    <w:rsid w:val="00411386"/>
    <w:rsid w:val="00412441"/>
    <w:rsid w:val="004124A5"/>
    <w:rsid w:val="00412830"/>
    <w:rsid w:val="004129CA"/>
    <w:rsid w:val="004131D0"/>
    <w:rsid w:val="0041393B"/>
    <w:rsid w:val="00413DFB"/>
    <w:rsid w:val="0041425F"/>
    <w:rsid w:val="004144C3"/>
    <w:rsid w:val="0041514D"/>
    <w:rsid w:val="0041517B"/>
    <w:rsid w:val="0041542C"/>
    <w:rsid w:val="0041546C"/>
    <w:rsid w:val="004154C5"/>
    <w:rsid w:val="004163DC"/>
    <w:rsid w:val="0041678E"/>
    <w:rsid w:val="00416FEF"/>
    <w:rsid w:val="00417381"/>
    <w:rsid w:val="00417851"/>
    <w:rsid w:val="00417ABA"/>
    <w:rsid w:val="00417DDB"/>
    <w:rsid w:val="004205D8"/>
    <w:rsid w:val="00420715"/>
    <w:rsid w:val="0042078F"/>
    <w:rsid w:val="00420E4C"/>
    <w:rsid w:val="0042132C"/>
    <w:rsid w:val="00421B29"/>
    <w:rsid w:val="00421C4E"/>
    <w:rsid w:val="00421FDF"/>
    <w:rsid w:val="0042233E"/>
    <w:rsid w:val="00422621"/>
    <w:rsid w:val="004232D6"/>
    <w:rsid w:val="00423AB4"/>
    <w:rsid w:val="00424080"/>
    <w:rsid w:val="0042515B"/>
    <w:rsid w:val="00425C1F"/>
    <w:rsid w:val="00425E90"/>
    <w:rsid w:val="0042653A"/>
    <w:rsid w:val="00426CE9"/>
    <w:rsid w:val="00427939"/>
    <w:rsid w:val="00427A1D"/>
    <w:rsid w:val="00427AF1"/>
    <w:rsid w:val="00427C6D"/>
    <w:rsid w:val="004301C8"/>
    <w:rsid w:val="00430825"/>
    <w:rsid w:val="00430BE1"/>
    <w:rsid w:val="00430ECA"/>
    <w:rsid w:val="00430EF3"/>
    <w:rsid w:val="00431289"/>
    <w:rsid w:val="00431638"/>
    <w:rsid w:val="00431A51"/>
    <w:rsid w:val="00432124"/>
    <w:rsid w:val="00432ED7"/>
    <w:rsid w:val="0043384D"/>
    <w:rsid w:val="00433BCB"/>
    <w:rsid w:val="00433E92"/>
    <w:rsid w:val="00434E39"/>
    <w:rsid w:val="00435564"/>
    <w:rsid w:val="00435963"/>
    <w:rsid w:val="00435A1A"/>
    <w:rsid w:val="00435DE9"/>
    <w:rsid w:val="0043635C"/>
    <w:rsid w:val="00436572"/>
    <w:rsid w:val="004368A3"/>
    <w:rsid w:val="00436A72"/>
    <w:rsid w:val="00436C3E"/>
    <w:rsid w:val="00436F08"/>
    <w:rsid w:val="00437088"/>
    <w:rsid w:val="00437184"/>
    <w:rsid w:val="00437788"/>
    <w:rsid w:val="00437AA5"/>
    <w:rsid w:val="00437D62"/>
    <w:rsid w:val="004401E9"/>
    <w:rsid w:val="0044065C"/>
    <w:rsid w:val="00440E17"/>
    <w:rsid w:val="00441D4B"/>
    <w:rsid w:val="00441F71"/>
    <w:rsid w:val="0044202E"/>
    <w:rsid w:val="00442EF4"/>
    <w:rsid w:val="00443785"/>
    <w:rsid w:val="00443A73"/>
    <w:rsid w:val="004444BE"/>
    <w:rsid w:val="004445AF"/>
    <w:rsid w:val="00444B48"/>
    <w:rsid w:val="0044513B"/>
    <w:rsid w:val="0044562B"/>
    <w:rsid w:val="0044608F"/>
    <w:rsid w:val="004464C3"/>
    <w:rsid w:val="00446B1F"/>
    <w:rsid w:val="00446F8E"/>
    <w:rsid w:val="004471E9"/>
    <w:rsid w:val="004477DA"/>
    <w:rsid w:val="00450254"/>
    <w:rsid w:val="00450347"/>
    <w:rsid w:val="00450ACF"/>
    <w:rsid w:val="00450E36"/>
    <w:rsid w:val="00450F9F"/>
    <w:rsid w:val="00451A8E"/>
    <w:rsid w:val="00451D4C"/>
    <w:rsid w:val="00451E08"/>
    <w:rsid w:val="00451FCC"/>
    <w:rsid w:val="00452FA4"/>
    <w:rsid w:val="00453074"/>
    <w:rsid w:val="00453C3D"/>
    <w:rsid w:val="00453CD2"/>
    <w:rsid w:val="00453EF4"/>
    <w:rsid w:val="004549CC"/>
    <w:rsid w:val="00455840"/>
    <w:rsid w:val="00455F5F"/>
    <w:rsid w:val="0045602F"/>
    <w:rsid w:val="00456E8A"/>
    <w:rsid w:val="00456FEA"/>
    <w:rsid w:val="0045739D"/>
    <w:rsid w:val="00457881"/>
    <w:rsid w:val="00457C8B"/>
    <w:rsid w:val="00457FF3"/>
    <w:rsid w:val="00460177"/>
    <w:rsid w:val="00460B12"/>
    <w:rsid w:val="00461328"/>
    <w:rsid w:val="00461557"/>
    <w:rsid w:val="00461660"/>
    <w:rsid w:val="0046181D"/>
    <w:rsid w:val="00462497"/>
    <w:rsid w:val="004627D1"/>
    <w:rsid w:val="00462F1B"/>
    <w:rsid w:val="004631FB"/>
    <w:rsid w:val="0046336E"/>
    <w:rsid w:val="004638C4"/>
    <w:rsid w:val="00463F48"/>
    <w:rsid w:val="00464853"/>
    <w:rsid w:val="00464EBF"/>
    <w:rsid w:val="00465157"/>
    <w:rsid w:val="004651C4"/>
    <w:rsid w:val="00465908"/>
    <w:rsid w:val="00466340"/>
    <w:rsid w:val="0046653A"/>
    <w:rsid w:val="00466D06"/>
    <w:rsid w:val="00466D7E"/>
    <w:rsid w:val="004676AB"/>
    <w:rsid w:val="00467BEA"/>
    <w:rsid w:val="004703C0"/>
    <w:rsid w:val="0047042F"/>
    <w:rsid w:val="00470EBF"/>
    <w:rsid w:val="004710AD"/>
    <w:rsid w:val="00471381"/>
    <w:rsid w:val="00471BAB"/>
    <w:rsid w:val="00471BEC"/>
    <w:rsid w:val="00472536"/>
    <w:rsid w:val="00472E9D"/>
    <w:rsid w:val="004735F7"/>
    <w:rsid w:val="004738F1"/>
    <w:rsid w:val="00474308"/>
    <w:rsid w:val="004759DB"/>
    <w:rsid w:val="00475AEA"/>
    <w:rsid w:val="00476159"/>
    <w:rsid w:val="00476316"/>
    <w:rsid w:val="004768A2"/>
    <w:rsid w:val="00476BC3"/>
    <w:rsid w:val="00476FA7"/>
    <w:rsid w:val="00477159"/>
    <w:rsid w:val="00477572"/>
    <w:rsid w:val="00477A74"/>
    <w:rsid w:val="00480497"/>
    <w:rsid w:val="004810B5"/>
    <w:rsid w:val="00481346"/>
    <w:rsid w:val="004814B8"/>
    <w:rsid w:val="004822A5"/>
    <w:rsid w:val="00482AED"/>
    <w:rsid w:val="00482B78"/>
    <w:rsid w:val="00483324"/>
    <w:rsid w:val="004836F6"/>
    <w:rsid w:val="00483FCB"/>
    <w:rsid w:val="00484832"/>
    <w:rsid w:val="00485BA0"/>
    <w:rsid w:val="00487609"/>
    <w:rsid w:val="004900DA"/>
    <w:rsid w:val="00490534"/>
    <w:rsid w:val="0049094F"/>
    <w:rsid w:val="0049103D"/>
    <w:rsid w:val="00491779"/>
    <w:rsid w:val="00491857"/>
    <w:rsid w:val="004919F8"/>
    <w:rsid w:val="00491B30"/>
    <w:rsid w:val="00492E78"/>
    <w:rsid w:val="0049320A"/>
    <w:rsid w:val="00493504"/>
    <w:rsid w:val="0049385A"/>
    <w:rsid w:val="00493DBD"/>
    <w:rsid w:val="004941DA"/>
    <w:rsid w:val="004943EB"/>
    <w:rsid w:val="004946D5"/>
    <w:rsid w:val="00494CC2"/>
    <w:rsid w:val="0049549F"/>
    <w:rsid w:val="0049559B"/>
    <w:rsid w:val="00495B40"/>
    <w:rsid w:val="00495BE2"/>
    <w:rsid w:val="00496105"/>
    <w:rsid w:val="0049714A"/>
    <w:rsid w:val="004979BB"/>
    <w:rsid w:val="00497A53"/>
    <w:rsid w:val="004A068A"/>
    <w:rsid w:val="004A091B"/>
    <w:rsid w:val="004A1012"/>
    <w:rsid w:val="004A1BAE"/>
    <w:rsid w:val="004A1BDC"/>
    <w:rsid w:val="004A1D60"/>
    <w:rsid w:val="004A209A"/>
    <w:rsid w:val="004A26C7"/>
    <w:rsid w:val="004A2845"/>
    <w:rsid w:val="004A2974"/>
    <w:rsid w:val="004A31FC"/>
    <w:rsid w:val="004A332A"/>
    <w:rsid w:val="004A362B"/>
    <w:rsid w:val="004A4C81"/>
    <w:rsid w:val="004A54D5"/>
    <w:rsid w:val="004A5716"/>
    <w:rsid w:val="004A5717"/>
    <w:rsid w:val="004A5D7A"/>
    <w:rsid w:val="004A5F50"/>
    <w:rsid w:val="004A6980"/>
    <w:rsid w:val="004A705E"/>
    <w:rsid w:val="004B09F2"/>
    <w:rsid w:val="004B0BB6"/>
    <w:rsid w:val="004B12EC"/>
    <w:rsid w:val="004B1B83"/>
    <w:rsid w:val="004B1E6D"/>
    <w:rsid w:val="004B1EDA"/>
    <w:rsid w:val="004B217A"/>
    <w:rsid w:val="004B28C6"/>
    <w:rsid w:val="004B3777"/>
    <w:rsid w:val="004B3B5E"/>
    <w:rsid w:val="004B423F"/>
    <w:rsid w:val="004B4420"/>
    <w:rsid w:val="004B4E6E"/>
    <w:rsid w:val="004B53E0"/>
    <w:rsid w:val="004B53F4"/>
    <w:rsid w:val="004B5640"/>
    <w:rsid w:val="004B5668"/>
    <w:rsid w:val="004B5832"/>
    <w:rsid w:val="004B5964"/>
    <w:rsid w:val="004B637A"/>
    <w:rsid w:val="004B70BA"/>
    <w:rsid w:val="004B716E"/>
    <w:rsid w:val="004B7EF7"/>
    <w:rsid w:val="004C0331"/>
    <w:rsid w:val="004C0506"/>
    <w:rsid w:val="004C061B"/>
    <w:rsid w:val="004C0857"/>
    <w:rsid w:val="004C087B"/>
    <w:rsid w:val="004C0F66"/>
    <w:rsid w:val="004C1670"/>
    <w:rsid w:val="004C1A63"/>
    <w:rsid w:val="004C1AB7"/>
    <w:rsid w:val="004C1AF9"/>
    <w:rsid w:val="004C357A"/>
    <w:rsid w:val="004C3680"/>
    <w:rsid w:val="004C3DE9"/>
    <w:rsid w:val="004C42DC"/>
    <w:rsid w:val="004C449A"/>
    <w:rsid w:val="004C45C4"/>
    <w:rsid w:val="004C4FA5"/>
    <w:rsid w:val="004C598F"/>
    <w:rsid w:val="004C61F9"/>
    <w:rsid w:val="004C6653"/>
    <w:rsid w:val="004C735A"/>
    <w:rsid w:val="004C78B9"/>
    <w:rsid w:val="004C7BD9"/>
    <w:rsid w:val="004C7BE6"/>
    <w:rsid w:val="004C7D64"/>
    <w:rsid w:val="004C7EF5"/>
    <w:rsid w:val="004D004C"/>
    <w:rsid w:val="004D0092"/>
    <w:rsid w:val="004D058C"/>
    <w:rsid w:val="004D11EA"/>
    <w:rsid w:val="004D12BE"/>
    <w:rsid w:val="004D12FA"/>
    <w:rsid w:val="004D17A4"/>
    <w:rsid w:val="004D1A7C"/>
    <w:rsid w:val="004D22FB"/>
    <w:rsid w:val="004D277E"/>
    <w:rsid w:val="004D2BA8"/>
    <w:rsid w:val="004D32C1"/>
    <w:rsid w:val="004D3739"/>
    <w:rsid w:val="004D427A"/>
    <w:rsid w:val="004D4370"/>
    <w:rsid w:val="004D4384"/>
    <w:rsid w:val="004D4CCA"/>
    <w:rsid w:val="004D5142"/>
    <w:rsid w:val="004D56A2"/>
    <w:rsid w:val="004D5AE7"/>
    <w:rsid w:val="004D5B13"/>
    <w:rsid w:val="004D624F"/>
    <w:rsid w:val="004D65E7"/>
    <w:rsid w:val="004D6E54"/>
    <w:rsid w:val="004D6F3B"/>
    <w:rsid w:val="004D7721"/>
    <w:rsid w:val="004D7FF7"/>
    <w:rsid w:val="004E00A2"/>
    <w:rsid w:val="004E026B"/>
    <w:rsid w:val="004E0788"/>
    <w:rsid w:val="004E0A79"/>
    <w:rsid w:val="004E11C8"/>
    <w:rsid w:val="004E133B"/>
    <w:rsid w:val="004E1864"/>
    <w:rsid w:val="004E197A"/>
    <w:rsid w:val="004E1EE3"/>
    <w:rsid w:val="004E1FC4"/>
    <w:rsid w:val="004E20CC"/>
    <w:rsid w:val="004E2917"/>
    <w:rsid w:val="004E2F2A"/>
    <w:rsid w:val="004E30E4"/>
    <w:rsid w:val="004E35F7"/>
    <w:rsid w:val="004E37D3"/>
    <w:rsid w:val="004E39B4"/>
    <w:rsid w:val="004E4779"/>
    <w:rsid w:val="004E4941"/>
    <w:rsid w:val="004E4950"/>
    <w:rsid w:val="004E518E"/>
    <w:rsid w:val="004E52BE"/>
    <w:rsid w:val="004E52D2"/>
    <w:rsid w:val="004E6401"/>
    <w:rsid w:val="004E6731"/>
    <w:rsid w:val="004E6E07"/>
    <w:rsid w:val="004E72D3"/>
    <w:rsid w:val="004E7421"/>
    <w:rsid w:val="004E771C"/>
    <w:rsid w:val="004E7BE5"/>
    <w:rsid w:val="004F0199"/>
    <w:rsid w:val="004F0418"/>
    <w:rsid w:val="004F06D9"/>
    <w:rsid w:val="004F0D68"/>
    <w:rsid w:val="004F1724"/>
    <w:rsid w:val="004F17E4"/>
    <w:rsid w:val="004F1824"/>
    <w:rsid w:val="004F2158"/>
    <w:rsid w:val="004F25C0"/>
    <w:rsid w:val="004F26F9"/>
    <w:rsid w:val="004F3CC6"/>
    <w:rsid w:val="004F46B4"/>
    <w:rsid w:val="004F4968"/>
    <w:rsid w:val="004F4A51"/>
    <w:rsid w:val="004F4AF8"/>
    <w:rsid w:val="004F4C38"/>
    <w:rsid w:val="004F5675"/>
    <w:rsid w:val="004F5EAA"/>
    <w:rsid w:val="004F65ED"/>
    <w:rsid w:val="004F7725"/>
    <w:rsid w:val="004F7FC3"/>
    <w:rsid w:val="0050010D"/>
    <w:rsid w:val="0050138F"/>
    <w:rsid w:val="00501676"/>
    <w:rsid w:val="00501814"/>
    <w:rsid w:val="00501B51"/>
    <w:rsid w:val="00502365"/>
    <w:rsid w:val="00502770"/>
    <w:rsid w:val="005033EE"/>
    <w:rsid w:val="0050341D"/>
    <w:rsid w:val="005037C4"/>
    <w:rsid w:val="00503ABF"/>
    <w:rsid w:val="00503E52"/>
    <w:rsid w:val="00503FB5"/>
    <w:rsid w:val="005043E1"/>
    <w:rsid w:val="005056ED"/>
    <w:rsid w:val="00505A94"/>
    <w:rsid w:val="00505CF0"/>
    <w:rsid w:val="005063F7"/>
    <w:rsid w:val="005066CA"/>
    <w:rsid w:val="00506AFB"/>
    <w:rsid w:val="00506C52"/>
    <w:rsid w:val="00506F1D"/>
    <w:rsid w:val="00507D9F"/>
    <w:rsid w:val="0051009A"/>
    <w:rsid w:val="00510289"/>
    <w:rsid w:val="00510311"/>
    <w:rsid w:val="0051050D"/>
    <w:rsid w:val="00510A3F"/>
    <w:rsid w:val="00510C90"/>
    <w:rsid w:val="00510C95"/>
    <w:rsid w:val="00510E08"/>
    <w:rsid w:val="00512141"/>
    <w:rsid w:val="005122E4"/>
    <w:rsid w:val="00512398"/>
    <w:rsid w:val="0051245D"/>
    <w:rsid w:val="00512AE1"/>
    <w:rsid w:val="00512B03"/>
    <w:rsid w:val="00512DC6"/>
    <w:rsid w:val="0051391C"/>
    <w:rsid w:val="00514336"/>
    <w:rsid w:val="00514426"/>
    <w:rsid w:val="005145AE"/>
    <w:rsid w:val="005160EB"/>
    <w:rsid w:val="0051679C"/>
    <w:rsid w:val="00516A57"/>
    <w:rsid w:val="00516EFD"/>
    <w:rsid w:val="005179AB"/>
    <w:rsid w:val="00520167"/>
    <w:rsid w:val="00520299"/>
    <w:rsid w:val="00520815"/>
    <w:rsid w:val="005211C4"/>
    <w:rsid w:val="00521B96"/>
    <w:rsid w:val="00521DBA"/>
    <w:rsid w:val="00521E4F"/>
    <w:rsid w:val="005221E6"/>
    <w:rsid w:val="0052224F"/>
    <w:rsid w:val="00522B08"/>
    <w:rsid w:val="0052304E"/>
    <w:rsid w:val="005231BC"/>
    <w:rsid w:val="00523501"/>
    <w:rsid w:val="0052474C"/>
    <w:rsid w:val="00525AF4"/>
    <w:rsid w:val="00525B78"/>
    <w:rsid w:val="005269CF"/>
    <w:rsid w:val="00526EBE"/>
    <w:rsid w:val="00526ED6"/>
    <w:rsid w:val="00526F55"/>
    <w:rsid w:val="005270B6"/>
    <w:rsid w:val="00530036"/>
    <w:rsid w:val="00530232"/>
    <w:rsid w:val="00530C31"/>
    <w:rsid w:val="00530CB6"/>
    <w:rsid w:val="0053167F"/>
    <w:rsid w:val="00531A57"/>
    <w:rsid w:val="00531CC7"/>
    <w:rsid w:val="00531DAA"/>
    <w:rsid w:val="00531ED2"/>
    <w:rsid w:val="00532069"/>
    <w:rsid w:val="00532843"/>
    <w:rsid w:val="00532FBD"/>
    <w:rsid w:val="00533628"/>
    <w:rsid w:val="00533C93"/>
    <w:rsid w:val="00534959"/>
    <w:rsid w:val="00534A42"/>
    <w:rsid w:val="00534F80"/>
    <w:rsid w:val="00535493"/>
    <w:rsid w:val="0053558F"/>
    <w:rsid w:val="005357FD"/>
    <w:rsid w:val="00535827"/>
    <w:rsid w:val="00535933"/>
    <w:rsid w:val="00535BBC"/>
    <w:rsid w:val="005360E0"/>
    <w:rsid w:val="005364E0"/>
    <w:rsid w:val="0053667D"/>
    <w:rsid w:val="00536CBE"/>
    <w:rsid w:val="00536CCA"/>
    <w:rsid w:val="005376A0"/>
    <w:rsid w:val="00537A79"/>
    <w:rsid w:val="00537E17"/>
    <w:rsid w:val="00540496"/>
    <w:rsid w:val="0054090E"/>
    <w:rsid w:val="00540B53"/>
    <w:rsid w:val="00540C69"/>
    <w:rsid w:val="00541BD8"/>
    <w:rsid w:val="0054202E"/>
    <w:rsid w:val="00542807"/>
    <w:rsid w:val="00542E59"/>
    <w:rsid w:val="005430AA"/>
    <w:rsid w:val="00543A6F"/>
    <w:rsid w:val="00543EDC"/>
    <w:rsid w:val="00544169"/>
    <w:rsid w:val="00544291"/>
    <w:rsid w:val="00545164"/>
    <w:rsid w:val="0054531E"/>
    <w:rsid w:val="0054551B"/>
    <w:rsid w:val="00545741"/>
    <w:rsid w:val="00545C7C"/>
    <w:rsid w:val="00546C5C"/>
    <w:rsid w:val="00546C7D"/>
    <w:rsid w:val="0054774A"/>
    <w:rsid w:val="005503CF"/>
    <w:rsid w:val="005508F2"/>
    <w:rsid w:val="00550A3C"/>
    <w:rsid w:val="005516D5"/>
    <w:rsid w:val="00551713"/>
    <w:rsid w:val="00551D11"/>
    <w:rsid w:val="00552019"/>
    <w:rsid w:val="005526DB"/>
    <w:rsid w:val="00552ED8"/>
    <w:rsid w:val="00553B15"/>
    <w:rsid w:val="005540B6"/>
    <w:rsid w:val="0055458C"/>
    <w:rsid w:val="0055461E"/>
    <w:rsid w:val="00555075"/>
    <w:rsid w:val="00555669"/>
    <w:rsid w:val="00555721"/>
    <w:rsid w:val="005559EE"/>
    <w:rsid w:val="005559FD"/>
    <w:rsid w:val="00555C04"/>
    <w:rsid w:val="00555D0C"/>
    <w:rsid w:val="00556330"/>
    <w:rsid w:val="0055715A"/>
    <w:rsid w:val="00557193"/>
    <w:rsid w:val="00557585"/>
    <w:rsid w:val="005609F0"/>
    <w:rsid w:val="00560C29"/>
    <w:rsid w:val="00560E83"/>
    <w:rsid w:val="005610DB"/>
    <w:rsid w:val="00561902"/>
    <w:rsid w:val="005637FE"/>
    <w:rsid w:val="005639E9"/>
    <w:rsid w:val="0056402A"/>
    <w:rsid w:val="005643E8"/>
    <w:rsid w:val="005646B2"/>
    <w:rsid w:val="005646E7"/>
    <w:rsid w:val="00564898"/>
    <w:rsid w:val="0056528E"/>
    <w:rsid w:val="00565F90"/>
    <w:rsid w:val="005666ED"/>
    <w:rsid w:val="00566B6F"/>
    <w:rsid w:val="00566BAD"/>
    <w:rsid w:val="00566BB6"/>
    <w:rsid w:val="00566BBA"/>
    <w:rsid w:val="005670D1"/>
    <w:rsid w:val="00567187"/>
    <w:rsid w:val="0056733D"/>
    <w:rsid w:val="00567640"/>
    <w:rsid w:val="005677B2"/>
    <w:rsid w:val="00570365"/>
    <w:rsid w:val="00570935"/>
    <w:rsid w:val="005709A2"/>
    <w:rsid w:val="00570AA1"/>
    <w:rsid w:val="0057137F"/>
    <w:rsid w:val="005721BE"/>
    <w:rsid w:val="0057236A"/>
    <w:rsid w:val="00572874"/>
    <w:rsid w:val="00573082"/>
    <w:rsid w:val="00573799"/>
    <w:rsid w:val="00573BDB"/>
    <w:rsid w:val="00573CA9"/>
    <w:rsid w:val="00574676"/>
    <w:rsid w:val="005753B4"/>
    <w:rsid w:val="005758CD"/>
    <w:rsid w:val="00576D16"/>
    <w:rsid w:val="0057725E"/>
    <w:rsid w:val="00577473"/>
    <w:rsid w:val="0057759E"/>
    <w:rsid w:val="00577D26"/>
    <w:rsid w:val="00580045"/>
    <w:rsid w:val="005809AA"/>
    <w:rsid w:val="00580E34"/>
    <w:rsid w:val="00580EED"/>
    <w:rsid w:val="00580FFA"/>
    <w:rsid w:val="0058105A"/>
    <w:rsid w:val="00581923"/>
    <w:rsid w:val="00581A5C"/>
    <w:rsid w:val="00581A6C"/>
    <w:rsid w:val="00581B9E"/>
    <w:rsid w:val="00581E27"/>
    <w:rsid w:val="00581F16"/>
    <w:rsid w:val="005820DB"/>
    <w:rsid w:val="00582902"/>
    <w:rsid w:val="005829C3"/>
    <w:rsid w:val="00582AD8"/>
    <w:rsid w:val="0058306A"/>
    <w:rsid w:val="005831E5"/>
    <w:rsid w:val="0058360F"/>
    <w:rsid w:val="005845FF"/>
    <w:rsid w:val="00584649"/>
    <w:rsid w:val="00585091"/>
    <w:rsid w:val="005851AB"/>
    <w:rsid w:val="00585FD6"/>
    <w:rsid w:val="0058663D"/>
    <w:rsid w:val="00586DF4"/>
    <w:rsid w:val="005873AC"/>
    <w:rsid w:val="00587A8E"/>
    <w:rsid w:val="00590503"/>
    <w:rsid w:val="00591520"/>
    <w:rsid w:val="00591ACB"/>
    <w:rsid w:val="00591FEF"/>
    <w:rsid w:val="005920C4"/>
    <w:rsid w:val="00592EAD"/>
    <w:rsid w:val="0059346F"/>
    <w:rsid w:val="00594549"/>
    <w:rsid w:val="005946A2"/>
    <w:rsid w:val="00595CE3"/>
    <w:rsid w:val="00597AEE"/>
    <w:rsid w:val="005A01DB"/>
    <w:rsid w:val="005A0C6B"/>
    <w:rsid w:val="005A1063"/>
    <w:rsid w:val="005A10DD"/>
    <w:rsid w:val="005A13D5"/>
    <w:rsid w:val="005A196C"/>
    <w:rsid w:val="005A2A33"/>
    <w:rsid w:val="005A3DAC"/>
    <w:rsid w:val="005A3FE2"/>
    <w:rsid w:val="005A3FF2"/>
    <w:rsid w:val="005A4B7F"/>
    <w:rsid w:val="005A4F4B"/>
    <w:rsid w:val="005A5E14"/>
    <w:rsid w:val="005A6938"/>
    <w:rsid w:val="005A6B32"/>
    <w:rsid w:val="005A6EF3"/>
    <w:rsid w:val="005A7086"/>
    <w:rsid w:val="005A70C8"/>
    <w:rsid w:val="005A71EA"/>
    <w:rsid w:val="005A7BC3"/>
    <w:rsid w:val="005A7C56"/>
    <w:rsid w:val="005B029D"/>
    <w:rsid w:val="005B0597"/>
    <w:rsid w:val="005B0EA1"/>
    <w:rsid w:val="005B1363"/>
    <w:rsid w:val="005B1426"/>
    <w:rsid w:val="005B1B59"/>
    <w:rsid w:val="005B260E"/>
    <w:rsid w:val="005B42CA"/>
    <w:rsid w:val="005B456A"/>
    <w:rsid w:val="005B4580"/>
    <w:rsid w:val="005B45A7"/>
    <w:rsid w:val="005B4C8B"/>
    <w:rsid w:val="005B4E42"/>
    <w:rsid w:val="005B5197"/>
    <w:rsid w:val="005B58B6"/>
    <w:rsid w:val="005B58E9"/>
    <w:rsid w:val="005B5E2E"/>
    <w:rsid w:val="005B6389"/>
    <w:rsid w:val="005B6796"/>
    <w:rsid w:val="005B6955"/>
    <w:rsid w:val="005B6EFF"/>
    <w:rsid w:val="005C0122"/>
    <w:rsid w:val="005C0D85"/>
    <w:rsid w:val="005C15EC"/>
    <w:rsid w:val="005C280E"/>
    <w:rsid w:val="005C32B4"/>
    <w:rsid w:val="005C3690"/>
    <w:rsid w:val="005C36FC"/>
    <w:rsid w:val="005C3757"/>
    <w:rsid w:val="005C38EE"/>
    <w:rsid w:val="005C3AE0"/>
    <w:rsid w:val="005C4366"/>
    <w:rsid w:val="005C4719"/>
    <w:rsid w:val="005C4CB8"/>
    <w:rsid w:val="005C4D17"/>
    <w:rsid w:val="005C5578"/>
    <w:rsid w:val="005C5A79"/>
    <w:rsid w:val="005C614F"/>
    <w:rsid w:val="005C6D0E"/>
    <w:rsid w:val="005C6EBE"/>
    <w:rsid w:val="005C70B1"/>
    <w:rsid w:val="005C75D2"/>
    <w:rsid w:val="005C7763"/>
    <w:rsid w:val="005C79DC"/>
    <w:rsid w:val="005C7CCB"/>
    <w:rsid w:val="005C7F25"/>
    <w:rsid w:val="005D0050"/>
    <w:rsid w:val="005D034B"/>
    <w:rsid w:val="005D0C1E"/>
    <w:rsid w:val="005D0CE2"/>
    <w:rsid w:val="005D0DA9"/>
    <w:rsid w:val="005D12DB"/>
    <w:rsid w:val="005D13BE"/>
    <w:rsid w:val="005D1B19"/>
    <w:rsid w:val="005D2652"/>
    <w:rsid w:val="005D32C8"/>
    <w:rsid w:val="005D335B"/>
    <w:rsid w:val="005D34E2"/>
    <w:rsid w:val="005D3B3B"/>
    <w:rsid w:val="005D424F"/>
    <w:rsid w:val="005D4421"/>
    <w:rsid w:val="005D46D7"/>
    <w:rsid w:val="005D4BD6"/>
    <w:rsid w:val="005D520F"/>
    <w:rsid w:val="005D537B"/>
    <w:rsid w:val="005D53B1"/>
    <w:rsid w:val="005D5E37"/>
    <w:rsid w:val="005D6048"/>
    <w:rsid w:val="005D6815"/>
    <w:rsid w:val="005D69BB"/>
    <w:rsid w:val="005D7386"/>
    <w:rsid w:val="005D7785"/>
    <w:rsid w:val="005E0147"/>
    <w:rsid w:val="005E0897"/>
    <w:rsid w:val="005E0A3F"/>
    <w:rsid w:val="005E133A"/>
    <w:rsid w:val="005E1976"/>
    <w:rsid w:val="005E1F32"/>
    <w:rsid w:val="005E22F0"/>
    <w:rsid w:val="005E2A5D"/>
    <w:rsid w:val="005E3241"/>
    <w:rsid w:val="005E32B2"/>
    <w:rsid w:val="005E3370"/>
    <w:rsid w:val="005E35E7"/>
    <w:rsid w:val="005E379A"/>
    <w:rsid w:val="005E3ACB"/>
    <w:rsid w:val="005E3AF5"/>
    <w:rsid w:val="005E3B64"/>
    <w:rsid w:val="005E45E5"/>
    <w:rsid w:val="005E46FD"/>
    <w:rsid w:val="005E4AC9"/>
    <w:rsid w:val="005E517B"/>
    <w:rsid w:val="005E57F3"/>
    <w:rsid w:val="005E5912"/>
    <w:rsid w:val="005E5958"/>
    <w:rsid w:val="005E5C00"/>
    <w:rsid w:val="005E5D0F"/>
    <w:rsid w:val="005E63A3"/>
    <w:rsid w:val="005E64BD"/>
    <w:rsid w:val="005E6966"/>
    <w:rsid w:val="005E6C61"/>
    <w:rsid w:val="005E77A8"/>
    <w:rsid w:val="005F024C"/>
    <w:rsid w:val="005F0470"/>
    <w:rsid w:val="005F09A9"/>
    <w:rsid w:val="005F0B59"/>
    <w:rsid w:val="005F0E01"/>
    <w:rsid w:val="005F11CB"/>
    <w:rsid w:val="005F201B"/>
    <w:rsid w:val="005F22F2"/>
    <w:rsid w:val="005F277F"/>
    <w:rsid w:val="005F27D9"/>
    <w:rsid w:val="005F3076"/>
    <w:rsid w:val="005F309D"/>
    <w:rsid w:val="005F3235"/>
    <w:rsid w:val="005F3326"/>
    <w:rsid w:val="005F3495"/>
    <w:rsid w:val="005F35D9"/>
    <w:rsid w:val="005F363B"/>
    <w:rsid w:val="005F3826"/>
    <w:rsid w:val="005F3F89"/>
    <w:rsid w:val="005F4206"/>
    <w:rsid w:val="005F4F8A"/>
    <w:rsid w:val="005F5239"/>
    <w:rsid w:val="005F5808"/>
    <w:rsid w:val="005F5D38"/>
    <w:rsid w:val="005F5F63"/>
    <w:rsid w:val="005F5F67"/>
    <w:rsid w:val="005F6432"/>
    <w:rsid w:val="005F644B"/>
    <w:rsid w:val="005F6B80"/>
    <w:rsid w:val="005F6F28"/>
    <w:rsid w:val="005F7117"/>
    <w:rsid w:val="005F71A0"/>
    <w:rsid w:val="005F7483"/>
    <w:rsid w:val="005F7726"/>
    <w:rsid w:val="005F7849"/>
    <w:rsid w:val="00601493"/>
    <w:rsid w:val="006014B1"/>
    <w:rsid w:val="00601586"/>
    <w:rsid w:val="00601AF3"/>
    <w:rsid w:val="00601C6F"/>
    <w:rsid w:val="00601DA2"/>
    <w:rsid w:val="0060207A"/>
    <w:rsid w:val="00602363"/>
    <w:rsid w:val="006028D3"/>
    <w:rsid w:val="00602F68"/>
    <w:rsid w:val="0060453F"/>
    <w:rsid w:val="006051CE"/>
    <w:rsid w:val="00605218"/>
    <w:rsid w:val="006054B5"/>
    <w:rsid w:val="00605CCD"/>
    <w:rsid w:val="00606361"/>
    <w:rsid w:val="006063FE"/>
    <w:rsid w:val="006066D9"/>
    <w:rsid w:val="00606BC5"/>
    <w:rsid w:val="00607A77"/>
    <w:rsid w:val="00610638"/>
    <w:rsid w:val="00610683"/>
    <w:rsid w:val="00610834"/>
    <w:rsid w:val="006108BD"/>
    <w:rsid w:val="00610BE7"/>
    <w:rsid w:val="006110B4"/>
    <w:rsid w:val="00611410"/>
    <w:rsid w:val="00611C2E"/>
    <w:rsid w:val="006126A9"/>
    <w:rsid w:val="00613256"/>
    <w:rsid w:val="006136DA"/>
    <w:rsid w:val="00614250"/>
    <w:rsid w:val="00614583"/>
    <w:rsid w:val="00614661"/>
    <w:rsid w:val="00614806"/>
    <w:rsid w:val="00615017"/>
    <w:rsid w:val="00615385"/>
    <w:rsid w:val="00615694"/>
    <w:rsid w:val="006159AE"/>
    <w:rsid w:val="00615CCC"/>
    <w:rsid w:val="00615E2B"/>
    <w:rsid w:val="006166AA"/>
    <w:rsid w:val="00616EF1"/>
    <w:rsid w:val="00617138"/>
    <w:rsid w:val="0062028F"/>
    <w:rsid w:val="00620629"/>
    <w:rsid w:val="00620867"/>
    <w:rsid w:val="00620CD0"/>
    <w:rsid w:val="00622580"/>
    <w:rsid w:val="00623036"/>
    <w:rsid w:val="00623291"/>
    <w:rsid w:val="0062399C"/>
    <w:rsid w:val="00623C8A"/>
    <w:rsid w:val="00623E5C"/>
    <w:rsid w:val="00623F0A"/>
    <w:rsid w:val="006242FD"/>
    <w:rsid w:val="00624316"/>
    <w:rsid w:val="00624934"/>
    <w:rsid w:val="00624AAE"/>
    <w:rsid w:val="00624DC4"/>
    <w:rsid w:val="00624E7A"/>
    <w:rsid w:val="00624F1F"/>
    <w:rsid w:val="006252A2"/>
    <w:rsid w:val="00625A3D"/>
    <w:rsid w:val="00626D29"/>
    <w:rsid w:val="00630068"/>
    <w:rsid w:val="00630301"/>
    <w:rsid w:val="006307EA"/>
    <w:rsid w:val="00632B7D"/>
    <w:rsid w:val="00632BAC"/>
    <w:rsid w:val="006332FA"/>
    <w:rsid w:val="00633654"/>
    <w:rsid w:val="00633EA3"/>
    <w:rsid w:val="00633FF4"/>
    <w:rsid w:val="0063504D"/>
    <w:rsid w:val="00635815"/>
    <w:rsid w:val="00635E5E"/>
    <w:rsid w:val="006368C9"/>
    <w:rsid w:val="00636A09"/>
    <w:rsid w:val="00636F8C"/>
    <w:rsid w:val="0063755F"/>
    <w:rsid w:val="0063769C"/>
    <w:rsid w:val="00637D7B"/>
    <w:rsid w:val="00640280"/>
    <w:rsid w:val="006403C7"/>
    <w:rsid w:val="006403DF"/>
    <w:rsid w:val="0064063F"/>
    <w:rsid w:val="00640BF6"/>
    <w:rsid w:val="00640D23"/>
    <w:rsid w:val="006411AB"/>
    <w:rsid w:val="00642013"/>
    <w:rsid w:val="006421C1"/>
    <w:rsid w:val="0064223C"/>
    <w:rsid w:val="0064247C"/>
    <w:rsid w:val="00642D0D"/>
    <w:rsid w:val="0064436F"/>
    <w:rsid w:val="0064492E"/>
    <w:rsid w:val="00644A50"/>
    <w:rsid w:val="00644FBB"/>
    <w:rsid w:val="006453E3"/>
    <w:rsid w:val="00645C14"/>
    <w:rsid w:val="00645F70"/>
    <w:rsid w:val="00646079"/>
    <w:rsid w:val="0064663C"/>
    <w:rsid w:val="00646FF3"/>
    <w:rsid w:val="0064774F"/>
    <w:rsid w:val="0064782F"/>
    <w:rsid w:val="00647887"/>
    <w:rsid w:val="00650830"/>
    <w:rsid w:val="00651593"/>
    <w:rsid w:val="00651BEC"/>
    <w:rsid w:val="00651C89"/>
    <w:rsid w:val="00651D15"/>
    <w:rsid w:val="006533FE"/>
    <w:rsid w:val="00653A1A"/>
    <w:rsid w:val="00653DD1"/>
    <w:rsid w:val="00653F54"/>
    <w:rsid w:val="00654EAF"/>
    <w:rsid w:val="006551F8"/>
    <w:rsid w:val="006552C7"/>
    <w:rsid w:val="0065638F"/>
    <w:rsid w:val="00656A67"/>
    <w:rsid w:val="00656F6A"/>
    <w:rsid w:val="0065709B"/>
    <w:rsid w:val="0065722B"/>
    <w:rsid w:val="006573B2"/>
    <w:rsid w:val="00657FAE"/>
    <w:rsid w:val="00660A2C"/>
    <w:rsid w:val="006610C8"/>
    <w:rsid w:val="006613B5"/>
    <w:rsid w:val="00661512"/>
    <w:rsid w:val="0066165E"/>
    <w:rsid w:val="00661D1C"/>
    <w:rsid w:val="00661DBF"/>
    <w:rsid w:val="00662199"/>
    <w:rsid w:val="00662520"/>
    <w:rsid w:val="006633A7"/>
    <w:rsid w:val="00663892"/>
    <w:rsid w:val="006638FB"/>
    <w:rsid w:val="00663E05"/>
    <w:rsid w:val="00663E79"/>
    <w:rsid w:val="00664D31"/>
    <w:rsid w:val="00664FB1"/>
    <w:rsid w:val="00666199"/>
    <w:rsid w:val="00666223"/>
    <w:rsid w:val="00666D01"/>
    <w:rsid w:val="006700A4"/>
    <w:rsid w:val="006708C4"/>
    <w:rsid w:val="00671E5C"/>
    <w:rsid w:val="00672024"/>
    <w:rsid w:val="00672DAB"/>
    <w:rsid w:val="00672E0C"/>
    <w:rsid w:val="006734B2"/>
    <w:rsid w:val="0067361F"/>
    <w:rsid w:val="00674625"/>
    <w:rsid w:val="00674B0F"/>
    <w:rsid w:val="00674C47"/>
    <w:rsid w:val="00674CC5"/>
    <w:rsid w:val="00674DC0"/>
    <w:rsid w:val="00674FB2"/>
    <w:rsid w:val="00675A37"/>
    <w:rsid w:val="00675BFC"/>
    <w:rsid w:val="00676190"/>
    <w:rsid w:val="00676E61"/>
    <w:rsid w:val="00676F0C"/>
    <w:rsid w:val="006775B5"/>
    <w:rsid w:val="0067767D"/>
    <w:rsid w:val="006776B6"/>
    <w:rsid w:val="00677A0F"/>
    <w:rsid w:val="00677AE7"/>
    <w:rsid w:val="00677E94"/>
    <w:rsid w:val="00680395"/>
    <w:rsid w:val="00680ED2"/>
    <w:rsid w:val="006814F5"/>
    <w:rsid w:val="00681A85"/>
    <w:rsid w:val="00681CC7"/>
    <w:rsid w:val="00681D3F"/>
    <w:rsid w:val="00682270"/>
    <w:rsid w:val="00682E82"/>
    <w:rsid w:val="00683539"/>
    <w:rsid w:val="006839B4"/>
    <w:rsid w:val="00683AA0"/>
    <w:rsid w:val="006845CA"/>
    <w:rsid w:val="00684695"/>
    <w:rsid w:val="00685812"/>
    <w:rsid w:val="0068584D"/>
    <w:rsid w:val="00686457"/>
    <w:rsid w:val="0068648D"/>
    <w:rsid w:val="00686C69"/>
    <w:rsid w:val="0068709B"/>
    <w:rsid w:val="0068729A"/>
    <w:rsid w:val="00687448"/>
    <w:rsid w:val="00687A64"/>
    <w:rsid w:val="0069042D"/>
    <w:rsid w:val="006910BE"/>
    <w:rsid w:val="00691B98"/>
    <w:rsid w:val="00691E13"/>
    <w:rsid w:val="00692086"/>
    <w:rsid w:val="00692BAC"/>
    <w:rsid w:val="00693583"/>
    <w:rsid w:val="006935E5"/>
    <w:rsid w:val="00693928"/>
    <w:rsid w:val="00693A07"/>
    <w:rsid w:val="00693C2D"/>
    <w:rsid w:val="0069438D"/>
    <w:rsid w:val="00695384"/>
    <w:rsid w:val="00695575"/>
    <w:rsid w:val="00695B61"/>
    <w:rsid w:val="00696133"/>
    <w:rsid w:val="00696205"/>
    <w:rsid w:val="00696412"/>
    <w:rsid w:val="00696417"/>
    <w:rsid w:val="00697B11"/>
    <w:rsid w:val="006A0E6C"/>
    <w:rsid w:val="006A0ECB"/>
    <w:rsid w:val="006A14DE"/>
    <w:rsid w:val="006A1505"/>
    <w:rsid w:val="006A19BB"/>
    <w:rsid w:val="006A2645"/>
    <w:rsid w:val="006A2D85"/>
    <w:rsid w:val="006A30E0"/>
    <w:rsid w:val="006A33DD"/>
    <w:rsid w:val="006A3A8C"/>
    <w:rsid w:val="006A3B80"/>
    <w:rsid w:val="006A3D6D"/>
    <w:rsid w:val="006A4023"/>
    <w:rsid w:val="006A4626"/>
    <w:rsid w:val="006A5271"/>
    <w:rsid w:val="006A619B"/>
    <w:rsid w:val="006A6305"/>
    <w:rsid w:val="006A6935"/>
    <w:rsid w:val="006A729C"/>
    <w:rsid w:val="006A7508"/>
    <w:rsid w:val="006A7910"/>
    <w:rsid w:val="006A7962"/>
    <w:rsid w:val="006B0292"/>
    <w:rsid w:val="006B06E5"/>
    <w:rsid w:val="006B0A98"/>
    <w:rsid w:val="006B0E84"/>
    <w:rsid w:val="006B123D"/>
    <w:rsid w:val="006B1517"/>
    <w:rsid w:val="006B16DB"/>
    <w:rsid w:val="006B1839"/>
    <w:rsid w:val="006B2764"/>
    <w:rsid w:val="006B28E7"/>
    <w:rsid w:val="006B3C18"/>
    <w:rsid w:val="006B3EAF"/>
    <w:rsid w:val="006B40DB"/>
    <w:rsid w:val="006B41E3"/>
    <w:rsid w:val="006B47E0"/>
    <w:rsid w:val="006B483F"/>
    <w:rsid w:val="006B529F"/>
    <w:rsid w:val="006B5767"/>
    <w:rsid w:val="006B5A84"/>
    <w:rsid w:val="006B6055"/>
    <w:rsid w:val="006B7BF5"/>
    <w:rsid w:val="006C061A"/>
    <w:rsid w:val="006C1238"/>
    <w:rsid w:val="006C16EC"/>
    <w:rsid w:val="006C19C8"/>
    <w:rsid w:val="006C1E17"/>
    <w:rsid w:val="006C28EE"/>
    <w:rsid w:val="006C2B57"/>
    <w:rsid w:val="006C3287"/>
    <w:rsid w:val="006C3544"/>
    <w:rsid w:val="006C472C"/>
    <w:rsid w:val="006C4C81"/>
    <w:rsid w:val="006C5086"/>
    <w:rsid w:val="006C6242"/>
    <w:rsid w:val="006C66D6"/>
    <w:rsid w:val="006D009E"/>
    <w:rsid w:val="006D0267"/>
    <w:rsid w:val="006D061B"/>
    <w:rsid w:val="006D0ACA"/>
    <w:rsid w:val="006D0CDE"/>
    <w:rsid w:val="006D1150"/>
    <w:rsid w:val="006D1DB7"/>
    <w:rsid w:val="006D230B"/>
    <w:rsid w:val="006D240F"/>
    <w:rsid w:val="006D2748"/>
    <w:rsid w:val="006D2762"/>
    <w:rsid w:val="006D27F5"/>
    <w:rsid w:val="006D2AAC"/>
    <w:rsid w:val="006D2BA9"/>
    <w:rsid w:val="006D31B8"/>
    <w:rsid w:val="006D4A91"/>
    <w:rsid w:val="006D4DA9"/>
    <w:rsid w:val="006D5484"/>
    <w:rsid w:val="006D643A"/>
    <w:rsid w:val="006D649E"/>
    <w:rsid w:val="006D7203"/>
    <w:rsid w:val="006D7C02"/>
    <w:rsid w:val="006D7EBD"/>
    <w:rsid w:val="006E04A6"/>
    <w:rsid w:val="006E1F61"/>
    <w:rsid w:val="006E1FE4"/>
    <w:rsid w:val="006E26CE"/>
    <w:rsid w:val="006E2C3A"/>
    <w:rsid w:val="006E2D5C"/>
    <w:rsid w:val="006E3276"/>
    <w:rsid w:val="006E335B"/>
    <w:rsid w:val="006E427A"/>
    <w:rsid w:val="006E4599"/>
    <w:rsid w:val="006E4622"/>
    <w:rsid w:val="006E50A8"/>
    <w:rsid w:val="006E54E5"/>
    <w:rsid w:val="006E5802"/>
    <w:rsid w:val="006E58B4"/>
    <w:rsid w:val="006E5A79"/>
    <w:rsid w:val="006E6045"/>
    <w:rsid w:val="006E618E"/>
    <w:rsid w:val="006E6628"/>
    <w:rsid w:val="006E6825"/>
    <w:rsid w:val="006E686E"/>
    <w:rsid w:val="006E6964"/>
    <w:rsid w:val="006E6BD9"/>
    <w:rsid w:val="006E6F6B"/>
    <w:rsid w:val="006E7128"/>
    <w:rsid w:val="006E742D"/>
    <w:rsid w:val="006F1003"/>
    <w:rsid w:val="006F106D"/>
    <w:rsid w:val="006F10D0"/>
    <w:rsid w:val="006F1D59"/>
    <w:rsid w:val="006F1F6D"/>
    <w:rsid w:val="006F2418"/>
    <w:rsid w:val="006F24EF"/>
    <w:rsid w:val="006F2DDD"/>
    <w:rsid w:val="006F2E91"/>
    <w:rsid w:val="006F3D80"/>
    <w:rsid w:val="006F4569"/>
    <w:rsid w:val="006F4912"/>
    <w:rsid w:val="006F5CB2"/>
    <w:rsid w:val="006F5DA8"/>
    <w:rsid w:val="006F64BF"/>
    <w:rsid w:val="006F6562"/>
    <w:rsid w:val="006F715A"/>
    <w:rsid w:val="006F721F"/>
    <w:rsid w:val="006F7B25"/>
    <w:rsid w:val="0070029C"/>
    <w:rsid w:val="00700E8E"/>
    <w:rsid w:val="007011AF"/>
    <w:rsid w:val="00701273"/>
    <w:rsid w:val="0070141E"/>
    <w:rsid w:val="00701497"/>
    <w:rsid w:val="00701619"/>
    <w:rsid w:val="00701AB1"/>
    <w:rsid w:val="00701ADF"/>
    <w:rsid w:val="00702060"/>
    <w:rsid w:val="007020E0"/>
    <w:rsid w:val="007025A5"/>
    <w:rsid w:val="00703A98"/>
    <w:rsid w:val="00703B22"/>
    <w:rsid w:val="00703EE6"/>
    <w:rsid w:val="007041ED"/>
    <w:rsid w:val="007043B7"/>
    <w:rsid w:val="00704920"/>
    <w:rsid w:val="0070496D"/>
    <w:rsid w:val="00704AB6"/>
    <w:rsid w:val="00704EB3"/>
    <w:rsid w:val="007056C6"/>
    <w:rsid w:val="00705B84"/>
    <w:rsid w:val="00705BEF"/>
    <w:rsid w:val="00705BF2"/>
    <w:rsid w:val="00705CA9"/>
    <w:rsid w:val="00706B4A"/>
    <w:rsid w:val="00707397"/>
    <w:rsid w:val="00707C54"/>
    <w:rsid w:val="00707ED2"/>
    <w:rsid w:val="00710451"/>
    <w:rsid w:val="0071050F"/>
    <w:rsid w:val="007108A9"/>
    <w:rsid w:val="00710B96"/>
    <w:rsid w:val="00710D3F"/>
    <w:rsid w:val="007117DB"/>
    <w:rsid w:val="00711C58"/>
    <w:rsid w:val="00711D2A"/>
    <w:rsid w:val="00712126"/>
    <w:rsid w:val="00712933"/>
    <w:rsid w:val="00712C7E"/>
    <w:rsid w:val="00712C98"/>
    <w:rsid w:val="00712E38"/>
    <w:rsid w:val="00713B12"/>
    <w:rsid w:val="00713FAE"/>
    <w:rsid w:val="007141D8"/>
    <w:rsid w:val="00714E7A"/>
    <w:rsid w:val="007157A3"/>
    <w:rsid w:val="00715B9C"/>
    <w:rsid w:val="00715D19"/>
    <w:rsid w:val="00715DFB"/>
    <w:rsid w:val="00716E76"/>
    <w:rsid w:val="00717465"/>
    <w:rsid w:val="00720C2F"/>
    <w:rsid w:val="007215F5"/>
    <w:rsid w:val="007228E7"/>
    <w:rsid w:val="0072375D"/>
    <w:rsid w:val="00723A75"/>
    <w:rsid w:val="00723D54"/>
    <w:rsid w:val="00724923"/>
    <w:rsid w:val="0072530C"/>
    <w:rsid w:val="00725721"/>
    <w:rsid w:val="00725AA9"/>
    <w:rsid w:val="00725AD1"/>
    <w:rsid w:val="00725CBC"/>
    <w:rsid w:val="00725F4D"/>
    <w:rsid w:val="00725FC0"/>
    <w:rsid w:val="00726B19"/>
    <w:rsid w:val="007273E5"/>
    <w:rsid w:val="00727740"/>
    <w:rsid w:val="00727849"/>
    <w:rsid w:val="0073032D"/>
    <w:rsid w:val="007314A7"/>
    <w:rsid w:val="00731EB4"/>
    <w:rsid w:val="00732AE9"/>
    <w:rsid w:val="00732E7F"/>
    <w:rsid w:val="0073395D"/>
    <w:rsid w:val="00733AA0"/>
    <w:rsid w:val="00733FAC"/>
    <w:rsid w:val="007349AA"/>
    <w:rsid w:val="00734DDA"/>
    <w:rsid w:val="00735011"/>
    <w:rsid w:val="00735047"/>
    <w:rsid w:val="00735277"/>
    <w:rsid w:val="0073530B"/>
    <w:rsid w:val="0073565A"/>
    <w:rsid w:val="00736834"/>
    <w:rsid w:val="00736E5F"/>
    <w:rsid w:val="0073711A"/>
    <w:rsid w:val="00737779"/>
    <w:rsid w:val="00737A74"/>
    <w:rsid w:val="00737B46"/>
    <w:rsid w:val="00737BF4"/>
    <w:rsid w:val="00740162"/>
    <w:rsid w:val="00740329"/>
    <w:rsid w:val="00740670"/>
    <w:rsid w:val="00740E8C"/>
    <w:rsid w:val="00741037"/>
    <w:rsid w:val="007410F8"/>
    <w:rsid w:val="00741234"/>
    <w:rsid w:val="00741328"/>
    <w:rsid w:val="007414A2"/>
    <w:rsid w:val="00742207"/>
    <w:rsid w:val="007423AE"/>
    <w:rsid w:val="00742B5D"/>
    <w:rsid w:val="00742DAE"/>
    <w:rsid w:val="00742EA8"/>
    <w:rsid w:val="00743184"/>
    <w:rsid w:val="007433C9"/>
    <w:rsid w:val="0074362A"/>
    <w:rsid w:val="00743B96"/>
    <w:rsid w:val="00743EE5"/>
    <w:rsid w:val="00743EF6"/>
    <w:rsid w:val="00743F12"/>
    <w:rsid w:val="00743F90"/>
    <w:rsid w:val="00743FCB"/>
    <w:rsid w:val="00744091"/>
    <w:rsid w:val="007440AA"/>
    <w:rsid w:val="007441EB"/>
    <w:rsid w:val="00744648"/>
    <w:rsid w:val="0074496D"/>
    <w:rsid w:val="007455B4"/>
    <w:rsid w:val="0074587F"/>
    <w:rsid w:val="007458AD"/>
    <w:rsid w:val="00745EEA"/>
    <w:rsid w:val="0074629B"/>
    <w:rsid w:val="007464EB"/>
    <w:rsid w:val="00746A29"/>
    <w:rsid w:val="00747046"/>
    <w:rsid w:val="007470AE"/>
    <w:rsid w:val="00747416"/>
    <w:rsid w:val="00747A0B"/>
    <w:rsid w:val="00747AD4"/>
    <w:rsid w:val="00747CDC"/>
    <w:rsid w:val="00747DCD"/>
    <w:rsid w:val="0075023A"/>
    <w:rsid w:val="0075030B"/>
    <w:rsid w:val="00750571"/>
    <w:rsid w:val="00750D5F"/>
    <w:rsid w:val="00750F46"/>
    <w:rsid w:val="00751338"/>
    <w:rsid w:val="007513E2"/>
    <w:rsid w:val="007518C4"/>
    <w:rsid w:val="00751967"/>
    <w:rsid w:val="00751C6C"/>
    <w:rsid w:val="00752033"/>
    <w:rsid w:val="0075203B"/>
    <w:rsid w:val="0075210F"/>
    <w:rsid w:val="007522BE"/>
    <w:rsid w:val="00752786"/>
    <w:rsid w:val="00752AB0"/>
    <w:rsid w:val="00752BB8"/>
    <w:rsid w:val="00752E2E"/>
    <w:rsid w:val="007532AD"/>
    <w:rsid w:val="0075382F"/>
    <w:rsid w:val="0075385F"/>
    <w:rsid w:val="00753D60"/>
    <w:rsid w:val="00754410"/>
    <w:rsid w:val="0075443E"/>
    <w:rsid w:val="00755581"/>
    <w:rsid w:val="00755C3E"/>
    <w:rsid w:val="00755EC6"/>
    <w:rsid w:val="00755FEA"/>
    <w:rsid w:val="00756289"/>
    <w:rsid w:val="0075673E"/>
    <w:rsid w:val="00757077"/>
    <w:rsid w:val="007576B1"/>
    <w:rsid w:val="007601F7"/>
    <w:rsid w:val="00760B36"/>
    <w:rsid w:val="00760CFA"/>
    <w:rsid w:val="00761342"/>
    <w:rsid w:val="007618F8"/>
    <w:rsid w:val="00761AEA"/>
    <w:rsid w:val="00762BD9"/>
    <w:rsid w:val="007637D2"/>
    <w:rsid w:val="00763E18"/>
    <w:rsid w:val="00763E6F"/>
    <w:rsid w:val="00764080"/>
    <w:rsid w:val="00765872"/>
    <w:rsid w:val="007659BF"/>
    <w:rsid w:val="00765AE5"/>
    <w:rsid w:val="00765C3F"/>
    <w:rsid w:val="0076723A"/>
    <w:rsid w:val="00767389"/>
    <w:rsid w:val="00767FF7"/>
    <w:rsid w:val="0077054D"/>
    <w:rsid w:val="007706C5"/>
    <w:rsid w:val="00770B31"/>
    <w:rsid w:val="00770F2B"/>
    <w:rsid w:val="00771018"/>
    <w:rsid w:val="00771316"/>
    <w:rsid w:val="0077300D"/>
    <w:rsid w:val="0077332D"/>
    <w:rsid w:val="007736FA"/>
    <w:rsid w:val="0077379B"/>
    <w:rsid w:val="00773C30"/>
    <w:rsid w:val="0077438B"/>
    <w:rsid w:val="00774B2B"/>
    <w:rsid w:val="007758D0"/>
    <w:rsid w:val="00775E39"/>
    <w:rsid w:val="0077612F"/>
    <w:rsid w:val="00776404"/>
    <w:rsid w:val="00776703"/>
    <w:rsid w:val="0077670A"/>
    <w:rsid w:val="00776962"/>
    <w:rsid w:val="00776F71"/>
    <w:rsid w:val="007775A5"/>
    <w:rsid w:val="0077760C"/>
    <w:rsid w:val="00777692"/>
    <w:rsid w:val="00777A63"/>
    <w:rsid w:val="00777CDD"/>
    <w:rsid w:val="00777DC0"/>
    <w:rsid w:val="00777FE5"/>
    <w:rsid w:val="00780090"/>
    <w:rsid w:val="00780617"/>
    <w:rsid w:val="0078195D"/>
    <w:rsid w:val="007832AE"/>
    <w:rsid w:val="00783352"/>
    <w:rsid w:val="00783E8E"/>
    <w:rsid w:val="00784106"/>
    <w:rsid w:val="00784622"/>
    <w:rsid w:val="00784E88"/>
    <w:rsid w:val="00785F66"/>
    <w:rsid w:val="0078778F"/>
    <w:rsid w:val="00790CFF"/>
    <w:rsid w:val="00790F94"/>
    <w:rsid w:val="0079237A"/>
    <w:rsid w:val="00793586"/>
    <w:rsid w:val="007936E0"/>
    <w:rsid w:val="007939A8"/>
    <w:rsid w:val="00794C82"/>
    <w:rsid w:val="007955C5"/>
    <w:rsid w:val="007964B6"/>
    <w:rsid w:val="00796567"/>
    <w:rsid w:val="00796D7D"/>
    <w:rsid w:val="00796F6B"/>
    <w:rsid w:val="00797BAC"/>
    <w:rsid w:val="00797BE9"/>
    <w:rsid w:val="0079ACF0"/>
    <w:rsid w:val="007A0CCA"/>
    <w:rsid w:val="007A0E7E"/>
    <w:rsid w:val="007A10D7"/>
    <w:rsid w:val="007A153F"/>
    <w:rsid w:val="007A17AE"/>
    <w:rsid w:val="007A1ACD"/>
    <w:rsid w:val="007A25E4"/>
    <w:rsid w:val="007A295C"/>
    <w:rsid w:val="007A2A20"/>
    <w:rsid w:val="007A2FED"/>
    <w:rsid w:val="007A3BF3"/>
    <w:rsid w:val="007A3DDE"/>
    <w:rsid w:val="007A3FD4"/>
    <w:rsid w:val="007A4ABA"/>
    <w:rsid w:val="007A5267"/>
    <w:rsid w:val="007A5FB4"/>
    <w:rsid w:val="007A6024"/>
    <w:rsid w:val="007A6136"/>
    <w:rsid w:val="007A7093"/>
    <w:rsid w:val="007A7314"/>
    <w:rsid w:val="007A77DD"/>
    <w:rsid w:val="007A78A6"/>
    <w:rsid w:val="007A7B7C"/>
    <w:rsid w:val="007B0116"/>
    <w:rsid w:val="007B247B"/>
    <w:rsid w:val="007B305C"/>
    <w:rsid w:val="007B3902"/>
    <w:rsid w:val="007B3AE4"/>
    <w:rsid w:val="007B3BD8"/>
    <w:rsid w:val="007B4765"/>
    <w:rsid w:val="007B4770"/>
    <w:rsid w:val="007B523B"/>
    <w:rsid w:val="007B5970"/>
    <w:rsid w:val="007B6F4D"/>
    <w:rsid w:val="007B7463"/>
    <w:rsid w:val="007B75DF"/>
    <w:rsid w:val="007B794B"/>
    <w:rsid w:val="007B7C20"/>
    <w:rsid w:val="007B7FE1"/>
    <w:rsid w:val="007C05BA"/>
    <w:rsid w:val="007C1B09"/>
    <w:rsid w:val="007C1E14"/>
    <w:rsid w:val="007C25B9"/>
    <w:rsid w:val="007C2B7E"/>
    <w:rsid w:val="007C2ECB"/>
    <w:rsid w:val="007C4030"/>
    <w:rsid w:val="007C487D"/>
    <w:rsid w:val="007C4A99"/>
    <w:rsid w:val="007C4DB8"/>
    <w:rsid w:val="007C4F11"/>
    <w:rsid w:val="007C4F8E"/>
    <w:rsid w:val="007C5443"/>
    <w:rsid w:val="007C6078"/>
    <w:rsid w:val="007C641D"/>
    <w:rsid w:val="007C68BD"/>
    <w:rsid w:val="007C7208"/>
    <w:rsid w:val="007C797B"/>
    <w:rsid w:val="007C7A8D"/>
    <w:rsid w:val="007D0AC3"/>
    <w:rsid w:val="007D1C1E"/>
    <w:rsid w:val="007D1DBA"/>
    <w:rsid w:val="007D25C0"/>
    <w:rsid w:val="007D26E3"/>
    <w:rsid w:val="007D29E6"/>
    <w:rsid w:val="007D2C78"/>
    <w:rsid w:val="007D32F0"/>
    <w:rsid w:val="007D37C6"/>
    <w:rsid w:val="007D3D93"/>
    <w:rsid w:val="007D3DAA"/>
    <w:rsid w:val="007D3E8E"/>
    <w:rsid w:val="007D3F6F"/>
    <w:rsid w:val="007D3FA2"/>
    <w:rsid w:val="007D402C"/>
    <w:rsid w:val="007D4646"/>
    <w:rsid w:val="007D4797"/>
    <w:rsid w:val="007D5140"/>
    <w:rsid w:val="007D522E"/>
    <w:rsid w:val="007D5F65"/>
    <w:rsid w:val="007D5FEB"/>
    <w:rsid w:val="007D61F4"/>
    <w:rsid w:val="007D63A7"/>
    <w:rsid w:val="007D6B96"/>
    <w:rsid w:val="007D6C21"/>
    <w:rsid w:val="007D6CD1"/>
    <w:rsid w:val="007D6F8D"/>
    <w:rsid w:val="007D7197"/>
    <w:rsid w:val="007D719D"/>
    <w:rsid w:val="007D7390"/>
    <w:rsid w:val="007D7617"/>
    <w:rsid w:val="007D7D9F"/>
    <w:rsid w:val="007E0124"/>
    <w:rsid w:val="007E037A"/>
    <w:rsid w:val="007E03E0"/>
    <w:rsid w:val="007E0D2D"/>
    <w:rsid w:val="007E1588"/>
    <w:rsid w:val="007E1963"/>
    <w:rsid w:val="007E1A53"/>
    <w:rsid w:val="007E2E01"/>
    <w:rsid w:val="007E32C9"/>
    <w:rsid w:val="007E350B"/>
    <w:rsid w:val="007E35AE"/>
    <w:rsid w:val="007E3708"/>
    <w:rsid w:val="007E378C"/>
    <w:rsid w:val="007E3A9B"/>
    <w:rsid w:val="007E4076"/>
    <w:rsid w:val="007E42B6"/>
    <w:rsid w:val="007E48D0"/>
    <w:rsid w:val="007E4A06"/>
    <w:rsid w:val="007E4A21"/>
    <w:rsid w:val="007E4BC1"/>
    <w:rsid w:val="007E515E"/>
    <w:rsid w:val="007E5541"/>
    <w:rsid w:val="007E5B2E"/>
    <w:rsid w:val="007E5DB6"/>
    <w:rsid w:val="007E63B6"/>
    <w:rsid w:val="007E6EC4"/>
    <w:rsid w:val="007E72A9"/>
    <w:rsid w:val="007E74E5"/>
    <w:rsid w:val="007E7571"/>
    <w:rsid w:val="007E7B85"/>
    <w:rsid w:val="007E7BC5"/>
    <w:rsid w:val="007F0437"/>
    <w:rsid w:val="007F0822"/>
    <w:rsid w:val="007F188E"/>
    <w:rsid w:val="007F1E56"/>
    <w:rsid w:val="007F1FD0"/>
    <w:rsid w:val="007F2547"/>
    <w:rsid w:val="007F29A3"/>
    <w:rsid w:val="007F306B"/>
    <w:rsid w:val="007F33A6"/>
    <w:rsid w:val="007F3482"/>
    <w:rsid w:val="007F3830"/>
    <w:rsid w:val="007F4331"/>
    <w:rsid w:val="007F4396"/>
    <w:rsid w:val="007F4728"/>
    <w:rsid w:val="007F49B7"/>
    <w:rsid w:val="007F53B9"/>
    <w:rsid w:val="007F5A7F"/>
    <w:rsid w:val="007F6433"/>
    <w:rsid w:val="008006EB"/>
    <w:rsid w:val="00800823"/>
    <w:rsid w:val="00800C6D"/>
    <w:rsid w:val="00800FC8"/>
    <w:rsid w:val="0080149A"/>
    <w:rsid w:val="00801BA7"/>
    <w:rsid w:val="00801F8D"/>
    <w:rsid w:val="00802004"/>
    <w:rsid w:val="0080260F"/>
    <w:rsid w:val="00802748"/>
    <w:rsid w:val="00802788"/>
    <w:rsid w:val="00802A4C"/>
    <w:rsid w:val="0080318B"/>
    <w:rsid w:val="00803B02"/>
    <w:rsid w:val="00803EB1"/>
    <w:rsid w:val="0080425F"/>
    <w:rsid w:val="008043E9"/>
    <w:rsid w:val="0080446B"/>
    <w:rsid w:val="0080458C"/>
    <w:rsid w:val="0080491C"/>
    <w:rsid w:val="00804B6C"/>
    <w:rsid w:val="00804CCC"/>
    <w:rsid w:val="00804CCF"/>
    <w:rsid w:val="00804F13"/>
    <w:rsid w:val="008050FD"/>
    <w:rsid w:val="00805668"/>
    <w:rsid w:val="008056A0"/>
    <w:rsid w:val="00805BCD"/>
    <w:rsid w:val="00805BDF"/>
    <w:rsid w:val="008066D3"/>
    <w:rsid w:val="0080685C"/>
    <w:rsid w:val="0080692B"/>
    <w:rsid w:val="00806C91"/>
    <w:rsid w:val="00806F73"/>
    <w:rsid w:val="00807071"/>
    <w:rsid w:val="008073C5"/>
    <w:rsid w:val="00810325"/>
    <w:rsid w:val="0081060D"/>
    <w:rsid w:val="008111E5"/>
    <w:rsid w:val="00811362"/>
    <w:rsid w:val="008117DD"/>
    <w:rsid w:val="0081217B"/>
    <w:rsid w:val="008123FD"/>
    <w:rsid w:val="00812F67"/>
    <w:rsid w:val="008130A9"/>
    <w:rsid w:val="008131BE"/>
    <w:rsid w:val="00814491"/>
    <w:rsid w:val="0081482E"/>
    <w:rsid w:val="00814CDE"/>
    <w:rsid w:val="00815213"/>
    <w:rsid w:val="00815559"/>
    <w:rsid w:val="0081560E"/>
    <w:rsid w:val="00815D78"/>
    <w:rsid w:val="008169BB"/>
    <w:rsid w:val="00816AFC"/>
    <w:rsid w:val="00817117"/>
    <w:rsid w:val="0081772F"/>
    <w:rsid w:val="00817755"/>
    <w:rsid w:val="008177FF"/>
    <w:rsid w:val="0081794A"/>
    <w:rsid w:val="00817D68"/>
    <w:rsid w:val="00817E5F"/>
    <w:rsid w:val="008201FA"/>
    <w:rsid w:val="00820600"/>
    <w:rsid w:val="00820868"/>
    <w:rsid w:val="00820C56"/>
    <w:rsid w:val="008219A1"/>
    <w:rsid w:val="0082207A"/>
    <w:rsid w:val="0082294C"/>
    <w:rsid w:val="008229A7"/>
    <w:rsid w:val="00823371"/>
    <w:rsid w:val="00824310"/>
    <w:rsid w:val="00826276"/>
    <w:rsid w:val="008262C1"/>
    <w:rsid w:val="00826C84"/>
    <w:rsid w:val="00827C47"/>
    <w:rsid w:val="00827D42"/>
    <w:rsid w:val="00830807"/>
    <w:rsid w:val="00831197"/>
    <w:rsid w:val="00831535"/>
    <w:rsid w:val="0083230F"/>
    <w:rsid w:val="00832435"/>
    <w:rsid w:val="00832C8F"/>
    <w:rsid w:val="00833462"/>
    <w:rsid w:val="008334DA"/>
    <w:rsid w:val="008336E8"/>
    <w:rsid w:val="00833E1C"/>
    <w:rsid w:val="00834431"/>
    <w:rsid w:val="00834631"/>
    <w:rsid w:val="00834698"/>
    <w:rsid w:val="00834CC0"/>
    <w:rsid w:val="00834CCE"/>
    <w:rsid w:val="00834CF3"/>
    <w:rsid w:val="0083586F"/>
    <w:rsid w:val="00835989"/>
    <w:rsid w:val="008367D8"/>
    <w:rsid w:val="008370CA"/>
    <w:rsid w:val="008374A8"/>
    <w:rsid w:val="0083769D"/>
    <w:rsid w:val="00837980"/>
    <w:rsid w:val="00837B42"/>
    <w:rsid w:val="00837F3C"/>
    <w:rsid w:val="00837F90"/>
    <w:rsid w:val="0084051C"/>
    <w:rsid w:val="00840FDF"/>
    <w:rsid w:val="00841065"/>
    <w:rsid w:val="008410A8"/>
    <w:rsid w:val="0084129A"/>
    <w:rsid w:val="00842080"/>
    <w:rsid w:val="00842AC5"/>
    <w:rsid w:val="0084397A"/>
    <w:rsid w:val="00843F1C"/>
    <w:rsid w:val="00844068"/>
    <w:rsid w:val="008445A9"/>
    <w:rsid w:val="00844AE9"/>
    <w:rsid w:val="00844C8C"/>
    <w:rsid w:val="00844D99"/>
    <w:rsid w:val="0084554F"/>
    <w:rsid w:val="00845746"/>
    <w:rsid w:val="00845839"/>
    <w:rsid w:val="00845D25"/>
    <w:rsid w:val="00846039"/>
    <w:rsid w:val="00846314"/>
    <w:rsid w:val="00846474"/>
    <w:rsid w:val="00846F2A"/>
    <w:rsid w:val="00847208"/>
    <w:rsid w:val="00847213"/>
    <w:rsid w:val="008478B0"/>
    <w:rsid w:val="008506D2"/>
    <w:rsid w:val="0085092B"/>
    <w:rsid w:val="00850A1E"/>
    <w:rsid w:val="00850DAE"/>
    <w:rsid w:val="008511F8"/>
    <w:rsid w:val="0085156C"/>
    <w:rsid w:val="00851577"/>
    <w:rsid w:val="0085170E"/>
    <w:rsid w:val="00852A0D"/>
    <w:rsid w:val="00852A85"/>
    <w:rsid w:val="00852D53"/>
    <w:rsid w:val="00852E8B"/>
    <w:rsid w:val="008547E9"/>
    <w:rsid w:val="00854B97"/>
    <w:rsid w:val="008550AE"/>
    <w:rsid w:val="008559D2"/>
    <w:rsid w:val="00855ABA"/>
    <w:rsid w:val="00855CFC"/>
    <w:rsid w:val="00855DFC"/>
    <w:rsid w:val="0085633C"/>
    <w:rsid w:val="0085692E"/>
    <w:rsid w:val="00856FC1"/>
    <w:rsid w:val="00857566"/>
    <w:rsid w:val="00857731"/>
    <w:rsid w:val="00860E4B"/>
    <w:rsid w:val="008614F8"/>
    <w:rsid w:val="00861F55"/>
    <w:rsid w:val="00862014"/>
    <w:rsid w:val="008621B9"/>
    <w:rsid w:val="00862734"/>
    <w:rsid w:val="008631FE"/>
    <w:rsid w:val="008634A0"/>
    <w:rsid w:val="00863781"/>
    <w:rsid w:val="008637D4"/>
    <w:rsid w:val="0086386F"/>
    <w:rsid w:val="00863989"/>
    <w:rsid w:val="00863F05"/>
    <w:rsid w:val="0086416B"/>
    <w:rsid w:val="00864248"/>
    <w:rsid w:val="00864BE2"/>
    <w:rsid w:val="00864D6B"/>
    <w:rsid w:val="00865422"/>
    <w:rsid w:val="0086550C"/>
    <w:rsid w:val="00865A35"/>
    <w:rsid w:val="00866263"/>
    <w:rsid w:val="00867621"/>
    <w:rsid w:val="008677D5"/>
    <w:rsid w:val="008678A4"/>
    <w:rsid w:val="00867DF1"/>
    <w:rsid w:val="008695A9"/>
    <w:rsid w:val="008707C2"/>
    <w:rsid w:val="00870E5D"/>
    <w:rsid w:val="00872214"/>
    <w:rsid w:val="00872503"/>
    <w:rsid w:val="00872795"/>
    <w:rsid w:val="0087290C"/>
    <w:rsid w:val="00872DF3"/>
    <w:rsid w:val="00873167"/>
    <w:rsid w:val="0087325A"/>
    <w:rsid w:val="0087348A"/>
    <w:rsid w:val="0087350E"/>
    <w:rsid w:val="00873D2A"/>
    <w:rsid w:val="00873DAB"/>
    <w:rsid w:val="00873E6C"/>
    <w:rsid w:val="00873E86"/>
    <w:rsid w:val="00874087"/>
    <w:rsid w:val="008746CC"/>
    <w:rsid w:val="00874772"/>
    <w:rsid w:val="00875537"/>
    <w:rsid w:val="00875B0D"/>
    <w:rsid w:val="0087616C"/>
    <w:rsid w:val="008764A8"/>
    <w:rsid w:val="008765B5"/>
    <w:rsid w:val="008766E1"/>
    <w:rsid w:val="00876A30"/>
    <w:rsid w:val="008778DC"/>
    <w:rsid w:val="00877E93"/>
    <w:rsid w:val="0088054D"/>
    <w:rsid w:val="008805C5"/>
    <w:rsid w:val="008805E3"/>
    <w:rsid w:val="00880E7C"/>
    <w:rsid w:val="0088163D"/>
    <w:rsid w:val="0088180A"/>
    <w:rsid w:val="00881B28"/>
    <w:rsid w:val="00881F0A"/>
    <w:rsid w:val="008823DC"/>
    <w:rsid w:val="00882CBC"/>
    <w:rsid w:val="00884472"/>
    <w:rsid w:val="00884C49"/>
    <w:rsid w:val="0088500E"/>
    <w:rsid w:val="00885065"/>
    <w:rsid w:val="00885284"/>
    <w:rsid w:val="00885F80"/>
    <w:rsid w:val="008868BF"/>
    <w:rsid w:val="00886C72"/>
    <w:rsid w:val="00887A23"/>
    <w:rsid w:val="00887AE9"/>
    <w:rsid w:val="008906E9"/>
    <w:rsid w:val="00890D1C"/>
    <w:rsid w:val="00890F19"/>
    <w:rsid w:val="00891045"/>
    <w:rsid w:val="00891173"/>
    <w:rsid w:val="008916C2"/>
    <w:rsid w:val="00891818"/>
    <w:rsid w:val="008922F2"/>
    <w:rsid w:val="008924D9"/>
    <w:rsid w:val="00892BAA"/>
    <w:rsid w:val="00892D91"/>
    <w:rsid w:val="008930AE"/>
    <w:rsid w:val="00893882"/>
    <w:rsid w:val="00893CA2"/>
    <w:rsid w:val="00894121"/>
    <w:rsid w:val="00894635"/>
    <w:rsid w:val="0089492E"/>
    <w:rsid w:val="00894BE8"/>
    <w:rsid w:val="00894F7E"/>
    <w:rsid w:val="00895214"/>
    <w:rsid w:val="00895499"/>
    <w:rsid w:val="00895952"/>
    <w:rsid w:val="00895F6C"/>
    <w:rsid w:val="008960EC"/>
    <w:rsid w:val="008964A0"/>
    <w:rsid w:val="008967EB"/>
    <w:rsid w:val="00896ED4"/>
    <w:rsid w:val="008978A1"/>
    <w:rsid w:val="00897C08"/>
    <w:rsid w:val="008A000D"/>
    <w:rsid w:val="008A04DB"/>
    <w:rsid w:val="008A0A53"/>
    <w:rsid w:val="008A0CDC"/>
    <w:rsid w:val="008A0EF8"/>
    <w:rsid w:val="008A1471"/>
    <w:rsid w:val="008A1A10"/>
    <w:rsid w:val="008A1CAB"/>
    <w:rsid w:val="008A255A"/>
    <w:rsid w:val="008A26E6"/>
    <w:rsid w:val="008A26FB"/>
    <w:rsid w:val="008A2CEE"/>
    <w:rsid w:val="008A40C4"/>
    <w:rsid w:val="008A4894"/>
    <w:rsid w:val="008A4DF0"/>
    <w:rsid w:val="008A55E0"/>
    <w:rsid w:val="008A5E5D"/>
    <w:rsid w:val="008A5ECA"/>
    <w:rsid w:val="008A69B6"/>
    <w:rsid w:val="008A6A1C"/>
    <w:rsid w:val="008A6B2B"/>
    <w:rsid w:val="008A7DEE"/>
    <w:rsid w:val="008B0124"/>
    <w:rsid w:val="008B049B"/>
    <w:rsid w:val="008B0DF6"/>
    <w:rsid w:val="008B1854"/>
    <w:rsid w:val="008B18A8"/>
    <w:rsid w:val="008B18C5"/>
    <w:rsid w:val="008B1B90"/>
    <w:rsid w:val="008B29A7"/>
    <w:rsid w:val="008B29B6"/>
    <w:rsid w:val="008B2DA3"/>
    <w:rsid w:val="008B30F1"/>
    <w:rsid w:val="008B3AB9"/>
    <w:rsid w:val="008B4216"/>
    <w:rsid w:val="008B4588"/>
    <w:rsid w:val="008B4A23"/>
    <w:rsid w:val="008B4DDA"/>
    <w:rsid w:val="008B525B"/>
    <w:rsid w:val="008B59C1"/>
    <w:rsid w:val="008B698F"/>
    <w:rsid w:val="008B6CCB"/>
    <w:rsid w:val="008B72F6"/>
    <w:rsid w:val="008B76DE"/>
    <w:rsid w:val="008B7700"/>
    <w:rsid w:val="008B77D5"/>
    <w:rsid w:val="008B7CD3"/>
    <w:rsid w:val="008C03DA"/>
    <w:rsid w:val="008C05D8"/>
    <w:rsid w:val="008C16E4"/>
    <w:rsid w:val="008C1C11"/>
    <w:rsid w:val="008C1E9A"/>
    <w:rsid w:val="008C2224"/>
    <w:rsid w:val="008C225C"/>
    <w:rsid w:val="008C2ED5"/>
    <w:rsid w:val="008C3B92"/>
    <w:rsid w:val="008C3D0C"/>
    <w:rsid w:val="008C3DDE"/>
    <w:rsid w:val="008C4774"/>
    <w:rsid w:val="008C4CF6"/>
    <w:rsid w:val="008C4FC6"/>
    <w:rsid w:val="008C5B4E"/>
    <w:rsid w:val="008C5BED"/>
    <w:rsid w:val="008C618F"/>
    <w:rsid w:val="008C663B"/>
    <w:rsid w:val="008C690F"/>
    <w:rsid w:val="008C75EC"/>
    <w:rsid w:val="008C76AE"/>
    <w:rsid w:val="008C77B9"/>
    <w:rsid w:val="008C7D5A"/>
    <w:rsid w:val="008D0065"/>
    <w:rsid w:val="008D03BD"/>
    <w:rsid w:val="008D19E0"/>
    <w:rsid w:val="008D1D31"/>
    <w:rsid w:val="008D209C"/>
    <w:rsid w:val="008D22FB"/>
    <w:rsid w:val="008D27E7"/>
    <w:rsid w:val="008D2A5F"/>
    <w:rsid w:val="008D34E8"/>
    <w:rsid w:val="008D48F0"/>
    <w:rsid w:val="008D49DA"/>
    <w:rsid w:val="008D4CD0"/>
    <w:rsid w:val="008D5014"/>
    <w:rsid w:val="008D591F"/>
    <w:rsid w:val="008D633D"/>
    <w:rsid w:val="008D7493"/>
    <w:rsid w:val="008D7FE6"/>
    <w:rsid w:val="008E0499"/>
    <w:rsid w:val="008E08C5"/>
    <w:rsid w:val="008E0EF1"/>
    <w:rsid w:val="008E105F"/>
    <w:rsid w:val="008E1075"/>
    <w:rsid w:val="008E1C84"/>
    <w:rsid w:val="008E1E7D"/>
    <w:rsid w:val="008E1F86"/>
    <w:rsid w:val="008E22AD"/>
    <w:rsid w:val="008E2461"/>
    <w:rsid w:val="008E36A7"/>
    <w:rsid w:val="008E37E4"/>
    <w:rsid w:val="008E38F7"/>
    <w:rsid w:val="008E47CB"/>
    <w:rsid w:val="008E47F6"/>
    <w:rsid w:val="008E5625"/>
    <w:rsid w:val="008E5827"/>
    <w:rsid w:val="008E5D77"/>
    <w:rsid w:val="008E5E29"/>
    <w:rsid w:val="008E5FE7"/>
    <w:rsid w:val="008E6241"/>
    <w:rsid w:val="008E633D"/>
    <w:rsid w:val="008E6B7B"/>
    <w:rsid w:val="008E728C"/>
    <w:rsid w:val="008E74A5"/>
    <w:rsid w:val="008F00CF"/>
    <w:rsid w:val="008F01A2"/>
    <w:rsid w:val="008F067C"/>
    <w:rsid w:val="008F0CD8"/>
    <w:rsid w:val="008F0FF1"/>
    <w:rsid w:val="008F12AD"/>
    <w:rsid w:val="008F1627"/>
    <w:rsid w:val="008F1B74"/>
    <w:rsid w:val="008F20D9"/>
    <w:rsid w:val="008F27F0"/>
    <w:rsid w:val="008F2ADE"/>
    <w:rsid w:val="008F31AE"/>
    <w:rsid w:val="008F341B"/>
    <w:rsid w:val="008F3677"/>
    <w:rsid w:val="008F3B44"/>
    <w:rsid w:val="008F3B60"/>
    <w:rsid w:val="008F3F97"/>
    <w:rsid w:val="008F45C6"/>
    <w:rsid w:val="008F475D"/>
    <w:rsid w:val="008F4A90"/>
    <w:rsid w:val="008F4CB6"/>
    <w:rsid w:val="008F54D2"/>
    <w:rsid w:val="008F5683"/>
    <w:rsid w:val="008F5D3C"/>
    <w:rsid w:val="008F62F1"/>
    <w:rsid w:val="008F6CC3"/>
    <w:rsid w:val="008F6F92"/>
    <w:rsid w:val="008F71C0"/>
    <w:rsid w:val="008F736F"/>
    <w:rsid w:val="008F7F66"/>
    <w:rsid w:val="009006E2"/>
    <w:rsid w:val="00900FDF"/>
    <w:rsid w:val="0090101C"/>
    <w:rsid w:val="0090186C"/>
    <w:rsid w:val="009018CC"/>
    <w:rsid w:val="00901BB1"/>
    <w:rsid w:val="009025BA"/>
    <w:rsid w:val="00902917"/>
    <w:rsid w:val="00903530"/>
    <w:rsid w:val="009035FF"/>
    <w:rsid w:val="00903B14"/>
    <w:rsid w:val="00903CD8"/>
    <w:rsid w:val="00904251"/>
    <w:rsid w:val="0090523D"/>
    <w:rsid w:val="00905C4B"/>
    <w:rsid w:val="00905E4C"/>
    <w:rsid w:val="009062CC"/>
    <w:rsid w:val="00906FF7"/>
    <w:rsid w:val="00907474"/>
    <w:rsid w:val="009077D7"/>
    <w:rsid w:val="00907905"/>
    <w:rsid w:val="00907F3F"/>
    <w:rsid w:val="009108DB"/>
    <w:rsid w:val="00910C5A"/>
    <w:rsid w:val="00910DE1"/>
    <w:rsid w:val="009113F3"/>
    <w:rsid w:val="00912C43"/>
    <w:rsid w:val="00912FAF"/>
    <w:rsid w:val="00913E04"/>
    <w:rsid w:val="0091432E"/>
    <w:rsid w:val="00914556"/>
    <w:rsid w:val="00914776"/>
    <w:rsid w:val="009149DC"/>
    <w:rsid w:val="00914BB0"/>
    <w:rsid w:val="00914FDC"/>
    <w:rsid w:val="0091564B"/>
    <w:rsid w:val="00915A50"/>
    <w:rsid w:val="00915C36"/>
    <w:rsid w:val="00916F68"/>
    <w:rsid w:val="00917E2F"/>
    <w:rsid w:val="00917F49"/>
    <w:rsid w:val="0092009C"/>
    <w:rsid w:val="00921ED2"/>
    <w:rsid w:val="009220F4"/>
    <w:rsid w:val="009223E6"/>
    <w:rsid w:val="0092296A"/>
    <w:rsid w:val="00922A13"/>
    <w:rsid w:val="0092309C"/>
    <w:rsid w:val="0092349C"/>
    <w:rsid w:val="0092405A"/>
    <w:rsid w:val="009243F7"/>
    <w:rsid w:val="00924875"/>
    <w:rsid w:val="00924BFF"/>
    <w:rsid w:val="00924EA2"/>
    <w:rsid w:val="00925014"/>
    <w:rsid w:val="00925C23"/>
    <w:rsid w:val="00925CDD"/>
    <w:rsid w:val="0092662B"/>
    <w:rsid w:val="0092683D"/>
    <w:rsid w:val="0092684A"/>
    <w:rsid w:val="00927BAA"/>
    <w:rsid w:val="00927C60"/>
    <w:rsid w:val="00930E73"/>
    <w:rsid w:val="00931169"/>
    <w:rsid w:val="00931531"/>
    <w:rsid w:val="009315EC"/>
    <w:rsid w:val="00931773"/>
    <w:rsid w:val="00931C5D"/>
    <w:rsid w:val="00932431"/>
    <w:rsid w:val="00932AAF"/>
    <w:rsid w:val="00932FCE"/>
    <w:rsid w:val="0093300E"/>
    <w:rsid w:val="00933E00"/>
    <w:rsid w:val="00933E82"/>
    <w:rsid w:val="009347F0"/>
    <w:rsid w:val="009347FF"/>
    <w:rsid w:val="00935017"/>
    <w:rsid w:val="0093556D"/>
    <w:rsid w:val="00935781"/>
    <w:rsid w:val="009360E5"/>
    <w:rsid w:val="009362E2"/>
    <w:rsid w:val="009364A6"/>
    <w:rsid w:val="009367CE"/>
    <w:rsid w:val="00936A30"/>
    <w:rsid w:val="0093758F"/>
    <w:rsid w:val="0093783D"/>
    <w:rsid w:val="00937B8D"/>
    <w:rsid w:val="0094016D"/>
    <w:rsid w:val="00940627"/>
    <w:rsid w:val="00940EAF"/>
    <w:rsid w:val="009414E7"/>
    <w:rsid w:val="009418C6"/>
    <w:rsid w:val="00941AFE"/>
    <w:rsid w:val="00943194"/>
    <w:rsid w:val="009431E0"/>
    <w:rsid w:val="00944134"/>
    <w:rsid w:val="00944D2A"/>
    <w:rsid w:val="009458F2"/>
    <w:rsid w:val="00945CFC"/>
    <w:rsid w:val="00945DB7"/>
    <w:rsid w:val="00946046"/>
    <w:rsid w:val="009463D5"/>
    <w:rsid w:val="00946A59"/>
    <w:rsid w:val="00946CBE"/>
    <w:rsid w:val="00946DAF"/>
    <w:rsid w:val="009472AF"/>
    <w:rsid w:val="009476B1"/>
    <w:rsid w:val="00950501"/>
    <w:rsid w:val="00950B71"/>
    <w:rsid w:val="00951009"/>
    <w:rsid w:val="00951372"/>
    <w:rsid w:val="0095167D"/>
    <w:rsid w:val="00951838"/>
    <w:rsid w:val="00951B9D"/>
    <w:rsid w:val="009521E1"/>
    <w:rsid w:val="009527AD"/>
    <w:rsid w:val="00953102"/>
    <w:rsid w:val="00954116"/>
    <w:rsid w:val="00954622"/>
    <w:rsid w:val="00954695"/>
    <w:rsid w:val="009547F2"/>
    <w:rsid w:val="00954CAA"/>
    <w:rsid w:val="00955364"/>
    <w:rsid w:val="009555D7"/>
    <w:rsid w:val="00955BF2"/>
    <w:rsid w:val="00956875"/>
    <w:rsid w:val="00956C6E"/>
    <w:rsid w:val="00956DA9"/>
    <w:rsid w:val="009570C9"/>
    <w:rsid w:val="009575FC"/>
    <w:rsid w:val="0095793C"/>
    <w:rsid w:val="00957ED1"/>
    <w:rsid w:val="009606E6"/>
    <w:rsid w:val="00960959"/>
    <w:rsid w:val="00960979"/>
    <w:rsid w:val="00960A21"/>
    <w:rsid w:val="00961307"/>
    <w:rsid w:val="0096144A"/>
    <w:rsid w:val="0096183F"/>
    <w:rsid w:val="00961CA3"/>
    <w:rsid w:val="00962522"/>
    <w:rsid w:val="0096277E"/>
    <w:rsid w:val="00962B53"/>
    <w:rsid w:val="00962EBE"/>
    <w:rsid w:val="00963567"/>
    <w:rsid w:val="0096364E"/>
    <w:rsid w:val="00963F2E"/>
    <w:rsid w:val="00964448"/>
    <w:rsid w:val="009645BD"/>
    <w:rsid w:val="00965D09"/>
    <w:rsid w:val="009662D6"/>
    <w:rsid w:val="0096656E"/>
    <w:rsid w:val="00966ABF"/>
    <w:rsid w:val="00967397"/>
    <w:rsid w:val="00967768"/>
    <w:rsid w:val="009708AD"/>
    <w:rsid w:val="009708CC"/>
    <w:rsid w:val="00970A30"/>
    <w:rsid w:val="00970F76"/>
    <w:rsid w:val="00971011"/>
    <w:rsid w:val="0097110E"/>
    <w:rsid w:val="0097166E"/>
    <w:rsid w:val="0097182F"/>
    <w:rsid w:val="00971D55"/>
    <w:rsid w:val="00971E86"/>
    <w:rsid w:val="00972413"/>
    <w:rsid w:val="00972871"/>
    <w:rsid w:val="00972B15"/>
    <w:rsid w:val="00972DC5"/>
    <w:rsid w:val="00973148"/>
    <w:rsid w:val="009740A8"/>
    <w:rsid w:val="009740C9"/>
    <w:rsid w:val="00974168"/>
    <w:rsid w:val="009753C6"/>
    <w:rsid w:val="0097567C"/>
    <w:rsid w:val="00975FFE"/>
    <w:rsid w:val="00976462"/>
    <w:rsid w:val="00976995"/>
    <w:rsid w:val="00976BCE"/>
    <w:rsid w:val="00976EB5"/>
    <w:rsid w:val="00977225"/>
    <w:rsid w:val="0097737F"/>
    <w:rsid w:val="00977440"/>
    <w:rsid w:val="00977763"/>
    <w:rsid w:val="00977C85"/>
    <w:rsid w:val="009803C0"/>
    <w:rsid w:val="00980403"/>
    <w:rsid w:val="009807B9"/>
    <w:rsid w:val="0098098E"/>
    <w:rsid w:val="00980D75"/>
    <w:rsid w:val="0098117A"/>
    <w:rsid w:val="00981791"/>
    <w:rsid w:val="00982656"/>
    <w:rsid w:val="00982947"/>
    <w:rsid w:val="00982EA9"/>
    <w:rsid w:val="00983CAD"/>
    <w:rsid w:val="00983CF2"/>
    <w:rsid w:val="009840D6"/>
    <w:rsid w:val="00984384"/>
    <w:rsid w:val="009850BE"/>
    <w:rsid w:val="00985100"/>
    <w:rsid w:val="009854A4"/>
    <w:rsid w:val="0098559A"/>
    <w:rsid w:val="00985683"/>
    <w:rsid w:val="00985772"/>
    <w:rsid w:val="00985DBD"/>
    <w:rsid w:val="00986216"/>
    <w:rsid w:val="00986413"/>
    <w:rsid w:val="00986AB8"/>
    <w:rsid w:val="0099057C"/>
    <w:rsid w:val="00990AB4"/>
    <w:rsid w:val="0099128C"/>
    <w:rsid w:val="00991BB4"/>
    <w:rsid w:val="00991C8D"/>
    <w:rsid w:val="00991EAB"/>
    <w:rsid w:val="00991EBD"/>
    <w:rsid w:val="0099262B"/>
    <w:rsid w:val="00992B62"/>
    <w:rsid w:val="0099339D"/>
    <w:rsid w:val="0099350F"/>
    <w:rsid w:val="00993602"/>
    <w:rsid w:val="00993A83"/>
    <w:rsid w:val="00995072"/>
    <w:rsid w:val="00995A45"/>
    <w:rsid w:val="00995BCF"/>
    <w:rsid w:val="009963F1"/>
    <w:rsid w:val="009964C8"/>
    <w:rsid w:val="0099722B"/>
    <w:rsid w:val="00997620"/>
    <w:rsid w:val="0099776A"/>
    <w:rsid w:val="00997D44"/>
    <w:rsid w:val="009A016E"/>
    <w:rsid w:val="009A0A21"/>
    <w:rsid w:val="009A0A5F"/>
    <w:rsid w:val="009A0CDD"/>
    <w:rsid w:val="009A10E5"/>
    <w:rsid w:val="009A13F0"/>
    <w:rsid w:val="009A1AE9"/>
    <w:rsid w:val="009A1BDE"/>
    <w:rsid w:val="009A1CCB"/>
    <w:rsid w:val="009A1ED1"/>
    <w:rsid w:val="009A23EC"/>
    <w:rsid w:val="009A2776"/>
    <w:rsid w:val="009A2A82"/>
    <w:rsid w:val="009A2EB3"/>
    <w:rsid w:val="009A3131"/>
    <w:rsid w:val="009A33E2"/>
    <w:rsid w:val="009A3512"/>
    <w:rsid w:val="009A3D60"/>
    <w:rsid w:val="009A49FF"/>
    <w:rsid w:val="009A4FF1"/>
    <w:rsid w:val="009A5C0F"/>
    <w:rsid w:val="009A5EFE"/>
    <w:rsid w:val="009A6264"/>
    <w:rsid w:val="009A641F"/>
    <w:rsid w:val="009A6641"/>
    <w:rsid w:val="009A73F0"/>
    <w:rsid w:val="009A786D"/>
    <w:rsid w:val="009A78CB"/>
    <w:rsid w:val="009A7B35"/>
    <w:rsid w:val="009B0C30"/>
    <w:rsid w:val="009B0C66"/>
    <w:rsid w:val="009B0DD4"/>
    <w:rsid w:val="009B101C"/>
    <w:rsid w:val="009B110B"/>
    <w:rsid w:val="009B19D1"/>
    <w:rsid w:val="009B1EF9"/>
    <w:rsid w:val="009B1FA5"/>
    <w:rsid w:val="009B1FCC"/>
    <w:rsid w:val="009B2584"/>
    <w:rsid w:val="009B2625"/>
    <w:rsid w:val="009B26D0"/>
    <w:rsid w:val="009B31CF"/>
    <w:rsid w:val="009B3E97"/>
    <w:rsid w:val="009B4111"/>
    <w:rsid w:val="009B56D7"/>
    <w:rsid w:val="009B5BAF"/>
    <w:rsid w:val="009B5D1C"/>
    <w:rsid w:val="009B615F"/>
    <w:rsid w:val="009B67AB"/>
    <w:rsid w:val="009B6F59"/>
    <w:rsid w:val="009B7F85"/>
    <w:rsid w:val="009C03D4"/>
    <w:rsid w:val="009C0CCF"/>
    <w:rsid w:val="009C0D2C"/>
    <w:rsid w:val="009C0FCC"/>
    <w:rsid w:val="009C12FD"/>
    <w:rsid w:val="009C15C9"/>
    <w:rsid w:val="009C1884"/>
    <w:rsid w:val="009C1A5B"/>
    <w:rsid w:val="009C1C57"/>
    <w:rsid w:val="009C24A5"/>
    <w:rsid w:val="009C27F5"/>
    <w:rsid w:val="009C2E9A"/>
    <w:rsid w:val="009C2EDB"/>
    <w:rsid w:val="009C3B9C"/>
    <w:rsid w:val="009C3C3F"/>
    <w:rsid w:val="009C518E"/>
    <w:rsid w:val="009C5BC6"/>
    <w:rsid w:val="009C5EDF"/>
    <w:rsid w:val="009C691B"/>
    <w:rsid w:val="009C6B84"/>
    <w:rsid w:val="009C7166"/>
    <w:rsid w:val="009C72A9"/>
    <w:rsid w:val="009C738F"/>
    <w:rsid w:val="009C776A"/>
    <w:rsid w:val="009C78CB"/>
    <w:rsid w:val="009C78E8"/>
    <w:rsid w:val="009D00A1"/>
    <w:rsid w:val="009D0627"/>
    <w:rsid w:val="009D0E5F"/>
    <w:rsid w:val="009D11AD"/>
    <w:rsid w:val="009D23BD"/>
    <w:rsid w:val="009D26EC"/>
    <w:rsid w:val="009D2E17"/>
    <w:rsid w:val="009D2E9D"/>
    <w:rsid w:val="009D32DE"/>
    <w:rsid w:val="009D36C6"/>
    <w:rsid w:val="009D46B9"/>
    <w:rsid w:val="009D4B48"/>
    <w:rsid w:val="009D4DA3"/>
    <w:rsid w:val="009D528E"/>
    <w:rsid w:val="009D530E"/>
    <w:rsid w:val="009D565E"/>
    <w:rsid w:val="009D56BB"/>
    <w:rsid w:val="009D5780"/>
    <w:rsid w:val="009D5924"/>
    <w:rsid w:val="009D5BA3"/>
    <w:rsid w:val="009D5F35"/>
    <w:rsid w:val="009D6022"/>
    <w:rsid w:val="009D61DC"/>
    <w:rsid w:val="009D6570"/>
    <w:rsid w:val="009D6740"/>
    <w:rsid w:val="009D69BC"/>
    <w:rsid w:val="009D6B49"/>
    <w:rsid w:val="009D6BBB"/>
    <w:rsid w:val="009D6E26"/>
    <w:rsid w:val="009D7623"/>
    <w:rsid w:val="009D77A3"/>
    <w:rsid w:val="009D77CD"/>
    <w:rsid w:val="009D7818"/>
    <w:rsid w:val="009D7948"/>
    <w:rsid w:val="009D7CC6"/>
    <w:rsid w:val="009D7DBD"/>
    <w:rsid w:val="009E00B3"/>
    <w:rsid w:val="009E00D6"/>
    <w:rsid w:val="009E00D9"/>
    <w:rsid w:val="009E0147"/>
    <w:rsid w:val="009E02FA"/>
    <w:rsid w:val="009E08D5"/>
    <w:rsid w:val="009E0984"/>
    <w:rsid w:val="009E12C6"/>
    <w:rsid w:val="009E1372"/>
    <w:rsid w:val="009E1377"/>
    <w:rsid w:val="009E20F9"/>
    <w:rsid w:val="009E2645"/>
    <w:rsid w:val="009E26B6"/>
    <w:rsid w:val="009E27A1"/>
    <w:rsid w:val="009E2B40"/>
    <w:rsid w:val="009E31F3"/>
    <w:rsid w:val="009E4A02"/>
    <w:rsid w:val="009E546E"/>
    <w:rsid w:val="009E5A37"/>
    <w:rsid w:val="009E5C04"/>
    <w:rsid w:val="009E5D64"/>
    <w:rsid w:val="009E5D88"/>
    <w:rsid w:val="009E69A2"/>
    <w:rsid w:val="009E6F70"/>
    <w:rsid w:val="009E7780"/>
    <w:rsid w:val="009E784A"/>
    <w:rsid w:val="009E7BA7"/>
    <w:rsid w:val="009E7E1D"/>
    <w:rsid w:val="009E7FF1"/>
    <w:rsid w:val="009F01D6"/>
    <w:rsid w:val="009F062C"/>
    <w:rsid w:val="009F0E89"/>
    <w:rsid w:val="009F1139"/>
    <w:rsid w:val="009F16C6"/>
    <w:rsid w:val="009F17D7"/>
    <w:rsid w:val="009F1A10"/>
    <w:rsid w:val="009F1B50"/>
    <w:rsid w:val="009F2476"/>
    <w:rsid w:val="009F3961"/>
    <w:rsid w:val="009F3C66"/>
    <w:rsid w:val="009F4800"/>
    <w:rsid w:val="009F4960"/>
    <w:rsid w:val="009F50B3"/>
    <w:rsid w:val="009F50FF"/>
    <w:rsid w:val="009F5362"/>
    <w:rsid w:val="009F57C1"/>
    <w:rsid w:val="009F5990"/>
    <w:rsid w:val="009F5E2C"/>
    <w:rsid w:val="009F66F9"/>
    <w:rsid w:val="009F6BF7"/>
    <w:rsid w:val="009F6C7D"/>
    <w:rsid w:val="009F6E80"/>
    <w:rsid w:val="009F710D"/>
    <w:rsid w:val="00A0010A"/>
    <w:rsid w:val="00A00543"/>
    <w:rsid w:val="00A00966"/>
    <w:rsid w:val="00A01600"/>
    <w:rsid w:val="00A016D8"/>
    <w:rsid w:val="00A0273D"/>
    <w:rsid w:val="00A02CEB"/>
    <w:rsid w:val="00A02D83"/>
    <w:rsid w:val="00A02FED"/>
    <w:rsid w:val="00A03B2B"/>
    <w:rsid w:val="00A03B61"/>
    <w:rsid w:val="00A04206"/>
    <w:rsid w:val="00A042E6"/>
    <w:rsid w:val="00A044E4"/>
    <w:rsid w:val="00A0483E"/>
    <w:rsid w:val="00A04990"/>
    <w:rsid w:val="00A04CB2"/>
    <w:rsid w:val="00A052B7"/>
    <w:rsid w:val="00A05416"/>
    <w:rsid w:val="00A064A5"/>
    <w:rsid w:val="00A0668F"/>
    <w:rsid w:val="00A06D2D"/>
    <w:rsid w:val="00A06E47"/>
    <w:rsid w:val="00A0718D"/>
    <w:rsid w:val="00A110A1"/>
    <w:rsid w:val="00A1140E"/>
    <w:rsid w:val="00A11528"/>
    <w:rsid w:val="00A124A4"/>
    <w:rsid w:val="00A1286E"/>
    <w:rsid w:val="00A1287D"/>
    <w:rsid w:val="00A12CA5"/>
    <w:rsid w:val="00A13282"/>
    <w:rsid w:val="00A13289"/>
    <w:rsid w:val="00A13BA9"/>
    <w:rsid w:val="00A14094"/>
    <w:rsid w:val="00A14138"/>
    <w:rsid w:val="00A141CD"/>
    <w:rsid w:val="00A14337"/>
    <w:rsid w:val="00A164BE"/>
    <w:rsid w:val="00A16A15"/>
    <w:rsid w:val="00A16B62"/>
    <w:rsid w:val="00A17D74"/>
    <w:rsid w:val="00A2024A"/>
    <w:rsid w:val="00A20586"/>
    <w:rsid w:val="00A20623"/>
    <w:rsid w:val="00A2077A"/>
    <w:rsid w:val="00A219F6"/>
    <w:rsid w:val="00A21B12"/>
    <w:rsid w:val="00A21F08"/>
    <w:rsid w:val="00A221BD"/>
    <w:rsid w:val="00A2236C"/>
    <w:rsid w:val="00A227F7"/>
    <w:rsid w:val="00A22C90"/>
    <w:rsid w:val="00A241AE"/>
    <w:rsid w:val="00A24218"/>
    <w:rsid w:val="00A2452A"/>
    <w:rsid w:val="00A245AB"/>
    <w:rsid w:val="00A24B66"/>
    <w:rsid w:val="00A24BF5"/>
    <w:rsid w:val="00A24DAF"/>
    <w:rsid w:val="00A24EC2"/>
    <w:rsid w:val="00A24F7F"/>
    <w:rsid w:val="00A251F2"/>
    <w:rsid w:val="00A253D6"/>
    <w:rsid w:val="00A25903"/>
    <w:rsid w:val="00A25910"/>
    <w:rsid w:val="00A25999"/>
    <w:rsid w:val="00A25FED"/>
    <w:rsid w:val="00A266FB"/>
    <w:rsid w:val="00A268E5"/>
    <w:rsid w:val="00A269B4"/>
    <w:rsid w:val="00A26E9D"/>
    <w:rsid w:val="00A271FD"/>
    <w:rsid w:val="00A27DD3"/>
    <w:rsid w:val="00A27F9C"/>
    <w:rsid w:val="00A3077A"/>
    <w:rsid w:val="00A30938"/>
    <w:rsid w:val="00A31D8B"/>
    <w:rsid w:val="00A321CC"/>
    <w:rsid w:val="00A329EC"/>
    <w:rsid w:val="00A336AF"/>
    <w:rsid w:val="00A33B3D"/>
    <w:rsid w:val="00A33DC2"/>
    <w:rsid w:val="00A342E4"/>
    <w:rsid w:val="00A3480F"/>
    <w:rsid w:val="00A34E12"/>
    <w:rsid w:val="00A3581A"/>
    <w:rsid w:val="00A36016"/>
    <w:rsid w:val="00A3607E"/>
    <w:rsid w:val="00A361AB"/>
    <w:rsid w:val="00A36936"/>
    <w:rsid w:val="00A37C50"/>
    <w:rsid w:val="00A4031E"/>
    <w:rsid w:val="00A40322"/>
    <w:rsid w:val="00A40AE5"/>
    <w:rsid w:val="00A40FD7"/>
    <w:rsid w:val="00A42178"/>
    <w:rsid w:val="00A421BD"/>
    <w:rsid w:val="00A423D9"/>
    <w:rsid w:val="00A425DA"/>
    <w:rsid w:val="00A4266D"/>
    <w:rsid w:val="00A429E8"/>
    <w:rsid w:val="00A42F3A"/>
    <w:rsid w:val="00A4316A"/>
    <w:rsid w:val="00A43534"/>
    <w:rsid w:val="00A43C02"/>
    <w:rsid w:val="00A43EA0"/>
    <w:rsid w:val="00A44096"/>
    <w:rsid w:val="00A4428D"/>
    <w:rsid w:val="00A44B12"/>
    <w:rsid w:val="00A45533"/>
    <w:rsid w:val="00A45B4B"/>
    <w:rsid w:val="00A45CBD"/>
    <w:rsid w:val="00A45F79"/>
    <w:rsid w:val="00A4611E"/>
    <w:rsid w:val="00A46280"/>
    <w:rsid w:val="00A47517"/>
    <w:rsid w:val="00A47887"/>
    <w:rsid w:val="00A47FA4"/>
    <w:rsid w:val="00A5006C"/>
    <w:rsid w:val="00A50157"/>
    <w:rsid w:val="00A50BB6"/>
    <w:rsid w:val="00A50D16"/>
    <w:rsid w:val="00A516EB"/>
    <w:rsid w:val="00A5194E"/>
    <w:rsid w:val="00A51D81"/>
    <w:rsid w:val="00A51EA3"/>
    <w:rsid w:val="00A5302D"/>
    <w:rsid w:val="00A5462F"/>
    <w:rsid w:val="00A5464F"/>
    <w:rsid w:val="00A54D85"/>
    <w:rsid w:val="00A55789"/>
    <w:rsid w:val="00A56673"/>
    <w:rsid w:val="00A56B82"/>
    <w:rsid w:val="00A57644"/>
    <w:rsid w:val="00A604E8"/>
    <w:rsid w:val="00A60ACE"/>
    <w:rsid w:val="00A60B6B"/>
    <w:rsid w:val="00A60D41"/>
    <w:rsid w:val="00A62512"/>
    <w:rsid w:val="00A62C6F"/>
    <w:rsid w:val="00A634EF"/>
    <w:rsid w:val="00A63C17"/>
    <w:rsid w:val="00A63C68"/>
    <w:rsid w:val="00A644FB"/>
    <w:rsid w:val="00A64592"/>
    <w:rsid w:val="00A64665"/>
    <w:rsid w:val="00A64723"/>
    <w:rsid w:val="00A64C8F"/>
    <w:rsid w:val="00A6503E"/>
    <w:rsid w:val="00A650E7"/>
    <w:rsid w:val="00A6592A"/>
    <w:rsid w:val="00A67080"/>
    <w:rsid w:val="00A671D9"/>
    <w:rsid w:val="00A673F3"/>
    <w:rsid w:val="00A67904"/>
    <w:rsid w:val="00A67AD5"/>
    <w:rsid w:val="00A67D72"/>
    <w:rsid w:val="00A706E1"/>
    <w:rsid w:val="00A7108C"/>
    <w:rsid w:val="00A714B1"/>
    <w:rsid w:val="00A7167A"/>
    <w:rsid w:val="00A7176D"/>
    <w:rsid w:val="00A71A25"/>
    <w:rsid w:val="00A721AD"/>
    <w:rsid w:val="00A73442"/>
    <w:rsid w:val="00A73929"/>
    <w:rsid w:val="00A73A55"/>
    <w:rsid w:val="00A73AF1"/>
    <w:rsid w:val="00A7482D"/>
    <w:rsid w:val="00A7510E"/>
    <w:rsid w:val="00A7518B"/>
    <w:rsid w:val="00A752EE"/>
    <w:rsid w:val="00A755D7"/>
    <w:rsid w:val="00A755F3"/>
    <w:rsid w:val="00A758AE"/>
    <w:rsid w:val="00A759AF"/>
    <w:rsid w:val="00A7603E"/>
    <w:rsid w:val="00A76236"/>
    <w:rsid w:val="00A768FF"/>
    <w:rsid w:val="00A771B4"/>
    <w:rsid w:val="00A772DA"/>
    <w:rsid w:val="00A77373"/>
    <w:rsid w:val="00A77ED5"/>
    <w:rsid w:val="00A803CA"/>
    <w:rsid w:val="00A80402"/>
    <w:rsid w:val="00A80DFE"/>
    <w:rsid w:val="00A80E24"/>
    <w:rsid w:val="00A8178D"/>
    <w:rsid w:val="00A81F13"/>
    <w:rsid w:val="00A81F7D"/>
    <w:rsid w:val="00A82207"/>
    <w:rsid w:val="00A8220A"/>
    <w:rsid w:val="00A8293B"/>
    <w:rsid w:val="00A831AB"/>
    <w:rsid w:val="00A837C3"/>
    <w:rsid w:val="00A839F0"/>
    <w:rsid w:val="00A83F41"/>
    <w:rsid w:val="00A84063"/>
    <w:rsid w:val="00A841AB"/>
    <w:rsid w:val="00A84275"/>
    <w:rsid w:val="00A849B6"/>
    <w:rsid w:val="00A84A81"/>
    <w:rsid w:val="00A85893"/>
    <w:rsid w:val="00A85CB5"/>
    <w:rsid w:val="00A867F1"/>
    <w:rsid w:val="00A86F00"/>
    <w:rsid w:val="00A872BF"/>
    <w:rsid w:val="00A87E53"/>
    <w:rsid w:val="00A87F88"/>
    <w:rsid w:val="00A8D219"/>
    <w:rsid w:val="00A902DF"/>
    <w:rsid w:val="00A90533"/>
    <w:rsid w:val="00A90F2D"/>
    <w:rsid w:val="00A915F1"/>
    <w:rsid w:val="00A9226A"/>
    <w:rsid w:val="00A929DE"/>
    <w:rsid w:val="00A92DBB"/>
    <w:rsid w:val="00A92F4C"/>
    <w:rsid w:val="00A93314"/>
    <w:rsid w:val="00A94DA8"/>
    <w:rsid w:val="00A94DFE"/>
    <w:rsid w:val="00A961FA"/>
    <w:rsid w:val="00A966B4"/>
    <w:rsid w:val="00A96B0F"/>
    <w:rsid w:val="00A9719D"/>
    <w:rsid w:val="00A97BC6"/>
    <w:rsid w:val="00A97D1C"/>
    <w:rsid w:val="00A97DE1"/>
    <w:rsid w:val="00A97DF9"/>
    <w:rsid w:val="00AA02FF"/>
    <w:rsid w:val="00AA0369"/>
    <w:rsid w:val="00AA0592"/>
    <w:rsid w:val="00AA1546"/>
    <w:rsid w:val="00AA19C2"/>
    <w:rsid w:val="00AA1AF0"/>
    <w:rsid w:val="00AA1F08"/>
    <w:rsid w:val="00AA20A5"/>
    <w:rsid w:val="00AA247A"/>
    <w:rsid w:val="00AA25E7"/>
    <w:rsid w:val="00AA304A"/>
    <w:rsid w:val="00AA306A"/>
    <w:rsid w:val="00AA363A"/>
    <w:rsid w:val="00AA40EF"/>
    <w:rsid w:val="00AA41F0"/>
    <w:rsid w:val="00AA43F9"/>
    <w:rsid w:val="00AA4D88"/>
    <w:rsid w:val="00AA4F46"/>
    <w:rsid w:val="00AA5162"/>
    <w:rsid w:val="00AA528F"/>
    <w:rsid w:val="00AA570E"/>
    <w:rsid w:val="00AA5759"/>
    <w:rsid w:val="00AA5CF8"/>
    <w:rsid w:val="00AA5E25"/>
    <w:rsid w:val="00AA6ADE"/>
    <w:rsid w:val="00AA7300"/>
    <w:rsid w:val="00AA74AB"/>
    <w:rsid w:val="00AA79E3"/>
    <w:rsid w:val="00AA7A93"/>
    <w:rsid w:val="00AA7E4A"/>
    <w:rsid w:val="00AB0093"/>
    <w:rsid w:val="00AB06E5"/>
    <w:rsid w:val="00AB0D50"/>
    <w:rsid w:val="00AB1D8C"/>
    <w:rsid w:val="00AB2207"/>
    <w:rsid w:val="00AB30A8"/>
    <w:rsid w:val="00AB3ADF"/>
    <w:rsid w:val="00AB4D70"/>
    <w:rsid w:val="00AB5F51"/>
    <w:rsid w:val="00AB7009"/>
    <w:rsid w:val="00AB7069"/>
    <w:rsid w:val="00AB72C9"/>
    <w:rsid w:val="00AB76B6"/>
    <w:rsid w:val="00AB7D90"/>
    <w:rsid w:val="00AC0768"/>
    <w:rsid w:val="00AC089F"/>
    <w:rsid w:val="00AC0FAF"/>
    <w:rsid w:val="00AC1CE0"/>
    <w:rsid w:val="00AC1D10"/>
    <w:rsid w:val="00AC20A0"/>
    <w:rsid w:val="00AC214C"/>
    <w:rsid w:val="00AC2175"/>
    <w:rsid w:val="00AC25A2"/>
    <w:rsid w:val="00AC340A"/>
    <w:rsid w:val="00AC3A91"/>
    <w:rsid w:val="00AC3E3A"/>
    <w:rsid w:val="00AC4155"/>
    <w:rsid w:val="00AC451B"/>
    <w:rsid w:val="00AC471D"/>
    <w:rsid w:val="00AC5ACE"/>
    <w:rsid w:val="00AC5E61"/>
    <w:rsid w:val="00AC6B00"/>
    <w:rsid w:val="00AC6BEB"/>
    <w:rsid w:val="00AC70F2"/>
    <w:rsid w:val="00AC741C"/>
    <w:rsid w:val="00AD01FC"/>
    <w:rsid w:val="00AD0272"/>
    <w:rsid w:val="00AD03E9"/>
    <w:rsid w:val="00AD05AE"/>
    <w:rsid w:val="00AD09D4"/>
    <w:rsid w:val="00AD1421"/>
    <w:rsid w:val="00AD1951"/>
    <w:rsid w:val="00AD1AFB"/>
    <w:rsid w:val="00AD1DC7"/>
    <w:rsid w:val="00AD2103"/>
    <w:rsid w:val="00AD2484"/>
    <w:rsid w:val="00AD2E42"/>
    <w:rsid w:val="00AD2F9A"/>
    <w:rsid w:val="00AD3712"/>
    <w:rsid w:val="00AD3D97"/>
    <w:rsid w:val="00AD3FCD"/>
    <w:rsid w:val="00AD40ED"/>
    <w:rsid w:val="00AD448E"/>
    <w:rsid w:val="00AD4B83"/>
    <w:rsid w:val="00AD4DC6"/>
    <w:rsid w:val="00AD532E"/>
    <w:rsid w:val="00AD5A05"/>
    <w:rsid w:val="00AD61D8"/>
    <w:rsid w:val="00AD691D"/>
    <w:rsid w:val="00AD7477"/>
    <w:rsid w:val="00AD788B"/>
    <w:rsid w:val="00AE13C1"/>
    <w:rsid w:val="00AE1857"/>
    <w:rsid w:val="00AE1C67"/>
    <w:rsid w:val="00AE1D6B"/>
    <w:rsid w:val="00AE2A73"/>
    <w:rsid w:val="00AE2B41"/>
    <w:rsid w:val="00AE4634"/>
    <w:rsid w:val="00AE53D5"/>
    <w:rsid w:val="00AE54B9"/>
    <w:rsid w:val="00AE5938"/>
    <w:rsid w:val="00AE7101"/>
    <w:rsid w:val="00AF01A7"/>
    <w:rsid w:val="00AF0DEE"/>
    <w:rsid w:val="00AF0F0F"/>
    <w:rsid w:val="00AF1784"/>
    <w:rsid w:val="00AF1D92"/>
    <w:rsid w:val="00AF209D"/>
    <w:rsid w:val="00AF2B7F"/>
    <w:rsid w:val="00AF3172"/>
    <w:rsid w:val="00AF36A9"/>
    <w:rsid w:val="00AF5346"/>
    <w:rsid w:val="00AF5E10"/>
    <w:rsid w:val="00AF5EA3"/>
    <w:rsid w:val="00AF64A9"/>
    <w:rsid w:val="00AF6C5A"/>
    <w:rsid w:val="00AF7362"/>
    <w:rsid w:val="00AF7B73"/>
    <w:rsid w:val="00AF7E05"/>
    <w:rsid w:val="00AF7E39"/>
    <w:rsid w:val="00B00668"/>
    <w:rsid w:val="00B00C0C"/>
    <w:rsid w:val="00B00EBE"/>
    <w:rsid w:val="00B0122B"/>
    <w:rsid w:val="00B01B45"/>
    <w:rsid w:val="00B01B8F"/>
    <w:rsid w:val="00B01BBF"/>
    <w:rsid w:val="00B01C9F"/>
    <w:rsid w:val="00B02109"/>
    <w:rsid w:val="00B0276B"/>
    <w:rsid w:val="00B03212"/>
    <w:rsid w:val="00B032F8"/>
    <w:rsid w:val="00B036F2"/>
    <w:rsid w:val="00B03863"/>
    <w:rsid w:val="00B047A3"/>
    <w:rsid w:val="00B04CA7"/>
    <w:rsid w:val="00B04D5E"/>
    <w:rsid w:val="00B052D2"/>
    <w:rsid w:val="00B0588B"/>
    <w:rsid w:val="00B05A92"/>
    <w:rsid w:val="00B05E87"/>
    <w:rsid w:val="00B062D7"/>
    <w:rsid w:val="00B0698F"/>
    <w:rsid w:val="00B06B6E"/>
    <w:rsid w:val="00B071A1"/>
    <w:rsid w:val="00B07880"/>
    <w:rsid w:val="00B105E8"/>
    <w:rsid w:val="00B107A2"/>
    <w:rsid w:val="00B10B13"/>
    <w:rsid w:val="00B11AEA"/>
    <w:rsid w:val="00B11D13"/>
    <w:rsid w:val="00B1252C"/>
    <w:rsid w:val="00B12B96"/>
    <w:rsid w:val="00B12FE0"/>
    <w:rsid w:val="00B13BF0"/>
    <w:rsid w:val="00B13F4A"/>
    <w:rsid w:val="00B144AD"/>
    <w:rsid w:val="00B14563"/>
    <w:rsid w:val="00B145C2"/>
    <w:rsid w:val="00B15A1E"/>
    <w:rsid w:val="00B15B59"/>
    <w:rsid w:val="00B15E2E"/>
    <w:rsid w:val="00B168DE"/>
    <w:rsid w:val="00B169F8"/>
    <w:rsid w:val="00B16CFC"/>
    <w:rsid w:val="00B1740B"/>
    <w:rsid w:val="00B201A6"/>
    <w:rsid w:val="00B20339"/>
    <w:rsid w:val="00B204E7"/>
    <w:rsid w:val="00B20AAE"/>
    <w:rsid w:val="00B20D15"/>
    <w:rsid w:val="00B20E76"/>
    <w:rsid w:val="00B213DD"/>
    <w:rsid w:val="00B21C1A"/>
    <w:rsid w:val="00B21E83"/>
    <w:rsid w:val="00B22670"/>
    <w:rsid w:val="00B228C0"/>
    <w:rsid w:val="00B22C90"/>
    <w:rsid w:val="00B22CA1"/>
    <w:rsid w:val="00B2356E"/>
    <w:rsid w:val="00B23B4D"/>
    <w:rsid w:val="00B23ED4"/>
    <w:rsid w:val="00B23EFC"/>
    <w:rsid w:val="00B24A9A"/>
    <w:rsid w:val="00B25327"/>
    <w:rsid w:val="00B25580"/>
    <w:rsid w:val="00B255F6"/>
    <w:rsid w:val="00B2673A"/>
    <w:rsid w:val="00B27FE7"/>
    <w:rsid w:val="00B30047"/>
    <w:rsid w:val="00B301EC"/>
    <w:rsid w:val="00B30528"/>
    <w:rsid w:val="00B3079F"/>
    <w:rsid w:val="00B30853"/>
    <w:rsid w:val="00B30D03"/>
    <w:rsid w:val="00B311E0"/>
    <w:rsid w:val="00B31A68"/>
    <w:rsid w:val="00B31BB2"/>
    <w:rsid w:val="00B32710"/>
    <w:rsid w:val="00B32A61"/>
    <w:rsid w:val="00B333B4"/>
    <w:rsid w:val="00B336A1"/>
    <w:rsid w:val="00B337CB"/>
    <w:rsid w:val="00B3395E"/>
    <w:rsid w:val="00B33F84"/>
    <w:rsid w:val="00B34248"/>
    <w:rsid w:val="00B34476"/>
    <w:rsid w:val="00B35013"/>
    <w:rsid w:val="00B3530C"/>
    <w:rsid w:val="00B353EF"/>
    <w:rsid w:val="00B3583B"/>
    <w:rsid w:val="00B35F2D"/>
    <w:rsid w:val="00B35F76"/>
    <w:rsid w:val="00B36801"/>
    <w:rsid w:val="00B36935"/>
    <w:rsid w:val="00B36936"/>
    <w:rsid w:val="00B36EB7"/>
    <w:rsid w:val="00B37E88"/>
    <w:rsid w:val="00B37EED"/>
    <w:rsid w:val="00B37F78"/>
    <w:rsid w:val="00B40293"/>
    <w:rsid w:val="00B41964"/>
    <w:rsid w:val="00B429FC"/>
    <w:rsid w:val="00B42D8A"/>
    <w:rsid w:val="00B4340F"/>
    <w:rsid w:val="00B4352A"/>
    <w:rsid w:val="00B43630"/>
    <w:rsid w:val="00B43ABF"/>
    <w:rsid w:val="00B449B1"/>
    <w:rsid w:val="00B44CA7"/>
    <w:rsid w:val="00B453EA"/>
    <w:rsid w:val="00B458A7"/>
    <w:rsid w:val="00B45A18"/>
    <w:rsid w:val="00B45EB1"/>
    <w:rsid w:val="00B45FF6"/>
    <w:rsid w:val="00B46762"/>
    <w:rsid w:val="00B4793C"/>
    <w:rsid w:val="00B47EFD"/>
    <w:rsid w:val="00B47F38"/>
    <w:rsid w:val="00B51635"/>
    <w:rsid w:val="00B51F07"/>
    <w:rsid w:val="00B52026"/>
    <w:rsid w:val="00B52767"/>
    <w:rsid w:val="00B52923"/>
    <w:rsid w:val="00B52DDF"/>
    <w:rsid w:val="00B52ED0"/>
    <w:rsid w:val="00B531EA"/>
    <w:rsid w:val="00B534E2"/>
    <w:rsid w:val="00B5378E"/>
    <w:rsid w:val="00B53825"/>
    <w:rsid w:val="00B53B1E"/>
    <w:rsid w:val="00B53FA8"/>
    <w:rsid w:val="00B546EE"/>
    <w:rsid w:val="00B54FBA"/>
    <w:rsid w:val="00B55018"/>
    <w:rsid w:val="00B5536F"/>
    <w:rsid w:val="00B55C09"/>
    <w:rsid w:val="00B56150"/>
    <w:rsid w:val="00B56B38"/>
    <w:rsid w:val="00B57678"/>
    <w:rsid w:val="00B57B16"/>
    <w:rsid w:val="00B60C97"/>
    <w:rsid w:val="00B60D4B"/>
    <w:rsid w:val="00B615C0"/>
    <w:rsid w:val="00B61DB7"/>
    <w:rsid w:val="00B6222C"/>
    <w:rsid w:val="00B62496"/>
    <w:rsid w:val="00B626D9"/>
    <w:rsid w:val="00B63357"/>
    <w:rsid w:val="00B63CFE"/>
    <w:rsid w:val="00B64745"/>
    <w:rsid w:val="00B656F5"/>
    <w:rsid w:val="00B65A7E"/>
    <w:rsid w:val="00B65B9F"/>
    <w:rsid w:val="00B6681A"/>
    <w:rsid w:val="00B67764"/>
    <w:rsid w:val="00B6776D"/>
    <w:rsid w:val="00B67CD7"/>
    <w:rsid w:val="00B7027D"/>
    <w:rsid w:val="00B702D7"/>
    <w:rsid w:val="00B7053D"/>
    <w:rsid w:val="00B7094B"/>
    <w:rsid w:val="00B70B76"/>
    <w:rsid w:val="00B70E54"/>
    <w:rsid w:val="00B71038"/>
    <w:rsid w:val="00B716E3"/>
    <w:rsid w:val="00B722DD"/>
    <w:rsid w:val="00B724A2"/>
    <w:rsid w:val="00B724E8"/>
    <w:rsid w:val="00B7271D"/>
    <w:rsid w:val="00B727CB"/>
    <w:rsid w:val="00B72C65"/>
    <w:rsid w:val="00B7346A"/>
    <w:rsid w:val="00B73AFA"/>
    <w:rsid w:val="00B73C55"/>
    <w:rsid w:val="00B73EB3"/>
    <w:rsid w:val="00B7420A"/>
    <w:rsid w:val="00B747B8"/>
    <w:rsid w:val="00B74F8E"/>
    <w:rsid w:val="00B752B2"/>
    <w:rsid w:val="00B757DF"/>
    <w:rsid w:val="00B75E86"/>
    <w:rsid w:val="00B76978"/>
    <w:rsid w:val="00B76AB8"/>
    <w:rsid w:val="00B77644"/>
    <w:rsid w:val="00B77C70"/>
    <w:rsid w:val="00B80B88"/>
    <w:rsid w:val="00B80D94"/>
    <w:rsid w:val="00B81A48"/>
    <w:rsid w:val="00B81AB1"/>
    <w:rsid w:val="00B82596"/>
    <w:rsid w:val="00B832FD"/>
    <w:rsid w:val="00B8332F"/>
    <w:rsid w:val="00B83626"/>
    <w:rsid w:val="00B83996"/>
    <w:rsid w:val="00B844C4"/>
    <w:rsid w:val="00B85136"/>
    <w:rsid w:val="00B862D2"/>
    <w:rsid w:val="00B8640C"/>
    <w:rsid w:val="00B86596"/>
    <w:rsid w:val="00B86625"/>
    <w:rsid w:val="00B867F0"/>
    <w:rsid w:val="00B86C9D"/>
    <w:rsid w:val="00B86E3C"/>
    <w:rsid w:val="00B87A7F"/>
    <w:rsid w:val="00B90316"/>
    <w:rsid w:val="00B907D5"/>
    <w:rsid w:val="00B913C7"/>
    <w:rsid w:val="00B919F2"/>
    <w:rsid w:val="00B92808"/>
    <w:rsid w:val="00B92B37"/>
    <w:rsid w:val="00B92FC4"/>
    <w:rsid w:val="00B930DD"/>
    <w:rsid w:val="00B934D6"/>
    <w:rsid w:val="00B9411B"/>
    <w:rsid w:val="00B946EB"/>
    <w:rsid w:val="00B951B6"/>
    <w:rsid w:val="00B95B70"/>
    <w:rsid w:val="00B95BFB"/>
    <w:rsid w:val="00B95EFB"/>
    <w:rsid w:val="00B95F9F"/>
    <w:rsid w:val="00B961F7"/>
    <w:rsid w:val="00B96373"/>
    <w:rsid w:val="00B96FF4"/>
    <w:rsid w:val="00B97018"/>
    <w:rsid w:val="00B97484"/>
    <w:rsid w:val="00B977FE"/>
    <w:rsid w:val="00B97868"/>
    <w:rsid w:val="00B979B5"/>
    <w:rsid w:val="00B97ABA"/>
    <w:rsid w:val="00B97F24"/>
    <w:rsid w:val="00BA0061"/>
    <w:rsid w:val="00BA08B8"/>
    <w:rsid w:val="00BA0D96"/>
    <w:rsid w:val="00BA0E40"/>
    <w:rsid w:val="00BA0F61"/>
    <w:rsid w:val="00BA104A"/>
    <w:rsid w:val="00BA146E"/>
    <w:rsid w:val="00BA16A1"/>
    <w:rsid w:val="00BA1796"/>
    <w:rsid w:val="00BA20FE"/>
    <w:rsid w:val="00BA21A6"/>
    <w:rsid w:val="00BA23FD"/>
    <w:rsid w:val="00BA2768"/>
    <w:rsid w:val="00BA2E05"/>
    <w:rsid w:val="00BA3A20"/>
    <w:rsid w:val="00BA4145"/>
    <w:rsid w:val="00BA4917"/>
    <w:rsid w:val="00BA523D"/>
    <w:rsid w:val="00BA5365"/>
    <w:rsid w:val="00BA566C"/>
    <w:rsid w:val="00BA57F0"/>
    <w:rsid w:val="00BA5924"/>
    <w:rsid w:val="00BA67E3"/>
    <w:rsid w:val="00BA6C99"/>
    <w:rsid w:val="00BA6F18"/>
    <w:rsid w:val="00BA793C"/>
    <w:rsid w:val="00BA79B3"/>
    <w:rsid w:val="00BA7C9D"/>
    <w:rsid w:val="00BA7EF2"/>
    <w:rsid w:val="00BB0048"/>
    <w:rsid w:val="00BB0399"/>
    <w:rsid w:val="00BB05FA"/>
    <w:rsid w:val="00BB1082"/>
    <w:rsid w:val="00BB128E"/>
    <w:rsid w:val="00BB12D1"/>
    <w:rsid w:val="00BB1390"/>
    <w:rsid w:val="00BB1A58"/>
    <w:rsid w:val="00BB1E69"/>
    <w:rsid w:val="00BB2E9F"/>
    <w:rsid w:val="00BB35EB"/>
    <w:rsid w:val="00BB3C8B"/>
    <w:rsid w:val="00BB4357"/>
    <w:rsid w:val="00BB43FA"/>
    <w:rsid w:val="00BB4C4A"/>
    <w:rsid w:val="00BB5852"/>
    <w:rsid w:val="00BB59C0"/>
    <w:rsid w:val="00BB5EFD"/>
    <w:rsid w:val="00BB6508"/>
    <w:rsid w:val="00BB6C76"/>
    <w:rsid w:val="00BB6F8D"/>
    <w:rsid w:val="00BB72F4"/>
    <w:rsid w:val="00BB7B16"/>
    <w:rsid w:val="00BC0485"/>
    <w:rsid w:val="00BC0F80"/>
    <w:rsid w:val="00BC128A"/>
    <w:rsid w:val="00BC12F7"/>
    <w:rsid w:val="00BC1373"/>
    <w:rsid w:val="00BC16B7"/>
    <w:rsid w:val="00BC1F9B"/>
    <w:rsid w:val="00BC261D"/>
    <w:rsid w:val="00BC3184"/>
    <w:rsid w:val="00BC38C1"/>
    <w:rsid w:val="00BC552A"/>
    <w:rsid w:val="00BC57AD"/>
    <w:rsid w:val="00BC5F15"/>
    <w:rsid w:val="00BC6115"/>
    <w:rsid w:val="00BC61C2"/>
    <w:rsid w:val="00BC6332"/>
    <w:rsid w:val="00BC675A"/>
    <w:rsid w:val="00BC68F5"/>
    <w:rsid w:val="00BC70B3"/>
    <w:rsid w:val="00BC7723"/>
    <w:rsid w:val="00BD020C"/>
    <w:rsid w:val="00BD037E"/>
    <w:rsid w:val="00BD0907"/>
    <w:rsid w:val="00BD1014"/>
    <w:rsid w:val="00BD10BF"/>
    <w:rsid w:val="00BD153E"/>
    <w:rsid w:val="00BD1976"/>
    <w:rsid w:val="00BD1B4D"/>
    <w:rsid w:val="00BD1B8A"/>
    <w:rsid w:val="00BD1CA5"/>
    <w:rsid w:val="00BD2589"/>
    <w:rsid w:val="00BD27A0"/>
    <w:rsid w:val="00BD295A"/>
    <w:rsid w:val="00BD3DA5"/>
    <w:rsid w:val="00BD4B50"/>
    <w:rsid w:val="00BD54D5"/>
    <w:rsid w:val="00BD5D41"/>
    <w:rsid w:val="00BD5E24"/>
    <w:rsid w:val="00BD5EF0"/>
    <w:rsid w:val="00BD6E26"/>
    <w:rsid w:val="00BD7274"/>
    <w:rsid w:val="00BD72E7"/>
    <w:rsid w:val="00BD77A7"/>
    <w:rsid w:val="00BE0528"/>
    <w:rsid w:val="00BE0960"/>
    <w:rsid w:val="00BE0AEE"/>
    <w:rsid w:val="00BE1685"/>
    <w:rsid w:val="00BE1DB8"/>
    <w:rsid w:val="00BE2292"/>
    <w:rsid w:val="00BE2BD2"/>
    <w:rsid w:val="00BE2C90"/>
    <w:rsid w:val="00BE2F1D"/>
    <w:rsid w:val="00BE2FEE"/>
    <w:rsid w:val="00BE3975"/>
    <w:rsid w:val="00BE3A30"/>
    <w:rsid w:val="00BE3D99"/>
    <w:rsid w:val="00BE4779"/>
    <w:rsid w:val="00BE499B"/>
    <w:rsid w:val="00BE4AFA"/>
    <w:rsid w:val="00BE514E"/>
    <w:rsid w:val="00BE59FA"/>
    <w:rsid w:val="00BE5CE9"/>
    <w:rsid w:val="00BE5CFE"/>
    <w:rsid w:val="00BE5FC3"/>
    <w:rsid w:val="00BE60FB"/>
    <w:rsid w:val="00BE6188"/>
    <w:rsid w:val="00BE61AD"/>
    <w:rsid w:val="00BE61E2"/>
    <w:rsid w:val="00BE6AB7"/>
    <w:rsid w:val="00BE72FD"/>
    <w:rsid w:val="00BE752E"/>
    <w:rsid w:val="00BE79D2"/>
    <w:rsid w:val="00BF1455"/>
    <w:rsid w:val="00BF148A"/>
    <w:rsid w:val="00BF1522"/>
    <w:rsid w:val="00BF167B"/>
    <w:rsid w:val="00BF19A3"/>
    <w:rsid w:val="00BF1DBB"/>
    <w:rsid w:val="00BF1E1D"/>
    <w:rsid w:val="00BF1EAC"/>
    <w:rsid w:val="00BF1F2F"/>
    <w:rsid w:val="00BF21A4"/>
    <w:rsid w:val="00BF2625"/>
    <w:rsid w:val="00BF2893"/>
    <w:rsid w:val="00BF28AB"/>
    <w:rsid w:val="00BF2D39"/>
    <w:rsid w:val="00BF3965"/>
    <w:rsid w:val="00BF451E"/>
    <w:rsid w:val="00BF46E6"/>
    <w:rsid w:val="00BF48D9"/>
    <w:rsid w:val="00BF4A8D"/>
    <w:rsid w:val="00BF4F14"/>
    <w:rsid w:val="00BF61A4"/>
    <w:rsid w:val="00BF64E3"/>
    <w:rsid w:val="00BF6AB3"/>
    <w:rsid w:val="00BF7059"/>
    <w:rsid w:val="00BF773B"/>
    <w:rsid w:val="00BF7C84"/>
    <w:rsid w:val="00BF7E58"/>
    <w:rsid w:val="00C000E0"/>
    <w:rsid w:val="00C005E1"/>
    <w:rsid w:val="00C006A0"/>
    <w:rsid w:val="00C00AA1"/>
    <w:rsid w:val="00C00ACD"/>
    <w:rsid w:val="00C012CF"/>
    <w:rsid w:val="00C01323"/>
    <w:rsid w:val="00C02542"/>
    <w:rsid w:val="00C026ED"/>
    <w:rsid w:val="00C02BD7"/>
    <w:rsid w:val="00C0422D"/>
    <w:rsid w:val="00C0436C"/>
    <w:rsid w:val="00C0488F"/>
    <w:rsid w:val="00C048C9"/>
    <w:rsid w:val="00C04C91"/>
    <w:rsid w:val="00C04F7F"/>
    <w:rsid w:val="00C054DD"/>
    <w:rsid w:val="00C055FF"/>
    <w:rsid w:val="00C05A94"/>
    <w:rsid w:val="00C05DF1"/>
    <w:rsid w:val="00C06402"/>
    <w:rsid w:val="00C06C28"/>
    <w:rsid w:val="00C0710D"/>
    <w:rsid w:val="00C07C0B"/>
    <w:rsid w:val="00C07C85"/>
    <w:rsid w:val="00C11486"/>
    <w:rsid w:val="00C11FA3"/>
    <w:rsid w:val="00C12119"/>
    <w:rsid w:val="00C125E2"/>
    <w:rsid w:val="00C13446"/>
    <w:rsid w:val="00C1353B"/>
    <w:rsid w:val="00C14642"/>
    <w:rsid w:val="00C14E5F"/>
    <w:rsid w:val="00C150A3"/>
    <w:rsid w:val="00C158BD"/>
    <w:rsid w:val="00C15F15"/>
    <w:rsid w:val="00C16444"/>
    <w:rsid w:val="00C167A6"/>
    <w:rsid w:val="00C16E37"/>
    <w:rsid w:val="00C17881"/>
    <w:rsid w:val="00C17A51"/>
    <w:rsid w:val="00C17B9F"/>
    <w:rsid w:val="00C20151"/>
    <w:rsid w:val="00C203AB"/>
    <w:rsid w:val="00C207B6"/>
    <w:rsid w:val="00C2099C"/>
    <w:rsid w:val="00C20D8D"/>
    <w:rsid w:val="00C21425"/>
    <w:rsid w:val="00C218F0"/>
    <w:rsid w:val="00C219FB"/>
    <w:rsid w:val="00C22162"/>
    <w:rsid w:val="00C22344"/>
    <w:rsid w:val="00C226D8"/>
    <w:rsid w:val="00C229E1"/>
    <w:rsid w:val="00C22C43"/>
    <w:rsid w:val="00C22E00"/>
    <w:rsid w:val="00C23BE7"/>
    <w:rsid w:val="00C23D1A"/>
    <w:rsid w:val="00C2481B"/>
    <w:rsid w:val="00C24F4A"/>
    <w:rsid w:val="00C25809"/>
    <w:rsid w:val="00C25846"/>
    <w:rsid w:val="00C2585F"/>
    <w:rsid w:val="00C25C8A"/>
    <w:rsid w:val="00C2624F"/>
    <w:rsid w:val="00C26407"/>
    <w:rsid w:val="00C26971"/>
    <w:rsid w:val="00C26FBA"/>
    <w:rsid w:val="00C2705F"/>
    <w:rsid w:val="00C271DB"/>
    <w:rsid w:val="00C272AB"/>
    <w:rsid w:val="00C27B4E"/>
    <w:rsid w:val="00C27EA4"/>
    <w:rsid w:val="00C316B8"/>
    <w:rsid w:val="00C31F59"/>
    <w:rsid w:val="00C326A4"/>
    <w:rsid w:val="00C326E6"/>
    <w:rsid w:val="00C32ED9"/>
    <w:rsid w:val="00C3318D"/>
    <w:rsid w:val="00C33973"/>
    <w:rsid w:val="00C34335"/>
    <w:rsid w:val="00C3439B"/>
    <w:rsid w:val="00C34D5A"/>
    <w:rsid w:val="00C34DEE"/>
    <w:rsid w:val="00C34E5C"/>
    <w:rsid w:val="00C3503F"/>
    <w:rsid w:val="00C353C5"/>
    <w:rsid w:val="00C35665"/>
    <w:rsid w:val="00C35A48"/>
    <w:rsid w:val="00C35D0E"/>
    <w:rsid w:val="00C35EA6"/>
    <w:rsid w:val="00C35EA7"/>
    <w:rsid w:val="00C360E4"/>
    <w:rsid w:val="00C36435"/>
    <w:rsid w:val="00C365B5"/>
    <w:rsid w:val="00C36689"/>
    <w:rsid w:val="00C378F5"/>
    <w:rsid w:val="00C37F23"/>
    <w:rsid w:val="00C4081D"/>
    <w:rsid w:val="00C40D1E"/>
    <w:rsid w:val="00C40F44"/>
    <w:rsid w:val="00C411E5"/>
    <w:rsid w:val="00C4132F"/>
    <w:rsid w:val="00C416FC"/>
    <w:rsid w:val="00C4195C"/>
    <w:rsid w:val="00C41BC8"/>
    <w:rsid w:val="00C41CDB"/>
    <w:rsid w:val="00C41E79"/>
    <w:rsid w:val="00C4234F"/>
    <w:rsid w:val="00C42DFE"/>
    <w:rsid w:val="00C43293"/>
    <w:rsid w:val="00C432E5"/>
    <w:rsid w:val="00C4337E"/>
    <w:rsid w:val="00C4357C"/>
    <w:rsid w:val="00C43D40"/>
    <w:rsid w:val="00C44418"/>
    <w:rsid w:val="00C449B5"/>
    <w:rsid w:val="00C456F6"/>
    <w:rsid w:val="00C45BEE"/>
    <w:rsid w:val="00C460C9"/>
    <w:rsid w:val="00C4612E"/>
    <w:rsid w:val="00C46740"/>
    <w:rsid w:val="00C47A73"/>
    <w:rsid w:val="00C50414"/>
    <w:rsid w:val="00C50569"/>
    <w:rsid w:val="00C5156B"/>
    <w:rsid w:val="00C52257"/>
    <w:rsid w:val="00C5291C"/>
    <w:rsid w:val="00C530FC"/>
    <w:rsid w:val="00C53EEE"/>
    <w:rsid w:val="00C545C1"/>
    <w:rsid w:val="00C54E16"/>
    <w:rsid w:val="00C557A9"/>
    <w:rsid w:val="00C562A9"/>
    <w:rsid w:val="00C5686F"/>
    <w:rsid w:val="00C571DC"/>
    <w:rsid w:val="00C5754A"/>
    <w:rsid w:val="00C57589"/>
    <w:rsid w:val="00C57742"/>
    <w:rsid w:val="00C57834"/>
    <w:rsid w:val="00C57CA9"/>
    <w:rsid w:val="00C60469"/>
    <w:rsid w:val="00C60753"/>
    <w:rsid w:val="00C616AB"/>
    <w:rsid w:val="00C61C66"/>
    <w:rsid w:val="00C62151"/>
    <w:rsid w:val="00C62B87"/>
    <w:rsid w:val="00C62EE1"/>
    <w:rsid w:val="00C63EE9"/>
    <w:rsid w:val="00C6443D"/>
    <w:rsid w:val="00C64596"/>
    <w:rsid w:val="00C65155"/>
    <w:rsid w:val="00C65440"/>
    <w:rsid w:val="00C65AB4"/>
    <w:rsid w:val="00C660D0"/>
    <w:rsid w:val="00C660D9"/>
    <w:rsid w:val="00C665BD"/>
    <w:rsid w:val="00C670EA"/>
    <w:rsid w:val="00C67147"/>
    <w:rsid w:val="00C676D4"/>
    <w:rsid w:val="00C676FB"/>
    <w:rsid w:val="00C67D73"/>
    <w:rsid w:val="00C700EF"/>
    <w:rsid w:val="00C701E0"/>
    <w:rsid w:val="00C71790"/>
    <w:rsid w:val="00C71B66"/>
    <w:rsid w:val="00C72070"/>
    <w:rsid w:val="00C7217B"/>
    <w:rsid w:val="00C726B5"/>
    <w:rsid w:val="00C7295A"/>
    <w:rsid w:val="00C72B5C"/>
    <w:rsid w:val="00C72CCE"/>
    <w:rsid w:val="00C72E88"/>
    <w:rsid w:val="00C73A24"/>
    <w:rsid w:val="00C73F61"/>
    <w:rsid w:val="00C74BB2"/>
    <w:rsid w:val="00C76191"/>
    <w:rsid w:val="00C76418"/>
    <w:rsid w:val="00C77C36"/>
    <w:rsid w:val="00C77E47"/>
    <w:rsid w:val="00C802CC"/>
    <w:rsid w:val="00C80493"/>
    <w:rsid w:val="00C80823"/>
    <w:rsid w:val="00C80C6E"/>
    <w:rsid w:val="00C80E5B"/>
    <w:rsid w:val="00C81565"/>
    <w:rsid w:val="00C81769"/>
    <w:rsid w:val="00C8177B"/>
    <w:rsid w:val="00C817E1"/>
    <w:rsid w:val="00C8188C"/>
    <w:rsid w:val="00C822BF"/>
    <w:rsid w:val="00C83CF9"/>
    <w:rsid w:val="00C843BC"/>
    <w:rsid w:val="00C851B6"/>
    <w:rsid w:val="00C852A3"/>
    <w:rsid w:val="00C8583A"/>
    <w:rsid w:val="00C85A8E"/>
    <w:rsid w:val="00C86163"/>
    <w:rsid w:val="00C86B3F"/>
    <w:rsid w:val="00C871D4"/>
    <w:rsid w:val="00C87388"/>
    <w:rsid w:val="00C876A6"/>
    <w:rsid w:val="00C877AE"/>
    <w:rsid w:val="00C879A2"/>
    <w:rsid w:val="00C901E5"/>
    <w:rsid w:val="00C90DAE"/>
    <w:rsid w:val="00C91371"/>
    <w:rsid w:val="00C91872"/>
    <w:rsid w:val="00C91C63"/>
    <w:rsid w:val="00C9218A"/>
    <w:rsid w:val="00C92197"/>
    <w:rsid w:val="00C9266E"/>
    <w:rsid w:val="00C93108"/>
    <w:rsid w:val="00C931A9"/>
    <w:rsid w:val="00C93372"/>
    <w:rsid w:val="00C93407"/>
    <w:rsid w:val="00C939BF"/>
    <w:rsid w:val="00C94515"/>
    <w:rsid w:val="00C94CD9"/>
    <w:rsid w:val="00C94CE6"/>
    <w:rsid w:val="00C94E3B"/>
    <w:rsid w:val="00C95F3D"/>
    <w:rsid w:val="00C9652F"/>
    <w:rsid w:val="00C96834"/>
    <w:rsid w:val="00C96A5C"/>
    <w:rsid w:val="00C974BB"/>
    <w:rsid w:val="00C97DDD"/>
    <w:rsid w:val="00CA02B4"/>
    <w:rsid w:val="00CA1AFE"/>
    <w:rsid w:val="00CA1B46"/>
    <w:rsid w:val="00CA2877"/>
    <w:rsid w:val="00CA2944"/>
    <w:rsid w:val="00CA29DD"/>
    <w:rsid w:val="00CA2A3A"/>
    <w:rsid w:val="00CA2F1A"/>
    <w:rsid w:val="00CA3166"/>
    <w:rsid w:val="00CA31A8"/>
    <w:rsid w:val="00CA334E"/>
    <w:rsid w:val="00CA33E5"/>
    <w:rsid w:val="00CA362A"/>
    <w:rsid w:val="00CA37A0"/>
    <w:rsid w:val="00CA3F61"/>
    <w:rsid w:val="00CA3F99"/>
    <w:rsid w:val="00CA413D"/>
    <w:rsid w:val="00CA420D"/>
    <w:rsid w:val="00CA44C7"/>
    <w:rsid w:val="00CA4501"/>
    <w:rsid w:val="00CA59DF"/>
    <w:rsid w:val="00CA5D9E"/>
    <w:rsid w:val="00CA62D7"/>
    <w:rsid w:val="00CA63A8"/>
    <w:rsid w:val="00CA6D22"/>
    <w:rsid w:val="00CA6F23"/>
    <w:rsid w:val="00CA78F5"/>
    <w:rsid w:val="00CA79C5"/>
    <w:rsid w:val="00CA7B8C"/>
    <w:rsid w:val="00CA7C41"/>
    <w:rsid w:val="00CB003F"/>
    <w:rsid w:val="00CB02B9"/>
    <w:rsid w:val="00CB0548"/>
    <w:rsid w:val="00CB0743"/>
    <w:rsid w:val="00CB0E98"/>
    <w:rsid w:val="00CB11F2"/>
    <w:rsid w:val="00CB222F"/>
    <w:rsid w:val="00CB2576"/>
    <w:rsid w:val="00CB2975"/>
    <w:rsid w:val="00CB2F28"/>
    <w:rsid w:val="00CB3429"/>
    <w:rsid w:val="00CB42F6"/>
    <w:rsid w:val="00CB4337"/>
    <w:rsid w:val="00CB470F"/>
    <w:rsid w:val="00CB4715"/>
    <w:rsid w:val="00CB47D6"/>
    <w:rsid w:val="00CB4899"/>
    <w:rsid w:val="00CB48C6"/>
    <w:rsid w:val="00CB506D"/>
    <w:rsid w:val="00CB572F"/>
    <w:rsid w:val="00CB5872"/>
    <w:rsid w:val="00CB5BC8"/>
    <w:rsid w:val="00CB6400"/>
    <w:rsid w:val="00CB67B1"/>
    <w:rsid w:val="00CB6FB8"/>
    <w:rsid w:val="00CB7158"/>
    <w:rsid w:val="00CB7611"/>
    <w:rsid w:val="00CB7AEE"/>
    <w:rsid w:val="00CC0A2F"/>
    <w:rsid w:val="00CC188D"/>
    <w:rsid w:val="00CC191D"/>
    <w:rsid w:val="00CC1E6C"/>
    <w:rsid w:val="00CC24ED"/>
    <w:rsid w:val="00CC2960"/>
    <w:rsid w:val="00CC339B"/>
    <w:rsid w:val="00CC3CCD"/>
    <w:rsid w:val="00CC3DD6"/>
    <w:rsid w:val="00CC445E"/>
    <w:rsid w:val="00CC4E92"/>
    <w:rsid w:val="00CC534C"/>
    <w:rsid w:val="00CC5A8C"/>
    <w:rsid w:val="00CC5B09"/>
    <w:rsid w:val="00CC5E0A"/>
    <w:rsid w:val="00CC614B"/>
    <w:rsid w:val="00CC6168"/>
    <w:rsid w:val="00CC7029"/>
    <w:rsid w:val="00CC727B"/>
    <w:rsid w:val="00CC7491"/>
    <w:rsid w:val="00CC7768"/>
    <w:rsid w:val="00CC78DE"/>
    <w:rsid w:val="00CD03CE"/>
    <w:rsid w:val="00CD0D7C"/>
    <w:rsid w:val="00CD112C"/>
    <w:rsid w:val="00CD1AAA"/>
    <w:rsid w:val="00CD29AA"/>
    <w:rsid w:val="00CD2EB3"/>
    <w:rsid w:val="00CD3A34"/>
    <w:rsid w:val="00CD3E93"/>
    <w:rsid w:val="00CD4135"/>
    <w:rsid w:val="00CD4263"/>
    <w:rsid w:val="00CD4691"/>
    <w:rsid w:val="00CD49A0"/>
    <w:rsid w:val="00CD4B25"/>
    <w:rsid w:val="00CD58D7"/>
    <w:rsid w:val="00CD6127"/>
    <w:rsid w:val="00CD661C"/>
    <w:rsid w:val="00CD69D7"/>
    <w:rsid w:val="00CD6D2C"/>
    <w:rsid w:val="00CD7396"/>
    <w:rsid w:val="00CE0034"/>
    <w:rsid w:val="00CE05CA"/>
    <w:rsid w:val="00CE084E"/>
    <w:rsid w:val="00CE08FB"/>
    <w:rsid w:val="00CE0CE7"/>
    <w:rsid w:val="00CE0E16"/>
    <w:rsid w:val="00CE1582"/>
    <w:rsid w:val="00CE1A9C"/>
    <w:rsid w:val="00CE22E0"/>
    <w:rsid w:val="00CE2661"/>
    <w:rsid w:val="00CE2CC4"/>
    <w:rsid w:val="00CE4309"/>
    <w:rsid w:val="00CE48D1"/>
    <w:rsid w:val="00CE53D4"/>
    <w:rsid w:val="00CE5EE4"/>
    <w:rsid w:val="00CE6399"/>
    <w:rsid w:val="00CE6CD4"/>
    <w:rsid w:val="00CE7126"/>
    <w:rsid w:val="00CF0021"/>
    <w:rsid w:val="00CF0BA8"/>
    <w:rsid w:val="00CF223C"/>
    <w:rsid w:val="00CF243A"/>
    <w:rsid w:val="00CF25CD"/>
    <w:rsid w:val="00CF28AD"/>
    <w:rsid w:val="00CF2CBE"/>
    <w:rsid w:val="00CF3DE1"/>
    <w:rsid w:val="00CF47D7"/>
    <w:rsid w:val="00CF48CB"/>
    <w:rsid w:val="00CF5463"/>
    <w:rsid w:val="00CF54E5"/>
    <w:rsid w:val="00CF5CC2"/>
    <w:rsid w:val="00CF664B"/>
    <w:rsid w:val="00CF7579"/>
    <w:rsid w:val="00D0112E"/>
    <w:rsid w:val="00D01364"/>
    <w:rsid w:val="00D01446"/>
    <w:rsid w:val="00D0145D"/>
    <w:rsid w:val="00D014F6"/>
    <w:rsid w:val="00D01898"/>
    <w:rsid w:val="00D02346"/>
    <w:rsid w:val="00D02422"/>
    <w:rsid w:val="00D02A5E"/>
    <w:rsid w:val="00D03106"/>
    <w:rsid w:val="00D03739"/>
    <w:rsid w:val="00D03B0A"/>
    <w:rsid w:val="00D0425B"/>
    <w:rsid w:val="00D054DF"/>
    <w:rsid w:val="00D05A47"/>
    <w:rsid w:val="00D05AA9"/>
    <w:rsid w:val="00D05C68"/>
    <w:rsid w:val="00D066E2"/>
    <w:rsid w:val="00D0701C"/>
    <w:rsid w:val="00D070D3"/>
    <w:rsid w:val="00D07BBB"/>
    <w:rsid w:val="00D10138"/>
    <w:rsid w:val="00D10868"/>
    <w:rsid w:val="00D11003"/>
    <w:rsid w:val="00D111EE"/>
    <w:rsid w:val="00D117A6"/>
    <w:rsid w:val="00D11B39"/>
    <w:rsid w:val="00D11CC3"/>
    <w:rsid w:val="00D11F22"/>
    <w:rsid w:val="00D13490"/>
    <w:rsid w:val="00D145E1"/>
    <w:rsid w:val="00D14D31"/>
    <w:rsid w:val="00D157BF"/>
    <w:rsid w:val="00D17560"/>
    <w:rsid w:val="00D20057"/>
    <w:rsid w:val="00D200D9"/>
    <w:rsid w:val="00D2013D"/>
    <w:rsid w:val="00D20ADE"/>
    <w:rsid w:val="00D20E77"/>
    <w:rsid w:val="00D20FD6"/>
    <w:rsid w:val="00D214BE"/>
    <w:rsid w:val="00D216F7"/>
    <w:rsid w:val="00D2269F"/>
    <w:rsid w:val="00D229C7"/>
    <w:rsid w:val="00D22A2C"/>
    <w:rsid w:val="00D2315B"/>
    <w:rsid w:val="00D23CE8"/>
    <w:rsid w:val="00D2453B"/>
    <w:rsid w:val="00D24B68"/>
    <w:rsid w:val="00D2556B"/>
    <w:rsid w:val="00D25609"/>
    <w:rsid w:val="00D25770"/>
    <w:rsid w:val="00D25A78"/>
    <w:rsid w:val="00D25ACF"/>
    <w:rsid w:val="00D25EB8"/>
    <w:rsid w:val="00D2665D"/>
    <w:rsid w:val="00D2667A"/>
    <w:rsid w:val="00D26BA2"/>
    <w:rsid w:val="00D26C75"/>
    <w:rsid w:val="00D2713E"/>
    <w:rsid w:val="00D271EF"/>
    <w:rsid w:val="00D27754"/>
    <w:rsid w:val="00D30888"/>
    <w:rsid w:val="00D30A83"/>
    <w:rsid w:val="00D31572"/>
    <w:rsid w:val="00D31DE0"/>
    <w:rsid w:val="00D31F6D"/>
    <w:rsid w:val="00D328B2"/>
    <w:rsid w:val="00D3297D"/>
    <w:rsid w:val="00D32EAF"/>
    <w:rsid w:val="00D3322B"/>
    <w:rsid w:val="00D3337A"/>
    <w:rsid w:val="00D338BD"/>
    <w:rsid w:val="00D344C0"/>
    <w:rsid w:val="00D34DD3"/>
    <w:rsid w:val="00D34E41"/>
    <w:rsid w:val="00D35C31"/>
    <w:rsid w:val="00D35E63"/>
    <w:rsid w:val="00D373C6"/>
    <w:rsid w:val="00D37862"/>
    <w:rsid w:val="00D378A0"/>
    <w:rsid w:val="00D378CC"/>
    <w:rsid w:val="00D37A1B"/>
    <w:rsid w:val="00D37A86"/>
    <w:rsid w:val="00D4032F"/>
    <w:rsid w:val="00D40466"/>
    <w:rsid w:val="00D41222"/>
    <w:rsid w:val="00D417FA"/>
    <w:rsid w:val="00D41AEE"/>
    <w:rsid w:val="00D41CD4"/>
    <w:rsid w:val="00D4208D"/>
    <w:rsid w:val="00D420DA"/>
    <w:rsid w:val="00D42209"/>
    <w:rsid w:val="00D43284"/>
    <w:rsid w:val="00D45488"/>
    <w:rsid w:val="00D45F63"/>
    <w:rsid w:val="00D468D7"/>
    <w:rsid w:val="00D4710F"/>
    <w:rsid w:val="00D4726E"/>
    <w:rsid w:val="00D47ADB"/>
    <w:rsid w:val="00D5039D"/>
    <w:rsid w:val="00D51135"/>
    <w:rsid w:val="00D518BB"/>
    <w:rsid w:val="00D518E3"/>
    <w:rsid w:val="00D5289B"/>
    <w:rsid w:val="00D5313F"/>
    <w:rsid w:val="00D53C87"/>
    <w:rsid w:val="00D53F88"/>
    <w:rsid w:val="00D549E0"/>
    <w:rsid w:val="00D55186"/>
    <w:rsid w:val="00D55AAE"/>
    <w:rsid w:val="00D55E18"/>
    <w:rsid w:val="00D560C0"/>
    <w:rsid w:val="00D56225"/>
    <w:rsid w:val="00D570D0"/>
    <w:rsid w:val="00D5743C"/>
    <w:rsid w:val="00D5766A"/>
    <w:rsid w:val="00D57C3C"/>
    <w:rsid w:val="00D60408"/>
    <w:rsid w:val="00D60A3D"/>
    <w:rsid w:val="00D60E66"/>
    <w:rsid w:val="00D61221"/>
    <w:rsid w:val="00D61367"/>
    <w:rsid w:val="00D61802"/>
    <w:rsid w:val="00D61DC3"/>
    <w:rsid w:val="00D61E3A"/>
    <w:rsid w:val="00D61F51"/>
    <w:rsid w:val="00D62653"/>
    <w:rsid w:val="00D62943"/>
    <w:rsid w:val="00D62A57"/>
    <w:rsid w:val="00D6350E"/>
    <w:rsid w:val="00D63D4F"/>
    <w:rsid w:val="00D6412C"/>
    <w:rsid w:val="00D641F8"/>
    <w:rsid w:val="00D65218"/>
    <w:rsid w:val="00D6523B"/>
    <w:rsid w:val="00D65725"/>
    <w:rsid w:val="00D65F1E"/>
    <w:rsid w:val="00D6601D"/>
    <w:rsid w:val="00D666AD"/>
    <w:rsid w:val="00D66929"/>
    <w:rsid w:val="00D67953"/>
    <w:rsid w:val="00D67A5C"/>
    <w:rsid w:val="00D67D61"/>
    <w:rsid w:val="00D67F05"/>
    <w:rsid w:val="00D705CA"/>
    <w:rsid w:val="00D7067C"/>
    <w:rsid w:val="00D713B0"/>
    <w:rsid w:val="00D713CC"/>
    <w:rsid w:val="00D716D9"/>
    <w:rsid w:val="00D71887"/>
    <w:rsid w:val="00D71BFA"/>
    <w:rsid w:val="00D7207F"/>
    <w:rsid w:val="00D725AD"/>
    <w:rsid w:val="00D729B7"/>
    <w:rsid w:val="00D72ABB"/>
    <w:rsid w:val="00D734D1"/>
    <w:rsid w:val="00D74138"/>
    <w:rsid w:val="00D74297"/>
    <w:rsid w:val="00D7537A"/>
    <w:rsid w:val="00D75896"/>
    <w:rsid w:val="00D75A03"/>
    <w:rsid w:val="00D75E09"/>
    <w:rsid w:val="00D775E8"/>
    <w:rsid w:val="00D7763E"/>
    <w:rsid w:val="00D77CC3"/>
    <w:rsid w:val="00D80013"/>
    <w:rsid w:val="00D800DC"/>
    <w:rsid w:val="00D8067F"/>
    <w:rsid w:val="00D80E06"/>
    <w:rsid w:val="00D81011"/>
    <w:rsid w:val="00D81175"/>
    <w:rsid w:val="00D81438"/>
    <w:rsid w:val="00D81DBE"/>
    <w:rsid w:val="00D82DB6"/>
    <w:rsid w:val="00D83151"/>
    <w:rsid w:val="00D848BA"/>
    <w:rsid w:val="00D85257"/>
    <w:rsid w:val="00D86253"/>
    <w:rsid w:val="00D86260"/>
    <w:rsid w:val="00D86377"/>
    <w:rsid w:val="00D864F2"/>
    <w:rsid w:val="00D867B3"/>
    <w:rsid w:val="00D86C6F"/>
    <w:rsid w:val="00D86EFF"/>
    <w:rsid w:val="00D87134"/>
    <w:rsid w:val="00D900A7"/>
    <w:rsid w:val="00D9081C"/>
    <w:rsid w:val="00D90A1F"/>
    <w:rsid w:val="00D90A26"/>
    <w:rsid w:val="00D90AD8"/>
    <w:rsid w:val="00D90D40"/>
    <w:rsid w:val="00D90D73"/>
    <w:rsid w:val="00D90E05"/>
    <w:rsid w:val="00D91B06"/>
    <w:rsid w:val="00D91B0C"/>
    <w:rsid w:val="00D91BAA"/>
    <w:rsid w:val="00D923AA"/>
    <w:rsid w:val="00D9288F"/>
    <w:rsid w:val="00D92C9D"/>
    <w:rsid w:val="00D931AA"/>
    <w:rsid w:val="00D9395B"/>
    <w:rsid w:val="00D94EED"/>
    <w:rsid w:val="00D959E6"/>
    <w:rsid w:val="00D95FDB"/>
    <w:rsid w:val="00D96853"/>
    <w:rsid w:val="00D96A7A"/>
    <w:rsid w:val="00D9725B"/>
    <w:rsid w:val="00D97BC4"/>
    <w:rsid w:val="00DA0537"/>
    <w:rsid w:val="00DA06BA"/>
    <w:rsid w:val="00DA0744"/>
    <w:rsid w:val="00DA07A8"/>
    <w:rsid w:val="00DA0966"/>
    <w:rsid w:val="00DA1608"/>
    <w:rsid w:val="00DA1B74"/>
    <w:rsid w:val="00DA1EDF"/>
    <w:rsid w:val="00DA2244"/>
    <w:rsid w:val="00DA25B6"/>
    <w:rsid w:val="00DA3851"/>
    <w:rsid w:val="00DA4046"/>
    <w:rsid w:val="00DA4639"/>
    <w:rsid w:val="00DA4A2C"/>
    <w:rsid w:val="00DA4D3E"/>
    <w:rsid w:val="00DA524E"/>
    <w:rsid w:val="00DA5D4B"/>
    <w:rsid w:val="00DA67C9"/>
    <w:rsid w:val="00DA7373"/>
    <w:rsid w:val="00DA7A51"/>
    <w:rsid w:val="00DA7B46"/>
    <w:rsid w:val="00DA7F4E"/>
    <w:rsid w:val="00DB0066"/>
    <w:rsid w:val="00DB082C"/>
    <w:rsid w:val="00DB10A9"/>
    <w:rsid w:val="00DB1507"/>
    <w:rsid w:val="00DB1721"/>
    <w:rsid w:val="00DB1955"/>
    <w:rsid w:val="00DB1B4F"/>
    <w:rsid w:val="00DB21B3"/>
    <w:rsid w:val="00DB21B5"/>
    <w:rsid w:val="00DB223D"/>
    <w:rsid w:val="00DB28E9"/>
    <w:rsid w:val="00DB2978"/>
    <w:rsid w:val="00DB29A7"/>
    <w:rsid w:val="00DB2E03"/>
    <w:rsid w:val="00DB32CC"/>
    <w:rsid w:val="00DB3312"/>
    <w:rsid w:val="00DB3617"/>
    <w:rsid w:val="00DB3EEF"/>
    <w:rsid w:val="00DB4367"/>
    <w:rsid w:val="00DB4A79"/>
    <w:rsid w:val="00DB4BCB"/>
    <w:rsid w:val="00DB6197"/>
    <w:rsid w:val="00DB6718"/>
    <w:rsid w:val="00DB6981"/>
    <w:rsid w:val="00DB6C00"/>
    <w:rsid w:val="00DB6F63"/>
    <w:rsid w:val="00DB7F1D"/>
    <w:rsid w:val="00DC1145"/>
    <w:rsid w:val="00DC196E"/>
    <w:rsid w:val="00DC19C5"/>
    <w:rsid w:val="00DC1BB0"/>
    <w:rsid w:val="00DC35D4"/>
    <w:rsid w:val="00DC4131"/>
    <w:rsid w:val="00DC42C9"/>
    <w:rsid w:val="00DC44EA"/>
    <w:rsid w:val="00DC5297"/>
    <w:rsid w:val="00DC65CD"/>
    <w:rsid w:val="00DC6B31"/>
    <w:rsid w:val="00DC6F52"/>
    <w:rsid w:val="00DC6F9C"/>
    <w:rsid w:val="00DC7207"/>
    <w:rsid w:val="00DC725C"/>
    <w:rsid w:val="00DC75A9"/>
    <w:rsid w:val="00DC78CB"/>
    <w:rsid w:val="00DD04A8"/>
    <w:rsid w:val="00DD0513"/>
    <w:rsid w:val="00DD0A31"/>
    <w:rsid w:val="00DD0C5C"/>
    <w:rsid w:val="00DD1520"/>
    <w:rsid w:val="00DD1791"/>
    <w:rsid w:val="00DD1A00"/>
    <w:rsid w:val="00DD23C5"/>
    <w:rsid w:val="00DD252C"/>
    <w:rsid w:val="00DD278E"/>
    <w:rsid w:val="00DD2790"/>
    <w:rsid w:val="00DD27FD"/>
    <w:rsid w:val="00DD2899"/>
    <w:rsid w:val="00DD2B55"/>
    <w:rsid w:val="00DD34D5"/>
    <w:rsid w:val="00DD390F"/>
    <w:rsid w:val="00DD41BA"/>
    <w:rsid w:val="00DD5973"/>
    <w:rsid w:val="00DD688A"/>
    <w:rsid w:val="00DD727E"/>
    <w:rsid w:val="00DE00AB"/>
    <w:rsid w:val="00DE00D5"/>
    <w:rsid w:val="00DE05AE"/>
    <w:rsid w:val="00DE09D4"/>
    <w:rsid w:val="00DE0AE0"/>
    <w:rsid w:val="00DE0CE6"/>
    <w:rsid w:val="00DE1075"/>
    <w:rsid w:val="00DE18E3"/>
    <w:rsid w:val="00DE2368"/>
    <w:rsid w:val="00DE2630"/>
    <w:rsid w:val="00DE2A32"/>
    <w:rsid w:val="00DE3FA5"/>
    <w:rsid w:val="00DE4343"/>
    <w:rsid w:val="00DE46D5"/>
    <w:rsid w:val="00DE48D4"/>
    <w:rsid w:val="00DE6AC3"/>
    <w:rsid w:val="00DE79DA"/>
    <w:rsid w:val="00DF0218"/>
    <w:rsid w:val="00DF069D"/>
    <w:rsid w:val="00DF07F3"/>
    <w:rsid w:val="00DF0D08"/>
    <w:rsid w:val="00DF0F11"/>
    <w:rsid w:val="00DF11F8"/>
    <w:rsid w:val="00DF192C"/>
    <w:rsid w:val="00DF1AD7"/>
    <w:rsid w:val="00DF2401"/>
    <w:rsid w:val="00DF3631"/>
    <w:rsid w:val="00DF4044"/>
    <w:rsid w:val="00DF4F58"/>
    <w:rsid w:val="00DF539C"/>
    <w:rsid w:val="00DF5A32"/>
    <w:rsid w:val="00DF5F4F"/>
    <w:rsid w:val="00DF5FE1"/>
    <w:rsid w:val="00DF61A1"/>
    <w:rsid w:val="00DF65ED"/>
    <w:rsid w:val="00DF7A5F"/>
    <w:rsid w:val="00DF7C93"/>
    <w:rsid w:val="00DF7EEB"/>
    <w:rsid w:val="00E00275"/>
    <w:rsid w:val="00E003EF"/>
    <w:rsid w:val="00E00769"/>
    <w:rsid w:val="00E00AED"/>
    <w:rsid w:val="00E015E5"/>
    <w:rsid w:val="00E017CA"/>
    <w:rsid w:val="00E01900"/>
    <w:rsid w:val="00E01B30"/>
    <w:rsid w:val="00E02300"/>
    <w:rsid w:val="00E033C0"/>
    <w:rsid w:val="00E04184"/>
    <w:rsid w:val="00E04B00"/>
    <w:rsid w:val="00E04E33"/>
    <w:rsid w:val="00E04F65"/>
    <w:rsid w:val="00E05501"/>
    <w:rsid w:val="00E0587C"/>
    <w:rsid w:val="00E05B45"/>
    <w:rsid w:val="00E06A07"/>
    <w:rsid w:val="00E06BE4"/>
    <w:rsid w:val="00E06E44"/>
    <w:rsid w:val="00E07168"/>
    <w:rsid w:val="00E07211"/>
    <w:rsid w:val="00E07BBA"/>
    <w:rsid w:val="00E10BCA"/>
    <w:rsid w:val="00E11400"/>
    <w:rsid w:val="00E114A5"/>
    <w:rsid w:val="00E11775"/>
    <w:rsid w:val="00E11865"/>
    <w:rsid w:val="00E119B4"/>
    <w:rsid w:val="00E122FA"/>
    <w:rsid w:val="00E12B63"/>
    <w:rsid w:val="00E12BD3"/>
    <w:rsid w:val="00E13856"/>
    <w:rsid w:val="00E138AD"/>
    <w:rsid w:val="00E13A6A"/>
    <w:rsid w:val="00E13B82"/>
    <w:rsid w:val="00E13EF5"/>
    <w:rsid w:val="00E14367"/>
    <w:rsid w:val="00E14A66"/>
    <w:rsid w:val="00E15D4A"/>
    <w:rsid w:val="00E163A2"/>
    <w:rsid w:val="00E16A4E"/>
    <w:rsid w:val="00E16AB8"/>
    <w:rsid w:val="00E17348"/>
    <w:rsid w:val="00E17B2F"/>
    <w:rsid w:val="00E20132"/>
    <w:rsid w:val="00E206BE"/>
    <w:rsid w:val="00E2098F"/>
    <w:rsid w:val="00E21064"/>
    <w:rsid w:val="00E21A32"/>
    <w:rsid w:val="00E22269"/>
    <w:rsid w:val="00E227FB"/>
    <w:rsid w:val="00E22CFE"/>
    <w:rsid w:val="00E22FDE"/>
    <w:rsid w:val="00E2321E"/>
    <w:rsid w:val="00E23368"/>
    <w:rsid w:val="00E23397"/>
    <w:rsid w:val="00E23BDC"/>
    <w:rsid w:val="00E23FA3"/>
    <w:rsid w:val="00E240C1"/>
    <w:rsid w:val="00E2424D"/>
    <w:rsid w:val="00E2475C"/>
    <w:rsid w:val="00E24AA6"/>
    <w:rsid w:val="00E24B57"/>
    <w:rsid w:val="00E25046"/>
    <w:rsid w:val="00E250A9"/>
    <w:rsid w:val="00E250F3"/>
    <w:rsid w:val="00E251E3"/>
    <w:rsid w:val="00E25316"/>
    <w:rsid w:val="00E253B5"/>
    <w:rsid w:val="00E2548D"/>
    <w:rsid w:val="00E25603"/>
    <w:rsid w:val="00E2604B"/>
    <w:rsid w:val="00E3018F"/>
    <w:rsid w:val="00E3038E"/>
    <w:rsid w:val="00E305C3"/>
    <w:rsid w:val="00E30ED6"/>
    <w:rsid w:val="00E30FE0"/>
    <w:rsid w:val="00E31106"/>
    <w:rsid w:val="00E312A7"/>
    <w:rsid w:val="00E3147F"/>
    <w:rsid w:val="00E318A1"/>
    <w:rsid w:val="00E31BF2"/>
    <w:rsid w:val="00E31C40"/>
    <w:rsid w:val="00E31D54"/>
    <w:rsid w:val="00E32816"/>
    <w:rsid w:val="00E32BE4"/>
    <w:rsid w:val="00E33300"/>
    <w:rsid w:val="00E339FA"/>
    <w:rsid w:val="00E33EF9"/>
    <w:rsid w:val="00E343E4"/>
    <w:rsid w:val="00E349BC"/>
    <w:rsid w:val="00E357FD"/>
    <w:rsid w:val="00E359A9"/>
    <w:rsid w:val="00E35C14"/>
    <w:rsid w:val="00E35E63"/>
    <w:rsid w:val="00E36CD3"/>
    <w:rsid w:val="00E37C6A"/>
    <w:rsid w:val="00E37FCA"/>
    <w:rsid w:val="00E3CC9A"/>
    <w:rsid w:val="00E40452"/>
    <w:rsid w:val="00E4089F"/>
    <w:rsid w:val="00E40AA3"/>
    <w:rsid w:val="00E40D3C"/>
    <w:rsid w:val="00E41463"/>
    <w:rsid w:val="00E42838"/>
    <w:rsid w:val="00E42D88"/>
    <w:rsid w:val="00E43D55"/>
    <w:rsid w:val="00E43EB4"/>
    <w:rsid w:val="00E44189"/>
    <w:rsid w:val="00E448B5"/>
    <w:rsid w:val="00E44DFA"/>
    <w:rsid w:val="00E44E31"/>
    <w:rsid w:val="00E4530D"/>
    <w:rsid w:val="00E45C17"/>
    <w:rsid w:val="00E45CED"/>
    <w:rsid w:val="00E45EDA"/>
    <w:rsid w:val="00E45FAA"/>
    <w:rsid w:val="00E46438"/>
    <w:rsid w:val="00E473B2"/>
    <w:rsid w:val="00E4793C"/>
    <w:rsid w:val="00E47F74"/>
    <w:rsid w:val="00E504F8"/>
    <w:rsid w:val="00E5092E"/>
    <w:rsid w:val="00E50CB0"/>
    <w:rsid w:val="00E514D3"/>
    <w:rsid w:val="00E51519"/>
    <w:rsid w:val="00E51604"/>
    <w:rsid w:val="00E52766"/>
    <w:rsid w:val="00E529A8"/>
    <w:rsid w:val="00E52C62"/>
    <w:rsid w:val="00E5324F"/>
    <w:rsid w:val="00E53753"/>
    <w:rsid w:val="00E539BE"/>
    <w:rsid w:val="00E53F42"/>
    <w:rsid w:val="00E53FA9"/>
    <w:rsid w:val="00E54520"/>
    <w:rsid w:val="00E54645"/>
    <w:rsid w:val="00E54C01"/>
    <w:rsid w:val="00E55BF1"/>
    <w:rsid w:val="00E55E3B"/>
    <w:rsid w:val="00E5606C"/>
    <w:rsid w:val="00E568AB"/>
    <w:rsid w:val="00E5713C"/>
    <w:rsid w:val="00E57E42"/>
    <w:rsid w:val="00E617E3"/>
    <w:rsid w:val="00E61FE0"/>
    <w:rsid w:val="00E62229"/>
    <w:rsid w:val="00E62259"/>
    <w:rsid w:val="00E62365"/>
    <w:rsid w:val="00E62677"/>
    <w:rsid w:val="00E6286D"/>
    <w:rsid w:val="00E62FD3"/>
    <w:rsid w:val="00E632C6"/>
    <w:rsid w:val="00E63522"/>
    <w:rsid w:val="00E6368B"/>
    <w:rsid w:val="00E63C7E"/>
    <w:rsid w:val="00E63F35"/>
    <w:rsid w:val="00E644FA"/>
    <w:rsid w:val="00E65E84"/>
    <w:rsid w:val="00E66A4D"/>
    <w:rsid w:val="00E66E93"/>
    <w:rsid w:val="00E676C7"/>
    <w:rsid w:val="00E67A51"/>
    <w:rsid w:val="00E708CD"/>
    <w:rsid w:val="00E70A70"/>
    <w:rsid w:val="00E70B0C"/>
    <w:rsid w:val="00E70B86"/>
    <w:rsid w:val="00E7142E"/>
    <w:rsid w:val="00E7145E"/>
    <w:rsid w:val="00E714C8"/>
    <w:rsid w:val="00E71822"/>
    <w:rsid w:val="00E723BB"/>
    <w:rsid w:val="00E72A7C"/>
    <w:rsid w:val="00E73A1A"/>
    <w:rsid w:val="00E74CCA"/>
    <w:rsid w:val="00E74D7C"/>
    <w:rsid w:val="00E75375"/>
    <w:rsid w:val="00E75699"/>
    <w:rsid w:val="00E759DE"/>
    <w:rsid w:val="00E7640F"/>
    <w:rsid w:val="00E76436"/>
    <w:rsid w:val="00E76D05"/>
    <w:rsid w:val="00E77332"/>
    <w:rsid w:val="00E77480"/>
    <w:rsid w:val="00E778D2"/>
    <w:rsid w:val="00E800CA"/>
    <w:rsid w:val="00E801BC"/>
    <w:rsid w:val="00E801C8"/>
    <w:rsid w:val="00E80A7A"/>
    <w:rsid w:val="00E80D51"/>
    <w:rsid w:val="00E8152C"/>
    <w:rsid w:val="00E81FDA"/>
    <w:rsid w:val="00E82429"/>
    <w:rsid w:val="00E82701"/>
    <w:rsid w:val="00E833E4"/>
    <w:rsid w:val="00E8359C"/>
    <w:rsid w:val="00E8464C"/>
    <w:rsid w:val="00E84A47"/>
    <w:rsid w:val="00E85442"/>
    <w:rsid w:val="00E858BB"/>
    <w:rsid w:val="00E86AD3"/>
    <w:rsid w:val="00E86BCD"/>
    <w:rsid w:val="00E86CAF"/>
    <w:rsid w:val="00E86FDE"/>
    <w:rsid w:val="00E90C30"/>
    <w:rsid w:val="00E90C95"/>
    <w:rsid w:val="00E913F8"/>
    <w:rsid w:val="00E928BC"/>
    <w:rsid w:val="00E92A3C"/>
    <w:rsid w:val="00E92A99"/>
    <w:rsid w:val="00E92AAC"/>
    <w:rsid w:val="00E93973"/>
    <w:rsid w:val="00E93B94"/>
    <w:rsid w:val="00E94B2C"/>
    <w:rsid w:val="00E94C5A"/>
    <w:rsid w:val="00E94D1D"/>
    <w:rsid w:val="00E94F68"/>
    <w:rsid w:val="00E951AE"/>
    <w:rsid w:val="00E9572E"/>
    <w:rsid w:val="00E957D8"/>
    <w:rsid w:val="00E960B7"/>
    <w:rsid w:val="00E96A28"/>
    <w:rsid w:val="00E971D7"/>
    <w:rsid w:val="00EA0024"/>
    <w:rsid w:val="00EA031E"/>
    <w:rsid w:val="00EA03EF"/>
    <w:rsid w:val="00EA0CAB"/>
    <w:rsid w:val="00EA0E4F"/>
    <w:rsid w:val="00EA1B70"/>
    <w:rsid w:val="00EA1FE7"/>
    <w:rsid w:val="00EA29C7"/>
    <w:rsid w:val="00EA2F41"/>
    <w:rsid w:val="00EA3E44"/>
    <w:rsid w:val="00EA47F3"/>
    <w:rsid w:val="00EA5183"/>
    <w:rsid w:val="00EA6156"/>
    <w:rsid w:val="00EA6CD6"/>
    <w:rsid w:val="00EA6D9E"/>
    <w:rsid w:val="00EA6F77"/>
    <w:rsid w:val="00EA6FAD"/>
    <w:rsid w:val="00EA72A7"/>
    <w:rsid w:val="00EA74EC"/>
    <w:rsid w:val="00EA7CC1"/>
    <w:rsid w:val="00EA7E42"/>
    <w:rsid w:val="00EB007B"/>
    <w:rsid w:val="00EB0610"/>
    <w:rsid w:val="00EB062E"/>
    <w:rsid w:val="00EB0724"/>
    <w:rsid w:val="00EB15A3"/>
    <w:rsid w:val="00EB19E7"/>
    <w:rsid w:val="00EB2145"/>
    <w:rsid w:val="00EB23F8"/>
    <w:rsid w:val="00EB2860"/>
    <w:rsid w:val="00EB2A26"/>
    <w:rsid w:val="00EB3C5E"/>
    <w:rsid w:val="00EB3C8E"/>
    <w:rsid w:val="00EB3FE9"/>
    <w:rsid w:val="00EB48FB"/>
    <w:rsid w:val="00EB4975"/>
    <w:rsid w:val="00EB5152"/>
    <w:rsid w:val="00EB52B4"/>
    <w:rsid w:val="00EB561C"/>
    <w:rsid w:val="00EB578A"/>
    <w:rsid w:val="00EB5BC8"/>
    <w:rsid w:val="00EB5C62"/>
    <w:rsid w:val="00EB5F2D"/>
    <w:rsid w:val="00EB6216"/>
    <w:rsid w:val="00EB63C8"/>
    <w:rsid w:val="00EB654F"/>
    <w:rsid w:val="00EB6E18"/>
    <w:rsid w:val="00EB6E66"/>
    <w:rsid w:val="00EB753A"/>
    <w:rsid w:val="00EB78D4"/>
    <w:rsid w:val="00EC05B6"/>
    <w:rsid w:val="00EC06C1"/>
    <w:rsid w:val="00EC0762"/>
    <w:rsid w:val="00EC082A"/>
    <w:rsid w:val="00EC08B9"/>
    <w:rsid w:val="00EC09AF"/>
    <w:rsid w:val="00EC0B7E"/>
    <w:rsid w:val="00EC0E84"/>
    <w:rsid w:val="00EC0F3E"/>
    <w:rsid w:val="00EC1185"/>
    <w:rsid w:val="00EC1489"/>
    <w:rsid w:val="00EC2AE6"/>
    <w:rsid w:val="00EC2C16"/>
    <w:rsid w:val="00EC3354"/>
    <w:rsid w:val="00EC3471"/>
    <w:rsid w:val="00EC3B94"/>
    <w:rsid w:val="00EC4246"/>
    <w:rsid w:val="00EC4308"/>
    <w:rsid w:val="00EC43F3"/>
    <w:rsid w:val="00EC4B87"/>
    <w:rsid w:val="00EC55FB"/>
    <w:rsid w:val="00EC568B"/>
    <w:rsid w:val="00EC60E9"/>
    <w:rsid w:val="00EC6198"/>
    <w:rsid w:val="00EC65D3"/>
    <w:rsid w:val="00EC6CB3"/>
    <w:rsid w:val="00EC73FD"/>
    <w:rsid w:val="00EC78C0"/>
    <w:rsid w:val="00EC7AD0"/>
    <w:rsid w:val="00EC7AE3"/>
    <w:rsid w:val="00ED0DF3"/>
    <w:rsid w:val="00ED26D4"/>
    <w:rsid w:val="00ED2DA8"/>
    <w:rsid w:val="00ED3124"/>
    <w:rsid w:val="00ED36D9"/>
    <w:rsid w:val="00ED411A"/>
    <w:rsid w:val="00ED43F5"/>
    <w:rsid w:val="00ED520A"/>
    <w:rsid w:val="00ED564E"/>
    <w:rsid w:val="00ED5B8C"/>
    <w:rsid w:val="00ED5EAB"/>
    <w:rsid w:val="00ED605F"/>
    <w:rsid w:val="00ED715D"/>
    <w:rsid w:val="00ED7877"/>
    <w:rsid w:val="00EE07CC"/>
    <w:rsid w:val="00EE0E43"/>
    <w:rsid w:val="00EE1CB6"/>
    <w:rsid w:val="00EE1EAB"/>
    <w:rsid w:val="00EE2169"/>
    <w:rsid w:val="00EE2384"/>
    <w:rsid w:val="00EE2C4B"/>
    <w:rsid w:val="00EE2DEA"/>
    <w:rsid w:val="00EE2FAB"/>
    <w:rsid w:val="00EE31E9"/>
    <w:rsid w:val="00EE346C"/>
    <w:rsid w:val="00EE3553"/>
    <w:rsid w:val="00EE3874"/>
    <w:rsid w:val="00EE4095"/>
    <w:rsid w:val="00EE43AB"/>
    <w:rsid w:val="00EE50AD"/>
    <w:rsid w:val="00EE5529"/>
    <w:rsid w:val="00EE577A"/>
    <w:rsid w:val="00EE5859"/>
    <w:rsid w:val="00EE59AD"/>
    <w:rsid w:val="00EE6073"/>
    <w:rsid w:val="00EE6162"/>
    <w:rsid w:val="00EE69A3"/>
    <w:rsid w:val="00EE6BCC"/>
    <w:rsid w:val="00EE7371"/>
    <w:rsid w:val="00EE77D4"/>
    <w:rsid w:val="00EE7B45"/>
    <w:rsid w:val="00EF014C"/>
    <w:rsid w:val="00EF0D55"/>
    <w:rsid w:val="00EF0D95"/>
    <w:rsid w:val="00EF103F"/>
    <w:rsid w:val="00EF1320"/>
    <w:rsid w:val="00EF187F"/>
    <w:rsid w:val="00EF37B4"/>
    <w:rsid w:val="00EF3823"/>
    <w:rsid w:val="00EF38B9"/>
    <w:rsid w:val="00EF3A9A"/>
    <w:rsid w:val="00EF3B2A"/>
    <w:rsid w:val="00EF3BC0"/>
    <w:rsid w:val="00EF3EEE"/>
    <w:rsid w:val="00EF4583"/>
    <w:rsid w:val="00EF5302"/>
    <w:rsid w:val="00EF5D47"/>
    <w:rsid w:val="00EF639C"/>
    <w:rsid w:val="00EF63EE"/>
    <w:rsid w:val="00EF68F5"/>
    <w:rsid w:val="00EF6A4C"/>
    <w:rsid w:val="00EF6D8A"/>
    <w:rsid w:val="00EF6EAC"/>
    <w:rsid w:val="00EF7818"/>
    <w:rsid w:val="00EF7955"/>
    <w:rsid w:val="00EF7DAE"/>
    <w:rsid w:val="00EFF6FC"/>
    <w:rsid w:val="00F002FD"/>
    <w:rsid w:val="00F017E9"/>
    <w:rsid w:val="00F01E3A"/>
    <w:rsid w:val="00F0244F"/>
    <w:rsid w:val="00F02C74"/>
    <w:rsid w:val="00F02CBA"/>
    <w:rsid w:val="00F02D12"/>
    <w:rsid w:val="00F03193"/>
    <w:rsid w:val="00F04364"/>
    <w:rsid w:val="00F04409"/>
    <w:rsid w:val="00F04B02"/>
    <w:rsid w:val="00F04DB5"/>
    <w:rsid w:val="00F05268"/>
    <w:rsid w:val="00F0528E"/>
    <w:rsid w:val="00F059CE"/>
    <w:rsid w:val="00F05C8C"/>
    <w:rsid w:val="00F05E1B"/>
    <w:rsid w:val="00F05E5F"/>
    <w:rsid w:val="00F05EA0"/>
    <w:rsid w:val="00F061A4"/>
    <w:rsid w:val="00F06652"/>
    <w:rsid w:val="00F067DF"/>
    <w:rsid w:val="00F06F20"/>
    <w:rsid w:val="00F07399"/>
    <w:rsid w:val="00F10062"/>
    <w:rsid w:val="00F101A3"/>
    <w:rsid w:val="00F1045A"/>
    <w:rsid w:val="00F109A3"/>
    <w:rsid w:val="00F11628"/>
    <w:rsid w:val="00F11B0E"/>
    <w:rsid w:val="00F11CD5"/>
    <w:rsid w:val="00F12041"/>
    <w:rsid w:val="00F12FB3"/>
    <w:rsid w:val="00F13F53"/>
    <w:rsid w:val="00F14363"/>
    <w:rsid w:val="00F14D7A"/>
    <w:rsid w:val="00F1534C"/>
    <w:rsid w:val="00F15524"/>
    <w:rsid w:val="00F157A1"/>
    <w:rsid w:val="00F160DA"/>
    <w:rsid w:val="00F162BF"/>
    <w:rsid w:val="00F1678D"/>
    <w:rsid w:val="00F167BE"/>
    <w:rsid w:val="00F16E47"/>
    <w:rsid w:val="00F1744D"/>
    <w:rsid w:val="00F17455"/>
    <w:rsid w:val="00F17565"/>
    <w:rsid w:val="00F177FA"/>
    <w:rsid w:val="00F1790E"/>
    <w:rsid w:val="00F17A37"/>
    <w:rsid w:val="00F20073"/>
    <w:rsid w:val="00F21933"/>
    <w:rsid w:val="00F21CA5"/>
    <w:rsid w:val="00F21CC5"/>
    <w:rsid w:val="00F21ECA"/>
    <w:rsid w:val="00F22761"/>
    <w:rsid w:val="00F2332C"/>
    <w:rsid w:val="00F235D5"/>
    <w:rsid w:val="00F24610"/>
    <w:rsid w:val="00F246DA"/>
    <w:rsid w:val="00F24C5F"/>
    <w:rsid w:val="00F25E73"/>
    <w:rsid w:val="00F26068"/>
    <w:rsid w:val="00F2649C"/>
    <w:rsid w:val="00F27734"/>
    <w:rsid w:val="00F27B0F"/>
    <w:rsid w:val="00F27CFF"/>
    <w:rsid w:val="00F30B86"/>
    <w:rsid w:val="00F31AB6"/>
    <w:rsid w:val="00F31C2A"/>
    <w:rsid w:val="00F32672"/>
    <w:rsid w:val="00F32F82"/>
    <w:rsid w:val="00F332A0"/>
    <w:rsid w:val="00F335E0"/>
    <w:rsid w:val="00F33825"/>
    <w:rsid w:val="00F33D82"/>
    <w:rsid w:val="00F33D99"/>
    <w:rsid w:val="00F348F8"/>
    <w:rsid w:val="00F3522A"/>
    <w:rsid w:val="00F356E4"/>
    <w:rsid w:val="00F359EB"/>
    <w:rsid w:val="00F35B67"/>
    <w:rsid w:val="00F362EB"/>
    <w:rsid w:val="00F367A9"/>
    <w:rsid w:val="00F3757F"/>
    <w:rsid w:val="00F377B0"/>
    <w:rsid w:val="00F37DB2"/>
    <w:rsid w:val="00F37DD6"/>
    <w:rsid w:val="00F41395"/>
    <w:rsid w:val="00F41866"/>
    <w:rsid w:val="00F41C68"/>
    <w:rsid w:val="00F423F9"/>
    <w:rsid w:val="00F430C9"/>
    <w:rsid w:val="00F43581"/>
    <w:rsid w:val="00F43F6B"/>
    <w:rsid w:val="00F4490F"/>
    <w:rsid w:val="00F44E1F"/>
    <w:rsid w:val="00F4535A"/>
    <w:rsid w:val="00F45DB6"/>
    <w:rsid w:val="00F46448"/>
    <w:rsid w:val="00F46474"/>
    <w:rsid w:val="00F46A3E"/>
    <w:rsid w:val="00F4718A"/>
    <w:rsid w:val="00F4767C"/>
    <w:rsid w:val="00F47E61"/>
    <w:rsid w:val="00F501E6"/>
    <w:rsid w:val="00F51C24"/>
    <w:rsid w:val="00F5257C"/>
    <w:rsid w:val="00F52761"/>
    <w:rsid w:val="00F533A3"/>
    <w:rsid w:val="00F54472"/>
    <w:rsid w:val="00F54BD8"/>
    <w:rsid w:val="00F555D8"/>
    <w:rsid w:val="00F55BDA"/>
    <w:rsid w:val="00F56628"/>
    <w:rsid w:val="00F57836"/>
    <w:rsid w:val="00F57F0B"/>
    <w:rsid w:val="00F5BA90"/>
    <w:rsid w:val="00F61552"/>
    <w:rsid w:val="00F6193D"/>
    <w:rsid w:val="00F61B81"/>
    <w:rsid w:val="00F6264D"/>
    <w:rsid w:val="00F62BB3"/>
    <w:rsid w:val="00F62C9A"/>
    <w:rsid w:val="00F6306F"/>
    <w:rsid w:val="00F638B7"/>
    <w:rsid w:val="00F6420C"/>
    <w:rsid w:val="00F64243"/>
    <w:rsid w:val="00F64554"/>
    <w:rsid w:val="00F6476B"/>
    <w:rsid w:val="00F64821"/>
    <w:rsid w:val="00F64B89"/>
    <w:rsid w:val="00F64F73"/>
    <w:rsid w:val="00F6578A"/>
    <w:rsid w:val="00F6657F"/>
    <w:rsid w:val="00F66D22"/>
    <w:rsid w:val="00F66E18"/>
    <w:rsid w:val="00F67637"/>
    <w:rsid w:val="00F678E8"/>
    <w:rsid w:val="00F7116E"/>
    <w:rsid w:val="00F7214B"/>
    <w:rsid w:val="00F724E8"/>
    <w:rsid w:val="00F725E4"/>
    <w:rsid w:val="00F72BFB"/>
    <w:rsid w:val="00F73256"/>
    <w:rsid w:val="00F73798"/>
    <w:rsid w:val="00F73835"/>
    <w:rsid w:val="00F73C94"/>
    <w:rsid w:val="00F73DE8"/>
    <w:rsid w:val="00F73E71"/>
    <w:rsid w:val="00F73FB0"/>
    <w:rsid w:val="00F740F5"/>
    <w:rsid w:val="00F743DA"/>
    <w:rsid w:val="00F7472D"/>
    <w:rsid w:val="00F75780"/>
    <w:rsid w:val="00F75F67"/>
    <w:rsid w:val="00F75FE7"/>
    <w:rsid w:val="00F761CA"/>
    <w:rsid w:val="00F76689"/>
    <w:rsid w:val="00F76D32"/>
    <w:rsid w:val="00F76E16"/>
    <w:rsid w:val="00F7718A"/>
    <w:rsid w:val="00F77530"/>
    <w:rsid w:val="00F776CB"/>
    <w:rsid w:val="00F7788D"/>
    <w:rsid w:val="00F77D5D"/>
    <w:rsid w:val="00F803E6"/>
    <w:rsid w:val="00F808BE"/>
    <w:rsid w:val="00F81109"/>
    <w:rsid w:val="00F811C6"/>
    <w:rsid w:val="00F8233D"/>
    <w:rsid w:val="00F82390"/>
    <w:rsid w:val="00F82529"/>
    <w:rsid w:val="00F8257B"/>
    <w:rsid w:val="00F829AC"/>
    <w:rsid w:val="00F83630"/>
    <w:rsid w:val="00F837BC"/>
    <w:rsid w:val="00F83941"/>
    <w:rsid w:val="00F8396C"/>
    <w:rsid w:val="00F839CB"/>
    <w:rsid w:val="00F84151"/>
    <w:rsid w:val="00F8432B"/>
    <w:rsid w:val="00F84B66"/>
    <w:rsid w:val="00F850D3"/>
    <w:rsid w:val="00F8549E"/>
    <w:rsid w:val="00F85FEB"/>
    <w:rsid w:val="00F86F55"/>
    <w:rsid w:val="00F87008"/>
    <w:rsid w:val="00F87AF2"/>
    <w:rsid w:val="00F9107D"/>
    <w:rsid w:val="00F9111D"/>
    <w:rsid w:val="00F91CFD"/>
    <w:rsid w:val="00F91DAE"/>
    <w:rsid w:val="00F9215D"/>
    <w:rsid w:val="00F9228C"/>
    <w:rsid w:val="00F93BEA"/>
    <w:rsid w:val="00F946C2"/>
    <w:rsid w:val="00F94761"/>
    <w:rsid w:val="00F94A3E"/>
    <w:rsid w:val="00F94DFC"/>
    <w:rsid w:val="00F95DBD"/>
    <w:rsid w:val="00F961F0"/>
    <w:rsid w:val="00F963CD"/>
    <w:rsid w:val="00F96A2F"/>
    <w:rsid w:val="00F96E5E"/>
    <w:rsid w:val="00F97694"/>
    <w:rsid w:val="00F97705"/>
    <w:rsid w:val="00FA07FD"/>
    <w:rsid w:val="00FA13C1"/>
    <w:rsid w:val="00FA1778"/>
    <w:rsid w:val="00FA1B04"/>
    <w:rsid w:val="00FA2A81"/>
    <w:rsid w:val="00FA2BE4"/>
    <w:rsid w:val="00FA373B"/>
    <w:rsid w:val="00FA37EF"/>
    <w:rsid w:val="00FA424B"/>
    <w:rsid w:val="00FA4565"/>
    <w:rsid w:val="00FA49A9"/>
    <w:rsid w:val="00FA4AA6"/>
    <w:rsid w:val="00FA4EFE"/>
    <w:rsid w:val="00FA4FCD"/>
    <w:rsid w:val="00FA53A2"/>
    <w:rsid w:val="00FA54D9"/>
    <w:rsid w:val="00FA6B2D"/>
    <w:rsid w:val="00FA746E"/>
    <w:rsid w:val="00FA7A2C"/>
    <w:rsid w:val="00FA7F49"/>
    <w:rsid w:val="00FB1297"/>
    <w:rsid w:val="00FB1608"/>
    <w:rsid w:val="00FB1E39"/>
    <w:rsid w:val="00FB2006"/>
    <w:rsid w:val="00FB2061"/>
    <w:rsid w:val="00FB230B"/>
    <w:rsid w:val="00FB276C"/>
    <w:rsid w:val="00FB2A17"/>
    <w:rsid w:val="00FB32B2"/>
    <w:rsid w:val="00FB42DE"/>
    <w:rsid w:val="00FB49AD"/>
    <w:rsid w:val="00FB4ED2"/>
    <w:rsid w:val="00FB5035"/>
    <w:rsid w:val="00FB5097"/>
    <w:rsid w:val="00FB51F3"/>
    <w:rsid w:val="00FB578A"/>
    <w:rsid w:val="00FB587D"/>
    <w:rsid w:val="00FB5932"/>
    <w:rsid w:val="00FB5FF9"/>
    <w:rsid w:val="00FB6CE2"/>
    <w:rsid w:val="00FB7390"/>
    <w:rsid w:val="00FB7533"/>
    <w:rsid w:val="00FC03A3"/>
    <w:rsid w:val="00FC0508"/>
    <w:rsid w:val="00FC1088"/>
    <w:rsid w:val="00FC1124"/>
    <w:rsid w:val="00FC1944"/>
    <w:rsid w:val="00FC25E3"/>
    <w:rsid w:val="00FC2CB2"/>
    <w:rsid w:val="00FC2E36"/>
    <w:rsid w:val="00FC327F"/>
    <w:rsid w:val="00FC386F"/>
    <w:rsid w:val="00FC3D2D"/>
    <w:rsid w:val="00FC4B3C"/>
    <w:rsid w:val="00FC52AD"/>
    <w:rsid w:val="00FC5598"/>
    <w:rsid w:val="00FC60F3"/>
    <w:rsid w:val="00FC6F9F"/>
    <w:rsid w:val="00FC7E4F"/>
    <w:rsid w:val="00FD04C5"/>
    <w:rsid w:val="00FD056A"/>
    <w:rsid w:val="00FD15E6"/>
    <w:rsid w:val="00FD1830"/>
    <w:rsid w:val="00FD1F4B"/>
    <w:rsid w:val="00FD1FB7"/>
    <w:rsid w:val="00FD2ECD"/>
    <w:rsid w:val="00FD3587"/>
    <w:rsid w:val="00FD44FB"/>
    <w:rsid w:val="00FD4C8B"/>
    <w:rsid w:val="00FD52CC"/>
    <w:rsid w:val="00FD549E"/>
    <w:rsid w:val="00FD5F9D"/>
    <w:rsid w:val="00FD60BD"/>
    <w:rsid w:val="00FD6E3E"/>
    <w:rsid w:val="00FD79D6"/>
    <w:rsid w:val="00FE06A9"/>
    <w:rsid w:val="00FE087F"/>
    <w:rsid w:val="00FE0BA2"/>
    <w:rsid w:val="00FE127B"/>
    <w:rsid w:val="00FE179E"/>
    <w:rsid w:val="00FE2346"/>
    <w:rsid w:val="00FE3734"/>
    <w:rsid w:val="00FE4074"/>
    <w:rsid w:val="00FE488B"/>
    <w:rsid w:val="00FE54A7"/>
    <w:rsid w:val="00FE5632"/>
    <w:rsid w:val="00FE5D92"/>
    <w:rsid w:val="00FE6506"/>
    <w:rsid w:val="00FE6548"/>
    <w:rsid w:val="00FE6ABD"/>
    <w:rsid w:val="00FE7709"/>
    <w:rsid w:val="00FE7A68"/>
    <w:rsid w:val="00FE7CB6"/>
    <w:rsid w:val="00FF01E6"/>
    <w:rsid w:val="00FF02DC"/>
    <w:rsid w:val="00FF0738"/>
    <w:rsid w:val="00FF0D67"/>
    <w:rsid w:val="00FF0E86"/>
    <w:rsid w:val="00FF1126"/>
    <w:rsid w:val="00FF1990"/>
    <w:rsid w:val="00FF1B87"/>
    <w:rsid w:val="00FF29FE"/>
    <w:rsid w:val="00FF2F11"/>
    <w:rsid w:val="00FF33B6"/>
    <w:rsid w:val="00FF3B03"/>
    <w:rsid w:val="00FF3B34"/>
    <w:rsid w:val="00FF45BC"/>
    <w:rsid w:val="00FF4DD3"/>
    <w:rsid w:val="00FF5738"/>
    <w:rsid w:val="00FF584F"/>
    <w:rsid w:val="00FF5EC2"/>
    <w:rsid w:val="00FF68BA"/>
    <w:rsid w:val="00FF6F0B"/>
    <w:rsid w:val="00FF7220"/>
    <w:rsid w:val="00FF72E4"/>
    <w:rsid w:val="0126C326"/>
    <w:rsid w:val="0135C868"/>
    <w:rsid w:val="0149476A"/>
    <w:rsid w:val="016CC1B0"/>
    <w:rsid w:val="018AEE16"/>
    <w:rsid w:val="01ADDF78"/>
    <w:rsid w:val="01D85310"/>
    <w:rsid w:val="01E1C2CE"/>
    <w:rsid w:val="01F0AF5A"/>
    <w:rsid w:val="01FA5CB6"/>
    <w:rsid w:val="022B553B"/>
    <w:rsid w:val="027CAB97"/>
    <w:rsid w:val="02910ACC"/>
    <w:rsid w:val="0294B752"/>
    <w:rsid w:val="02AF60C5"/>
    <w:rsid w:val="02B2F853"/>
    <w:rsid w:val="02CEC76C"/>
    <w:rsid w:val="02DD2EB4"/>
    <w:rsid w:val="02F12286"/>
    <w:rsid w:val="02F5066A"/>
    <w:rsid w:val="0320C6FA"/>
    <w:rsid w:val="035C16FF"/>
    <w:rsid w:val="03677231"/>
    <w:rsid w:val="03690874"/>
    <w:rsid w:val="0373066B"/>
    <w:rsid w:val="0391B244"/>
    <w:rsid w:val="03CD95D1"/>
    <w:rsid w:val="03DBD824"/>
    <w:rsid w:val="03ED0323"/>
    <w:rsid w:val="04035620"/>
    <w:rsid w:val="04384F8B"/>
    <w:rsid w:val="044A09B4"/>
    <w:rsid w:val="04739366"/>
    <w:rsid w:val="047AAF32"/>
    <w:rsid w:val="049D383E"/>
    <w:rsid w:val="04A9A790"/>
    <w:rsid w:val="04BDE0DA"/>
    <w:rsid w:val="04C993E5"/>
    <w:rsid w:val="04D79F62"/>
    <w:rsid w:val="04DC0FC2"/>
    <w:rsid w:val="04EA9C99"/>
    <w:rsid w:val="050506CD"/>
    <w:rsid w:val="051631CA"/>
    <w:rsid w:val="052E9A76"/>
    <w:rsid w:val="053E8E88"/>
    <w:rsid w:val="053FA377"/>
    <w:rsid w:val="0546F9D9"/>
    <w:rsid w:val="05601838"/>
    <w:rsid w:val="0573952A"/>
    <w:rsid w:val="05766A98"/>
    <w:rsid w:val="05856052"/>
    <w:rsid w:val="05911245"/>
    <w:rsid w:val="059D047A"/>
    <w:rsid w:val="05A28CD8"/>
    <w:rsid w:val="05B7EEAC"/>
    <w:rsid w:val="05B9092A"/>
    <w:rsid w:val="05B9272F"/>
    <w:rsid w:val="05BF639F"/>
    <w:rsid w:val="05C8EA68"/>
    <w:rsid w:val="05DA20A8"/>
    <w:rsid w:val="060E19F3"/>
    <w:rsid w:val="06134803"/>
    <w:rsid w:val="0624DEDC"/>
    <w:rsid w:val="06484B38"/>
    <w:rsid w:val="0661DB43"/>
    <w:rsid w:val="0681A9DB"/>
    <w:rsid w:val="06AD1A4E"/>
    <w:rsid w:val="06B6CE00"/>
    <w:rsid w:val="06BADF99"/>
    <w:rsid w:val="06C01828"/>
    <w:rsid w:val="06C50553"/>
    <w:rsid w:val="06C8F872"/>
    <w:rsid w:val="06E1CB9B"/>
    <w:rsid w:val="072C2090"/>
    <w:rsid w:val="0760E6B4"/>
    <w:rsid w:val="07617AAF"/>
    <w:rsid w:val="07664855"/>
    <w:rsid w:val="07AF4475"/>
    <w:rsid w:val="07B56181"/>
    <w:rsid w:val="07C805B4"/>
    <w:rsid w:val="07E82BEC"/>
    <w:rsid w:val="07F0564B"/>
    <w:rsid w:val="07FAA331"/>
    <w:rsid w:val="07FDD27C"/>
    <w:rsid w:val="0809BC08"/>
    <w:rsid w:val="083F4D14"/>
    <w:rsid w:val="087A8C97"/>
    <w:rsid w:val="089BBB17"/>
    <w:rsid w:val="08A31E3F"/>
    <w:rsid w:val="08A5F4EC"/>
    <w:rsid w:val="08B23DA4"/>
    <w:rsid w:val="08B606E2"/>
    <w:rsid w:val="08B81477"/>
    <w:rsid w:val="08F3AA3E"/>
    <w:rsid w:val="09396A49"/>
    <w:rsid w:val="0969D8F8"/>
    <w:rsid w:val="098B0778"/>
    <w:rsid w:val="098EF7A5"/>
    <w:rsid w:val="09925C05"/>
    <w:rsid w:val="09931718"/>
    <w:rsid w:val="09B161D9"/>
    <w:rsid w:val="09B98E17"/>
    <w:rsid w:val="09BF3502"/>
    <w:rsid w:val="09C0CDD9"/>
    <w:rsid w:val="09C5FE29"/>
    <w:rsid w:val="0A271B1D"/>
    <w:rsid w:val="0A2B4952"/>
    <w:rsid w:val="0A8F83B7"/>
    <w:rsid w:val="0AD2DFAA"/>
    <w:rsid w:val="0ADA9AAA"/>
    <w:rsid w:val="0ADD55B3"/>
    <w:rsid w:val="0AE03DD3"/>
    <w:rsid w:val="0AE18031"/>
    <w:rsid w:val="0AFFA526"/>
    <w:rsid w:val="0B57BE12"/>
    <w:rsid w:val="0BB42275"/>
    <w:rsid w:val="0BBF09F1"/>
    <w:rsid w:val="0BC58197"/>
    <w:rsid w:val="0BD14770"/>
    <w:rsid w:val="0BEDA7A4"/>
    <w:rsid w:val="0BF64102"/>
    <w:rsid w:val="0C181531"/>
    <w:rsid w:val="0C24AAA1"/>
    <w:rsid w:val="0C60EAAD"/>
    <w:rsid w:val="0C75809E"/>
    <w:rsid w:val="0CAE80A5"/>
    <w:rsid w:val="0CB412E0"/>
    <w:rsid w:val="0CBE4599"/>
    <w:rsid w:val="0CD446C6"/>
    <w:rsid w:val="0CEA7E8B"/>
    <w:rsid w:val="0CF52504"/>
    <w:rsid w:val="0D15F81E"/>
    <w:rsid w:val="0D1D4319"/>
    <w:rsid w:val="0D2D7FAB"/>
    <w:rsid w:val="0D34752F"/>
    <w:rsid w:val="0D53362A"/>
    <w:rsid w:val="0D624CDD"/>
    <w:rsid w:val="0D6C4246"/>
    <w:rsid w:val="0DAA4CA4"/>
    <w:rsid w:val="0DBF57A5"/>
    <w:rsid w:val="0DC68269"/>
    <w:rsid w:val="0DCBF99B"/>
    <w:rsid w:val="0DD0B48E"/>
    <w:rsid w:val="0DF66D97"/>
    <w:rsid w:val="0E062D34"/>
    <w:rsid w:val="0E241588"/>
    <w:rsid w:val="0E330A02"/>
    <w:rsid w:val="0E444EA9"/>
    <w:rsid w:val="0E49CF15"/>
    <w:rsid w:val="0E864EEC"/>
    <w:rsid w:val="0EDAD7FC"/>
    <w:rsid w:val="0EE8DACF"/>
    <w:rsid w:val="0EF2F74E"/>
    <w:rsid w:val="0F13DF37"/>
    <w:rsid w:val="0F266E0D"/>
    <w:rsid w:val="0F4B544C"/>
    <w:rsid w:val="0F4E7EF7"/>
    <w:rsid w:val="0F64EF39"/>
    <w:rsid w:val="0F75D070"/>
    <w:rsid w:val="0F9D170E"/>
    <w:rsid w:val="0FA39586"/>
    <w:rsid w:val="0FA9EB8D"/>
    <w:rsid w:val="0FB6DB14"/>
    <w:rsid w:val="0FBF90CB"/>
    <w:rsid w:val="0FC08C3A"/>
    <w:rsid w:val="0FE9FA88"/>
    <w:rsid w:val="0FFAFFED"/>
    <w:rsid w:val="100A3254"/>
    <w:rsid w:val="100A6038"/>
    <w:rsid w:val="10684CB3"/>
    <w:rsid w:val="107D2FD2"/>
    <w:rsid w:val="109EB2E6"/>
    <w:rsid w:val="10C8ADD3"/>
    <w:rsid w:val="10CEF898"/>
    <w:rsid w:val="11002462"/>
    <w:rsid w:val="1102DB4D"/>
    <w:rsid w:val="113B9ECF"/>
    <w:rsid w:val="116D4A7D"/>
    <w:rsid w:val="1188FD81"/>
    <w:rsid w:val="11979BA3"/>
    <w:rsid w:val="11A18914"/>
    <w:rsid w:val="11B4857B"/>
    <w:rsid w:val="11C0B088"/>
    <w:rsid w:val="11C1A843"/>
    <w:rsid w:val="11C4A53A"/>
    <w:rsid w:val="11E11CFA"/>
    <w:rsid w:val="11EEE84B"/>
    <w:rsid w:val="120F6748"/>
    <w:rsid w:val="1211A8F3"/>
    <w:rsid w:val="121423EE"/>
    <w:rsid w:val="123B1489"/>
    <w:rsid w:val="126CA828"/>
    <w:rsid w:val="126D0A84"/>
    <w:rsid w:val="126D1735"/>
    <w:rsid w:val="1275EBDC"/>
    <w:rsid w:val="127DC9E1"/>
    <w:rsid w:val="12A36ADE"/>
    <w:rsid w:val="12B036B1"/>
    <w:rsid w:val="12C04F7A"/>
    <w:rsid w:val="12C3B843"/>
    <w:rsid w:val="12FA7853"/>
    <w:rsid w:val="1328AC4F"/>
    <w:rsid w:val="1356B6D6"/>
    <w:rsid w:val="13823D13"/>
    <w:rsid w:val="13C053D1"/>
    <w:rsid w:val="13C8C132"/>
    <w:rsid w:val="13C95F22"/>
    <w:rsid w:val="13D31DBC"/>
    <w:rsid w:val="13DFCD31"/>
    <w:rsid w:val="14100417"/>
    <w:rsid w:val="142CEB18"/>
    <w:rsid w:val="1442765F"/>
    <w:rsid w:val="14A73F8E"/>
    <w:rsid w:val="14AFB806"/>
    <w:rsid w:val="14E859C1"/>
    <w:rsid w:val="150EA0BB"/>
    <w:rsid w:val="15243E82"/>
    <w:rsid w:val="15281429"/>
    <w:rsid w:val="1539DAA0"/>
    <w:rsid w:val="158CDEE5"/>
    <w:rsid w:val="15AF232D"/>
    <w:rsid w:val="15B3D0A0"/>
    <w:rsid w:val="15BD7D27"/>
    <w:rsid w:val="15C2F2FB"/>
    <w:rsid w:val="15E7A420"/>
    <w:rsid w:val="15E7D773"/>
    <w:rsid w:val="15E8A5C0"/>
    <w:rsid w:val="16030B03"/>
    <w:rsid w:val="16043620"/>
    <w:rsid w:val="161FB579"/>
    <w:rsid w:val="162E182A"/>
    <w:rsid w:val="16439CA2"/>
    <w:rsid w:val="164FFE07"/>
    <w:rsid w:val="166DA62B"/>
    <w:rsid w:val="168F26E8"/>
    <w:rsid w:val="1690DD56"/>
    <w:rsid w:val="16C9DA5E"/>
    <w:rsid w:val="16D79B1C"/>
    <w:rsid w:val="16F28927"/>
    <w:rsid w:val="16F896CE"/>
    <w:rsid w:val="1711BB4D"/>
    <w:rsid w:val="174D3F46"/>
    <w:rsid w:val="1787BED2"/>
    <w:rsid w:val="17994B01"/>
    <w:rsid w:val="17E153F4"/>
    <w:rsid w:val="17E5325C"/>
    <w:rsid w:val="17E70527"/>
    <w:rsid w:val="17F0F715"/>
    <w:rsid w:val="1838325C"/>
    <w:rsid w:val="183AE8B6"/>
    <w:rsid w:val="183F48B1"/>
    <w:rsid w:val="18418B40"/>
    <w:rsid w:val="1844D491"/>
    <w:rsid w:val="184A7312"/>
    <w:rsid w:val="1859FCDE"/>
    <w:rsid w:val="1883EEFE"/>
    <w:rsid w:val="18A589C9"/>
    <w:rsid w:val="18A93546"/>
    <w:rsid w:val="18BB5566"/>
    <w:rsid w:val="18BE6484"/>
    <w:rsid w:val="18CA0089"/>
    <w:rsid w:val="1911197E"/>
    <w:rsid w:val="191D175D"/>
    <w:rsid w:val="192FFCAF"/>
    <w:rsid w:val="19419C4D"/>
    <w:rsid w:val="196A2608"/>
    <w:rsid w:val="1970008F"/>
    <w:rsid w:val="19858380"/>
    <w:rsid w:val="1987B4CF"/>
    <w:rsid w:val="198A13A0"/>
    <w:rsid w:val="19AC87B9"/>
    <w:rsid w:val="19B74CF6"/>
    <w:rsid w:val="19CADFA2"/>
    <w:rsid w:val="19E5E9E5"/>
    <w:rsid w:val="1A03B71D"/>
    <w:rsid w:val="1A0745B5"/>
    <w:rsid w:val="1A1A11C8"/>
    <w:rsid w:val="1A20F859"/>
    <w:rsid w:val="1A41FB3C"/>
    <w:rsid w:val="1A53B0C8"/>
    <w:rsid w:val="1A6EFAA8"/>
    <w:rsid w:val="1A7EE5B3"/>
    <w:rsid w:val="1A961B7A"/>
    <w:rsid w:val="1A98406F"/>
    <w:rsid w:val="1ABC5559"/>
    <w:rsid w:val="1ACE45FB"/>
    <w:rsid w:val="1AE9A7D9"/>
    <w:rsid w:val="1B1480F1"/>
    <w:rsid w:val="1B307D8D"/>
    <w:rsid w:val="1B3BCA2C"/>
    <w:rsid w:val="1B3E17CB"/>
    <w:rsid w:val="1B9C5903"/>
    <w:rsid w:val="1BA43183"/>
    <w:rsid w:val="1BA9B559"/>
    <w:rsid w:val="1BBF504C"/>
    <w:rsid w:val="1BC921E9"/>
    <w:rsid w:val="1BD445C8"/>
    <w:rsid w:val="1BF29097"/>
    <w:rsid w:val="1C0B14BB"/>
    <w:rsid w:val="1C18482A"/>
    <w:rsid w:val="1C5EFFC7"/>
    <w:rsid w:val="1C670B2B"/>
    <w:rsid w:val="1C7313F5"/>
    <w:rsid w:val="1CA28B8B"/>
    <w:rsid w:val="1CB70550"/>
    <w:rsid w:val="1CE097C0"/>
    <w:rsid w:val="1CE529DB"/>
    <w:rsid w:val="1CEE29D9"/>
    <w:rsid w:val="1CEEEDB8"/>
    <w:rsid w:val="1CF492F4"/>
    <w:rsid w:val="1D1451A4"/>
    <w:rsid w:val="1D1781D3"/>
    <w:rsid w:val="1D21424D"/>
    <w:rsid w:val="1D22D208"/>
    <w:rsid w:val="1D551E04"/>
    <w:rsid w:val="1D63C156"/>
    <w:rsid w:val="1D7E32BD"/>
    <w:rsid w:val="1D8155B4"/>
    <w:rsid w:val="1D978FDC"/>
    <w:rsid w:val="1DA8AE92"/>
    <w:rsid w:val="1DC0DDAA"/>
    <w:rsid w:val="1DF46548"/>
    <w:rsid w:val="1E58E30A"/>
    <w:rsid w:val="1E5AF5C2"/>
    <w:rsid w:val="1E6C4E06"/>
    <w:rsid w:val="1E6D272A"/>
    <w:rsid w:val="1E7E8A8A"/>
    <w:rsid w:val="1E86D9CA"/>
    <w:rsid w:val="1E8ABE19"/>
    <w:rsid w:val="1EA456B6"/>
    <w:rsid w:val="1EC26D63"/>
    <w:rsid w:val="1EDE837E"/>
    <w:rsid w:val="1EEB3CF7"/>
    <w:rsid w:val="1EEE0448"/>
    <w:rsid w:val="1EF81F70"/>
    <w:rsid w:val="1F3CA643"/>
    <w:rsid w:val="1F3DE03B"/>
    <w:rsid w:val="1F3FD88E"/>
    <w:rsid w:val="1F5C0A20"/>
    <w:rsid w:val="1F5E1FC6"/>
    <w:rsid w:val="1F770D4C"/>
    <w:rsid w:val="1F777243"/>
    <w:rsid w:val="1F7E0A57"/>
    <w:rsid w:val="1FAE9BD7"/>
    <w:rsid w:val="1FD5050D"/>
    <w:rsid w:val="1FE7A2B6"/>
    <w:rsid w:val="200A9590"/>
    <w:rsid w:val="2018DD78"/>
    <w:rsid w:val="20336A30"/>
    <w:rsid w:val="2039D965"/>
    <w:rsid w:val="2053FFE8"/>
    <w:rsid w:val="20630256"/>
    <w:rsid w:val="2069AEC2"/>
    <w:rsid w:val="2085DA73"/>
    <w:rsid w:val="208BB160"/>
    <w:rsid w:val="209B1D02"/>
    <w:rsid w:val="20D18817"/>
    <w:rsid w:val="20EDBB61"/>
    <w:rsid w:val="21037B1E"/>
    <w:rsid w:val="21038C50"/>
    <w:rsid w:val="210B0418"/>
    <w:rsid w:val="2111826C"/>
    <w:rsid w:val="2154F31C"/>
    <w:rsid w:val="21621023"/>
    <w:rsid w:val="21655CCD"/>
    <w:rsid w:val="218F23DB"/>
    <w:rsid w:val="21991717"/>
    <w:rsid w:val="219A1C2B"/>
    <w:rsid w:val="21BA7A8A"/>
    <w:rsid w:val="21D8C5E0"/>
    <w:rsid w:val="21FAB710"/>
    <w:rsid w:val="21FF7A4F"/>
    <w:rsid w:val="222BD0DE"/>
    <w:rsid w:val="224A097D"/>
    <w:rsid w:val="2264D4F2"/>
    <w:rsid w:val="226AC8AC"/>
    <w:rsid w:val="22736470"/>
    <w:rsid w:val="22802C23"/>
    <w:rsid w:val="22877A8A"/>
    <w:rsid w:val="2292E212"/>
    <w:rsid w:val="22A12471"/>
    <w:rsid w:val="22A1D2C9"/>
    <w:rsid w:val="22AEAE0E"/>
    <w:rsid w:val="22DD6694"/>
    <w:rsid w:val="231EA52E"/>
    <w:rsid w:val="23266A48"/>
    <w:rsid w:val="234F3CF4"/>
    <w:rsid w:val="239154A2"/>
    <w:rsid w:val="2398CA0E"/>
    <w:rsid w:val="2398D3EC"/>
    <w:rsid w:val="23DD20DF"/>
    <w:rsid w:val="23E3290F"/>
    <w:rsid w:val="23FD3600"/>
    <w:rsid w:val="24031886"/>
    <w:rsid w:val="24235D0D"/>
    <w:rsid w:val="2438E921"/>
    <w:rsid w:val="246A0655"/>
    <w:rsid w:val="248A56D9"/>
    <w:rsid w:val="24962BC4"/>
    <w:rsid w:val="24B37F66"/>
    <w:rsid w:val="24EF3A60"/>
    <w:rsid w:val="24FBA16C"/>
    <w:rsid w:val="25243031"/>
    <w:rsid w:val="2527BD6A"/>
    <w:rsid w:val="25617F40"/>
    <w:rsid w:val="2565E59B"/>
    <w:rsid w:val="25830BA0"/>
    <w:rsid w:val="258F6BCB"/>
    <w:rsid w:val="2595CBF7"/>
    <w:rsid w:val="25D075DA"/>
    <w:rsid w:val="25DEF9C0"/>
    <w:rsid w:val="25E55F4E"/>
    <w:rsid w:val="2601CFF5"/>
    <w:rsid w:val="264CA145"/>
    <w:rsid w:val="2683CE07"/>
    <w:rsid w:val="269262D0"/>
    <w:rsid w:val="26A0F61D"/>
    <w:rsid w:val="26AD0C63"/>
    <w:rsid w:val="26D5E464"/>
    <w:rsid w:val="26E56B67"/>
    <w:rsid w:val="2703A06B"/>
    <w:rsid w:val="2710C25B"/>
    <w:rsid w:val="2768F7C9"/>
    <w:rsid w:val="276FC2C2"/>
    <w:rsid w:val="2783308B"/>
    <w:rsid w:val="27A47E5D"/>
    <w:rsid w:val="27B5AA80"/>
    <w:rsid w:val="27D34AA9"/>
    <w:rsid w:val="27D4B003"/>
    <w:rsid w:val="27DA61D7"/>
    <w:rsid w:val="27E07E4C"/>
    <w:rsid w:val="280720CB"/>
    <w:rsid w:val="2821C342"/>
    <w:rsid w:val="2830A7B7"/>
    <w:rsid w:val="28353BC1"/>
    <w:rsid w:val="284BB9E6"/>
    <w:rsid w:val="2865E9F1"/>
    <w:rsid w:val="288D6F67"/>
    <w:rsid w:val="28BDDD08"/>
    <w:rsid w:val="28D31D1E"/>
    <w:rsid w:val="28E4B162"/>
    <w:rsid w:val="29412B7F"/>
    <w:rsid w:val="29444F6B"/>
    <w:rsid w:val="298751CD"/>
    <w:rsid w:val="2997CF98"/>
    <w:rsid w:val="29A868D1"/>
    <w:rsid w:val="29B679AE"/>
    <w:rsid w:val="29B8D152"/>
    <w:rsid w:val="29F25E7A"/>
    <w:rsid w:val="29F328F0"/>
    <w:rsid w:val="29F42590"/>
    <w:rsid w:val="2A0AA29B"/>
    <w:rsid w:val="2A0F5AE5"/>
    <w:rsid w:val="2A113BF3"/>
    <w:rsid w:val="2A54701D"/>
    <w:rsid w:val="2A592F54"/>
    <w:rsid w:val="2A6C133B"/>
    <w:rsid w:val="2A73E789"/>
    <w:rsid w:val="2A7A74A7"/>
    <w:rsid w:val="2AA9A1AB"/>
    <w:rsid w:val="2AC445DA"/>
    <w:rsid w:val="2ADCB605"/>
    <w:rsid w:val="2AF195B4"/>
    <w:rsid w:val="2AF6FB37"/>
    <w:rsid w:val="2B131977"/>
    <w:rsid w:val="2B1915B6"/>
    <w:rsid w:val="2B1F9452"/>
    <w:rsid w:val="2B2CFC30"/>
    <w:rsid w:val="2B2DB996"/>
    <w:rsid w:val="2B37EBEB"/>
    <w:rsid w:val="2B6746C9"/>
    <w:rsid w:val="2B7C01FA"/>
    <w:rsid w:val="2BA7EB66"/>
    <w:rsid w:val="2BE92AFD"/>
    <w:rsid w:val="2BF7230F"/>
    <w:rsid w:val="2C140291"/>
    <w:rsid w:val="2C193C15"/>
    <w:rsid w:val="2C1A1E32"/>
    <w:rsid w:val="2C246E60"/>
    <w:rsid w:val="2C2E16EF"/>
    <w:rsid w:val="2C31416A"/>
    <w:rsid w:val="2C32501E"/>
    <w:rsid w:val="2C4FBEEA"/>
    <w:rsid w:val="2C56597A"/>
    <w:rsid w:val="2C6D5A24"/>
    <w:rsid w:val="2C7F6C2D"/>
    <w:rsid w:val="2C86508E"/>
    <w:rsid w:val="2C8DDBA2"/>
    <w:rsid w:val="2C9B928F"/>
    <w:rsid w:val="2C9D85C1"/>
    <w:rsid w:val="2CB76C8C"/>
    <w:rsid w:val="2CD7B9C1"/>
    <w:rsid w:val="2CE2189C"/>
    <w:rsid w:val="2CF6DF29"/>
    <w:rsid w:val="2D2A1860"/>
    <w:rsid w:val="2D4CBF65"/>
    <w:rsid w:val="2D624143"/>
    <w:rsid w:val="2D645CEE"/>
    <w:rsid w:val="2D654429"/>
    <w:rsid w:val="2D6C9013"/>
    <w:rsid w:val="2D6D3BA5"/>
    <w:rsid w:val="2D8ABDD7"/>
    <w:rsid w:val="2DAF0C96"/>
    <w:rsid w:val="2DDC05EF"/>
    <w:rsid w:val="2E0BFCF2"/>
    <w:rsid w:val="2E276802"/>
    <w:rsid w:val="2E631D21"/>
    <w:rsid w:val="2E67AABA"/>
    <w:rsid w:val="2E6B58FA"/>
    <w:rsid w:val="2E71F003"/>
    <w:rsid w:val="2E802114"/>
    <w:rsid w:val="2EC0A8D6"/>
    <w:rsid w:val="2EC99B55"/>
    <w:rsid w:val="2F00FDFA"/>
    <w:rsid w:val="2F33CE7D"/>
    <w:rsid w:val="2F3AD10E"/>
    <w:rsid w:val="2F7B9487"/>
    <w:rsid w:val="2F7CD84E"/>
    <w:rsid w:val="2F99808B"/>
    <w:rsid w:val="2FB7C4A0"/>
    <w:rsid w:val="2FCFA1C6"/>
    <w:rsid w:val="302091DD"/>
    <w:rsid w:val="302E23C9"/>
    <w:rsid w:val="30586A2C"/>
    <w:rsid w:val="305A2C45"/>
    <w:rsid w:val="305F0623"/>
    <w:rsid w:val="3095E58F"/>
    <w:rsid w:val="30AE4E06"/>
    <w:rsid w:val="30AEA049"/>
    <w:rsid w:val="30D90B7A"/>
    <w:rsid w:val="30DD83F3"/>
    <w:rsid w:val="30E97399"/>
    <w:rsid w:val="30F6A928"/>
    <w:rsid w:val="30FF01F1"/>
    <w:rsid w:val="311AA3CB"/>
    <w:rsid w:val="3142F256"/>
    <w:rsid w:val="3165F851"/>
    <w:rsid w:val="316F8A20"/>
    <w:rsid w:val="3198C05B"/>
    <w:rsid w:val="31A18F41"/>
    <w:rsid w:val="31C40108"/>
    <w:rsid w:val="31D12570"/>
    <w:rsid w:val="31D1EAF7"/>
    <w:rsid w:val="31D7807B"/>
    <w:rsid w:val="31D9D737"/>
    <w:rsid w:val="320FE738"/>
    <w:rsid w:val="3222F30F"/>
    <w:rsid w:val="32251C1E"/>
    <w:rsid w:val="322A9801"/>
    <w:rsid w:val="3242A2D4"/>
    <w:rsid w:val="32AA0050"/>
    <w:rsid w:val="32D733A8"/>
    <w:rsid w:val="32DE9206"/>
    <w:rsid w:val="32ECBCC0"/>
    <w:rsid w:val="331CA520"/>
    <w:rsid w:val="331D6618"/>
    <w:rsid w:val="335D0DB7"/>
    <w:rsid w:val="3361EF83"/>
    <w:rsid w:val="3362811D"/>
    <w:rsid w:val="3362CA62"/>
    <w:rsid w:val="338C7939"/>
    <w:rsid w:val="33BC2602"/>
    <w:rsid w:val="33C7AA18"/>
    <w:rsid w:val="33D563EA"/>
    <w:rsid w:val="33F9A8D5"/>
    <w:rsid w:val="33FE004C"/>
    <w:rsid w:val="3415E5B1"/>
    <w:rsid w:val="3447EA40"/>
    <w:rsid w:val="3454CB4A"/>
    <w:rsid w:val="34777CC2"/>
    <w:rsid w:val="3486B4D4"/>
    <w:rsid w:val="34922F6A"/>
    <w:rsid w:val="3495BBC9"/>
    <w:rsid w:val="34C26505"/>
    <w:rsid w:val="34E13AB3"/>
    <w:rsid w:val="350D89B3"/>
    <w:rsid w:val="3514F99C"/>
    <w:rsid w:val="352CF2DA"/>
    <w:rsid w:val="35595CDC"/>
    <w:rsid w:val="35690CD6"/>
    <w:rsid w:val="356CD70D"/>
    <w:rsid w:val="356F6133"/>
    <w:rsid w:val="358C198B"/>
    <w:rsid w:val="3598DAC3"/>
    <w:rsid w:val="35B694FA"/>
    <w:rsid w:val="35D5F008"/>
    <w:rsid w:val="35E593EE"/>
    <w:rsid w:val="35EC9FF3"/>
    <w:rsid w:val="3600E7FF"/>
    <w:rsid w:val="3628D617"/>
    <w:rsid w:val="3657E72D"/>
    <w:rsid w:val="36702FB9"/>
    <w:rsid w:val="368C3E31"/>
    <w:rsid w:val="36D1A830"/>
    <w:rsid w:val="36FFA44C"/>
    <w:rsid w:val="371065FD"/>
    <w:rsid w:val="373C2CC0"/>
    <w:rsid w:val="373DD4C0"/>
    <w:rsid w:val="37496C35"/>
    <w:rsid w:val="3750A87C"/>
    <w:rsid w:val="3755D67E"/>
    <w:rsid w:val="375604F3"/>
    <w:rsid w:val="3757B78C"/>
    <w:rsid w:val="3769053A"/>
    <w:rsid w:val="37816D4F"/>
    <w:rsid w:val="3788F8D2"/>
    <w:rsid w:val="3794F17E"/>
    <w:rsid w:val="379FA6C5"/>
    <w:rsid w:val="37A3DD18"/>
    <w:rsid w:val="37A3E13C"/>
    <w:rsid w:val="37A6CA79"/>
    <w:rsid w:val="37BD1419"/>
    <w:rsid w:val="3835DD9A"/>
    <w:rsid w:val="385A08D3"/>
    <w:rsid w:val="3879C3EA"/>
    <w:rsid w:val="38857E7C"/>
    <w:rsid w:val="38BA8C6F"/>
    <w:rsid w:val="38CB05CB"/>
    <w:rsid w:val="38DF0258"/>
    <w:rsid w:val="38E03D15"/>
    <w:rsid w:val="38F73D09"/>
    <w:rsid w:val="390A1352"/>
    <w:rsid w:val="3923A711"/>
    <w:rsid w:val="3924B42F"/>
    <w:rsid w:val="392D2875"/>
    <w:rsid w:val="39626FB3"/>
    <w:rsid w:val="397A9FCD"/>
    <w:rsid w:val="398C56CD"/>
    <w:rsid w:val="398CB6F7"/>
    <w:rsid w:val="39A0E34E"/>
    <w:rsid w:val="39A318F5"/>
    <w:rsid w:val="39B88063"/>
    <w:rsid w:val="39C46EDD"/>
    <w:rsid w:val="39C71902"/>
    <w:rsid w:val="39D72A1D"/>
    <w:rsid w:val="3A158BCF"/>
    <w:rsid w:val="3A2435A3"/>
    <w:rsid w:val="3A45D723"/>
    <w:rsid w:val="3A9BF619"/>
    <w:rsid w:val="3AAFA51E"/>
    <w:rsid w:val="3ACBEEE5"/>
    <w:rsid w:val="3ACC06A6"/>
    <w:rsid w:val="3AF35A66"/>
    <w:rsid w:val="3B0950CA"/>
    <w:rsid w:val="3B519D20"/>
    <w:rsid w:val="3B7E62C1"/>
    <w:rsid w:val="3B9B3C15"/>
    <w:rsid w:val="3BA7072D"/>
    <w:rsid w:val="3BBA4B01"/>
    <w:rsid w:val="3C260952"/>
    <w:rsid w:val="3C4D4D99"/>
    <w:rsid w:val="3C7A9644"/>
    <w:rsid w:val="3CE5F789"/>
    <w:rsid w:val="3D0A04A1"/>
    <w:rsid w:val="3D338373"/>
    <w:rsid w:val="3D33CCFD"/>
    <w:rsid w:val="3D34BFD0"/>
    <w:rsid w:val="3D51E756"/>
    <w:rsid w:val="3D5E2501"/>
    <w:rsid w:val="3D60564F"/>
    <w:rsid w:val="3D64CE4F"/>
    <w:rsid w:val="3D7569F8"/>
    <w:rsid w:val="3D8FA9DC"/>
    <w:rsid w:val="3DA96DB6"/>
    <w:rsid w:val="3DA97EE4"/>
    <w:rsid w:val="3DC41FD1"/>
    <w:rsid w:val="3DD3ED02"/>
    <w:rsid w:val="3DF6638E"/>
    <w:rsid w:val="3E2C3006"/>
    <w:rsid w:val="3E3934CF"/>
    <w:rsid w:val="3E48DC0F"/>
    <w:rsid w:val="3E5A5A3E"/>
    <w:rsid w:val="3E5E72F8"/>
    <w:rsid w:val="3F146E10"/>
    <w:rsid w:val="3F164D77"/>
    <w:rsid w:val="3F1E32DF"/>
    <w:rsid w:val="3F47995B"/>
    <w:rsid w:val="3F7305E1"/>
    <w:rsid w:val="3F74B577"/>
    <w:rsid w:val="3F909E19"/>
    <w:rsid w:val="3F92DAAA"/>
    <w:rsid w:val="3FF06079"/>
    <w:rsid w:val="4001CD80"/>
    <w:rsid w:val="40364DB4"/>
    <w:rsid w:val="40390109"/>
    <w:rsid w:val="4062B9AB"/>
    <w:rsid w:val="40840574"/>
    <w:rsid w:val="40899C1D"/>
    <w:rsid w:val="40A13282"/>
    <w:rsid w:val="40D78D13"/>
    <w:rsid w:val="40DF4B9C"/>
    <w:rsid w:val="40E4FF02"/>
    <w:rsid w:val="4114E727"/>
    <w:rsid w:val="41280937"/>
    <w:rsid w:val="413E6842"/>
    <w:rsid w:val="414596D7"/>
    <w:rsid w:val="4146D74D"/>
    <w:rsid w:val="41691481"/>
    <w:rsid w:val="419AC974"/>
    <w:rsid w:val="41AE4D1E"/>
    <w:rsid w:val="41BB56FB"/>
    <w:rsid w:val="41C4C4E3"/>
    <w:rsid w:val="41CC1BA9"/>
    <w:rsid w:val="41D3A078"/>
    <w:rsid w:val="41F2DBE3"/>
    <w:rsid w:val="41F591CB"/>
    <w:rsid w:val="420B82BF"/>
    <w:rsid w:val="4213B06E"/>
    <w:rsid w:val="42355AB7"/>
    <w:rsid w:val="424787A2"/>
    <w:rsid w:val="42625C21"/>
    <w:rsid w:val="4272027D"/>
    <w:rsid w:val="42857906"/>
    <w:rsid w:val="42872DDF"/>
    <w:rsid w:val="42909034"/>
    <w:rsid w:val="429B9AF8"/>
    <w:rsid w:val="42B6159B"/>
    <w:rsid w:val="42BEFE58"/>
    <w:rsid w:val="42BF5833"/>
    <w:rsid w:val="42E99D6B"/>
    <w:rsid w:val="42FEB067"/>
    <w:rsid w:val="4358C01E"/>
    <w:rsid w:val="4358D4A2"/>
    <w:rsid w:val="4375FC9E"/>
    <w:rsid w:val="437CA251"/>
    <w:rsid w:val="4380B946"/>
    <w:rsid w:val="43A0236D"/>
    <w:rsid w:val="43C4B385"/>
    <w:rsid w:val="4418FCF0"/>
    <w:rsid w:val="442E08FB"/>
    <w:rsid w:val="444D7D9B"/>
    <w:rsid w:val="4454485E"/>
    <w:rsid w:val="447D3799"/>
    <w:rsid w:val="44DEF35D"/>
    <w:rsid w:val="4583717B"/>
    <w:rsid w:val="45980E13"/>
    <w:rsid w:val="45AC1357"/>
    <w:rsid w:val="45AE8ADC"/>
    <w:rsid w:val="45B80B6F"/>
    <w:rsid w:val="45BAD547"/>
    <w:rsid w:val="45BBA85F"/>
    <w:rsid w:val="45C497C7"/>
    <w:rsid w:val="45D2094A"/>
    <w:rsid w:val="45D3AE66"/>
    <w:rsid w:val="45E4E1B3"/>
    <w:rsid w:val="45EF1CA0"/>
    <w:rsid w:val="45FCBA35"/>
    <w:rsid w:val="460E6399"/>
    <w:rsid w:val="46383CE8"/>
    <w:rsid w:val="46584367"/>
    <w:rsid w:val="46914E64"/>
    <w:rsid w:val="46A17FE3"/>
    <w:rsid w:val="46AE0207"/>
    <w:rsid w:val="46C9E618"/>
    <w:rsid w:val="46D33AF5"/>
    <w:rsid w:val="46E86591"/>
    <w:rsid w:val="473CA108"/>
    <w:rsid w:val="4799C223"/>
    <w:rsid w:val="47A0980C"/>
    <w:rsid w:val="47A23277"/>
    <w:rsid w:val="47A2B3B8"/>
    <w:rsid w:val="47ABF9DE"/>
    <w:rsid w:val="47E580C2"/>
    <w:rsid w:val="47FC81B1"/>
    <w:rsid w:val="483C9E58"/>
    <w:rsid w:val="484E8D2D"/>
    <w:rsid w:val="486BD2AB"/>
    <w:rsid w:val="48A077FF"/>
    <w:rsid w:val="48AD1EB4"/>
    <w:rsid w:val="48F6DC13"/>
    <w:rsid w:val="49069DDB"/>
    <w:rsid w:val="4917CE03"/>
    <w:rsid w:val="494B1916"/>
    <w:rsid w:val="49960078"/>
    <w:rsid w:val="4A27A691"/>
    <w:rsid w:val="4A35E7E5"/>
    <w:rsid w:val="4A40FF8E"/>
    <w:rsid w:val="4A59B0F8"/>
    <w:rsid w:val="4A69E0B2"/>
    <w:rsid w:val="4A84C4FE"/>
    <w:rsid w:val="4AABF8BD"/>
    <w:rsid w:val="4AC351C3"/>
    <w:rsid w:val="4AC81DD3"/>
    <w:rsid w:val="4AE07D66"/>
    <w:rsid w:val="4AF8BAB7"/>
    <w:rsid w:val="4AFB5C1F"/>
    <w:rsid w:val="4B0AD6FD"/>
    <w:rsid w:val="4B3CB237"/>
    <w:rsid w:val="4B93DEF3"/>
    <w:rsid w:val="4B955B00"/>
    <w:rsid w:val="4B9AFD8E"/>
    <w:rsid w:val="4BC88FA3"/>
    <w:rsid w:val="4BE18307"/>
    <w:rsid w:val="4BE1CE32"/>
    <w:rsid w:val="4C151C23"/>
    <w:rsid w:val="4C24568F"/>
    <w:rsid w:val="4C2A2F31"/>
    <w:rsid w:val="4C380516"/>
    <w:rsid w:val="4C44B097"/>
    <w:rsid w:val="4C557514"/>
    <w:rsid w:val="4C5F78CA"/>
    <w:rsid w:val="4C8FB400"/>
    <w:rsid w:val="4CA81D54"/>
    <w:rsid w:val="4CBD798F"/>
    <w:rsid w:val="4CDFDAFB"/>
    <w:rsid w:val="4CE9C4B7"/>
    <w:rsid w:val="4D05E891"/>
    <w:rsid w:val="4D07AF88"/>
    <w:rsid w:val="4D2B70F6"/>
    <w:rsid w:val="4D30F8A1"/>
    <w:rsid w:val="4D38141F"/>
    <w:rsid w:val="4D4D12BE"/>
    <w:rsid w:val="4D4FE417"/>
    <w:rsid w:val="4D685ACD"/>
    <w:rsid w:val="4DDB92DB"/>
    <w:rsid w:val="4E1A1890"/>
    <w:rsid w:val="4E2CD5B2"/>
    <w:rsid w:val="4E6C3986"/>
    <w:rsid w:val="4E6F8C73"/>
    <w:rsid w:val="4E956B55"/>
    <w:rsid w:val="4EA7AC20"/>
    <w:rsid w:val="4EAD6025"/>
    <w:rsid w:val="4EBAE883"/>
    <w:rsid w:val="4EC8EBC8"/>
    <w:rsid w:val="4EDA277E"/>
    <w:rsid w:val="4EDE98BA"/>
    <w:rsid w:val="4EE5E8BF"/>
    <w:rsid w:val="4EEA2C66"/>
    <w:rsid w:val="4EF22241"/>
    <w:rsid w:val="4EF98CE9"/>
    <w:rsid w:val="4EFFE0D5"/>
    <w:rsid w:val="4F1DA818"/>
    <w:rsid w:val="4F69CD4D"/>
    <w:rsid w:val="4F6A61C7"/>
    <w:rsid w:val="4F6F7CE7"/>
    <w:rsid w:val="4F6FE7CC"/>
    <w:rsid w:val="4F7B7AA9"/>
    <w:rsid w:val="4F8EF9D2"/>
    <w:rsid w:val="4F9EC18D"/>
    <w:rsid w:val="4FA4EC56"/>
    <w:rsid w:val="4FBC6A52"/>
    <w:rsid w:val="4FC009A4"/>
    <w:rsid w:val="4FC29008"/>
    <w:rsid w:val="4FC925E9"/>
    <w:rsid w:val="50085AE2"/>
    <w:rsid w:val="50177032"/>
    <w:rsid w:val="5027EDE2"/>
    <w:rsid w:val="5030A79E"/>
    <w:rsid w:val="504385CF"/>
    <w:rsid w:val="507F11CC"/>
    <w:rsid w:val="50A903FD"/>
    <w:rsid w:val="50A94E59"/>
    <w:rsid w:val="50A9AB13"/>
    <w:rsid w:val="50C982F0"/>
    <w:rsid w:val="50D662B0"/>
    <w:rsid w:val="50D770BA"/>
    <w:rsid w:val="50E18A11"/>
    <w:rsid w:val="50E84817"/>
    <w:rsid w:val="5104FAAA"/>
    <w:rsid w:val="513533C6"/>
    <w:rsid w:val="513C7411"/>
    <w:rsid w:val="513D2B2B"/>
    <w:rsid w:val="513E2D01"/>
    <w:rsid w:val="514D4503"/>
    <w:rsid w:val="515570EC"/>
    <w:rsid w:val="516AF311"/>
    <w:rsid w:val="5174B1F2"/>
    <w:rsid w:val="517990B2"/>
    <w:rsid w:val="518B76D0"/>
    <w:rsid w:val="518C76B0"/>
    <w:rsid w:val="51A3B584"/>
    <w:rsid w:val="51AFA7CB"/>
    <w:rsid w:val="51F41E3C"/>
    <w:rsid w:val="51F5FD53"/>
    <w:rsid w:val="51FE26CD"/>
    <w:rsid w:val="5200E429"/>
    <w:rsid w:val="520FBD8B"/>
    <w:rsid w:val="52255D31"/>
    <w:rsid w:val="523921CA"/>
    <w:rsid w:val="5250B329"/>
    <w:rsid w:val="528D2615"/>
    <w:rsid w:val="52A86D29"/>
    <w:rsid w:val="52AD6C11"/>
    <w:rsid w:val="52AE3C44"/>
    <w:rsid w:val="52DE62A5"/>
    <w:rsid w:val="52EB5B33"/>
    <w:rsid w:val="52F11478"/>
    <w:rsid w:val="52F56793"/>
    <w:rsid w:val="52FE69BE"/>
    <w:rsid w:val="5329D95A"/>
    <w:rsid w:val="534F7DA8"/>
    <w:rsid w:val="5359BB74"/>
    <w:rsid w:val="535BE0C2"/>
    <w:rsid w:val="53609152"/>
    <w:rsid w:val="539021C7"/>
    <w:rsid w:val="53DDAE8A"/>
    <w:rsid w:val="53EA2BC1"/>
    <w:rsid w:val="53F3F093"/>
    <w:rsid w:val="53FEB505"/>
    <w:rsid w:val="5418E9AC"/>
    <w:rsid w:val="5421185D"/>
    <w:rsid w:val="544A9B75"/>
    <w:rsid w:val="54B2459E"/>
    <w:rsid w:val="54C8A272"/>
    <w:rsid w:val="54D4E0EA"/>
    <w:rsid w:val="551A0767"/>
    <w:rsid w:val="55265949"/>
    <w:rsid w:val="55422C66"/>
    <w:rsid w:val="55BE1E6C"/>
    <w:rsid w:val="55C1CEDE"/>
    <w:rsid w:val="55C6F612"/>
    <w:rsid w:val="55E8A409"/>
    <w:rsid w:val="56024A70"/>
    <w:rsid w:val="561D03DC"/>
    <w:rsid w:val="5622D885"/>
    <w:rsid w:val="5649250F"/>
    <w:rsid w:val="5662E64C"/>
    <w:rsid w:val="56702E44"/>
    <w:rsid w:val="5670BDE7"/>
    <w:rsid w:val="568013E8"/>
    <w:rsid w:val="56818E0C"/>
    <w:rsid w:val="5688E80E"/>
    <w:rsid w:val="56937673"/>
    <w:rsid w:val="56B08B3C"/>
    <w:rsid w:val="56CDBDD6"/>
    <w:rsid w:val="56D0B11A"/>
    <w:rsid w:val="56D91642"/>
    <w:rsid w:val="56FE393A"/>
    <w:rsid w:val="5702A555"/>
    <w:rsid w:val="5710DFFB"/>
    <w:rsid w:val="5732F302"/>
    <w:rsid w:val="5734ADE9"/>
    <w:rsid w:val="573A9DAC"/>
    <w:rsid w:val="57577A89"/>
    <w:rsid w:val="575DCA19"/>
    <w:rsid w:val="57637A1B"/>
    <w:rsid w:val="5763A4A4"/>
    <w:rsid w:val="577C471D"/>
    <w:rsid w:val="5816595D"/>
    <w:rsid w:val="5872866F"/>
    <w:rsid w:val="588B8A58"/>
    <w:rsid w:val="58BB03C3"/>
    <w:rsid w:val="58DE407F"/>
    <w:rsid w:val="58EB2EAD"/>
    <w:rsid w:val="58F81B75"/>
    <w:rsid w:val="590C549C"/>
    <w:rsid w:val="5932B854"/>
    <w:rsid w:val="595591AF"/>
    <w:rsid w:val="59884DB5"/>
    <w:rsid w:val="59B005EF"/>
    <w:rsid w:val="59C8B8BE"/>
    <w:rsid w:val="59D0CF97"/>
    <w:rsid w:val="5A147931"/>
    <w:rsid w:val="5A20F14C"/>
    <w:rsid w:val="5A3D6720"/>
    <w:rsid w:val="5A47B3D2"/>
    <w:rsid w:val="5A51047D"/>
    <w:rsid w:val="5A62CBA5"/>
    <w:rsid w:val="5AA6C3D4"/>
    <w:rsid w:val="5AB096C0"/>
    <w:rsid w:val="5AD1951F"/>
    <w:rsid w:val="5AD4B025"/>
    <w:rsid w:val="5B40572F"/>
    <w:rsid w:val="5B4647FB"/>
    <w:rsid w:val="5B5346A7"/>
    <w:rsid w:val="5B834419"/>
    <w:rsid w:val="5B8E4B11"/>
    <w:rsid w:val="5B9053CE"/>
    <w:rsid w:val="5B9B96B3"/>
    <w:rsid w:val="5BB6B866"/>
    <w:rsid w:val="5BB7DFFF"/>
    <w:rsid w:val="5BDE6A37"/>
    <w:rsid w:val="5BEB55B0"/>
    <w:rsid w:val="5BEF6141"/>
    <w:rsid w:val="5C45D984"/>
    <w:rsid w:val="5C4E4567"/>
    <w:rsid w:val="5C591857"/>
    <w:rsid w:val="5C81D633"/>
    <w:rsid w:val="5CA17F48"/>
    <w:rsid w:val="5CA62EA2"/>
    <w:rsid w:val="5D182C9A"/>
    <w:rsid w:val="5D1BA843"/>
    <w:rsid w:val="5D1F38D0"/>
    <w:rsid w:val="5D208B96"/>
    <w:rsid w:val="5D362533"/>
    <w:rsid w:val="5D44B074"/>
    <w:rsid w:val="5D47E0F3"/>
    <w:rsid w:val="5D5E6403"/>
    <w:rsid w:val="5D79A2C1"/>
    <w:rsid w:val="5D9310E1"/>
    <w:rsid w:val="5DA039F8"/>
    <w:rsid w:val="5DABEA8F"/>
    <w:rsid w:val="5DB021CC"/>
    <w:rsid w:val="5DC3801A"/>
    <w:rsid w:val="5DDB817E"/>
    <w:rsid w:val="5E399611"/>
    <w:rsid w:val="5E3DE0F8"/>
    <w:rsid w:val="5E7FF13D"/>
    <w:rsid w:val="5EAD963E"/>
    <w:rsid w:val="5ECC030C"/>
    <w:rsid w:val="5F0DB20A"/>
    <w:rsid w:val="5F25F56B"/>
    <w:rsid w:val="5F2E9971"/>
    <w:rsid w:val="5F4ECCF9"/>
    <w:rsid w:val="5F531D95"/>
    <w:rsid w:val="5F87B969"/>
    <w:rsid w:val="5FDF0B15"/>
    <w:rsid w:val="5FF1A593"/>
    <w:rsid w:val="6001AFD6"/>
    <w:rsid w:val="60486E94"/>
    <w:rsid w:val="60681FEC"/>
    <w:rsid w:val="60709E38"/>
    <w:rsid w:val="607B9C1C"/>
    <w:rsid w:val="60837473"/>
    <w:rsid w:val="60A9876E"/>
    <w:rsid w:val="60C46889"/>
    <w:rsid w:val="60E95CA9"/>
    <w:rsid w:val="60F7A0B9"/>
    <w:rsid w:val="60FBC22C"/>
    <w:rsid w:val="6113C687"/>
    <w:rsid w:val="61147290"/>
    <w:rsid w:val="61382B83"/>
    <w:rsid w:val="61534574"/>
    <w:rsid w:val="615D8165"/>
    <w:rsid w:val="61668442"/>
    <w:rsid w:val="61669DC9"/>
    <w:rsid w:val="619CF391"/>
    <w:rsid w:val="61BE34E0"/>
    <w:rsid w:val="6223BC22"/>
    <w:rsid w:val="62273CD9"/>
    <w:rsid w:val="629C56BB"/>
    <w:rsid w:val="629F4611"/>
    <w:rsid w:val="62A21A58"/>
    <w:rsid w:val="62A4FDE5"/>
    <w:rsid w:val="62D4A374"/>
    <w:rsid w:val="62FA4290"/>
    <w:rsid w:val="62FC73F5"/>
    <w:rsid w:val="630EF90C"/>
    <w:rsid w:val="631095E8"/>
    <w:rsid w:val="63258978"/>
    <w:rsid w:val="6341A32F"/>
    <w:rsid w:val="6342335E"/>
    <w:rsid w:val="63631338"/>
    <w:rsid w:val="6382E724"/>
    <w:rsid w:val="6386A75C"/>
    <w:rsid w:val="63BE5258"/>
    <w:rsid w:val="63C0440E"/>
    <w:rsid w:val="63C1876A"/>
    <w:rsid w:val="63C194B4"/>
    <w:rsid w:val="63C9C062"/>
    <w:rsid w:val="63D10E97"/>
    <w:rsid w:val="63D41224"/>
    <w:rsid w:val="63D5E02C"/>
    <w:rsid w:val="641826F7"/>
    <w:rsid w:val="647F8D82"/>
    <w:rsid w:val="64840407"/>
    <w:rsid w:val="648BBD5E"/>
    <w:rsid w:val="6494E7A6"/>
    <w:rsid w:val="64AF78BD"/>
    <w:rsid w:val="64C19665"/>
    <w:rsid w:val="64CEFCB1"/>
    <w:rsid w:val="64F8DB2A"/>
    <w:rsid w:val="6504073B"/>
    <w:rsid w:val="6530A41A"/>
    <w:rsid w:val="653DD632"/>
    <w:rsid w:val="653F744D"/>
    <w:rsid w:val="6555B962"/>
    <w:rsid w:val="6556E6E5"/>
    <w:rsid w:val="65A4B122"/>
    <w:rsid w:val="65E34E9A"/>
    <w:rsid w:val="65E4FB35"/>
    <w:rsid w:val="65E72D4A"/>
    <w:rsid w:val="65EBEE04"/>
    <w:rsid w:val="65F8B4F7"/>
    <w:rsid w:val="661D914F"/>
    <w:rsid w:val="6623AC04"/>
    <w:rsid w:val="663CB71B"/>
    <w:rsid w:val="66437704"/>
    <w:rsid w:val="6656CD8F"/>
    <w:rsid w:val="665FB683"/>
    <w:rsid w:val="668050DC"/>
    <w:rsid w:val="668DB480"/>
    <w:rsid w:val="66AFE964"/>
    <w:rsid w:val="66C1D01B"/>
    <w:rsid w:val="66FFA62A"/>
    <w:rsid w:val="6706B964"/>
    <w:rsid w:val="67895499"/>
    <w:rsid w:val="679CB1F3"/>
    <w:rsid w:val="67B63184"/>
    <w:rsid w:val="67C35983"/>
    <w:rsid w:val="67DAD933"/>
    <w:rsid w:val="67F1C7EC"/>
    <w:rsid w:val="67FE2E95"/>
    <w:rsid w:val="6800A560"/>
    <w:rsid w:val="681CB670"/>
    <w:rsid w:val="68267113"/>
    <w:rsid w:val="68533130"/>
    <w:rsid w:val="687A584E"/>
    <w:rsid w:val="689BDBAA"/>
    <w:rsid w:val="68B30CFD"/>
    <w:rsid w:val="68F1E5BA"/>
    <w:rsid w:val="68F5F334"/>
    <w:rsid w:val="695A4EC7"/>
    <w:rsid w:val="6996A95A"/>
    <w:rsid w:val="69A6E658"/>
    <w:rsid w:val="69BA342A"/>
    <w:rsid w:val="69C4A44F"/>
    <w:rsid w:val="69D7722D"/>
    <w:rsid w:val="69DF7FE9"/>
    <w:rsid w:val="69FF5288"/>
    <w:rsid w:val="6A038A3A"/>
    <w:rsid w:val="6A20D1AC"/>
    <w:rsid w:val="6A218E84"/>
    <w:rsid w:val="6A3ED832"/>
    <w:rsid w:val="6A58C176"/>
    <w:rsid w:val="6A6313D8"/>
    <w:rsid w:val="6A68FF25"/>
    <w:rsid w:val="6ABAD721"/>
    <w:rsid w:val="6ABD49AC"/>
    <w:rsid w:val="6ABEB380"/>
    <w:rsid w:val="6AD53CC0"/>
    <w:rsid w:val="6AD8B92E"/>
    <w:rsid w:val="6ADA1D25"/>
    <w:rsid w:val="6AE9EAD8"/>
    <w:rsid w:val="6B098A03"/>
    <w:rsid w:val="6B33A16C"/>
    <w:rsid w:val="6B36BAEE"/>
    <w:rsid w:val="6B390F68"/>
    <w:rsid w:val="6B5E1EE8"/>
    <w:rsid w:val="6B5F54E2"/>
    <w:rsid w:val="6B6811A2"/>
    <w:rsid w:val="6B700610"/>
    <w:rsid w:val="6C0143BF"/>
    <w:rsid w:val="6C046E17"/>
    <w:rsid w:val="6C367EC3"/>
    <w:rsid w:val="6C6284B5"/>
    <w:rsid w:val="6C65A43F"/>
    <w:rsid w:val="6CAF4675"/>
    <w:rsid w:val="6CE71E3A"/>
    <w:rsid w:val="6CEB9935"/>
    <w:rsid w:val="6D0137F0"/>
    <w:rsid w:val="6D19E301"/>
    <w:rsid w:val="6D22029F"/>
    <w:rsid w:val="6D95F940"/>
    <w:rsid w:val="6D9FBEE7"/>
    <w:rsid w:val="6DA4A36D"/>
    <w:rsid w:val="6DE6D167"/>
    <w:rsid w:val="6DE72E95"/>
    <w:rsid w:val="6E02D642"/>
    <w:rsid w:val="6E1D3F18"/>
    <w:rsid w:val="6E37B79E"/>
    <w:rsid w:val="6E69C63E"/>
    <w:rsid w:val="6E8AD82E"/>
    <w:rsid w:val="6EB0B032"/>
    <w:rsid w:val="6F1B3D22"/>
    <w:rsid w:val="6F63512A"/>
    <w:rsid w:val="6F768EDA"/>
    <w:rsid w:val="6FC1FD7E"/>
    <w:rsid w:val="6FC6B6AE"/>
    <w:rsid w:val="6FD87271"/>
    <w:rsid w:val="6FF7F429"/>
    <w:rsid w:val="70252862"/>
    <w:rsid w:val="705311EA"/>
    <w:rsid w:val="708BEC38"/>
    <w:rsid w:val="7091719A"/>
    <w:rsid w:val="70B744DE"/>
    <w:rsid w:val="70CF74C1"/>
    <w:rsid w:val="70DAAD9B"/>
    <w:rsid w:val="70F4010B"/>
    <w:rsid w:val="71074BBD"/>
    <w:rsid w:val="710FFE21"/>
    <w:rsid w:val="71153BF1"/>
    <w:rsid w:val="71394D0C"/>
    <w:rsid w:val="7139A3E2"/>
    <w:rsid w:val="7152A83D"/>
    <w:rsid w:val="71744755"/>
    <w:rsid w:val="7181DA08"/>
    <w:rsid w:val="71A5580C"/>
    <w:rsid w:val="71A71749"/>
    <w:rsid w:val="71A9734B"/>
    <w:rsid w:val="71B3132F"/>
    <w:rsid w:val="71E1C5E3"/>
    <w:rsid w:val="71EA6E96"/>
    <w:rsid w:val="71EAC3A4"/>
    <w:rsid w:val="71FB2596"/>
    <w:rsid w:val="722541A1"/>
    <w:rsid w:val="72370C9C"/>
    <w:rsid w:val="725E95C8"/>
    <w:rsid w:val="726C3F28"/>
    <w:rsid w:val="726FB062"/>
    <w:rsid w:val="727B1D90"/>
    <w:rsid w:val="7280E5D4"/>
    <w:rsid w:val="7291CBFE"/>
    <w:rsid w:val="72CF7178"/>
    <w:rsid w:val="72DFE743"/>
    <w:rsid w:val="72E1E22D"/>
    <w:rsid w:val="7314AA62"/>
    <w:rsid w:val="731DDF82"/>
    <w:rsid w:val="7324A806"/>
    <w:rsid w:val="734B410C"/>
    <w:rsid w:val="735F3646"/>
    <w:rsid w:val="739E0914"/>
    <w:rsid w:val="73AD9FDB"/>
    <w:rsid w:val="73D325F2"/>
    <w:rsid w:val="743C271B"/>
    <w:rsid w:val="7455A2B1"/>
    <w:rsid w:val="74652BEB"/>
    <w:rsid w:val="7481B931"/>
    <w:rsid w:val="7483D56D"/>
    <w:rsid w:val="74D30033"/>
    <w:rsid w:val="74E16070"/>
    <w:rsid w:val="74EDCB8F"/>
    <w:rsid w:val="752792E2"/>
    <w:rsid w:val="75369455"/>
    <w:rsid w:val="7565C6AE"/>
    <w:rsid w:val="759FDE68"/>
    <w:rsid w:val="75A4B4D5"/>
    <w:rsid w:val="75AA5114"/>
    <w:rsid w:val="75C953FC"/>
    <w:rsid w:val="75CEF86F"/>
    <w:rsid w:val="75E24E39"/>
    <w:rsid w:val="761439B3"/>
    <w:rsid w:val="7616210F"/>
    <w:rsid w:val="76207A69"/>
    <w:rsid w:val="7626E681"/>
    <w:rsid w:val="765F49FC"/>
    <w:rsid w:val="7675DA4D"/>
    <w:rsid w:val="76C3BAE4"/>
    <w:rsid w:val="76D27609"/>
    <w:rsid w:val="76EA0DF6"/>
    <w:rsid w:val="76EE1D1A"/>
    <w:rsid w:val="7713DD49"/>
    <w:rsid w:val="7720CE04"/>
    <w:rsid w:val="772391B6"/>
    <w:rsid w:val="7724D317"/>
    <w:rsid w:val="772F0D36"/>
    <w:rsid w:val="77460D13"/>
    <w:rsid w:val="7748F3D6"/>
    <w:rsid w:val="77596C7C"/>
    <w:rsid w:val="775DE60C"/>
    <w:rsid w:val="7770C4B1"/>
    <w:rsid w:val="77F03415"/>
    <w:rsid w:val="780CF558"/>
    <w:rsid w:val="7851885D"/>
    <w:rsid w:val="7861765E"/>
    <w:rsid w:val="7869D0D6"/>
    <w:rsid w:val="789619A1"/>
    <w:rsid w:val="78B4D294"/>
    <w:rsid w:val="78E74650"/>
    <w:rsid w:val="78E7BA19"/>
    <w:rsid w:val="78ECDC38"/>
    <w:rsid w:val="78FE1C42"/>
    <w:rsid w:val="791DAEDB"/>
    <w:rsid w:val="792260EB"/>
    <w:rsid w:val="7929A545"/>
    <w:rsid w:val="793B5713"/>
    <w:rsid w:val="795FE26D"/>
    <w:rsid w:val="7975C578"/>
    <w:rsid w:val="7988DEF7"/>
    <w:rsid w:val="79968441"/>
    <w:rsid w:val="79D98FFB"/>
    <w:rsid w:val="7A1CD872"/>
    <w:rsid w:val="7A521F26"/>
    <w:rsid w:val="7A9DD621"/>
    <w:rsid w:val="7AA2046B"/>
    <w:rsid w:val="7AA5805C"/>
    <w:rsid w:val="7AAA9DF6"/>
    <w:rsid w:val="7AC60181"/>
    <w:rsid w:val="7ACDDD3A"/>
    <w:rsid w:val="7AD134EC"/>
    <w:rsid w:val="7ADAE469"/>
    <w:rsid w:val="7AE95663"/>
    <w:rsid w:val="7AEACB11"/>
    <w:rsid w:val="7B33081D"/>
    <w:rsid w:val="7B52F1E3"/>
    <w:rsid w:val="7B7D1D03"/>
    <w:rsid w:val="7B80BD7B"/>
    <w:rsid w:val="7B88CBCF"/>
    <w:rsid w:val="7B8E71C9"/>
    <w:rsid w:val="7BACE7FD"/>
    <w:rsid w:val="7BC1AF3B"/>
    <w:rsid w:val="7BD0C63E"/>
    <w:rsid w:val="7BE3E1DF"/>
    <w:rsid w:val="7C1DAE31"/>
    <w:rsid w:val="7C3A1413"/>
    <w:rsid w:val="7C3EFC09"/>
    <w:rsid w:val="7C60C470"/>
    <w:rsid w:val="7C8634CC"/>
    <w:rsid w:val="7C9092C1"/>
    <w:rsid w:val="7CA4C3A6"/>
    <w:rsid w:val="7CA67315"/>
    <w:rsid w:val="7CAFE6C6"/>
    <w:rsid w:val="7CB7A770"/>
    <w:rsid w:val="7CDA95E4"/>
    <w:rsid w:val="7CF353FB"/>
    <w:rsid w:val="7D391272"/>
    <w:rsid w:val="7D3E0138"/>
    <w:rsid w:val="7D6DAA9C"/>
    <w:rsid w:val="7DB35691"/>
    <w:rsid w:val="7DD3860D"/>
    <w:rsid w:val="7DEC46E9"/>
    <w:rsid w:val="7E10352C"/>
    <w:rsid w:val="7E1D8321"/>
    <w:rsid w:val="7E226531"/>
    <w:rsid w:val="7E2A76E4"/>
    <w:rsid w:val="7E2F73B6"/>
    <w:rsid w:val="7E3C7F8B"/>
    <w:rsid w:val="7E41C5F3"/>
    <w:rsid w:val="7E8F747B"/>
    <w:rsid w:val="7EA87D35"/>
    <w:rsid w:val="7EBB117F"/>
    <w:rsid w:val="7ECF468C"/>
    <w:rsid w:val="7EF4149C"/>
    <w:rsid w:val="7F1AAFD0"/>
    <w:rsid w:val="7F1FAC4F"/>
    <w:rsid w:val="7F7C28D6"/>
    <w:rsid w:val="7F870CE1"/>
    <w:rsid w:val="7F91BD66"/>
    <w:rsid w:val="7F94C465"/>
    <w:rsid w:val="7FAE016E"/>
    <w:rsid w:val="7FBDBA3F"/>
    <w:rsid w:val="7FBEA953"/>
    <w:rsid w:val="7FE6862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1BB88"/>
  <w15:chartTrackingRefBased/>
  <w15:docId w15:val="{42050E7A-D36D-49AA-8A2E-99B6A001C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9AF"/>
    <w:rPr>
      <w:lang w:val="en-US"/>
    </w:rPr>
  </w:style>
  <w:style w:type="paragraph" w:styleId="Heading1">
    <w:name w:val="heading 1"/>
    <w:basedOn w:val="Normal"/>
    <w:next w:val="Normal"/>
    <w:link w:val="Heading1Char"/>
    <w:uiPriority w:val="9"/>
    <w:qFormat/>
    <w:rsid w:val="001A5DDF"/>
    <w:pPr>
      <w:keepNext/>
      <w:keepLines/>
      <w:spacing w:before="240" w:after="0"/>
      <w:outlineLvl w:val="0"/>
    </w:pPr>
    <w:rPr>
      <w:rFonts w:ascii="Arial" w:eastAsiaTheme="majorEastAsia" w:hAnsi="Arial" w:cstheme="majorBidi"/>
      <w:b/>
      <w:szCs w:val="32"/>
    </w:rPr>
  </w:style>
  <w:style w:type="paragraph" w:styleId="Heading2">
    <w:name w:val="heading 2"/>
    <w:basedOn w:val="Normal"/>
    <w:next w:val="Normal"/>
    <w:link w:val="Heading2Char"/>
    <w:uiPriority w:val="9"/>
    <w:unhideWhenUsed/>
    <w:qFormat/>
    <w:rsid w:val="001A5DD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823DC"/>
    <w:pPr>
      <w:spacing w:after="0" w:line="240" w:lineRule="auto"/>
      <w:outlineLvl w:val="2"/>
    </w:pPr>
    <w:rPr>
      <w:rFonts w:cs="Times New Roman"/>
      <w:b/>
    </w:rPr>
  </w:style>
  <w:style w:type="paragraph" w:styleId="Heading4">
    <w:name w:val="heading 4"/>
    <w:basedOn w:val="Normal"/>
    <w:next w:val="Normal"/>
    <w:link w:val="Heading4Char"/>
    <w:uiPriority w:val="9"/>
    <w:unhideWhenUsed/>
    <w:qFormat/>
    <w:rsid w:val="008823DC"/>
    <w:pPr>
      <w:spacing w:after="0" w:line="240" w:lineRule="auto"/>
      <w:ind w:firstLine="720"/>
      <w:outlineLvl w:val="3"/>
    </w:pPr>
    <w:rPr>
      <w:rFonts w:cs="Times New Roman"/>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2405A"/>
    <w:rPr>
      <w:sz w:val="16"/>
      <w:szCs w:val="16"/>
    </w:rPr>
  </w:style>
  <w:style w:type="paragraph" w:styleId="CommentText">
    <w:name w:val="annotation text"/>
    <w:basedOn w:val="Normal"/>
    <w:link w:val="CommentTextChar"/>
    <w:uiPriority w:val="99"/>
    <w:unhideWhenUsed/>
    <w:rsid w:val="0092405A"/>
    <w:pPr>
      <w:spacing w:line="240" w:lineRule="auto"/>
    </w:pPr>
    <w:rPr>
      <w:sz w:val="20"/>
      <w:szCs w:val="20"/>
    </w:rPr>
  </w:style>
  <w:style w:type="character" w:customStyle="1" w:styleId="CommentTextChar">
    <w:name w:val="Comment Text Char"/>
    <w:basedOn w:val="DefaultParagraphFont"/>
    <w:link w:val="CommentText"/>
    <w:uiPriority w:val="99"/>
    <w:rsid w:val="0092405A"/>
    <w:rPr>
      <w:sz w:val="20"/>
      <w:szCs w:val="20"/>
      <w:lang w:val="en-US"/>
    </w:rPr>
  </w:style>
  <w:style w:type="character" w:styleId="Hyperlink">
    <w:name w:val="Hyperlink"/>
    <w:basedOn w:val="DefaultParagraphFont"/>
    <w:uiPriority w:val="99"/>
    <w:unhideWhenUsed/>
    <w:rsid w:val="0092405A"/>
    <w:rPr>
      <w:color w:val="0563C1" w:themeColor="hyperlink"/>
      <w:u w:val="single"/>
    </w:rPr>
  </w:style>
  <w:style w:type="paragraph" w:styleId="NormalWeb">
    <w:name w:val="Normal (Web)"/>
    <w:basedOn w:val="Normal"/>
    <w:uiPriority w:val="99"/>
    <w:semiHidden/>
    <w:unhideWhenUsed/>
    <w:rsid w:val="006F2E91"/>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paragraph" w:styleId="CommentSubject">
    <w:name w:val="annotation subject"/>
    <w:basedOn w:val="CommentText"/>
    <w:next w:val="CommentText"/>
    <w:link w:val="CommentSubjectChar"/>
    <w:uiPriority w:val="99"/>
    <w:semiHidden/>
    <w:unhideWhenUsed/>
    <w:rsid w:val="00C12119"/>
    <w:rPr>
      <w:b/>
      <w:bCs/>
    </w:rPr>
  </w:style>
  <w:style w:type="character" w:customStyle="1" w:styleId="CommentSubjectChar">
    <w:name w:val="Comment Subject Char"/>
    <w:basedOn w:val="CommentTextChar"/>
    <w:link w:val="CommentSubject"/>
    <w:uiPriority w:val="99"/>
    <w:semiHidden/>
    <w:rsid w:val="00C12119"/>
    <w:rPr>
      <w:b/>
      <w:bCs/>
      <w:sz w:val="20"/>
      <w:szCs w:val="20"/>
      <w:lang w:val="en-US"/>
    </w:rPr>
  </w:style>
  <w:style w:type="character" w:customStyle="1" w:styleId="Heading1Char">
    <w:name w:val="Heading 1 Char"/>
    <w:basedOn w:val="DefaultParagraphFont"/>
    <w:link w:val="Heading1"/>
    <w:uiPriority w:val="9"/>
    <w:rsid w:val="001A5DDF"/>
    <w:rPr>
      <w:rFonts w:ascii="Arial" w:eastAsiaTheme="majorEastAsia" w:hAnsi="Arial" w:cstheme="majorBidi"/>
      <w:b/>
      <w:szCs w:val="32"/>
      <w:lang w:val="en-US"/>
    </w:rPr>
  </w:style>
  <w:style w:type="character" w:customStyle="1" w:styleId="Heading2Char">
    <w:name w:val="Heading 2 Char"/>
    <w:basedOn w:val="DefaultParagraphFont"/>
    <w:link w:val="Heading2"/>
    <w:uiPriority w:val="9"/>
    <w:rsid w:val="001A5DDF"/>
    <w:rPr>
      <w:rFonts w:asciiTheme="majorHAnsi" w:eastAsiaTheme="majorEastAsia" w:hAnsiTheme="majorHAnsi" w:cstheme="majorBidi"/>
      <w:color w:val="2F5496" w:themeColor="accent1" w:themeShade="BF"/>
      <w:sz w:val="26"/>
      <w:szCs w:val="26"/>
      <w:lang w:val="en-US"/>
    </w:rPr>
  </w:style>
  <w:style w:type="paragraph" w:styleId="ListParagraph">
    <w:name w:val="List Paragraph"/>
    <w:basedOn w:val="Normal"/>
    <w:uiPriority w:val="34"/>
    <w:qFormat/>
    <w:rsid w:val="001A5DDF"/>
    <w:pPr>
      <w:ind w:left="720"/>
      <w:contextualSpacing/>
    </w:pPr>
  </w:style>
  <w:style w:type="paragraph" w:customStyle="1" w:styleId="Pa17">
    <w:name w:val="Pa17"/>
    <w:basedOn w:val="Normal"/>
    <w:next w:val="Normal"/>
    <w:uiPriority w:val="99"/>
    <w:rsid w:val="000508B2"/>
    <w:pPr>
      <w:autoSpaceDE w:val="0"/>
      <w:autoSpaceDN w:val="0"/>
      <w:adjustRightInd w:val="0"/>
      <w:spacing w:after="0" w:line="140" w:lineRule="atLeast"/>
    </w:pPr>
    <w:rPr>
      <w:rFonts w:ascii="Shaker 2 Lancet" w:hAnsi="Shaker 2 Lancet"/>
      <w:kern w:val="0"/>
      <w:sz w:val="24"/>
      <w:szCs w:val="24"/>
      <w:lang w:val="en-GB"/>
    </w:rPr>
  </w:style>
  <w:style w:type="paragraph" w:customStyle="1" w:styleId="Pa12">
    <w:name w:val="Pa12"/>
    <w:basedOn w:val="Normal"/>
    <w:next w:val="Normal"/>
    <w:uiPriority w:val="99"/>
    <w:rsid w:val="000508B2"/>
    <w:pPr>
      <w:autoSpaceDE w:val="0"/>
      <w:autoSpaceDN w:val="0"/>
      <w:adjustRightInd w:val="0"/>
      <w:spacing w:after="0" w:line="140" w:lineRule="atLeast"/>
    </w:pPr>
    <w:rPr>
      <w:rFonts w:ascii="Shaker 2 Lancet" w:hAnsi="Shaker 2 Lancet"/>
      <w:kern w:val="0"/>
      <w:sz w:val="24"/>
      <w:szCs w:val="24"/>
      <w:lang w:val="en-GB"/>
    </w:rPr>
  </w:style>
  <w:style w:type="table" w:styleId="TableGrid">
    <w:name w:val="Table Grid"/>
    <w:basedOn w:val="TableNormal"/>
    <w:uiPriority w:val="59"/>
    <w:rsid w:val="001228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160DA"/>
    <w:pPr>
      <w:spacing w:after="0" w:line="240" w:lineRule="auto"/>
    </w:pPr>
    <w:rPr>
      <w:lang w:val="en-US"/>
    </w:rPr>
  </w:style>
  <w:style w:type="character" w:styleId="UnresolvedMention">
    <w:name w:val="Unresolved Mention"/>
    <w:basedOn w:val="DefaultParagraphFont"/>
    <w:uiPriority w:val="99"/>
    <w:semiHidden/>
    <w:unhideWhenUsed/>
    <w:rsid w:val="00ED5B8C"/>
    <w:rPr>
      <w:color w:val="605E5C"/>
      <w:shd w:val="clear" w:color="auto" w:fill="E1DFDD"/>
    </w:rPr>
  </w:style>
  <w:style w:type="paragraph" w:customStyle="1" w:styleId="EndNoteBibliographyTitle">
    <w:name w:val="EndNote Bibliography Title"/>
    <w:basedOn w:val="Normal"/>
    <w:link w:val="EndNoteBibliographyTitleChar"/>
    <w:rsid w:val="00646079"/>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646079"/>
    <w:rPr>
      <w:rFonts w:ascii="Calibri" w:hAnsi="Calibri" w:cs="Calibri"/>
      <w:noProof/>
      <w:lang w:val="en-US"/>
    </w:rPr>
  </w:style>
  <w:style w:type="paragraph" w:customStyle="1" w:styleId="EndNoteBibliography">
    <w:name w:val="EndNote Bibliography"/>
    <w:basedOn w:val="Normal"/>
    <w:link w:val="EndNoteBibliographyChar"/>
    <w:rsid w:val="00646079"/>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646079"/>
    <w:rPr>
      <w:rFonts w:ascii="Calibri" w:hAnsi="Calibri" w:cs="Calibri"/>
      <w:noProof/>
      <w:lang w:val="en-US"/>
    </w:rPr>
  </w:style>
  <w:style w:type="character" w:customStyle="1" w:styleId="UnresolvedMention1">
    <w:name w:val="Unresolved Mention1"/>
    <w:basedOn w:val="DefaultParagraphFont"/>
    <w:uiPriority w:val="99"/>
    <w:semiHidden/>
    <w:unhideWhenUsed/>
    <w:rsid w:val="0016726C"/>
    <w:rPr>
      <w:color w:val="605E5C"/>
      <w:shd w:val="clear" w:color="auto" w:fill="E1DFDD"/>
    </w:rPr>
  </w:style>
  <w:style w:type="paragraph" w:styleId="BalloonText">
    <w:name w:val="Balloon Text"/>
    <w:basedOn w:val="Normal"/>
    <w:link w:val="BalloonTextChar"/>
    <w:uiPriority w:val="99"/>
    <w:semiHidden/>
    <w:unhideWhenUsed/>
    <w:rsid w:val="001672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726C"/>
    <w:rPr>
      <w:rFonts w:ascii="Segoe UI" w:hAnsi="Segoe UI" w:cs="Segoe UI"/>
      <w:sz w:val="18"/>
      <w:szCs w:val="18"/>
      <w:lang w:val="en-US"/>
    </w:rPr>
  </w:style>
  <w:style w:type="character" w:customStyle="1" w:styleId="Heading3Char">
    <w:name w:val="Heading 3 Char"/>
    <w:basedOn w:val="DefaultParagraphFont"/>
    <w:link w:val="Heading3"/>
    <w:uiPriority w:val="9"/>
    <w:rsid w:val="008823DC"/>
    <w:rPr>
      <w:rFonts w:cs="Times New Roman"/>
      <w:b/>
      <w:lang w:val="en-US"/>
    </w:rPr>
  </w:style>
  <w:style w:type="character" w:customStyle="1" w:styleId="Heading4Char">
    <w:name w:val="Heading 4 Char"/>
    <w:basedOn w:val="DefaultParagraphFont"/>
    <w:link w:val="Heading4"/>
    <w:uiPriority w:val="9"/>
    <w:rsid w:val="008823DC"/>
    <w:rPr>
      <w:rFonts w:cs="Times New Roman"/>
      <w:bCs/>
      <w:lang w:val="en-US"/>
    </w:rPr>
  </w:style>
  <w:style w:type="character" w:customStyle="1" w:styleId="apple-converted-space">
    <w:name w:val="apple-converted-space"/>
    <w:basedOn w:val="DefaultParagraphFont"/>
    <w:rsid w:val="008823DC"/>
  </w:style>
  <w:style w:type="paragraph" w:styleId="Header">
    <w:name w:val="header"/>
    <w:basedOn w:val="Normal"/>
    <w:link w:val="HeaderChar"/>
    <w:uiPriority w:val="99"/>
    <w:unhideWhenUsed/>
    <w:rsid w:val="00882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23DC"/>
    <w:rPr>
      <w:lang w:val="en-US"/>
    </w:rPr>
  </w:style>
  <w:style w:type="paragraph" w:styleId="Footer">
    <w:name w:val="footer"/>
    <w:basedOn w:val="Normal"/>
    <w:link w:val="FooterChar"/>
    <w:uiPriority w:val="99"/>
    <w:unhideWhenUsed/>
    <w:rsid w:val="008823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23DC"/>
    <w:rPr>
      <w:lang w:val="en-US"/>
    </w:rPr>
  </w:style>
  <w:style w:type="character" w:styleId="FollowedHyperlink">
    <w:name w:val="FollowedHyperlink"/>
    <w:basedOn w:val="DefaultParagraphFont"/>
    <w:uiPriority w:val="99"/>
    <w:semiHidden/>
    <w:unhideWhenUsed/>
    <w:rsid w:val="008823DC"/>
    <w:rPr>
      <w:color w:val="954F72" w:themeColor="followedHyperlink"/>
      <w:u w:val="single"/>
    </w:rPr>
  </w:style>
  <w:style w:type="character" w:styleId="Strong">
    <w:name w:val="Strong"/>
    <w:basedOn w:val="DefaultParagraphFont"/>
    <w:uiPriority w:val="22"/>
    <w:qFormat/>
    <w:rsid w:val="008823DC"/>
    <w:rPr>
      <w:b/>
      <w:bCs/>
    </w:rPr>
  </w:style>
  <w:style w:type="character" w:styleId="Emphasis">
    <w:name w:val="Emphasis"/>
    <w:basedOn w:val="DefaultParagraphFont"/>
    <w:uiPriority w:val="20"/>
    <w:qFormat/>
    <w:rsid w:val="008823DC"/>
    <w:rPr>
      <w:i/>
      <w:iCs/>
    </w:rPr>
  </w:style>
  <w:style w:type="paragraph" w:styleId="PlainText">
    <w:name w:val="Plain Text"/>
    <w:basedOn w:val="Normal"/>
    <w:link w:val="PlainTextChar"/>
    <w:uiPriority w:val="99"/>
    <w:unhideWhenUsed/>
    <w:rsid w:val="008823DC"/>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8823DC"/>
    <w:rPr>
      <w:rFonts w:ascii="Calibri" w:hAnsi="Calibri"/>
      <w:szCs w:val="21"/>
      <w:lang w:val="en-US"/>
    </w:rPr>
  </w:style>
  <w:style w:type="paragraph" w:customStyle="1" w:styleId="msonormal0">
    <w:name w:val="msonormal"/>
    <w:basedOn w:val="Normal"/>
    <w:rsid w:val="008823D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63">
    <w:name w:val="xl63"/>
    <w:basedOn w:val="Normal"/>
    <w:rsid w:val="008823DC"/>
    <w:pPr>
      <w:shd w:val="clear" w:color="000000" w:fill="FFFF00"/>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2725BC"/>
  </w:style>
  <w:style w:type="character" w:styleId="LineNumber">
    <w:name w:val="line number"/>
    <w:basedOn w:val="DefaultParagraphFont"/>
    <w:uiPriority w:val="99"/>
    <w:semiHidden/>
    <w:unhideWhenUsed/>
    <w:rsid w:val="007422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34989">
      <w:bodyDiv w:val="1"/>
      <w:marLeft w:val="0"/>
      <w:marRight w:val="0"/>
      <w:marTop w:val="0"/>
      <w:marBottom w:val="0"/>
      <w:divBdr>
        <w:top w:val="none" w:sz="0" w:space="0" w:color="auto"/>
        <w:left w:val="none" w:sz="0" w:space="0" w:color="auto"/>
        <w:bottom w:val="none" w:sz="0" w:space="0" w:color="auto"/>
        <w:right w:val="none" w:sz="0" w:space="0" w:color="auto"/>
      </w:divBdr>
    </w:div>
    <w:div w:id="65105068">
      <w:bodyDiv w:val="1"/>
      <w:marLeft w:val="0"/>
      <w:marRight w:val="0"/>
      <w:marTop w:val="0"/>
      <w:marBottom w:val="0"/>
      <w:divBdr>
        <w:top w:val="none" w:sz="0" w:space="0" w:color="auto"/>
        <w:left w:val="none" w:sz="0" w:space="0" w:color="auto"/>
        <w:bottom w:val="none" w:sz="0" w:space="0" w:color="auto"/>
        <w:right w:val="none" w:sz="0" w:space="0" w:color="auto"/>
      </w:divBdr>
    </w:div>
    <w:div w:id="111898875">
      <w:bodyDiv w:val="1"/>
      <w:marLeft w:val="0"/>
      <w:marRight w:val="0"/>
      <w:marTop w:val="0"/>
      <w:marBottom w:val="0"/>
      <w:divBdr>
        <w:top w:val="none" w:sz="0" w:space="0" w:color="auto"/>
        <w:left w:val="none" w:sz="0" w:space="0" w:color="auto"/>
        <w:bottom w:val="none" w:sz="0" w:space="0" w:color="auto"/>
        <w:right w:val="none" w:sz="0" w:space="0" w:color="auto"/>
      </w:divBdr>
      <w:divsChild>
        <w:div w:id="62021657">
          <w:marLeft w:val="1080"/>
          <w:marRight w:val="0"/>
          <w:marTop w:val="120"/>
          <w:marBottom w:val="0"/>
          <w:divBdr>
            <w:top w:val="none" w:sz="0" w:space="0" w:color="auto"/>
            <w:left w:val="none" w:sz="0" w:space="0" w:color="auto"/>
            <w:bottom w:val="none" w:sz="0" w:space="0" w:color="auto"/>
            <w:right w:val="none" w:sz="0" w:space="0" w:color="auto"/>
          </w:divBdr>
        </w:div>
        <w:div w:id="261651638">
          <w:marLeft w:val="360"/>
          <w:marRight w:val="0"/>
          <w:marTop w:val="200"/>
          <w:marBottom w:val="0"/>
          <w:divBdr>
            <w:top w:val="none" w:sz="0" w:space="0" w:color="auto"/>
            <w:left w:val="none" w:sz="0" w:space="0" w:color="auto"/>
            <w:bottom w:val="none" w:sz="0" w:space="0" w:color="auto"/>
            <w:right w:val="none" w:sz="0" w:space="0" w:color="auto"/>
          </w:divBdr>
        </w:div>
        <w:div w:id="608001898">
          <w:marLeft w:val="360"/>
          <w:marRight w:val="0"/>
          <w:marTop w:val="200"/>
          <w:marBottom w:val="0"/>
          <w:divBdr>
            <w:top w:val="none" w:sz="0" w:space="0" w:color="auto"/>
            <w:left w:val="none" w:sz="0" w:space="0" w:color="auto"/>
            <w:bottom w:val="none" w:sz="0" w:space="0" w:color="auto"/>
            <w:right w:val="none" w:sz="0" w:space="0" w:color="auto"/>
          </w:divBdr>
        </w:div>
        <w:div w:id="881138778">
          <w:marLeft w:val="360"/>
          <w:marRight w:val="0"/>
          <w:marTop w:val="200"/>
          <w:marBottom w:val="0"/>
          <w:divBdr>
            <w:top w:val="none" w:sz="0" w:space="0" w:color="auto"/>
            <w:left w:val="none" w:sz="0" w:space="0" w:color="auto"/>
            <w:bottom w:val="none" w:sz="0" w:space="0" w:color="auto"/>
            <w:right w:val="none" w:sz="0" w:space="0" w:color="auto"/>
          </w:divBdr>
        </w:div>
        <w:div w:id="1338845547">
          <w:marLeft w:val="360"/>
          <w:marRight w:val="0"/>
          <w:marTop w:val="200"/>
          <w:marBottom w:val="0"/>
          <w:divBdr>
            <w:top w:val="none" w:sz="0" w:space="0" w:color="auto"/>
            <w:left w:val="none" w:sz="0" w:space="0" w:color="auto"/>
            <w:bottom w:val="none" w:sz="0" w:space="0" w:color="auto"/>
            <w:right w:val="none" w:sz="0" w:space="0" w:color="auto"/>
          </w:divBdr>
        </w:div>
        <w:div w:id="1685009005">
          <w:marLeft w:val="1080"/>
          <w:marRight w:val="0"/>
          <w:marTop w:val="120"/>
          <w:marBottom w:val="0"/>
          <w:divBdr>
            <w:top w:val="none" w:sz="0" w:space="0" w:color="auto"/>
            <w:left w:val="none" w:sz="0" w:space="0" w:color="auto"/>
            <w:bottom w:val="none" w:sz="0" w:space="0" w:color="auto"/>
            <w:right w:val="none" w:sz="0" w:space="0" w:color="auto"/>
          </w:divBdr>
        </w:div>
        <w:div w:id="1686712006">
          <w:marLeft w:val="360"/>
          <w:marRight w:val="0"/>
          <w:marTop w:val="200"/>
          <w:marBottom w:val="0"/>
          <w:divBdr>
            <w:top w:val="none" w:sz="0" w:space="0" w:color="auto"/>
            <w:left w:val="none" w:sz="0" w:space="0" w:color="auto"/>
            <w:bottom w:val="none" w:sz="0" w:space="0" w:color="auto"/>
            <w:right w:val="none" w:sz="0" w:space="0" w:color="auto"/>
          </w:divBdr>
        </w:div>
      </w:divsChild>
    </w:div>
    <w:div w:id="188878403">
      <w:bodyDiv w:val="1"/>
      <w:marLeft w:val="0"/>
      <w:marRight w:val="0"/>
      <w:marTop w:val="0"/>
      <w:marBottom w:val="0"/>
      <w:divBdr>
        <w:top w:val="none" w:sz="0" w:space="0" w:color="auto"/>
        <w:left w:val="none" w:sz="0" w:space="0" w:color="auto"/>
        <w:bottom w:val="none" w:sz="0" w:space="0" w:color="auto"/>
        <w:right w:val="none" w:sz="0" w:space="0" w:color="auto"/>
      </w:divBdr>
    </w:div>
    <w:div w:id="285429461">
      <w:bodyDiv w:val="1"/>
      <w:marLeft w:val="0"/>
      <w:marRight w:val="0"/>
      <w:marTop w:val="0"/>
      <w:marBottom w:val="0"/>
      <w:divBdr>
        <w:top w:val="none" w:sz="0" w:space="0" w:color="auto"/>
        <w:left w:val="none" w:sz="0" w:space="0" w:color="auto"/>
        <w:bottom w:val="none" w:sz="0" w:space="0" w:color="auto"/>
        <w:right w:val="none" w:sz="0" w:space="0" w:color="auto"/>
      </w:divBdr>
    </w:div>
    <w:div w:id="297344809">
      <w:bodyDiv w:val="1"/>
      <w:marLeft w:val="0"/>
      <w:marRight w:val="0"/>
      <w:marTop w:val="0"/>
      <w:marBottom w:val="0"/>
      <w:divBdr>
        <w:top w:val="none" w:sz="0" w:space="0" w:color="auto"/>
        <w:left w:val="none" w:sz="0" w:space="0" w:color="auto"/>
        <w:bottom w:val="none" w:sz="0" w:space="0" w:color="auto"/>
        <w:right w:val="none" w:sz="0" w:space="0" w:color="auto"/>
      </w:divBdr>
    </w:div>
    <w:div w:id="422068127">
      <w:bodyDiv w:val="1"/>
      <w:marLeft w:val="0"/>
      <w:marRight w:val="0"/>
      <w:marTop w:val="0"/>
      <w:marBottom w:val="0"/>
      <w:divBdr>
        <w:top w:val="none" w:sz="0" w:space="0" w:color="auto"/>
        <w:left w:val="none" w:sz="0" w:space="0" w:color="auto"/>
        <w:bottom w:val="none" w:sz="0" w:space="0" w:color="auto"/>
        <w:right w:val="none" w:sz="0" w:space="0" w:color="auto"/>
      </w:divBdr>
    </w:div>
    <w:div w:id="452484096">
      <w:bodyDiv w:val="1"/>
      <w:marLeft w:val="0"/>
      <w:marRight w:val="0"/>
      <w:marTop w:val="0"/>
      <w:marBottom w:val="0"/>
      <w:divBdr>
        <w:top w:val="none" w:sz="0" w:space="0" w:color="auto"/>
        <w:left w:val="none" w:sz="0" w:space="0" w:color="auto"/>
        <w:bottom w:val="none" w:sz="0" w:space="0" w:color="auto"/>
        <w:right w:val="none" w:sz="0" w:space="0" w:color="auto"/>
      </w:divBdr>
    </w:div>
    <w:div w:id="540096399">
      <w:bodyDiv w:val="1"/>
      <w:marLeft w:val="0"/>
      <w:marRight w:val="0"/>
      <w:marTop w:val="0"/>
      <w:marBottom w:val="0"/>
      <w:divBdr>
        <w:top w:val="none" w:sz="0" w:space="0" w:color="auto"/>
        <w:left w:val="none" w:sz="0" w:space="0" w:color="auto"/>
        <w:bottom w:val="none" w:sz="0" w:space="0" w:color="auto"/>
        <w:right w:val="none" w:sz="0" w:space="0" w:color="auto"/>
      </w:divBdr>
      <w:divsChild>
        <w:div w:id="528877081">
          <w:marLeft w:val="1080"/>
          <w:marRight w:val="0"/>
          <w:marTop w:val="0"/>
          <w:marBottom w:val="120"/>
          <w:divBdr>
            <w:top w:val="none" w:sz="0" w:space="0" w:color="auto"/>
            <w:left w:val="none" w:sz="0" w:space="0" w:color="auto"/>
            <w:bottom w:val="none" w:sz="0" w:space="0" w:color="auto"/>
            <w:right w:val="none" w:sz="0" w:space="0" w:color="auto"/>
          </w:divBdr>
        </w:div>
        <w:div w:id="1129055148">
          <w:marLeft w:val="1080"/>
          <w:marRight w:val="0"/>
          <w:marTop w:val="0"/>
          <w:marBottom w:val="120"/>
          <w:divBdr>
            <w:top w:val="none" w:sz="0" w:space="0" w:color="auto"/>
            <w:left w:val="none" w:sz="0" w:space="0" w:color="auto"/>
            <w:bottom w:val="none" w:sz="0" w:space="0" w:color="auto"/>
            <w:right w:val="none" w:sz="0" w:space="0" w:color="auto"/>
          </w:divBdr>
        </w:div>
        <w:div w:id="1549488978">
          <w:marLeft w:val="360"/>
          <w:marRight w:val="0"/>
          <w:marTop w:val="0"/>
          <w:marBottom w:val="120"/>
          <w:divBdr>
            <w:top w:val="none" w:sz="0" w:space="0" w:color="auto"/>
            <w:left w:val="none" w:sz="0" w:space="0" w:color="auto"/>
            <w:bottom w:val="none" w:sz="0" w:space="0" w:color="auto"/>
            <w:right w:val="none" w:sz="0" w:space="0" w:color="auto"/>
          </w:divBdr>
        </w:div>
        <w:div w:id="1765610318">
          <w:marLeft w:val="1080"/>
          <w:marRight w:val="0"/>
          <w:marTop w:val="0"/>
          <w:marBottom w:val="120"/>
          <w:divBdr>
            <w:top w:val="none" w:sz="0" w:space="0" w:color="auto"/>
            <w:left w:val="none" w:sz="0" w:space="0" w:color="auto"/>
            <w:bottom w:val="none" w:sz="0" w:space="0" w:color="auto"/>
            <w:right w:val="none" w:sz="0" w:space="0" w:color="auto"/>
          </w:divBdr>
        </w:div>
        <w:div w:id="1796025403">
          <w:marLeft w:val="360"/>
          <w:marRight w:val="0"/>
          <w:marTop w:val="0"/>
          <w:marBottom w:val="120"/>
          <w:divBdr>
            <w:top w:val="none" w:sz="0" w:space="0" w:color="auto"/>
            <w:left w:val="none" w:sz="0" w:space="0" w:color="auto"/>
            <w:bottom w:val="none" w:sz="0" w:space="0" w:color="auto"/>
            <w:right w:val="none" w:sz="0" w:space="0" w:color="auto"/>
          </w:divBdr>
        </w:div>
        <w:div w:id="2024087898">
          <w:marLeft w:val="1080"/>
          <w:marRight w:val="0"/>
          <w:marTop w:val="0"/>
          <w:marBottom w:val="120"/>
          <w:divBdr>
            <w:top w:val="none" w:sz="0" w:space="0" w:color="auto"/>
            <w:left w:val="none" w:sz="0" w:space="0" w:color="auto"/>
            <w:bottom w:val="none" w:sz="0" w:space="0" w:color="auto"/>
            <w:right w:val="none" w:sz="0" w:space="0" w:color="auto"/>
          </w:divBdr>
        </w:div>
        <w:div w:id="2047756924">
          <w:marLeft w:val="1080"/>
          <w:marRight w:val="0"/>
          <w:marTop w:val="0"/>
          <w:marBottom w:val="120"/>
          <w:divBdr>
            <w:top w:val="none" w:sz="0" w:space="0" w:color="auto"/>
            <w:left w:val="none" w:sz="0" w:space="0" w:color="auto"/>
            <w:bottom w:val="none" w:sz="0" w:space="0" w:color="auto"/>
            <w:right w:val="none" w:sz="0" w:space="0" w:color="auto"/>
          </w:divBdr>
        </w:div>
      </w:divsChild>
    </w:div>
    <w:div w:id="548301696">
      <w:bodyDiv w:val="1"/>
      <w:marLeft w:val="0"/>
      <w:marRight w:val="0"/>
      <w:marTop w:val="0"/>
      <w:marBottom w:val="0"/>
      <w:divBdr>
        <w:top w:val="none" w:sz="0" w:space="0" w:color="auto"/>
        <w:left w:val="none" w:sz="0" w:space="0" w:color="auto"/>
        <w:bottom w:val="none" w:sz="0" w:space="0" w:color="auto"/>
        <w:right w:val="none" w:sz="0" w:space="0" w:color="auto"/>
      </w:divBdr>
      <w:divsChild>
        <w:div w:id="222565128">
          <w:marLeft w:val="360"/>
          <w:marRight w:val="0"/>
          <w:marTop w:val="0"/>
          <w:marBottom w:val="120"/>
          <w:divBdr>
            <w:top w:val="none" w:sz="0" w:space="0" w:color="auto"/>
            <w:left w:val="none" w:sz="0" w:space="0" w:color="auto"/>
            <w:bottom w:val="none" w:sz="0" w:space="0" w:color="auto"/>
            <w:right w:val="none" w:sz="0" w:space="0" w:color="auto"/>
          </w:divBdr>
        </w:div>
        <w:div w:id="500513460">
          <w:marLeft w:val="360"/>
          <w:marRight w:val="0"/>
          <w:marTop w:val="0"/>
          <w:marBottom w:val="120"/>
          <w:divBdr>
            <w:top w:val="none" w:sz="0" w:space="0" w:color="auto"/>
            <w:left w:val="none" w:sz="0" w:space="0" w:color="auto"/>
            <w:bottom w:val="none" w:sz="0" w:space="0" w:color="auto"/>
            <w:right w:val="none" w:sz="0" w:space="0" w:color="auto"/>
          </w:divBdr>
        </w:div>
        <w:div w:id="599800419">
          <w:marLeft w:val="360"/>
          <w:marRight w:val="0"/>
          <w:marTop w:val="0"/>
          <w:marBottom w:val="120"/>
          <w:divBdr>
            <w:top w:val="none" w:sz="0" w:space="0" w:color="auto"/>
            <w:left w:val="none" w:sz="0" w:space="0" w:color="auto"/>
            <w:bottom w:val="none" w:sz="0" w:space="0" w:color="auto"/>
            <w:right w:val="none" w:sz="0" w:space="0" w:color="auto"/>
          </w:divBdr>
        </w:div>
        <w:div w:id="1825271164">
          <w:marLeft w:val="360"/>
          <w:marRight w:val="0"/>
          <w:marTop w:val="0"/>
          <w:marBottom w:val="120"/>
          <w:divBdr>
            <w:top w:val="none" w:sz="0" w:space="0" w:color="auto"/>
            <w:left w:val="none" w:sz="0" w:space="0" w:color="auto"/>
            <w:bottom w:val="none" w:sz="0" w:space="0" w:color="auto"/>
            <w:right w:val="none" w:sz="0" w:space="0" w:color="auto"/>
          </w:divBdr>
        </w:div>
      </w:divsChild>
    </w:div>
    <w:div w:id="686978859">
      <w:bodyDiv w:val="1"/>
      <w:marLeft w:val="0"/>
      <w:marRight w:val="0"/>
      <w:marTop w:val="0"/>
      <w:marBottom w:val="0"/>
      <w:divBdr>
        <w:top w:val="none" w:sz="0" w:space="0" w:color="auto"/>
        <w:left w:val="none" w:sz="0" w:space="0" w:color="auto"/>
        <w:bottom w:val="none" w:sz="0" w:space="0" w:color="auto"/>
        <w:right w:val="none" w:sz="0" w:space="0" w:color="auto"/>
      </w:divBdr>
      <w:divsChild>
        <w:div w:id="1172529220">
          <w:marLeft w:val="1080"/>
          <w:marRight w:val="0"/>
          <w:marTop w:val="0"/>
          <w:marBottom w:val="60"/>
          <w:divBdr>
            <w:top w:val="none" w:sz="0" w:space="0" w:color="auto"/>
            <w:left w:val="none" w:sz="0" w:space="0" w:color="auto"/>
            <w:bottom w:val="none" w:sz="0" w:space="0" w:color="auto"/>
            <w:right w:val="none" w:sz="0" w:space="0" w:color="auto"/>
          </w:divBdr>
        </w:div>
        <w:div w:id="1411124124">
          <w:marLeft w:val="1080"/>
          <w:marRight w:val="0"/>
          <w:marTop w:val="0"/>
          <w:marBottom w:val="60"/>
          <w:divBdr>
            <w:top w:val="none" w:sz="0" w:space="0" w:color="auto"/>
            <w:left w:val="none" w:sz="0" w:space="0" w:color="auto"/>
            <w:bottom w:val="none" w:sz="0" w:space="0" w:color="auto"/>
            <w:right w:val="none" w:sz="0" w:space="0" w:color="auto"/>
          </w:divBdr>
        </w:div>
      </w:divsChild>
    </w:div>
    <w:div w:id="729157238">
      <w:bodyDiv w:val="1"/>
      <w:marLeft w:val="0"/>
      <w:marRight w:val="0"/>
      <w:marTop w:val="0"/>
      <w:marBottom w:val="0"/>
      <w:divBdr>
        <w:top w:val="none" w:sz="0" w:space="0" w:color="auto"/>
        <w:left w:val="none" w:sz="0" w:space="0" w:color="auto"/>
        <w:bottom w:val="none" w:sz="0" w:space="0" w:color="auto"/>
        <w:right w:val="none" w:sz="0" w:space="0" w:color="auto"/>
      </w:divBdr>
      <w:divsChild>
        <w:div w:id="1584603977">
          <w:marLeft w:val="360"/>
          <w:marRight w:val="0"/>
          <w:marTop w:val="0"/>
          <w:marBottom w:val="60"/>
          <w:divBdr>
            <w:top w:val="none" w:sz="0" w:space="0" w:color="auto"/>
            <w:left w:val="none" w:sz="0" w:space="0" w:color="auto"/>
            <w:bottom w:val="none" w:sz="0" w:space="0" w:color="auto"/>
            <w:right w:val="none" w:sz="0" w:space="0" w:color="auto"/>
          </w:divBdr>
        </w:div>
      </w:divsChild>
    </w:div>
    <w:div w:id="771047591">
      <w:bodyDiv w:val="1"/>
      <w:marLeft w:val="0"/>
      <w:marRight w:val="0"/>
      <w:marTop w:val="0"/>
      <w:marBottom w:val="0"/>
      <w:divBdr>
        <w:top w:val="none" w:sz="0" w:space="0" w:color="auto"/>
        <w:left w:val="none" w:sz="0" w:space="0" w:color="auto"/>
        <w:bottom w:val="none" w:sz="0" w:space="0" w:color="auto"/>
        <w:right w:val="none" w:sz="0" w:space="0" w:color="auto"/>
      </w:divBdr>
      <w:divsChild>
        <w:div w:id="829172336">
          <w:marLeft w:val="1080"/>
          <w:marRight w:val="0"/>
          <w:marTop w:val="0"/>
          <w:marBottom w:val="60"/>
          <w:divBdr>
            <w:top w:val="none" w:sz="0" w:space="0" w:color="auto"/>
            <w:left w:val="none" w:sz="0" w:space="0" w:color="auto"/>
            <w:bottom w:val="none" w:sz="0" w:space="0" w:color="auto"/>
            <w:right w:val="none" w:sz="0" w:space="0" w:color="auto"/>
          </w:divBdr>
        </w:div>
      </w:divsChild>
    </w:div>
    <w:div w:id="782728754">
      <w:bodyDiv w:val="1"/>
      <w:marLeft w:val="0"/>
      <w:marRight w:val="0"/>
      <w:marTop w:val="0"/>
      <w:marBottom w:val="0"/>
      <w:divBdr>
        <w:top w:val="none" w:sz="0" w:space="0" w:color="auto"/>
        <w:left w:val="none" w:sz="0" w:space="0" w:color="auto"/>
        <w:bottom w:val="none" w:sz="0" w:space="0" w:color="auto"/>
        <w:right w:val="none" w:sz="0" w:space="0" w:color="auto"/>
      </w:divBdr>
    </w:div>
    <w:div w:id="804590080">
      <w:bodyDiv w:val="1"/>
      <w:marLeft w:val="0"/>
      <w:marRight w:val="0"/>
      <w:marTop w:val="0"/>
      <w:marBottom w:val="0"/>
      <w:divBdr>
        <w:top w:val="none" w:sz="0" w:space="0" w:color="auto"/>
        <w:left w:val="none" w:sz="0" w:space="0" w:color="auto"/>
        <w:bottom w:val="none" w:sz="0" w:space="0" w:color="auto"/>
        <w:right w:val="none" w:sz="0" w:space="0" w:color="auto"/>
      </w:divBdr>
    </w:div>
    <w:div w:id="1036271634">
      <w:bodyDiv w:val="1"/>
      <w:marLeft w:val="0"/>
      <w:marRight w:val="0"/>
      <w:marTop w:val="0"/>
      <w:marBottom w:val="0"/>
      <w:divBdr>
        <w:top w:val="none" w:sz="0" w:space="0" w:color="auto"/>
        <w:left w:val="none" w:sz="0" w:space="0" w:color="auto"/>
        <w:bottom w:val="none" w:sz="0" w:space="0" w:color="auto"/>
        <w:right w:val="none" w:sz="0" w:space="0" w:color="auto"/>
      </w:divBdr>
    </w:div>
    <w:div w:id="1037316778">
      <w:bodyDiv w:val="1"/>
      <w:marLeft w:val="0"/>
      <w:marRight w:val="0"/>
      <w:marTop w:val="0"/>
      <w:marBottom w:val="0"/>
      <w:divBdr>
        <w:top w:val="none" w:sz="0" w:space="0" w:color="auto"/>
        <w:left w:val="none" w:sz="0" w:space="0" w:color="auto"/>
        <w:bottom w:val="none" w:sz="0" w:space="0" w:color="auto"/>
        <w:right w:val="none" w:sz="0" w:space="0" w:color="auto"/>
      </w:divBdr>
    </w:div>
    <w:div w:id="1109861273">
      <w:bodyDiv w:val="1"/>
      <w:marLeft w:val="0"/>
      <w:marRight w:val="0"/>
      <w:marTop w:val="0"/>
      <w:marBottom w:val="0"/>
      <w:divBdr>
        <w:top w:val="none" w:sz="0" w:space="0" w:color="auto"/>
        <w:left w:val="none" w:sz="0" w:space="0" w:color="auto"/>
        <w:bottom w:val="none" w:sz="0" w:space="0" w:color="auto"/>
        <w:right w:val="none" w:sz="0" w:space="0" w:color="auto"/>
      </w:divBdr>
      <w:divsChild>
        <w:div w:id="824318412">
          <w:marLeft w:val="446"/>
          <w:marRight w:val="0"/>
          <w:marTop w:val="0"/>
          <w:marBottom w:val="120"/>
          <w:divBdr>
            <w:top w:val="none" w:sz="0" w:space="0" w:color="auto"/>
            <w:left w:val="none" w:sz="0" w:space="0" w:color="auto"/>
            <w:bottom w:val="none" w:sz="0" w:space="0" w:color="auto"/>
            <w:right w:val="none" w:sz="0" w:space="0" w:color="auto"/>
          </w:divBdr>
        </w:div>
      </w:divsChild>
    </w:div>
    <w:div w:id="1219778120">
      <w:bodyDiv w:val="1"/>
      <w:marLeft w:val="0"/>
      <w:marRight w:val="0"/>
      <w:marTop w:val="0"/>
      <w:marBottom w:val="0"/>
      <w:divBdr>
        <w:top w:val="none" w:sz="0" w:space="0" w:color="auto"/>
        <w:left w:val="none" w:sz="0" w:space="0" w:color="auto"/>
        <w:bottom w:val="none" w:sz="0" w:space="0" w:color="auto"/>
        <w:right w:val="none" w:sz="0" w:space="0" w:color="auto"/>
      </w:divBdr>
    </w:div>
    <w:div w:id="1343315597">
      <w:bodyDiv w:val="1"/>
      <w:marLeft w:val="0"/>
      <w:marRight w:val="0"/>
      <w:marTop w:val="0"/>
      <w:marBottom w:val="0"/>
      <w:divBdr>
        <w:top w:val="none" w:sz="0" w:space="0" w:color="auto"/>
        <w:left w:val="none" w:sz="0" w:space="0" w:color="auto"/>
        <w:bottom w:val="none" w:sz="0" w:space="0" w:color="auto"/>
        <w:right w:val="none" w:sz="0" w:space="0" w:color="auto"/>
      </w:divBdr>
      <w:divsChild>
        <w:div w:id="503205462">
          <w:marLeft w:val="360"/>
          <w:marRight w:val="0"/>
          <w:marTop w:val="0"/>
          <w:marBottom w:val="60"/>
          <w:divBdr>
            <w:top w:val="none" w:sz="0" w:space="0" w:color="auto"/>
            <w:left w:val="none" w:sz="0" w:space="0" w:color="auto"/>
            <w:bottom w:val="none" w:sz="0" w:space="0" w:color="auto"/>
            <w:right w:val="none" w:sz="0" w:space="0" w:color="auto"/>
          </w:divBdr>
        </w:div>
      </w:divsChild>
    </w:div>
    <w:div w:id="1395080537">
      <w:bodyDiv w:val="1"/>
      <w:marLeft w:val="0"/>
      <w:marRight w:val="0"/>
      <w:marTop w:val="0"/>
      <w:marBottom w:val="0"/>
      <w:divBdr>
        <w:top w:val="none" w:sz="0" w:space="0" w:color="auto"/>
        <w:left w:val="none" w:sz="0" w:space="0" w:color="auto"/>
        <w:bottom w:val="none" w:sz="0" w:space="0" w:color="auto"/>
        <w:right w:val="none" w:sz="0" w:space="0" w:color="auto"/>
      </w:divBdr>
      <w:divsChild>
        <w:div w:id="1420981382">
          <w:marLeft w:val="360"/>
          <w:marRight w:val="0"/>
          <w:marTop w:val="200"/>
          <w:marBottom w:val="0"/>
          <w:divBdr>
            <w:top w:val="none" w:sz="0" w:space="0" w:color="auto"/>
            <w:left w:val="none" w:sz="0" w:space="0" w:color="auto"/>
            <w:bottom w:val="none" w:sz="0" w:space="0" w:color="auto"/>
            <w:right w:val="none" w:sz="0" w:space="0" w:color="auto"/>
          </w:divBdr>
        </w:div>
      </w:divsChild>
    </w:div>
    <w:div w:id="1404176407">
      <w:bodyDiv w:val="1"/>
      <w:marLeft w:val="0"/>
      <w:marRight w:val="0"/>
      <w:marTop w:val="0"/>
      <w:marBottom w:val="0"/>
      <w:divBdr>
        <w:top w:val="none" w:sz="0" w:space="0" w:color="auto"/>
        <w:left w:val="none" w:sz="0" w:space="0" w:color="auto"/>
        <w:bottom w:val="none" w:sz="0" w:space="0" w:color="auto"/>
        <w:right w:val="none" w:sz="0" w:space="0" w:color="auto"/>
      </w:divBdr>
    </w:div>
    <w:div w:id="1455250805">
      <w:bodyDiv w:val="1"/>
      <w:marLeft w:val="0"/>
      <w:marRight w:val="0"/>
      <w:marTop w:val="0"/>
      <w:marBottom w:val="0"/>
      <w:divBdr>
        <w:top w:val="none" w:sz="0" w:space="0" w:color="auto"/>
        <w:left w:val="none" w:sz="0" w:space="0" w:color="auto"/>
        <w:bottom w:val="none" w:sz="0" w:space="0" w:color="auto"/>
        <w:right w:val="none" w:sz="0" w:space="0" w:color="auto"/>
      </w:divBdr>
      <w:divsChild>
        <w:div w:id="1638993666">
          <w:marLeft w:val="360"/>
          <w:marRight w:val="0"/>
          <w:marTop w:val="200"/>
          <w:marBottom w:val="0"/>
          <w:divBdr>
            <w:top w:val="none" w:sz="0" w:space="0" w:color="auto"/>
            <w:left w:val="none" w:sz="0" w:space="0" w:color="auto"/>
            <w:bottom w:val="none" w:sz="0" w:space="0" w:color="auto"/>
            <w:right w:val="none" w:sz="0" w:space="0" w:color="auto"/>
          </w:divBdr>
        </w:div>
      </w:divsChild>
    </w:div>
    <w:div w:id="1529104657">
      <w:bodyDiv w:val="1"/>
      <w:marLeft w:val="0"/>
      <w:marRight w:val="0"/>
      <w:marTop w:val="0"/>
      <w:marBottom w:val="0"/>
      <w:divBdr>
        <w:top w:val="none" w:sz="0" w:space="0" w:color="auto"/>
        <w:left w:val="none" w:sz="0" w:space="0" w:color="auto"/>
        <w:bottom w:val="none" w:sz="0" w:space="0" w:color="auto"/>
        <w:right w:val="none" w:sz="0" w:space="0" w:color="auto"/>
      </w:divBdr>
    </w:div>
    <w:div w:id="1664161665">
      <w:bodyDiv w:val="1"/>
      <w:marLeft w:val="0"/>
      <w:marRight w:val="0"/>
      <w:marTop w:val="0"/>
      <w:marBottom w:val="0"/>
      <w:divBdr>
        <w:top w:val="none" w:sz="0" w:space="0" w:color="auto"/>
        <w:left w:val="none" w:sz="0" w:space="0" w:color="auto"/>
        <w:bottom w:val="none" w:sz="0" w:space="0" w:color="auto"/>
        <w:right w:val="none" w:sz="0" w:space="0" w:color="auto"/>
      </w:divBdr>
      <w:divsChild>
        <w:div w:id="201986222">
          <w:marLeft w:val="360"/>
          <w:marRight w:val="0"/>
          <w:marTop w:val="200"/>
          <w:marBottom w:val="0"/>
          <w:divBdr>
            <w:top w:val="none" w:sz="0" w:space="0" w:color="auto"/>
            <w:left w:val="none" w:sz="0" w:space="0" w:color="auto"/>
            <w:bottom w:val="none" w:sz="0" w:space="0" w:color="auto"/>
            <w:right w:val="none" w:sz="0" w:space="0" w:color="auto"/>
          </w:divBdr>
        </w:div>
        <w:div w:id="890658352">
          <w:marLeft w:val="1080"/>
          <w:marRight w:val="0"/>
          <w:marTop w:val="120"/>
          <w:marBottom w:val="0"/>
          <w:divBdr>
            <w:top w:val="none" w:sz="0" w:space="0" w:color="auto"/>
            <w:left w:val="none" w:sz="0" w:space="0" w:color="auto"/>
            <w:bottom w:val="none" w:sz="0" w:space="0" w:color="auto"/>
            <w:right w:val="none" w:sz="0" w:space="0" w:color="auto"/>
          </w:divBdr>
        </w:div>
        <w:div w:id="1118723894">
          <w:marLeft w:val="360"/>
          <w:marRight w:val="0"/>
          <w:marTop w:val="200"/>
          <w:marBottom w:val="0"/>
          <w:divBdr>
            <w:top w:val="none" w:sz="0" w:space="0" w:color="auto"/>
            <w:left w:val="none" w:sz="0" w:space="0" w:color="auto"/>
            <w:bottom w:val="none" w:sz="0" w:space="0" w:color="auto"/>
            <w:right w:val="none" w:sz="0" w:space="0" w:color="auto"/>
          </w:divBdr>
        </w:div>
        <w:div w:id="1543059931">
          <w:marLeft w:val="1080"/>
          <w:marRight w:val="0"/>
          <w:marTop w:val="120"/>
          <w:marBottom w:val="0"/>
          <w:divBdr>
            <w:top w:val="none" w:sz="0" w:space="0" w:color="auto"/>
            <w:left w:val="none" w:sz="0" w:space="0" w:color="auto"/>
            <w:bottom w:val="none" w:sz="0" w:space="0" w:color="auto"/>
            <w:right w:val="none" w:sz="0" w:space="0" w:color="auto"/>
          </w:divBdr>
        </w:div>
        <w:div w:id="1616984077">
          <w:marLeft w:val="360"/>
          <w:marRight w:val="0"/>
          <w:marTop w:val="200"/>
          <w:marBottom w:val="0"/>
          <w:divBdr>
            <w:top w:val="none" w:sz="0" w:space="0" w:color="auto"/>
            <w:left w:val="none" w:sz="0" w:space="0" w:color="auto"/>
            <w:bottom w:val="none" w:sz="0" w:space="0" w:color="auto"/>
            <w:right w:val="none" w:sz="0" w:space="0" w:color="auto"/>
          </w:divBdr>
        </w:div>
        <w:div w:id="1748334028">
          <w:marLeft w:val="360"/>
          <w:marRight w:val="0"/>
          <w:marTop w:val="200"/>
          <w:marBottom w:val="0"/>
          <w:divBdr>
            <w:top w:val="none" w:sz="0" w:space="0" w:color="auto"/>
            <w:left w:val="none" w:sz="0" w:space="0" w:color="auto"/>
            <w:bottom w:val="none" w:sz="0" w:space="0" w:color="auto"/>
            <w:right w:val="none" w:sz="0" w:space="0" w:color="auto"/>
          </w:divBdr>
        </w:div>
        <w:div w:id="1949312778">
          <w:marLeft w:val="360"/>
          <w:marRight w:val="0"/>
          <w:marTop w:val="200"/>
          <w:marBottom w:val="0"/>
          <w:divBdr>
            <w:top w:val="none" w:sz="0" w:space="0" w:color="auto"/>
            <w:left w:val="none" w:sz="0" w:space="0" w:color="auto"/>
            <w:bottom w:val="none" w:sz="0" w:space="0" w:color="auto"/>
            <w:right w:val="none" w:sz="0" w:space="0" w:color="auto"/>
          </w:divBdr>
        </w:div>
      </w:divsChild>
    </w:div>
    <w:div w:id="1698584927">
      <w:bodyDiv w:val="1"/>
      <w:marLeft w:val="0"/>
      <w:marRight w:val="0"/>
      <w:marTop w:val="0"/>
      <w:marBottom w:val="0"/>
      <w:divBdr>
        <w:top w:val="none" w:sz="0" w:space="0" w:color="auto"/>
        <w:left w:val="none" w:sz="0" w:space="0" w:color="auto"/>
        <w:bottom w:val="none" w:sz="0" w:space="0" w:color="auto"/>
        <w:right w:val="none" w:sz="0" w:space="0" w:color="auto"/>
      </w:divBdr>
    </w:div>
    <w:div w:id="1751003868">
      <w:bodyDiv w:val="1"/>
      <w:marLeft w:val="0"/>
      <w:marRight w:val="0"/>
      <w:marTop w:val="0"/>
      <w:marBottom w:val="0"/>
      <w:divBdr>
        <w:top w:val="none" w:sz="0" w:space="0" w:color="auto"/>
        <w:left w:val="none" w:sz="0" w:space="0" w:color="auto"/>
        <w:bottom w:val="none" w:sz="0" w:space="0" w:color="auto"/>
        <w:right w:val="none" w:sz="0" w:space="0" w:color="auto"/>
      </w:divBdr>
      <w:divsChild>
        <w:div w:id="962537134">
          <w:marLeft w:val="360"/>
          <w:marRight w:val="0"/>
          <w:marTop w:val="0"/>
          <w:marBottom w:val="60"/>
          <w:divBdr>
            <w:top w:val="none" w:sz="0" w:space="0" w:color="auto"/>
            <w:left w:val="none" w:sz="0" w:space="0" w:color="auto"/>
            <w:bottom w:val="none" w:sz="0" w:space="0" w:color="auto"/>
            <w:right w:val="none" w:sz="0" w:space="0" w:color="auto"/>
          </w:divBdr>
        </w:div>
      </w:divsChild>
    </w:div>
    <w:div w:id="1770814427">
      <w:bodyDiv w:val="1"/>
      <w:marLeft w:val="0"/>
      <w:marRight w:val="0"/>
      <w:marTop w:val="0"/>
      <w:marBottom w:val="0"/>
      <w:divBdr>
        <w:top w:val="none" w:sz="0" w:space="0" w:color="auto"/>
        <w:left w:val="none" w:sz="0" w:space="0" w:color="auto"/>
        <w:bottom w:val="none" w:sz="0" w:space="0" w:color="auto"/>
        <w:right w:val="none" w:sz="0" w:space="0" w:color="auto"/>
      </w:divBdr>
      <w:divsChild>
        <w:div w:id="1987317243">
          <w:marLeft w:val="360"/>
          <w:marRight w:val="0"/>
          <w:marTop w:val="200"/>
          <w:marBottom w:val="0"/>
          <w:divBdr>
            <w:top w:val="none" w:sz="0" w:space="0" w:color="auto"/>
            <w:left w:val="none" w:sz="0" w:space="0" w:color="auto"/>
            <w:bottom w:val="none" w:sz="0" w:space="0" w:color="auto"/>
            <w:right w:val="none" w:sz="0" w:space="0" w:color="auto"/>
          </w:divBdr>
        </w:div>
      </w:divsChild>
    </w:div>
    <w:div w:id="1797792637">
      <w:bodyDiv w:val="1"/>
      <w:marLeft w:val="0"/>
      <w:marRight w:val="0"/>
      <w:marTop w:val="0"/>
      <w:marBottom w:val="0"/>
      <w:divBdr>
        <w:top w:val="none" w:sz="0" w:space="0" w:color="auto"/>
        <w:left w:val="none" w:sz="0" w:space="0" w:color="auto"/>
        <w:bottom w:val="none" w:sz="0" w:space="0" w:color="auto"/>
        <w:right w:val="none" w:sz="0" w:space="0" w:color="auto"/>
      </w:divBdr>
      <w:divsChild>
        <w:div w:id="111287740">
          <w:marLeft w:val="360"/>
          <w:marRight w:val="0"/>
          <w:marTop w:val="0"/>
          <w:marBottom w:val="120"/>
          <w:divBdr>
            <w:top w:val="none" w:sz="0" w:space="0" w:color="auto"/>
            <w:left w:val="none" w:sz="0" w:space="0" w:color="auto"/>
            <w:bottom w:val="none" w:sz="0" w:space="0" w:color="auto"/>
            <w:right w:val="none" w:sz="0" w:space="0" w:color="auto"/>
          </w:divBdr>
        </w:div>
        <w:div w:id="218368230">
          <w:marLeft w:val="1080"/>
          <w:marRight w:val="0"/>
          <w:marTop w:val="0"/>
          <w:marBottom w:val="120"/>
          <w:divBdr>
            <w:top w:val="none" w:sz="0" w:space="0" w:color="auto"/>
            <w:left w:val="none" w:sz="0" w:space="0" w:color="auto"/>
            <w:bottom w:val="none" w:sz="0" w:space="0" w:color="auto"/>
            <w:right w:val="none" w:sz="0" w:space="0" w:color="auto"/>
          </w:divBdr>
        </w:div>
        <w:div w:id="237980673">
          <w:marLeft w:val="360"/>
          <w:marRight w:val="0"/>
          <w:marTop w:val="0"/>
          <w:marBottom w:val="120"/>
          <w:divBdr>
            <w:top w:val="none" w:sz="0" w:space="0" w:color="auto"/>
            <w:left w:val="none" w:sz="0" w:space="0" w:color="auto"/>
            <w:bottom w:val="none" w:sz="0" w:space="0" w:color="auto"/>
            <w:right w:val="none" w:sz="0" w:space="0" w:color="auto"/>
          </w:divBdr>
        </w:div>
        <w:div w:id="841823313">
          <w:marLeft w:val="1080"/>
          <w:marRight w:val="0"/>
          <w:marTop w:val="0"/>
          <w:marBottom w:val="120"/>
          <w:divBdr>
            <w:top w:val="none" w:sz="0" w:space="0" w:color="auto"/>
            <w:left w:val="none" w:sz="0" w:space="0" w:color="auto"/>
            <w:bottom w:val="none" w:sz="0" w:space="0" w:color="auto"/>
            <w:right w:val="none" w:sz="0" w:space="0" w:color="auto"/>
          </w:divBdr>
        </w:div>
        <w:div w:id="1245263000">
          <w:marLeft w:val="1080"/>
          <w:marRight w:val="0"/>
          <w:marTop w:val="0"/>
          <w:marBottom w:val="120"/>
          <w:divBdr>
            <w:top w:val="none" w:sz="0" w:space="0" w:color="auto"/>
            <w:left w:val="none" w:sz="0" w:space="0" w:color="auto"/>
            <w:bottom w:val="none" w:sz="0" w:space="0" w:color="auto"/>
            <w:right w:val="none" w:sz="0" w:space="0" w:color="auto"/>
          </w:divBdr>
        </w:div>
        <w:div w:id="1282154034">
          <w:marLeft w:val="360"/>
          <w:marRight w:val="0"/>
          <w:marTop w:val="0"/>
          <w:marBottom w:val="120"/>
          <w:divBdr>
            <w:top w:val="none" w:sz="0" w:space="0" w:color="auto"/>
            <w:left w:val="none" w:sz="0" w:space="0" w:color="auto"/>
            <w:bottom w:val="none" w:sz="0" w:space="0" w:color="auto"/>
            <w:right w:val="none" w:sz="0" w:space="0" w:color="auto"/>
          </w:divBdr>
        </w:div>
        <w:div w:id="1636639634">
          <w:marLeft w:val="360"/>
          <w:marRight w:val="0"/>
          <w:marTop w:val="0"/>
          <w:marBottom w:val="120"/>
          <w:divBdr>
            <w:top w:val="none" w:sz="0" w:space="0" w:color="auto"/>
            <w:left w:val="none" w:sz="0" w:space="0" w:color="auto"/>
            <w:bottom w:val="none" w:sz="0" w:space="0" w:color="auto"/>
            <w:right w:val="none" w:sz="0" w:space="0" w:color="auto"/>
          </w:divBdr>
        </w:div>
        <w:div w:id="2112816020">
          <w:marLeft w:val="360"/>
          <w:marRight w:val="0"/>
          <w:marTop w:val="0"/>
          <w:marBottom w:val="120"/>
          <w:divBdr>
            <w:top w:val="none" w:sz="0" w:space="0" w:color="auto"/>
            <w:left w:val="none" w:sz="0" w:space="0" w:color="auto"/>
            <w:bottom w:val="none" w:sz="0" w:space="0" w:color="auto"/>
            <w:right w:val="none" w:sz="0" w:space="0" w:color="auto"/>
          </w:divBdr>
        </w:div>
      </w:divsChild>
    </w:div>
    <w:div w:id="1931769369">
      <w:bodyDiv w:val="1"/>
      <w:marLeft w:val="0"/>
      <w:marRight w:val="0"/>
      <w:marTop w:val="0"/>
      <w:marBottom w:val="0"/>
      <w:divBdr>
        <w:top w:val="none" w:sz="0" w:space="0" w:color="auto"/>
        <w:left w:val="none" w:sz="0" w:space="0" w:color="auto"/>
        <w:bottom w:val="none" w:sz="0" w:space="0" w:color="auto"/>
        <w:right w:val="none" w:sz="0" w:space="0" w:color="auto"/>
      </w:divBdr>
      <w:divsChild>
        <w:div w:id="1430615038">
          <w:marLeft w:val="360"/>
          <w:marRight w:val="0"/>
          <w:marTop w:val="0"/>
          <w:marBottom w:val="60"/>
          <w:divBdr>
            <w:top w:val="none" w:sz="0" w:space="0" w:color="auto"/>
            <w:left w:val="none" w:sz="0" w:space="0" w:color="auto"/>
            <w:bottom w:val="none" w:sz="0" w:space="0" w:color="auto"/>
            <w:right w:val="none" w:sz="0" w:space="0" w:color="auto"/>
          </w:divBdr>
        </w:div>
      </w:divsChild>
    </w:div>
    <w:div w:id="1952081747">
      <w:bodyDiv w:val="1"/>
      <w:marLeft w:val="0"/>
      <w:marRight w:val="0"/>
      <w:marTop w:val="0"/>
      <w:marBottom w:val="0"/>
      <w:divBdr>
        <w:top w:val="none" w:sz="0" w:space="0" w:color="auto"/>
        <w:left w:val="none" w:sz="0" w:space="0" w:color="auto"/>
        <w:bottom w:val="none" w:sz="0" w:space="0" w:color="auto"/>
        <w:right w:val="none" w:sz="0" w:space="0" w:color="auto"/>
      </w:divBdr>
    </w:div>
    <w:div w:id="1963414077">
      <w:bodyDiv w:val="1"/>
      <w:marLeft w:val="0"/>
      <w:marRight w:val="0"/>
      <w:marTop w:val="0"/>
      <w:marBottom w:val="0"/>
      <w:divBdr>
        <w:top w:val="none" w:sz="0" w:space="0" w:color="auto"/>
        <w:left w:val="none" w:sz="0" w:space="0" w:color="auto"/>
        <w:bottom w:val="none" w:sz="0" w:space="0" w:color="auto"/>
        <w:right w:val="none" w:sz="0" w:space="0" w:color="auto"/>
      </w:divBdr>
      <w:divsChild>
        <w:div w:id="1105423447">
          <w:marLeft w:val="360"/>
          <w:marRight w:val="0"/>
          <w:marTop w:val="200"/>
          <w:marBottom w:val="0"/>
          <w:divBdr>
            <w:top w:val="none" w:sz="0" w:space="0" w:color="auto"/>
            <w:left w:val="none" w:sz="0" w:space="0" w:color="auto"/>
            <w:bottom w:val="none" w:sz="0" w:space="0" w:color="auto"/>
            <w:right w:val="none" w:sz="0" w:space="0" w:color="auto"/>
          </w:divBdr>
        </w:div>
      </w:divsChild>
    </w:div>
    <w:div w:id="2000764163">
      <w:bodyDiv w:val="1"/>
      <w:marLeft w:val="0"/>
      <w:marRight w:val="0"/>
      <w:marTop w:val="0"/>
      <w:marBottom w:val="0"/>
      <w:divBdr>
        <w:top w:val="none" w:sz="0" w:space="0" w:color="auto"/>
        <w:left w:val="none" w:sz="0" w:space="0" w:color="auto"/>
        <w:bottom w:val="none" w:sz="0" w:space="0" w:color="auto"/>
        <w:right w:val="none" w:sz="0" w:space="0" w:color="auto"/>
      </w:divBdr>
      <w:divsChild>
        <w:div w:id="233783894">
          <w:marLeft w:val="360"/>
          <w:marRight w:val="0"/>
          <w:marTop w:val="0"/>
          <w:marBottom w:val="60"/>
          <w:divBdr>
            <w:top w:val="none" w:sz="0" w:space="0" w:color="auto"/>
            <w:left w:val="none" w:sz="0" w:space="0" w:color="auto"/>
            <w:bottom w:val="none" w:sz="0" w:space="0" w:color="auto"/>
            <w:right w:val="none" w:sz="0" w:space="0" w:color="auto"/>
          </w:divBdr>
        </w:div>
      </w:divsChild>
    </w:div>
    <w:div w:id="207604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o.perkovic@unsw.edu.au" TargetMode="External"/><Relationship Id="rId13" Type="http://schemas.openxmlformats.org/officeDocument/2006/relationships/hyperlink" Target="https://doi.org/10.1016/j.ekir.2023.07.023"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image" Target="media/image4.tmp"/><Relationship Id="rId7" Type="http://schemas.openxmlformats.org/officeDocument/2006/relationships/endnotes" Target="endnotes.xml"/><Relationship Id="rId12" Type="http://schemas.openxmlformats.org/officeDocument/2006/relationships/hyperlink" Target="https://www.sciencedirect.com/topics/medicine-and-dentistry/proteinuria" TargetMode="External"/><Relationship Id="rId17" Type="http://schemas.openxmlformats.org/officeDocument/2006/relationships/hyperlink" Target="https://clinicaltrials.gov/study/NCT0585676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linicaltrials.gov/study/NCT03762850"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iencedirect.com/topics/medicine-and-dentistry/programmed-cell-deat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053/j.ajkd.2021.03.007" TargetMode="External"/><Relationship Id="rId23" Type="http://schemas.openxmlformats.org/officeDocument/2006/relationships/footer" Target="footer1.xml"/><Relationship Id="rId10" Type="http://schemas.openxmlformats.org/officeDocument/2006/relationships/hyperlink" Target="https://www.sciencedirect.com/topics/medicine-and-dentistry/cell-proliferation"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sciencedirect.com/topics/medicine-and-dentistry/vasoconstriction" TargetMode="External"/><Relationship Id="rId14" Type="http://schemas.openxmlformats.org/officeDocument/2006/relationships/hyperlink" Target="https://www.accessdata.fda.gov/drugsatfda_docs/label/2023/216403s000lbl.pdf" TargetMode="External"/><Relationship Id="rId2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D4E70-7876-496F-B4D1-94EF05A9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12620</Words>
  <Characters>71940</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Edwards, PhD, CMPP (AS)</dc:creator>
  <cp:keywords/>
  <cp:lastModifiedBy>Christopher Edwards, PhD, CMPP</cp:lastModifiedBy>
  <cp:revision>3</cp:revision>
  <dcterms:created xsi:type="dcterms:W3CDTF">2023-11-13T20:51:00Z</dcterms:created>
  <dcterms:modified xsi:type="dcterms:W3CDTF">2023-11-13T20:51:00Z</dcterms:modified>
</cp:coreProperties>
</file>